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AB39" w14:textId="77777777" w:rsidR="00AB16C2" w:rsidRDefault="00AB16C2" w:rsidP="00AB16C2">
      <w:pPr>
        <w:widowControl w:val="0"/>
        <w:spacing w:line="480" w:lineRule="auto"/>
        <w:ind w:firstLineChars="200" w:firstLine="420"/>
        <w:jc w:val="both"/>
        <w:rPr>
          <w:rFonts w:eastAsiaTheme="minorEastAsia"/>
          <w:sz w:val="21"/>
          <w:szCs w:val="21"/>
        </w:rPr>
      </w:pPr>
      <w:r>
        <w:rPr>
          <w:rFonts w:eastAsiaTheme="minorEastAsia" w:hint="eastAsia"/>
          <w:noProof/>
          <w:sz w:val="21"/>
          <w:szCs w:val="21"/>
        </w:rPr>
        <w:drawing>
          <wp:inline distT="0" distB="0" distL="114300" distR="114300" wp14:anchorId="7D1C9B66" wp14:editId="4D828107">
            <wp:extent cx="3808509" cy="3931636"/>
            <wp:effectExtent l="0" t="0" r="1905" b="0"/>
            <wp:docPr id="10" name="图片 10" descr="Figu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ue s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146" cy="393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F632E" w14:textId="77777777" w:rsidR="00AB16C2" w:rsidRDefault="00AB16C2" w:rsidP="00AB16C2">
      <w:pPr>
        <w:widowControl w:val="0"/>
        <w:spacing w:line="480" w:lineRule="auto"/>
        <w:jc w:val="both"/>
        <w:rPr>
          <w:rFonts w:eastAsiaTheme="minorEastAsia"/>
        </w:rPr>
      </w:pPr>
      <w:r w:rsidRPr="0075078D">
        <w:rPr>
          <w:rFonts w:eastAsiaTheme="minorEastAsia"/>
        </w:rPr>
        <w:t>Figure S1. The three haplotypes of chromosome 17. (a) Fully normal haplotype (100%). (b) Haplotype with CNV deletion at the end but without ring formation (40%). (c) Haplotype with CNV deletion at the end leading to ring formation (60%).</w:t>
      </w:r>
    </w:p>
    <w:p w14:paraId="33615D83" w14:textId="77777777" w:rsidR="001C76BA" w:rsidRDefault="001C76BA"/>
    <w:sectPr w:rsidR="001C7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C2"/>
    <w:rsid w:val="001C76BA"/>
    <w:rsid w:val="00AB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7078"/>
  <w15:chartTrackingRefBased/>
  <w15:docId w15:val="{BB64F08B-3F6C-42F1-8768-58EC61F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6C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SpringerNature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2024-03-12T10:36:00Z</dcterms:created>
  <dcterms:modified xsi:type="dcterms:W3CDTF">2024-03-12T10:36:00Z</dcterms:modified>
</cp:coreProperties>
</file>