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F856" w14:textId="77777777" w:rsidR="00270675" w:rsidRPr="000F590E" w:rsidRDefault="00270675" w:rsidP="00270675">
      <w:pPr>
        <w:pStyle w:val="Heading1"/>
        <w:rPr>
          <w:rFonts w:cs="Arial"/>
        </w:rPr>
      </w:pPr>
      <w:r w:rsidRPr="000F590E">
        <w:rPr>
          <w:rFonts w:cs="Arial"/>
        </w:rPr>
        <w:t>Supplementary Materials</w:t>
      </w:r>
    </w:p>
    <w:p w14:paraId="0B78DCCD" w14:textId="5EF03B1E" w:rsidR="00270675" w:rsidRPr="000F590E" w:rsidRDefault="00270675" w:rsidP="00270675">
      <w:pPr>
        <w:pStyle w:val="Caption"/>
        <w:keepNext/>
        <w:rPr>
          <w:rFonts w:ascii="Arial" w:hAnsi="Arial" w:cs="Arial"/>
        </w:rPr>
      </w:pPr>
      <w:bookmarkStart w:id="0" w:name="_Ref157003010"/>
      <w:bookmarkStart w:id="1" w:name="_Ref157421874"/>
      <w:r w:rsidRPr="000F590E">
        <w:rPr>
          <w:rFonts w:ascii="Arial" w:hAnsi="Arial" w:cs="Arial"/>
        </w:rPr>
        <w:t xml:space="preserve">Table </w:t>
      </w:r>
      <w:r w:rsidRPr="000F590E">
        <w:rPr>
          <w:rFonts w:ascii="Arial" w:hAnsi="Arial" w:cs="Arial"/>
        </w:rPr>
        <w:fldChar w:fldCharType="begin"/>
      </w:r>
      <w:r w:rsidRPr="000F590E">
        <w:rPr>
          <w:rFonts w:ascii="Arial" w:hAnsi="Arial" w:cs="Arial"/>
        </w:rPr>
        <w:instrText xml:space="preserve"> SEQ Table \* ARABIC </w:instrText>
      </w:r>
      <w:r w:rsidRPr="000F590E">
        <w:rPr>
          <w:rFonts w:ascii="Arial" w:hAnsi="Arial" w:cs="Arial"/>
        </w:rPr>
        <w:fldChar w:fldCharType="separate"/>
      </w:r>
      <w:r w:rsidR="007A0E72">
        <w:rPr>
          <w:rFonts w:ascii="Arial" w:hAnsi="Arial" w:cs="Arial"/>
          <w:noProof/>
        </w:rPr>
        <w:t>1</w:t>
      </w:r>
      <w:r w:rsidRPr="000F590E">
        <w:rPr>
          <w:rFonts w:ascii="Arial" w:hAnsi="Arial" w:cs="Arial"/>
          <w:noProof/>
        </w:rPr>
        <w:fldChar w:fldCharType="end"/>
      </w:r>
      <w:bookmarkEnd w:id="0"/>
      <w:bookmarkEnd w:id="1"/>
      <w:r w:rsidRPr="000F590E">
        <w:rPr>
          <w:rFonts w:ascii="Arial" w:hAnsi="Arial" w:cs="Arial"/>
        </w:rPr>
        <w:t>: Absolute mean of the percentage error values for the dimension and volume measurements of the augmented model(s) and registrars with respect to expert AUS measurements. Bold values indicate best performing marker in group.</w:t>
      </w:r>
    </w:p>
    <w:tbl>
      <w:tblPr>
        <w:tblStyle w:val="TableGrid"/>
        <w:tblW w:w="9015" w:type="dxa"/>
        <w:jc w:val="center"/>
        <w:tblLook w:val="04A0" w:firstRow="1" w:lastRow="0" w:firstColumn="1" w:lastColumn="0" w:noHBand="0" w:noVBand="1"/>
      </w:tblPr>
      <w:tblGrid>
        <w:gridCol w:w="1803"/>
        <w:gridCol w:w="1803"/>
        <w:gridCol w:w="1803"/>
        <w:gridCol w:w="1803"/>
        <w:gridCol w:w="1803"/>
      </w:tblGrid>
      <w:tr w:rsidR="00270675" w:rsidRPr="000F590E" w14:paraId="6D033747" w14:textId="77777777" w:rsidTr="00551C88">
        <w:trPr>
          <w:jc w:val="center"/>
        </w:trPr>
        <w:tc>
          <w:tcPr>
            <w:tcW w:w="1803" w:type="dxa"/>
          </w:tcPr>
          <w:p w14:paraId="36BB6AFB" w14:textId="77777777" w:rsidR="00270675" w:rsidRPr="000F590E" w:rsidRDefault="00270675" w:rsidP="00551C88">
            <w:pPr>
              <w:rPr>
                <w:rFonts w:ascii="Arial" w:hAnsi="Arial" w:cs="Arial"/>
              </w:rPr>
            </w:pPr>
            <w:r w:rsidRPr="000F590E">
              <w:rPr>
                <w:rFonts w:ascii="Arial" w:hAnsi="Arial" w:cs="Arial"/>
              </w:rPr>
              <w:t>Marker</w:t>
            </w:r>
          </w:p>
        </w:tc>
        <w:tc>
          <w:tcPr>
            <w:tcW w:w="1803" w:type="dxa"/>
          </w:tcPr>
          <w:p w14:paraId="4F03F61A" w14:textId="77777777" w:rsidR="00270675" w:rsidRPr="000F590E" w:rsidRDefault="00270675" w:rsidP="00551C88">
            <w:pPr>
              <w:jc w:val="center"/>
              <w:rPr>
                <w:rFonts w:ascii="Arial" w:hAnsi="Arial" w:cs="Arial"/>
              </w:rPr>
            </w:pPr>
            <w:r w:rsidRPr="000F590E">
              <w:rPr>
                <w:rFonts w:ascii="Arial" w:hAnsi="Arial" w:cs="Arial"/>
              </w:rPr>
              <w:t>SI [%]</w:t>
            </w:r>
          </w:p>
        </w:tc>
        <w:tc>
          <w:tcPr>
            <w:tcW w:w="1803" w:type="dxa"/>
          </w:tcPr>
          <w:p w14:paraId="660511E5" w14:textId="77777777" w:rsidR="00270675" w:rsidRPr="000F590E" w:rsidRDefault="00270675" w:rsidP="00551C88">
            <w:pPr>
              <w:jc w:val="center"/>
              <w:rPr>
                <w:rFonts w:ascii="Arial" w:hAnsi="Arial" w:cs="Arial"/>
              </w:rPr>
            </w:pPr>
            <w:r w:rsidRPr="000F590E">
              <w:rPr>
                <w:rFonts w:ascii="Arial" w:hAnsi="Arial" w:cs="Arial"/>
              </w:rPr>
              <w:t>RL [%]</w:t>
            </w:r>
          </w:p>
        </w:tc>
        <w:tc>
          <w:tcPr>
            <w:tcW w:w="1803" w:type="dxa"/>
          </w:tcPr>
          <w:p w14:paraId="6B8C5ED9" w14:textId="77777777" w:rsidR="00270675" w:rsidRPr="000F590E" w:rsidRDefault="00270675" w:rsidP="00551C88">
            <w:pPr>
              <w:jc w:val="center"/>
              <w:rPr>
                <w:rFonts w:ascii="Arial" w:hAnsi="Arial" w:cs="Arial"/>
              </w:rPr>
            </w:pPr>
            <w:r w:rsidRPr="000F590E">
              <w:rPr>
                <w:rFonts w:ascii="Arial" w:hAnsi="Arial" w:cs="Arial"/>
              </w:rPr>
              <w:t>AP [%]</w:t>
            </w:r>
          </w:p>
        </w:tc>
        <w:tc>
          <w:tcPr>
            <w:tcW w:w="1803" w:type="dxa"/>
          </w:tcPr>
          <w:p w14:paraId="031F90D0" w14:textId="77777777" w:rsidR="00270675" w:rsidRPr="000F590E" w:rsidRDefault="00270675" w:rsidP="00551C88">
            <w:pPr>
              <w:jc w:val="center"/>
              <w:rPr>
                <w:rFonts w:ascii="Arial" w:hAnsi="Arial" w:cs="Arial"/>
              </w:rPr>
            </w:pPr>
            <w:r w:rsidRPr="000F590E">
              <w:rPr>
                <w:rFonts w:ascii="Arial" w:hAnsi="Arial" w:cs="Arial"/>
              </w:rPr>
              <w:t>Volume [%]</w:t>
            </w:r>
          </w:p>
        </w:tc>
      </w:tr>
      <w:tr w:rsidR="00270675" w:rsidRPr="000F590E" w14:paraId="088742A6" w14:textId="77777777" w:rsidTr="00551C88">
        <w:trPr>
          <w:jc w:val="center"/>
        </w:trPr>
        <w:tc>
          <w:tcPr>
            <w:tcW w:w="1803" w:type="dxa"/>
          </w:tcPr>
          <w:p w14:paraId="2F6C9615" w14:textId="77777777" w:rsidR="00270675" w:rsidRPr="000F590E" w:rsidRDefault="00270675" w:rsidP="00551C88">
            <w:pPr>
              <w:rPr>
                <w:rFonts w:ascii="Arial" w:hAnsi="Arial" w:cs="Arial"/>
              </w:rPr>
            </w:pPr>
            <w:r w:rsidRPr="000F590E">
              <w:rPr>
                <w:rFonts w:ascii="Arial" w:hAnsi="Arial" w:cs="Arial"/>
              </w:rPr>
              <w:t>Augmented</w:t>
            </w:r>
          </w:p>
        </w:tc>
        <w:tc>
          <w:tcPr>
            <w:tcW w:w="1803" w:type="dxa"/>
          </w:tcPr>
          <w:p w14:paraId="73C674C6"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7.96</m:t>
                </m:r>
              </m:oMath>
            </m:oMathPara>
          </w:p>
        </w:tc>
        <w:tc>
          <w:tcPr>
            <w:tcW w:w="1803" w:type="dxa"/>
          </w:tcPr>
          <w:p w14:paraId="1F7AC545"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3.66</m:t>
                </m:r>
              </m:oMath>
            </m:oMathPara>
          </w:p>
        </w:tc>
        <w:tc>
          <w:tcPr>
            <w:tcW w:w="1803" w:type="dxa"/>
          </w:tcPr>
          <w:p w14:paraId="43EEACED"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2.28</m:t>
                </m:r>
              </m:oMath>
            </m:oMathPara>
          </w:p>
        </w:tc>
        <w:tc>
          <w:tcPr>
            <w:tcW w:w="1803" w:type="dxa"/>
          </w:tcPr>
          <w:p w14:paraId="366CD72A"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6.79</m:t>
                </m:r>
              </m:oMath>
            </m:oMathPara>
          </w:p>
        </w:tc>
      </w:tr>
      <w:tr w:rsidR="00270675" w:rsidRPr="000F590E" w14:paraId="76DB1FEF" w14:textId="77777777" w:rsidTr="00551C88">
        <w:trPr>
          <w:jc w:val="center"/>
        </w:trPr>
        <w:tc>
          <w:tcPr>
            <w:tcW w:w="1803" w:type="dxa"/>
          </w:tcPr>
          <w:p w14:paraId="48148C5B" w14:textId="77777777" w:rsidR="00270675" w:rsidRPr="000F590E" w:rsidRDefault="00270675" w:rsidP="00551C88">
            <w:pPr>
              <w:rPr>
                <w:rFonts w:ascii="Arial" w:hAnsi="Arial" w:cs="Arial"/>
              </w:rPr>
            </w:pPr>
            <w:r w:rsidRPr="000F590E">
              <w:rPr>
                <w:rFonts w:ascii="Arial" w:hAnsi="Arial" w:cs="Arial"/>
              </w:rPr>
              <w:t>Registrar 1</w:t>
            </w:r>
          </w:p>
        </w:tc>
        <w:tc>
          <w:tcPr>
            <w:tcW w:w="1803" w:type="dxa"/>
          </w:tcPr>
          <w:p w14:paraId="575965C9"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11.94</m:t>
                </m:r>
              </m:oMath>
            </m:oMathPara>
          </w:p>
        </w:tc>
        <w:tc>
          <w:tcPr>
            <w:tcW w:w="1803" w:type="dxa"/>
          </w:tcPr>
          <w:p w14:paraId="1BA2AAFC"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3.82</m:t>
                </m:r>
              </m:oMath>
            </m:oMathPara>
          </w:p>
        </w:tc>
        <w:tc>
          <w:tcPr>
            <w:tcW w:w="1803" w:type="dxa"/>
          </w:tcPr>
          <w:p w14:paraId="4A864CA7"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4.05</m:t>
                </m:r>
              </m:oMath>
            </m:oMathPara>
          </w:p>
        </w:tc>
        <w:tc>
          <w:tcPr>
            <w:tcW w:w="1803" w:type="dxa"/>
          </w:tcPr>
          <w:p w14:paraId="1D378AF8"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4.53</m:t>
                </m:r>
              </m:oMath>
            </m:oMathPara>
          </w:p>
        </w:tc>
      </w:tr>
      <w:tr w:rsidR="00270675" w:rsidRPr="000F590E" w14:paraId="728962BF" w14:textId="77777777" w:rsidTr="00551C88">
        <w:trPr>
          <w:jc w:val="center"/>
        </w:trPr>
        <w:tc>
          <w:tcPr>
            <w:tcW w:w="1803" w:type="dxa"/>
          </w:tcPr>
          <w:p w14:paraId="4F651DD7" w14:textId="77777777" w:rsidR="00270675" w:rsidRPr="000F590E" w:rsidRDefault="00270675" w:rsidP="00551C88">
            <w:pPr>
              <w:rPr>
                <w:rFonts w:ascii="Arial" w:hAnsi="Arial" w:cs="Arial"/>
              </w:rPr>
            </w:pPr>
            <w:r w:rsidRPr="000F590E">
              <w:rPr>
                <w:rFonts w:ascii="Arial" w:hAnsi="Arial" w:cs="Arial"/>
              </w:rPr>
              <w:t>Registrar 2</w:t>
            </w:r>
          </w:p>
        </w:tc>
        <w:tc>
          <w:tcPr>
            <w:tcW w:w="1803" w:type="dxa"/>
          </w:tcPr>
          <w:p w14:paraId="7536B16C"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3.92</m:t>
                </m:r>
              </m:oMath>
            </m:oMathPara>
          </w:p>
        </w:tc>
        <w:tc>
          <w:tcPr>
            <w:tcW w:w="1803" w:type="dxa"/>
          </w:tcPr>
          <w:p w14:paraId="4E4160CA"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0.04</m:t>
                </m:r>
              </m:oMath>
            </m:oMathPara>
          </w:p>
        </w:tc>
        <w:tc>
          <w:tcPr>
            <w:tcW w:w="1803" w:type="dxa"/>
          </w:tcPr>
          <w:p w14:paraId="3D2AF63B"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5.78</m:t>
                </m:r>
              </m:oMath>
            </m:oMathPara>
          </w:p>
        </w:tc>
        <w:tc>
          <w:tcPr>
            <w:tcW w:w="1803" w:type="dxa"/>
          </w:tcPr>
          <w:p w14:paraId="34350EE6"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4.35</m:t>
                </m:r>
              </m:oMath>
            </m:oMathPara>
          </w:p>
        </w:tc>
      </w:tr>
      <w:tr w:rsidR="00270675" w:rsidRPr="000F590E" w14:paraId="63B2A788" w14:textId="77777777" w:rsidTr="00551C88">
        <w:trPr>
          <w:jc w:val="center"/>
        </w:trPr>
        <w:tc>
          <w:tcPr>
            <w:tcW w:w="1803" w:type="dxa"/>
          </w:tcPr>
          <w:p w14:paraId="1B9E2762" w14:textId="77777777" w:rsidR="00270675" w:rsidRPr="000F590E" w:rsidRDefault="00270675" w:rsidP="00551C88">
            <w:pPr>
              <w:rPr>
                <w:rFonts w:ascii="Arial" w:hAnsi="Arial" w:cs="Arial"/>
              </w:rPr>
            </w:pPr>
            <w:r w:rsidRPr="000F590E">
              <w:rPr>
                <w:rFonts w:ascii="Arial" w:hAnsi="Arial" w:cs="Arial"/>
              </w:rPr>
              <w:t>Registrar 3</w:t>
            </w:r>
          </w:p>
        </w:tc>
        <w:tc>
          <w:tcPr>
            <w:tcW w:w="1803" w:type="dxa"/>
          </w:tcPr>
          <w:p w14:paraId="1D59A6F5"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5.28</m:t>
                </m:r>
              </m:oMath>
            </m:oMathPara>
          </w:p>
        </w:tc>
        <w:tc>
          <w:tcPr>
            <w:tcW w:w="1803" w:type="dxa"/>
          </w:tcPr>
          <w:p w14:paraId="1366BC01"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7.24</m:t>
                </m:r>
              </m:oMath>
            </m:oMathPara>
          </w:p>
        </w:tc>
        <w:tc>
          <w:tcPr>
            <w:tcW w:w="1803" w:type="dxa"/>
          </w:tcPr>
          <w:p w14:paraId="67473246"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0.84</m:t>
                </m:r>
              </m:oMath>
            </m:oMathPara>
          </w:p>
        </w:tc>
        <w:tc>
          <w:tcPr>
            <w:tcW w:w="1803" w:type="dxa"/>
          </w:tcPr>
          <w:p w14:paraId="3160A54F"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11.76</m:t>
                </m:r>
              </m:oMath>
            </m:oMathPara>
          </w:p>
        </w:tc>
      </w:tr>
    </w:tbl>
    <w:p w14:paraId="57D1F275" w14:textId="77777777" w:rsidR="00270675" w:rsidRPr="000F590E" w:rsidRDefault="00270675" w:rsidP="00270675">
      <w:pPr>
        <w:rPr>
          <w:rFonts w:ascii="Arial" w:hAnsi="Arial" w:cs="Arial"/>
        </w:rPr>
      </w:pPr>
    </w:p>
    <w:p w14:paraId="2C4F5B7B" w14:textId="5DCC8F97" w:rsidR="00270675" w:rsidRPr="000F590E" w:rsidRDefault="00270675" w:rsidP="00270675">
      <w:pPr>
        <w:pStyle w:val="Caption"/>
        <w:keepNext/>
        <w:rPr>
          <w:rFonts w:ascii="Arial" w:hAnsi="Arial" w:cs="Arial"/>
        </w:rPr>
      </w:pPr>
      <w:bookmarkStart w:id="2" w:name="_Ref157003011"/>
      <w:r w:rsidRPr="000F590E">
        <w:rPr>
          <w:rFonts w:ascii="Arial" w:hAnsi="Arial" w:cs="Arial"/>
        </w:rPr>
        <w:t xml:space="preserve">Table </w:t>
      </w:r>
      <w:r w:rsidRPr="000F590E">
        <w:rPr>
          <w:rFonts w:ascii="Arial" w:hAnsi="Arial" w:cs="Arial"/>
        </w:rPr>
        <w:fldChar w:fldCharType="begin"/>
      </w:r>
      <w:r w:rsidRPr="000F590E">
        <w:rPr>
          <w:rFonts w:ascii="Arial" w:hAnsi="Arial" w:cs="Arial"/>
        </w:rPr>
        <w:instrText xml:space="preserve"> SEQ Table \* ARABIC </w:instrText>
      </w:r>
      <w:r w:rsidRPr="000F590E">
        <w:rPr>
          <w:rFonts w:ascii="Arial" w:hAnsi="Arial" w:cs="Arial"/>
        </w:rPr>
        <w:fldChar w:fldCharType="separate"/>
      </w:r>
      <w:r w:rsidR="007A0E72">
        <w:rPr>
          <w:rFonts w:ascii="Arial" w:hAnsi="Arial" w:cs="Arial"/>
          <w:noProof/>
        </w:rPr>
        <w:t>2</w:t>
      </w:r>
      <w:r w:rsidRPr="000F590E">
        <w:rPr>
          <w:rFonts w:ascii="Arial" w:hAnsi="Arial" w:cs="Arial"/>
          <w:noProof/>
        </w:rPr>
        <w:fldChar w:fldCharType="end"/>
      </w:r>
      <w:bookmarkEnd w:id="2"/>
      <w:r w:rsidRPr="000F590E">
        <w:rPr>
          <w:rFonts w:ascii="Arial" w:hAnsi="Arial" w:cs="Arial"/>
        </w:rPr>
        <w:t>: IQR of the percentage error values for the dimension and volume measurements of the augmented model(s) and registrars with respect to expert AUS measurements. Bold values indicate best performing marker in group.</w:t>
      </w:r>
    </w:p>
    <w:tbl>
      <w:tblPr>
        <w:tblStyle w:val="TableGrid"/>
        <w:tblW w:w="9015" w:type="dxa"/>
        <w:jc w:val="center"/>
        <w:tblLook w:val="04A0" w:firstRow="1" w:lastRow="0" w:firstColumn="1" w:lastColumn="0" w:noHBand="0" w:noVBand="1"/>
      </w:tblPr>
      <w:tblGrid>
        <w:gridCol w:w="1803"/>
        <w:gridCol w:w="1803"/>
        <w:gridCol w:w="1803"/>
        <w:gridCol w:w="1803"/>
        <w:gridCol w:w="1803"/>
      </w:tblGrid>
      <w:tr w:rsidR="00270675" w:rsidRPr="000F590E" w14:paraId="58FCEC3E" w14:textId="77777777" w:rsidTr="00551C88">
        <w:trPr>
          <w:jc w:val="center"/>
        </w:trPr>
        <w:tc>
          <w:tcPr>
            <w:tcW w:w="1803" w:type="dxa"/>
          </w:tcPr>
          <w:p w14:paraId="7B754383" w14:textId="77777777" w:rsidR="00270675" w:rsidRPr="000F590E" w:rsidRDefault="00270675" w:rsidP="00551C88">
            <w:pPr>
              <w:rPr>
                <w:rFonts w:ascii="Arial" w:hAnsi="Arial" w:cs="Arial"/>
              </w:rPr>
            </w:pPr>
            <w:r w:rsidRPr="000F590E">
              <w:rPr>
                <w:rFonts w:ascii="Arial" w:hAnsi="Arial" w:cs="Arial"/>
              </w:rPr>
              <w:t>Marker</w:t>
            </w:r>
          </w:p>
        </w:tc>
        <w:tc>
          <w:tcPr>
            <w:tcW w:w="1803" w:type="dxa"/>
          </w:tcPr>
          <w:p w14:paraId="5CAC03E1" w14:textId="77777777" w:rsidR="00270675" w:rsidRPr="000F590E" w:rsidRDefault="00270675" w:rsidP="00551C88">
            <w:pPr>
              <w:jc w:val="center"/>
              <w:rPr>
                <w:rFonts w:ascii="Arial" w:hAnsi="Arial" w:cs="Arial"/>
              </w:rPr>
            </w:pPr>
            <w:r w:rsidRPr="000F590E">
              <w:rPr>
                <w:rFonts w:ascii="Arial" w:hAnsi="Arial" w:cs="Arial"/>
              </w:rPr>
              <w:t>SI [%]</w:t>
            </w:r>
          </w:p>
        </w:tc>
        <w:tc>
          <w:tcPr>
            <w:tcW w:w="1803" w:type="dxa"/>
          </w:tcPr>
          <w:p w14:paraId="4E1DC25A" w14:textId="77777777" w:rsidR="00270675" w:rsidRPr="000F590E" w:rsidRDefault="00270675" w:rsidP="00551C88">
            <w:pPr>
              <w:jc w:val="center"/>
              <w:rPr>
                <w:rFonts w:ascii="Arial" w:hAnsi="Arial" w:cs="Arial"/>
              </w:rPr>
            </w:pPr>
            <w:r w:rsidRPr="000F590E">
              <w:rPr>
                <w:rFonts w:ascii="Arial" w:hAnsi="Arial" w:cs="Arial"/>
              </w:rPr>
              <w:t>RL [%]</w:t>
            </w:r>
          </w:p>
        </w:tc>
        <w:tc>
          <w:tcPr>
            <w:tcW w:w="1803" w:type="dxa"/>
          </w:tcPr>
          <w:p w14:paraId="66B5DAF3" w14:textId="77777777" w:rsidR="00270675" w:rsidRPr="000F590E" w:rsidRDefault="00270675" w:rsidP="00551C88">
            <w:pPr>
              <w:jc w:val="center"/>
              <w:rPr>
                <w:rFonts w:ascii="Arial" w:hAnsi="Arial" w:cs="Arial"/>
              </w:rPr>
            </w:pPr>
            <w:r w:rsidRPr="000F590E">
              <w:rPr>
                <w:rFonts w:ascii="Arial" w:hAnsi="Arial" w:cs="Arial"/>
              </w:rPr>
              <w:t>AP [%]</w:t>
            </w:r>
          </w:p>
        </w:tc>
        <w:tc>
          <w:tcPr>
            <w:tcW w:w="1803" w:type="dxa"/>
          </w:tcPr>
          <w:p w14:paraId="699D7776" w14:textId="77777777" w:rsidR="00270675" w:rsidRPr="000F590E" w:rsidRDefault="00270675" w:rsidP="00551C88">
            <w:pPr>
              <w:jc w:val="center"/>
              <w:rPr>
                <w:rFonts w:ascii="Arial" w:hAnsi="Arial" w:cs="Arial"/>
              </w:rPr>
            </w:pPr>
            <w:r w:rsidRPr="000F590E">
              <w:rPr>
                <w:rFonts w:ascii="Arial" w:hAnsi="Arial" w:cs="Arial"/>
              </w:rPr>
              <w:t>Volume [%]</w:t>
            </w:r>
          </w:p>
        </w:tc>
      </w:tr>
      <w:tr w:rsidR="00270675" w:rsidRPr="000F590E" w14:paraId="4600E8E3" w14:textId="77777777" w:rsidTr="00551C88">
        <w:trPr>
          <w:jc w:val="center"/>
        </w:trPr>
        <w:tc>
          <w:tcPr>
            <w:tcW w:w="1803" w:type="dxa"/>
          </w:tcPr>
          <w:p w14:paraId="79FFE275" w14:textId="77777777" w:rsidR="00270675" w:rsidRPr="000F590E" w:rsidRDefault="00270675" w:rsidP="00551C88">
            <w:pPr>
              <w:rPr>
                <w:rFonts w:ascii="Arial" w:hAnsi="Arial" w:cs="Arial"/>
              </w:rPr>
            </w:pPr>
            <w:r w:rsidRPr="000F590E">
              <w:rPr>
                <w:rFonts w:ascii="Arial" w:hAnsi="Arial" w:cs="Arial"/>
              </w:rPr>
              <w:t>Augmented</w:t>
            </w:r>
          </w:p>
        </w:tc>
        <w:tc>
          <w:tcPr>
            <w:tcW w:w="1803" w:type="dxa"/>
          </w:tcPr>
          <w:p w14:paraId="689F9DD5"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12.61</m:t>
                </m:r>
              </m:oMath>
            </m:oMathPara>
          </w:p>
        </w:tc>
        <w:tc>
          <w:tcPr>
            <w:tcW w:w="1803" w:type="dxa"/>
          </w:tcPr>
          <w:p w14:paraId="4E76F3FB"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10.04</m:t>
                </m:r>
              </m:oMath>
            </m:oMathPara>
          </w:p>
        </w:tc>
        <w:tc>
          <w:tcPr>
            <w:tcW w:w="1803" w:type="dxa"/>
          </w:tcPr>
          <w:p w14:paraId="447ACAD6"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9.2</m:t>
                </m:r>
              </m:oMath>
            </m:oMathPara>
          </w:p>
        </w:tc>
        <w:tc>
          <w:tcPr>
            <w:tcW w:w="1803" w:type="dxa"/>
          </w:tcPr>
          <w:p w14:paraId="35C447BD"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19.37</m:t>
                </m:r>
              </m:oMath>
            </m:oMathPara>
          </w:p>
        </w:tc>
      </w:tr>
      <w:tr w:rsidR="00270675" w:rsidRPr="000F590E" w14:paraId="1FB4D5A1" w14:textId="77777777" w:rsidTr="00551C88">
        <w:trPr>
          <w:jc w:val="center"/>
        </w:trPr>
        <w:tc>
          <w:tcPr>
            <w:tcW w:w="1803" w:type="dxa"/>
          </w:tcPr>
          <w:p w14:paraId="2BF33464" w14:textId="77777777" w:rsidR="00270675" w:rsidRPr="000F590E" w:rsidRDefault="00270675" w:rsidP="00551C88">
            <w:pPr>
              <w:rPr>
                <w:rFonts w:ascii="Arial" w:hAnsi="Arial" w:cs="Arial"/>
              </w:rPr>
            </w:pPr>
            <w:r w:rsidRPr="000F590E">
              <w:rPr>
                <w:rFonts w:ascii="Arial" w:hAnsi="Arial" w:cs="Arial"/>
              </w:rPr>
              <w:t>Registrar 1</w:t>
            </w:r>
          </w:p>
        </w:tc>
        <w:tc>
          <w:tcPr>
            <w:tcW w:w="1803" w:type="dxa"/>
          </w:tcPr>
          <w:p w14:paraId="2C2DB7B2"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17.64</m:t>
                </m:r>
              </m:oMath>
            </m:oMathPara>
          </w:p>
        </w:tc>
        <w:tc>
          <w:tcPr>
            <w:tcW w:w="1803" w:type="dxa"/>
          </w:tcPr>
          <w:p w14:paraId="70ECF98F"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13.54</m:t>
                </m:r>
              </m:oMath>
            </m:oMathPara>
          </w:p>
        </w:tc>
        <w:tc>
          <w:tcPr>
            <w:tcW w:w="1803" w:type="dxa"/>
          </w:tcPr>
          <w:p w14:paraId="4E2ED13E"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6.47</m:t>
                </m:r>
              </m:oMath>
            </m:oMathPara>
          </w:p>
        </w:tc>
        <w:tc>
          <w:tcPr>
            <w:tcW w:w="1803" w:type="dxa"/>
          </w:tcPr>
          <w:p w14:paraId="751E1FBF"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21.3</m:t>
                </m:r>
              </m:oMath>
            </m:oMathPara>
          </w:p>
        </w:tc>
      </w:tr>
      <w:tr w:rsidR="00270675" w:rsidRPr="000F590E" w14:paraId="336A247D" w14:textId="77777777" w:rsidTr="00551C88">
        <w:trPr>
          <w:jc w:val="center"/>
        </w:trPr>
        <w:tc>
          <w:tcPr>
            <w:tcW w:w="1803" w:type="dxa"/>
          </w:tcPr>
          <w:p w14:paraId="7774430C" w14:textId="77777777" w:rsidR="00270675" w:rsidRPr="000F590E" w:rsidRDefault="00270675" w:rsidP="00551C88">
            <w:pPr>
              <w:rPr>
                <w:rFonts w:ascii="Arial" w:hAnsi="Arial" w:cs="Arial"/>
              </w:rPr>
            </w:pPr>
            <w:r w:rsidRPr="000F590E">
              <w:rPr>
                <w:rFonts w:ascii="Arial" w:hAnsi="Arial" w:cs="Arial"/>
              </w:rPr>
              <w:t>Registrar 2</w:t>
            </w:r>
          </w:p>
        </w:tc>
        <w:tc>
          <w:tcPr>
            <w:tcW w:w="1803" w:type="dxa"/>
          </w:tcPr>
          <w:p w14:paraId="423D2117"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20.19</m:t>
                </m:r>
              </m:oMath>
            </m:oMathPara>
          </w:p>
        </w:tc>
        <w:tc>
          <w:tcPr>
            <w:tcW w:w="1803" w:type="dxa"/>
          </w:tcPr>
          <w:p w14:paraId="3E2B4167"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6.88</m:t>
                </m:r>
              </m:oMath>
            </m:oMathPara>
          </w:p>
        </w:tc>
        <w:tc>
          <w:tcPr>
            <w:tcW w:w="1803" w:type="dxa"/>
          </w:tcPr>
          <w:p w14:paraId="1C78E24A"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15.79</m:t>
                </m:r>
              </m:oMath>
            </m:oMathPara>
          </w:p>
        </w:tc>
        <w:tc>
          <w:tcPr>
            <w:tcW w:w="1803" w:type="dxa"/>
          </w:tcPr>
          <w:p w14:paraId="648DEA80"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23.9</m:t>
                </m:r>
              </m:oMath>
            </m:oMathPara>
          </w:p>
        </w:tc>
      </w:tr>
      <w:tr w:rsidR="00270675" w:rsidRPr="000F590E" w14:paraId="5811B0B9" w14:textId="77777777" w:rsidTr="00551C88">
        <w:trPr>
          <w:jc w:val="center"/>
        </w:trPr>
        <w:tc>
          <w:tcPr>
            <w:tcW w:w="1803" w:type="dxa"/>
          </w:tcPr>
          <w:p w14:paraId="0A06B025" w14:textId="77777777" w:rsidR="00270675" w:rsidRPr="000F590E" w:rsidRDefault="00270675" w:rsidP="00551C88">
            <w:pPr>
              <w:rPr>
                <w:rFonts w:ascii="Arial" w:hAnsi="Arial" w:cs="Arial"/>
              </w:rPr>
            </w:pPr>
            <w:r w:rsidRPr="000F590E">
              <w:rPr>
                <w:rFonts w:ascii="Arial" w:hAnsi="Arial" w:cs="Arial"/>
              </w:rPr>
              <w:t>Registrar 3</w:t>
            </w:r>
          </w:p>
        </w:tc>
        <w:tc>
          <w:tcPr>
            <w:tcW w:w="1803" w:type="dxa"/>
          </w:tcPr>
          <w:p w14:paraId="3DA04206"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16.3</m:t>
                </m:r>
              </m:oMath>
            </m:oMathPara>
          </w:p>
        </w:tc>
        <w:tc>
          <w:tcPr>
            <w:tcW w:w="1803" w:type="dxa"/>
          </w:tcPr>
          <w:p w14:paraId="4811BE11"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16.25</m:t>
                </m:r>
              </m:oMath>
            </m:oMathPara>
          </w:p>
        </w:tc>
        <w:tc>
          <w:tcPr>
            <w:tcW w:w="1803" w:type="dxa"/>
          </w:tcPr>
          <w:p w14:paraId="6BB55C81"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6.1</m:t>
                </m:r>
              </m:oMath>
            </m:oMathPara>
          </w:p>
        </w:tc>
        <w:tc>
          <w:tcPr>
            <w:tcW w:w="1803" w:type="dxa"/>
          </w:tcPr>
          <w:p w14:paraId="27AAA1E6"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23.11</m:t>
                </m:r>
              </m:oMath>
            </m:oMathPara>
          </w:p>
        </w:tc>
      </w:tr>
    </w:tbl>
    <w:p w14:paraId="39B57D94" w14:textId="77777777" w:rsidR="00270675" w:rsidRPr="000F590E" w:rsidRDefault="00270675" w:rsidP="00270675">
      <w:pPr>
        <w:rPr>
          <w:rFonts w:ascii="Arial" w:hAnsi="Arial" w:cs="Arial"/>
        </w:rPr>
      </w:pPr>
    </w:p>
    <w:p w14:paraId="029F5E7A" w14:textId="3B425875" w:rsidR="00270675" w:rsidRPr="000F590E" w:rsidRDefault="00270675" w:rsidP="00270675">
      <w:pPr>
        <w:pStyle w:val="Caption"/>
        <w:keepNext/>
        <w:rPr>
          <w:rFonts w:ascii="Arial" w:hAnsi="Arial" w:cs="Arial"/>
        </w:rPr>
      </w:pPr>
      <w:bookmarkStart w:id="3" w:name="_Ref157003013"/>
      <w:r w:rsidRPr="000F590E">
        <w:rPr>
          <w:rFonts w:ascii="Arial" w:hAnsi="Arial" w:cs="Arial"/>
        </w:rPr>
        <w:t xml:space="preserve">Table </w:t>
      </w:r>
      <w:r w:rsidRPr="000F590E">
        <w:rPr>
          <w:rFonts w:ascii="Arial" w:hAnsi="Arial" w:cs="Arial"/>
        </w:rPr>
        <w:fldChar w:fldCharType="begin"/>
      </w:r>
      <w:r w:rsidRPr="000F590E">
        <w:rPr>
          <w:rFonts w:ascii="Arial" w:hAnsi="Arial" w:cs="Arial"/>
        </w:rPr>
        <w:instrText xml:space="preserve"> SEQ Table \* ARABIC </w:instrText>
      </w:r>
      <w:r w:rsidRPr="000F590E">
        <w:rPr>
          <w:rFonts w:ascii="Arial" w:hAnsi="Arial" w:cs="Arial"/>
        </w:rPr>
        <w:fldChar w:fldCharType="separate"/>
      </w:r>
      <w:r w:rsidR="007A0E72">
        <w:rPr>
          <w:rFonts w:ascii="Arial" w:hAnsi="Arial" w:cs="Arial"/>
          <w:noProof/>
        </w:rPr>
        <w:t>3</w:t>
      </w:r>
      <w:r w:rsidRPr="000F590E">
        <w:rPr>
          <w:rFonts w:ascii="Arial" w:hAnsi="Arial" w:cs="Arial"/>
          <w:noProof/>
        </w:rPr>
        <w:fldChar w:fldCharType="end"/>
      </w:r>
      <w:bookmarkEnd w:id="3"/>
      <w:r w:rsidRPr="000F590E">
        <w:rPr>
          <w:rFonts w:ascii="Arial" w:hAnsi="Arial" w:cs="Arial"/>
        </w:rPr>
        <w:t>: Absolute median of the percentage error values for the dimension and volume measurements of the augmented model(s) and registrars with respect to expert AUS measurements. Bold values indicate best performing marker in group.</w:t>
      </w:r>
    </w:p>
    <w:tbl>
      <w:tblPr>
        <w:tblStyle w:val="TableGrid"/>
        <w:tblW w:w="9015" w:type="dxa"/>
        <w:jc w:val="center"/>
        <w:tblLook w:val="04A0" w:firstRow="1" w:lastRow="0" w:firstColumn="1" w:lastColumn="0" w:noHBand="0" w:noVBand="1"/>
      </w:tblPr>
      <w:tblGrid>
        <w:gridCol w:w="1803"/>
        <w:gridCol w:w="1803"/>
        <w:gridCol w:w="1803"/>
        <w:gridCol w:w="1803"/>
        <w:gridCol w:w="1803"/>
      </w:tblGrid>
      <w:tr w:rsidR="00270675" w:rsidRPr="000F590E" w14:paraId="18508041" w14:textId="77777777" w:rsidTr="00551C88">
        <w:trPr>
          <w:jc w:val="center"/>
        </w:trPr>
        <w:tc>
          <w:tcPr>
            <w:tcW w:w="1803" w:type="dxa"/>
          </w:tcPr>
          <w:p w14:paraId="36F81B47" w14:textId="77777777" w:rsidR="00270675" w:rsidRPr="000F590E" w:rsidRDefault="00270675" w:rsidP="00551C88">
            <w:pPr>
              <w:rPr>
                <w:rFonts w:ascii="Arial" w:hAnsi="Arial" w:cs="Arial"/>
              </w:rPr>
            </w:pPr>
            <w:r w:rsidRPr="000F590E">
              <w:rPr>
                <w:rFonts w:ascii="Arial" w:hAnsi="Arial" w:cs="Arial"/>
              </w:rPr>
              <w:t>Marker</w:t>
            </w:r>
          </w:p>
        </w:tc>
        <w:tc>
          <w:tcPr>
            <w:tcW w:w="1803" w:type="dxa"/>
          </w:tcPr>
          <w:p w14:paraId="673B4C08" w14:textId="77777777" w:rsidR="00270675" w:rsidRPr="000F590E" w:rsidRDefault="00270675" w:rsidP="00551C88">
            <w:pPr>
              <w:jc w:val="center"/>
              <w:rPr>
                <w:rFonts w:ascii="Arial" w:hAnsi="Arial" w:cs="Arial"/>
              </w:rPr>
            </w:pPr>
            <w:r w:rsidRPr="000F590E">
              <w:rPr>
                <w:rFonts w:ascii="Arial" w:hAnsi="Arial" w:cs="Arial"/>
              </w:rPr>
              <w:t>SI [%]</w:t>
            </w:r>
          </w:p>
        </w:tc>
        <w:tc>
          <w:tcPr>
            <w:tcW w:w="1803" w:type="dxa"/>
          </w:tcPr>
          <w:p w14:paraId="68E0CC8F" w14:textId="77777777" w:rsidR="00270675" w:rsidRPr="000F590E" w:rsidRDefault="00270675" w:rsidP="00551C88">
            <w:pPr>
              <w:jc w:val="center"/>
              <w:rPr>
                <w:rFonts w:ascii="Arial" w:hAnsi="Arial" w:cs="Arial"/>
              </w:rPr>
            </w:pPr>
            <w:r w:rsidRPr="000F590E">
              <w:rPr>
                <w:rFonts w:ascii="Arial" w:hAnsi="Arial" w:cs="Arial"/>
              </w:rPr>
              <w:t>RL [%]</w:t>
            </w:r>
          </w:p>
        </w:tc>
        <w:tc>
          <w:tcPr>
            <w:tcW w:w="1803" w:type="dxa"/>
          </w:tcPr>
          <w:p w14:paraId="13147B3E" w14:textId="77777777" w:rsidR="00270675" w:rsidRPr="000F590E" w:rsidRDefault="00270675" w:rsidP="00551C88">
            <w:pPr>
              <w:jc w:val="center"/>
              <w:rPr>
                <w:rFonts w:ascii="Arial" w:hAnsi="Arial" w:cs="Arial"/>
              </w:rPr>
            </w:pPr>
            <w:r w:rsidRPr="000F590E">
              <w:rPr>
                <w:rFonts w:ascii="Arial" w:hAnsi="Arial" w:cs="Arial"/>
              </w:rPr>
              <w:t>AP [%]</w:t>
            </w:r>
          </w:p>
        </w:tc>
        <w:tc>
          <w:tcPr>
            <w:tcW w:w="1803" w:type="dxa"/>
          </w:tcPr>
          <w:p w14:paraId="13C8C594" w14:textId="77777777" w:rsidR="00270675" w:rsidRPr="000F590E" w:rsidRDefault="00270675" w:rsidP="00551C88">
            <w:pPr>
              <w:jc w:val="center"/>
              <w:rPr>
                <w:rFonts w:ascii="Arial" w:hAnsi="Arial" w:cs="Arial"/>
              </w:rPr>
            </w:pPr>
            <w:r w:rsidRPr="000F590E">
              <w:rPr>
                <w:rFonts w:ascii="Arial" w:hAnsi="Arial" w:cs="Arial"/>
              </w:rPr>
              <w:t>Volume [%]</w:t>
            </w:r>
          </w:p>
        </w:tc>
      </w:tr>
      <w:tr w:rsidR="00270675" w:rsidRPr="000F590E" w14:paraId="12DEED30" w14:textId="77777777" w:rsidTr="00551C88">
        <w:trPr>
          <w:jc w:val="center"/>
        </w:trPr>
        <w:tc>
          <w:tcPr>
            <w:tcW w:w="1803" w:type="dxa"/>
          </w:tcPr>
          <w:p w14:paraId="63550E02" w14:textId="77777777" w:rsidR="00270675" w:rsidRPr="000F590E" w:rsidRDefault="00270675" w:rsidP="00551C88">
            <w:pPr>
              <w:rPr>
                <w:rFonts w:ascii="Arial" w:hAnsi="Arial" w:cs="Arial"/>
              </w:rPr>
            </w:pPr>
            <w:r w:rsidRPr="000F590E">
              <w:rPr>
                <w:rFonts w:ascii="Arial" w:hAnsi="Arial" w:cs="Arial"/>
              </w:rPr>
              <w:t>Augmented</w:t>
            </w:r>
          </w:p>
        </w:tc>
        <w:tc>
          <w:tcPr>
            <w:tcW w:w="1803" w:type="dxa"/>
          </w:tcPr>
          <w:p w14:paraId="51075F1B"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8.4</m:t>
                </m:r>
              </m:oMath>
            </m:oMathPara>
          </w:p>
        </w:tc>
        <w:tc>
          <w:tcPr>
            <w:tcW w:w="1803" w:type="dxa"/>
          </w:tcPr>
          <w:p w14:paraId="22D87CBB"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2.11</m:t>
                </m:r>
              </m:oMath>
            </m:oMathPara>
          </w:p>
        </w:tc>
        <w:tc>
          <w:tcPr>
            <w:tcW w:w="1803" w:type="dxa"/>
          </w:tcPr>
          <w:p w14:paraId="6635D751"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3.13</m:t>
                </m:r>
              </m:oMath>
            </m:oMathPara>
          </w:p>
        </w:tc>
        <w:tc>
          <w:tcPr>
            <w:tcW w:w="1803" w:type="dxa"/>
          </w:tcPr>
          <w:p w14:paraId="3A921FE8"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8.24</m:t>
                </m:r>
              </m:oMath>
            </m:oMathPara>
          </w:p>
        </w:tc>
      </w:tr>
      <w:tr w:rsidR="00270675" w:rsidRPr="000F590E" w14:paraId="2BA80D38" w14:textId="77777777" w:rsidTr="00551C88">
        <w:trPr>
          <w:jc w:val="center"/>
        </w:trPr>
        <w:tc>
          <w:tcPr>
            <w:tcW w:w="1803" w:type="dxa"/>
          </w:tcPr>
          <w:p w14:paraId="0D3DFF1E" w14:textId="77777777" w:rsidR="00270675" w:rsidRPr="000F590E" w:rsidRDefault="00270675" w:rsidP="00551C88">
            <w:pPr>
              <w:rPr>
                <w:rFonts w:ascii="Arial" w:hAnsi="Arial" w:cs="Arial"/>
              </w:rPr>
            </w:pPr>
            <w:r w:rsidRPr="000F590E">
              <w:rPr>
                <w:rFonts w:ascii="Arial" w:hAnsi="Arial" w:cs="Arial"/>
              </w:rPr>
              <w:t>Registrar 1</w:t>
            </w:r>
          </w:p>
        </w:tc>
        <w:tc>
          <w:tcPr>
            <w:tcW w:w="1803" w:type="dxa"/>
          </w:tcPr>
          <w:p w14:paraId="1E70C99D"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12.95</m:t>
                </m:r>
              </m:oMath>
            </m:oMathPara>
          </w:p>
        </w:tc>
        <w:tc>
          <w:tcPr>
            <w:tcW w:w="1803" w:type="dxa"/>
          </w:tcPr>
          <w:p w14:paraId="67F349D9"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1.59</m:t>
                </m:r>
              </m:oMath>
            </m:oMathPara>
          </w:p>
        </w:tc>
        <w:tc>
          <w:tcPr>
            <w:tcW w:w="1803" w:type="dxa"/>
          </w:tcPr>
          <w:p w14:paraId="7B650469"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0.1</m:t>
                </m:r>
              </m:oMath>
            </m:oMathPara>
          </w:p>
        </w:tc>
        <w:tc>
          <w:tcPr>
            <w:tcW w:w="1803" w:type="dxa"/>
          </w:tcPr>
          <w:p w14:paraId="6D6736A3"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5.92</m:t>
                </m:r>
              </m:oMath>
            </m:oMathPara>
          </w:p>
        </w:tc>
      </w:tr>
      <w:tr w:rsidR="00270675" w:rsidRPr="000F590E" w14:paraId="7D725C4E" w14:textId="77777777" w:rsidTr="00551C88">
        <w:trPr>
          <w:jc w:val="center"/>
        </w:trPr>
        <w:tc>
          <w:tcPr>
            <w:tcW w:w="1803" w:type="dxa"/>
          </w:tcPr>
          <w:p w14:paraId="690FD683" w14:textId="77777777" w:rsidR="00270675" w:rsidRPr="000F590E" w:rsidRDefault="00270675" w:rsidP="00551C88">
            <w:pPr>
              <w:rPr>
                <w:rFonts w:ascii="Arial" w:hAnsi="Arial" w:cs="Arial"/>
              </w:rPr>
            </w:pPr>
            <w:r w:rsidRPr="000F590E">
              <w:rPr>
                <w:rFonts w:ascii="Arial" w:hAnsi="Arial" w:cs="Arial"/>
              </w:rPr>
              <w:t>Registrar 2</w:t>
            </w:r>
          </w:p>
        </w:tc>
        <w:tc>
          <w:tcPr>
            <w:tcW w:w="1803" w:type="dxa"/>
          </w:tcPr>
          <w:p w14:paraId="1FA55022"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4.83</m:t>
                </m:r>
              </m:oMath>
            </m:oMathPara>
          </w:p>
        </w:tc>
        <w:tc>
          <w:tcPr>
            <w:tcW w:w="1803" w:type="dxa"/>
          </w:tcPr>
          <w:p w14:paraId="23FFFB73" w14:textId="77777777" w:rsidR="00270675" w:rsidRPr="000F590E" w:rsidRDefault="00270675" w:rsidP="00551C88">
            <w:pPr>
              <w:rPr>
                <w:rFonts w:ascii="Cambria Math" w:eastAsiaTheme="minorEastAsia" w:hAnsi="Cambria Math" w:cs="Arial"/>
                <w:oMath/>
              </w:rPr>
            </w:pPr>
            <m:oMathPara>
              <m:oMath>
                <m:r>
                  <m:rPr>
                    <m:sty m:val="bi"/>
                  </m:rPr>
                  <w:rPr>
                    <w:rFonts w:ascii="Cambria Math" w:eastAsiaTheme="minorEastAsia" w:hAnsi="Cambria Math" w:cs="Arial"/>
                  </w:rPr>
                  <m:t>1.44</m:t>
                </m:r>
              </m:oMath>
            </m:oMathPara>
          </w:p>
        </w:tc>
        <w:tc>
          <w:tcPr>
            <w:tcW w:w="1803" w:type="dxa"/>
          </w:tcPr>
          <w:p w14:paraId="2E5E2F1D"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0.21</m:t>
                </m:r>
              </m:oMath>
            </m:oMathPara>
          </w:p>
        </w:tc>
        <w:tc>
          <w:tcPr>
            <w:tcW w:w="1803" w:type="dxa"/>
          </w:tcPr>
          <w:p w14:paraId="6E42382F"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6.08</m:t>
                </m:r>
              </m:oMath>
            </m:oMathPara>
          </w:p>
        </w:tc>
      </w:tr>
      <w:tr w:rsidR="00270675" w:rsidRPr="000F590E" w14:paraId="6571D8DE" w14:textId="77777777" w:rsidTr="00551C88">
        <w:trPr>
          <w:jc w:val="center"/>
        </w:trPr>
        <w:tc>
          <w:tcPr>
            <w:tcW w:w="1803" w:type="dxa"/>
          </w:tcPr>
          <w:p w14:paraId="274C18A5" w14:textId="77777777" w:rsidR="00270675" w:rsidRPr="000F590E" w:rsidRDefault="00270675" w:rsidP="00551C88">
            <w:pPr>
              <w:rPr>
                <w:rFonts w:ascii="Arial" w:hAnsi="Arial" w:cs="Arial"/>
              </w:rPr>
            </w:pPr>
            <w:r w:rsidRPr="000F590E">
              <w:rPr>
                <w:rFonts w:ascii="Arial" w:hAnsi="Arial" w:cs="Arial"/>
              </w:rPr>
              <w:t>Registrar 3</w:t>
            </w:r>
          </w:p>
        </w:tc>
        <w:tc>
          <w:tcPr>
            <w:tcW w:w="1803" w:type="dxa"/>
          </w:tcPr>
          <w:p w14:paraId="2D5A329B"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6.16</m:t>
                </m:r>
              </m:oMath>
            </m:oMathPara>
          </w:p>
        </w:tc>
        <w:tc>
          <w:tcPr>
            <w:tcW w:w="1803" w:type="dxa"/>
          </w:tcPr>
          <w:p w14:paraId="785434C7"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3.76</m:t>
                </m:r>
              </m:oMath>
            </m:oMathPara>
          </w:p>
        </w:tc>
        <w:tc>
          <w:tcPr>
            <w:tcW w:w="1803" w:type="dxa"/>
          </w:tcPr>
          <w:p w14:paraId="5179B9A4"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0.22</m:t>
                </m:r>
              </m:oMath>
            </m:oMathPara>
          </w:p>
        </w:tc>
        <w:tc>
          <w:tcPr>
            <w:tcW w:w="1803" w:type="dxa"/>
          </w:tcPr>
          <w:p w14:paraId="45D3B274" w14:textId="77777777" w:rsidR="00270675" w:rsidRPr="000F590E" w:rsidRDefault="00270675" w:rsidP="00551C88">
            <w:pPr>
              <w:rPr>
                <w:rFonts w:ascii="Cambria Math" w:eastAsiaTheme="minorEastAsia" w:hAnsi="Cambria Math" w:cs="Arial"/>
                <w:oMath/>
              </w:rPr>
            </w:pPr>
            <m:oMathPara>
              <m:oMath>
                <m:r>
                  <w:rPr>
                    <w:rFonts w:ascii="Cambria Math" w:eastAsiaTheme="minorEastAsia" w:hAnsi="Cambria Math" w:cs="Arial"/>
                  </w:rPr>
                  <m:t>14.47</m:t>
                </m:r>
              </m:oMath>
            </m:oMathPara>
          </w:p>
        </w:tc>
      </w:tr>
    </w:tbl>
    <w:p w14:paraId="5B99967C" w14:textId="77777777" w:rsidR="00270675" w:rsidRPr="000F590E" w:rsidRDefault="00270675" w:rsidP="00270675">
      <w:pPr>
        <w:rPr>
          <w:rFonts w:ascii="Arial" w:hAnsi="Arial" w:cs="Arial"/>
        </w:rPr>
      </w:pPr>
    </w:p>
    <w:p w14:paraId="2E2F0B15" w14:textId="67F93F64" w:rsidR="00270675" w:rsidRPr="000F590E" w:rsidRDefault="00270675" w:rsidP="00270675">
      <w:pPr>
        <w:pStyle w:val="Caption"/>
        <w:keepNext/>
        <w:jc w:val="both"/>
        <w:rPr>
          <w:rFonts w:ascii="Arial" w:hAnsi="Arial" w:cs="Arial"/>
        </w:rPr>
      </w:pPr>
      <w:bookmarkStart w:id="4" w:name="_Ref151029519"/>
      <w:r w:rsidRPr="000F590E">
        <w:rPr>
          <w:rFonts w:ascii="Arial" w:hAnsi="Arial" w:cs="Arial"/>
        </w:rPr>
        <w:t xml:space="preserve">Table </w:t>
      </w:r>
      <w:r w:rsidRPr="000F590E">
        <w:rPr>
          <w:rFonts w:ascii="Arial" w:hAnsi="Arial" w:cs="Arial"/>
        </w:rPr>
        <w:fldChar w:fldCharType="begin"/>
      </w:r>
      <w:r w:rsidRPr="000F590E">
        <w:rPr>
          <w:rFonts w:ascii="Arial" w:hAnsi="Arial" w:cs="Arial"/>
        </w:rPr>
        <w:instrText xml:space="preserve"> SEQ Table \* ARABIC </w:instrText>
      </w:r>
      <w:r w:rsidRPr="000F590E">
        <w:rPr>
          <w:rFonts w:ascii="Arial" w:hAnsi="Arial" w:cs="Arial"/>
        </w:rPr>
        <w:fldChar w:fldCharType="separate"/>
      </w:r>
      <w:r w:rsidR="007A0E72">
        <w:rPr>
          <w:rFonts w:ascii="Arial" w:hAnsi="Arial" w:cs="Arial"/>
          <w:noProof/>
        </w:rPr>
        <w:t>4</w:t>
      </w:r>
      <w:r w:rsidRPr="000F590E">
        <w:rPr>
          <w:rFonts w:ascii="Arial" w:hAnsi="Arial" w:cs="Arial"/>
          <w:noProof/>
        </w:rPr>
        <w:fldChar w:fldCharType="end"/>
      </w:r>
      <w:bookmarkEnd w:id="4"/>
      <w:r w:rsidRPr="000F590E">
        <w:rPr>
          <w:rFonts w:ascii="Arial" w:hAnsi="Arial" w:cs="Arial"/>
        </w:rPr>
        <w:t>: SDAVD values (</w:t>
      </w:r>
      <m:oMath>
        <m:r>
          <w:rPr>
            <w:rFonts w:ascii="Cambria Math" w:hAnsi="Cambria Math" w:cs="Arial"/>
          </w:rPr>
          <m:t>mm</m:t>
        </m:r>
      </m:oMath>
      <w:r w:rsidRPr="000F590E">
        <w:rPr>
          <w:rFonts w:ascii="Arial" w:eastAsiaTheme="minorEastAsia" w:hAnsi="Arial" w:cs="Arial"/>
        </w:rPr>
        <w:t xml:space="preserve"> or </w:t>
      </w:r>
      <m:oMath>
        <m:r>
          <w:rPr>
            <w:rFonts w:ascii="Cambria Math" w:eastAsiaTheme="minorEastAsia" w:hAnsi="Cambria Math" w:cs="Arial"/>
          </w:rPr>
          <m:t>ml</m:t>
        </m:r>
      </m:oMath>
      <w:r w:rsidRPr="000F590E">
        <w:rPr>
          <w:rFonts w:ascii="Arial" w:eastAsiaTheme="minorEastAsia" w:hAnsi="Arial" w:cs="Arial"/>
        </w:rPr>
        <w:t>)</w:t>
      </w:r>
      <w:r w:rsidRPr="000F590E">
        <w:rPr>
          <w:rFonts w:ascii="Arial" w:hAnsi="Arial" w:cs="Arial"/>
        </w:rPr>
        <w:t xml:space="preserve"> and SDAVD* (</w:t>
      </w:r>
      <m:oMath>
        <m:r>
          <w:rPr>
            <w:rFonts w:ascii="Cambria Math" w:hAnsi="Cambria Math" w:cs="Arial"/>
          </w:rPr>
          <m:t>%</m:t>
        </m:r>
      </m:oMath>
      <w:r w:rsidRPr="000F590E">
        <w:rPr>
          <w:rFonts w:ascii="Arial" w:eastAsiaTheme="minorEastAsia" w:hAnsi="Arial" w:cs="Arial"/>
        </w:rPr>
        <w:t>)</w:t>
      </w:r>
      <w:r w:rsidRPr="000F590E">
        <w:rPr>
          <w:rFonts w:ascii="Arial" w:hAnsi="Arial" w:cs="Arial"/>
        </w:rPr>
        <w:t xml:space="preserve"> values for the two models and four registrars when compared with the expert AUS measurements. Bold values indicate lowest SDAVD* values.</w:t>
      </w:r>
    </w:p>
    <w:tbl>
      <w:tblPr>
        <w:tblStyle w:val="TableGrid"/>
        <w:tblW w:w="5000" w:type="pct"/>
        <w:tblLook w:val="04A0" w:firstRow="1" w:lastRow="0" w:firstColumn="1" w:lastColumn="0" w:noHBand="0" w:noVBand="1"/>
      </w:tblPr>
      <w:tblGrid>
        <w:gridCol w:w="1555"/>
        <w:gridCol w:w="933"/>
        <w:gridCol w:w="934"/>
        <w:gridCol w:w="932"/>
        <w:gridCol w:w="932"/>
        <w:gridCol w:w="932"/>
        <w:gridCol w:w="932"/>
        <w:gridCol w:w="932"/>
        <w:gridCol w:w="934"/>
      </w:tblGrid>
      <w:tr w:rsidR="00270675" w:rsidRPr="000F590E" w14:paraId="09EF70E8" w14:textId="77777777" w:rsidTr="00551C88">
        <w:tc>
          <w:tcPr>
            <w:tcW w:w="862" w:type="pct"/>
          </w:tcPr>
          <w:p w14:paraId="5DC8FE04" w14:textId="77777777" w:rsidR="00270675" w:rsidRPr="000F590E" w:rsidRDefault="00270675" w:rsidP="00551C88">
            <w:pPr>
              <w:jc w:val="both"/>
              <w:rPr>
                <w:rFonts w:ascii="Arial" w:hAnsi="Arial" w:cs="Arial"/>
              </w:rPr>
            </w:pPr>
            <w:r w:rsidRPr="000F590E">
              <w:rPr>
                <w:rFonts w:ascii="Arial" w:hAnsi="Arial" w:cs="Arial"/>
              </w:rPr>
              <w:t>Marker</w:t>
            </w:r>
          </w:p>
        </w:tc>
        <w:tc>
          <w:tcPr>
            <w:tcW w:w="1035" w:type="pct"/>
            <w:gridSpan w:val="2"/>
          </w:tcPr>
          <w:p w14:paraId="02C5D40C" w14:textId="77777777" w:rsidR="00270675" w:rsidRPr="000F590E" w:rsidRDefault="00270675" w:rsidP="00551C88">
            <w:pPr>
              <w:jc w:val="center"/>
              <w:rPr>
                <w:rFonts w:ascii="Arial" w:hAnsi="Arial" w:cs="Arial"/>
              </w:rPr>
            </w:pPr>
            <w:r w:rsidRPr="000F590E">
              <w:rPr>
                <w:rFonts w:ascii="Arial" w:hAnsi="Arial" w:cs="Arial"/>
              </w:rPr>
              <w:t>SI</w:t>
            </w:r>
          </w:p>
        </w:tc>
        <w:tc>
          <w:tcPr>
            <w:tcW w:w="1034" w:type="pct"/>
            <w:gridSpan w:val="2"/>
          </w:tcPr>
          <w:p w14:paraId="7A6475BF" w14:textId="77777777" w:rsidR="00270675" w:rsidRPr="000F590E" w:rsidRDefault="00270675" w:rsidP="00551C88">
            <w:pPr>
              <w:jc w:val="center"/>
              <w:rPr>
                <w:rFonts w:ascii="Arial" w:hAnsi="Arial" w:cs="Arial"/>
              </w:rPr>
            </w:pPr>
            <w:r w:rsidRPr="000F590E">
              <w:rPr>
                <w:rFonts w:ascii="Arial" w:hAnsi="Arial" w:cs="Arial"/>
              </w:rPr>
              <w:t>RL</w:t>
            </w:r>
          </w:p>
        </w:tc>
        <w:tc>
          <w:tcPr>
            <w:tcW w:w="1034" w:type="pct"/>
            <w:gridSpan w:val="2"/>
          </w:tcPr>
          <w:p w14:paraId="7B0612BA" w14:textId="77777777" w:rsidR="00270675" w:rsidRPr="000F590E" w:rsidRDefault="00270675" w:rsidP="00551C88">
            <w:pPr>
              <w:jc w:val="center"/>
              <w:rPr>
                <w:rFonts w:ascii="Arial" w:hAnsi="Arial" w:cs="Arial"/>
              </w:rPr>
            </w:pPr>
            <w:r w:rsidRPr="000F590E">
              <w:rPr>
                <w:rFonts w:ascii="Arial" w:hAnsi="Arial" w:cs="Arial"/>
              </w:rPr>
              <w:t>AP</w:t>
            </w:r>
          </w:p>
        </w:tc>
        <w:tc>
          <w:tcPr>
            <w:tcW w:w="1035" w:type="pct"/>
            <w:gridSpan w:val="2"/>
          </w:tcPr>
          <w:p w14:paraId="33096188" w14:textId="77777777" w:rsidR="00270675" w:rsidRPr="000F590E" w:rsidRDefault="00270675" w:rsidP="00551C88">
            <w:pPr>
              <w:jc w:val="center"/>
              <w:rPr>
                <w:rFonts w:ascii="Arial" w:hAnsi="Arial" w:cs="Arial"/>
              </w:rPr>
            </w:pPr>
            <w:r w:rsidRPr="000F590E">
              <w:rPr>
                <w:rFonts w:ascii="Arial" w:hAnsi="Arial" w:cs="Arial"/>
              </w:rPr>
              <w:t>Volume</w:t>
            </w:r>
          </w:p>
        </w:tc>
      </w:tr>
      <w:tr w:rsidR="00270675" w:rsidRPr="000F590E" w14:paraId="2F0BA747" w14:textId="77777777" w:rsidTr="00551C88">
        <w:tc>
          <w:tcPr>
            <w:tcW w:w="862" w:type="pct"/>
          </w:tcPr>
          <w:p w14:paraId="41CB273C" w14:textId="77777777" w:rsidR="00270675" w:rsidRPr="000F590E" w:rsidRDefault="00270675" w:rsidP="00551C88">
            <w:pPr>
              <w:jc w:val="both"/>
              <w:rPr>
                <w:rFonts w:ascii="Arial" w:hAnsi="Arial" w:cs="Arial"/>
              </w:rPr>
            </w:pPr>
          </w:p>
        </w:tc>
        <w:tc>
          <w:tcPr>
            <w:tcW w:w="517" w:type="pct"/>
          </w:tcPr>
          <w:p w14:paraId="29ACF00E" w14:textId="77777777" w:rsidR="00270675" w:rsidRPr="000F590E" w:rsidRDefault="00270675" w:rsidP="00551C88">
            <w:pPr>
              <w:jc w:val="both"/>
              <w:rPr>
                <w:rFonts w:ascii="Arial" w:eastAsia="Calibri" w:hAnsi="Arial" w:cs="Arial"/>
              </w:rPr>
            </w:pPr>
            <m:oMathPara>
              <m:oMath>
                <m:r>
                  <w:rPr>
                    <w:rFonts w:ascii="Cambria Math" w:hAnsi="Cambria Math" w:cs="Arial"/>
                  </w:rPr>
                  <m:t>mm</m:t>
                </m:r>
              </m:oMath>
            </m:oMathPara>
          </w:p>
        </w:tc>
        <w:tc>
          <w:tcPr>
            <w:tcW w:w="518" w:type="pct"/>
            <w:shd w:val="clear" w:color="auto" w:fill="D1D1D1" w:themeFill="background2" w:themeFillShade="E6"/>
          </w:tcPr>
          <w:p w14:paraId="6A8218F5" w14:textId="77777777" w:rsidR="00270675" w:rsidRPr="000F590E" w:rsidRDefault="00270675" w:rsidP="00551C88">
            <w:pPr>
              <w:jc w:val="both"/>
              <w:rPr>
                <w:rFonts w:ascii="Arial" w:eastAsia="Calibri" w:hAnsi="Arial" w:cs="Arial"/>
              </w:rPr>
            </w:pPr>
            <m:oMathPara>
              <m:oMath>
                <m:r>
                  <w:rPr>
                    <w:rFonts w:ascii="Cambria Math" w:hAnsi="Cambria Math" w:cs="Arial"/>
                  </w:rPr>
                  <m:t>%</m:t>
                </m:r>
              </m:oMath>
            </m:oMathPara>
          </w:p>
        </w:tc>
        <w:tc>
          <w:tcPr>
            <w:tcW w:w="517" w:type="pct"/>
          </w:tcPr>
          <w:p w14:paraId="1C0460F9" w14:textId="77777777" w:rsidR="00270675" w:rsidRPr="000F590E" w:rsidRDefault="00270675" w:rsidP="00551C88">
            <w:pPr>
              <w:jc w:val="both"/>
              <w:rPr>
                <w:rFonts w:ascii="Arial" w:eastAsia="Calibri" w:hAnsi="Arial" w:cs="Arial"/>
              </w:rPr>
            </w:pPr>
            <m:oMathPara>
              <m:oMath>
                <m:r>
                  <w:rPr>
                    <w:rFonts w:ascii="Cambria Math" w:hAnsi="Cambria Math" w:cs="Arial"/>
                  </w:rPr>
                  <m:t>mm</m:t>
                </m:r>
              </m:oMath>
            </m:oMathPara>
          </w:p>
        </w:tc>
        <w:tc>
          <w:tcPr>
            <w:tcW w:w="517" w:type="pct"/>
            <w:shd w:val="clear" w:color="auto" w:fill="D1D1D1" w:themeFill="background2" w:themeFillShade="E6"/>
          </w:tcPr>
          <w:p w14:paraId="6F08EE7F" w14:textId="77777777" w:rsidR="00270675" w:rsidRPr="000F590E" w:rsidRDefault="00270675" w:rsidP="00551C88">
            <w:pPr>
              <w:jc w:val="both"/>
              <w:rPr>
                <w:rFonts w:ascii="Arial" w:eastAsia="Calibri" w:hAnsi="Arial" w:cs="Arial"/>
              </w:rPr>
            </w:pPr>
            <m:oMathPara>
              <m:oMath>
                <m:r>
                  <w:rPr>
                    <w:rFonts w:ascii="Cambria Math" w:hAnsi="Cambria Math" w:cs="Arial"/>
                  </w:rPr>
                  <m:t>%</m:t>
                </m:r>
              </m:oMath>
            </m:oMathPara>
          </w:p>
        </w:tc>
        <w:tc>
          <w:tcPr>
            <w:tcW w:w="517" w:type="pct"/>
          </w:tcPr>
          <w:p w14:paraId="44B26743" w14:textId="77777777" w:rsidR="00270675" w:rsidRPr="000F590E" w:rsidRDefault="00270675" w:rsidP="00551C88">
            <w:pPr>
              <w:jc w:val="both"/>
              <w:rPr>
                <w:rFonts w:ascii="Arial" w:eastAsia="Calibri" w:hAnsi="Arial" w:cs="Arial"/>
              </w:rPr>
            </w:pPr>
            <m:oMathPara>
              <m:oMath>
                <m:r>
                  <w:rPr>
                    <w:rFonts w:ascii="Cambria Math" w:hAnsi="Cambria Math" w:cs="Arial"/>
                  </w:rPr>
                  <m:t>mm</m:t>
                </m:r>
              </m:oMath>
            </m:oMathPara>
          </w:p>
        </w:tc>
        <w:tc>
          <w:tcPr>
            <w:tcW w:w="517" w:type="pct"/>
            <w:shd w:val="clear" w:color="auto" w:fill="D1D1D1" w:themeFill="background2" w:themeFillShade="E6"/>
          </w:tcPr>
          <w:p w14:paraId="0B304930" w14:textId="77777777" w:rsidR="00270675" w:rsidRPr="000F590E" w:rsidRDefault="00270675" w:rsidP="00551C88">
            <w:pPr>
              <w:jc w:val="both"/>
              <w:rPr>
                <w:rFonts w:ascii="Arial" w:eastAsia="Calibri" w:hAnsi="Arial" w:cs="Arial"/>
              </w:rPr>
            </w:pPr>
            <m:oMathPara>
              <m:oMath>
                <m:r>
                  <w:rPr>
                    <w:rFonts w:ascii="Cambria Math" w:hAnsi="Cambria Math" w:cs="Arial"/>
                  </w:rPr>
                  <m:t>%</m:t>
                </m:r>
              </m:oMath>
            </m:oMathPara>
          </w:p>
        </w:tc>
        <w:tc>
          <w:tcPr>
            <w:tcW w:w="517" w:type="pct"/>
          </w:tcPr>
          <w:p w14:paraId="567473BA" w14:textId="77777777" w:rsidR="00270675" w:rsidRPr="000F590E" w:rsidRDefault="00270675" w:rsidP="00551C88">
            <w:pPr>
              <w:jc w:val="both"/>
              <w:rPr>
                <w:rFonts w:ascii="Arial" w:eastAsia="Calibri" w:hAnsi="Arial" w:cs="Arial"/>
              </w:rPr>
            </w:pPr>
            <m:oMathPara>
              <m:oMath>
                <m:r>
                  <w:rPr>
                    <w:rFonts w:ascii="Cambria Math" w:hAnsi="Cambria Math" w:cs="Arial"/>
                  </w:rPr>
                  <m:t>ml</m:t>
                </m:r>
              </m:oMath>
            </m:oMathPara>
          </w:p>
        </w:tc>
        <w:tc>
          <w:tcPr>
            <w:tcW w:w="518" w:type="pct"/>
            <w:shd w:val="clear" w:color="auto" w:fill="D1D1D1" w:themeFill="background2" w:themeFillShade="E6"/>
          </w:tcPr>
          <w:p w14:paraId="4C8896BD" w14:textId="77777777" w:rsidR="00270675" w:rsidRPr="000F590E" w:rsidRDefault="00270675" w:rsidP="00551C88">
            <w:pPr>
              <w:jc w:val="both"/>
              <w:rPr>
                <w:rFonts w:ascii="Arial" w:eastAsia="Calibri" w:hAnsi="Arial" w:cs="Arial"/>
              </w:rPr>
            </w:pPr>
            <m:oMathPara>
              <m:oMath>
                <m:r>
                  <w:rPr>
                    <w:rFonts w:ascii="Cambria Math" w:hAnsi="Cambria Math" w:cs="Arial"/>
                  </w:rPr>
                  <m:t>%</m:t>
                </m:r>
              </m:oMath>
            </m:oMathPara>
          </w:p>
        </w:tc>
      </w:tr>
      <w:tr w:rsidR="00270675" w:rsidRPr="000F590E" w14:paraId="77C32B6B" w14:textId="77777777" w:rsidTr="00551C88">
        <w:tc>
          <w:tcPr>
            <w:tcW w:w="862" w:type="pct"/>
          </w:tcPr>
          <w:p w14:paraId="6D1D27BB" w14:textId="77777777" w:rsidR="00270675" w:rsidRPr="000F590E" w:rsidRDefault="00270675" w:rsidP="00551C88">
            <w:pPr>
              <w:jc w:val="both"/>
              <w:rPr>
                <w:rFonts w:ascii="Arial" w:hAnsi="Arial" w:cs="Arial"/>
              </w:rPr>
            </w:pPr>
            <w:r w:rsidRPr="000F590E">
              <w:rPr>
                <w:rFonts w:ascii="Arial" w:hAnsi="Arial" w:cs="Arial"/>
              </w:rPr>
              <w:t>Original</w:t>
            </w:r>
          </w:p>
        </w:tc>
        <w:tc>
          <w:tcPr>
            <w:tcW w:w="517" w:type="pct"/>
          </w:tcPr>
          <w:p w14:paraId="128A2214"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5.96</m:t>
                </m:r>
              </m:oMath>
            </m:oMathPara>
          </w:p>
        </w:tc>
        <w:tc>
          <w:tcPr>
            <w:tcW w:w="518" w:type="pct"/>
            <w:shd w:val="clear" w:color="auto" w:fill="D1D1D1" w:themeFill="background2" w:themeFillShade="E6"/>
          </w:tcPr>
          <w:p w14:paraId="584A1788"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12.6</m:t>
                </m:r>
              </m:oMath>
            </m:oMathPara>
          </w:p>
        </w:tc>
        <w:tc>
          <w:tcPr>
            <w:tcW w:w="517" w:type="pct"/>
          </w:tcPr>
          <w:p w14:paraId="2D759413"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3.48</m:t>
                </m:r>
              </m:oMath>
            </m:oMathPara>
          </w:p>
        </w:tc>
        <w:tc>
          <w:tcPr>
            <w:tcW w:w="517" w:type="pct"/>
            <w:shd w:val="clear" w:color="auto" w:fill="D1D1D1" w:themeFill="background2" w:themeFillShade="E6"/>
          </w:tcPr>
          <w:p w14:paraId="12BE6450"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8.27</m:t>
                </m:r>
              </m:oMath>
            </m:oMathPara>
          </w:p>
        </w:tc>
        <w:tc>
          <w:tcPr>
            <w:tcW w:w="517" w:type="pct"/>
          </w:tcPr>
          <w:p w14:paraId="2D1B0883"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2.9</m:t>
                </m:r>
              </m:oMath>
            </m:oMathPara>
          </w:p>
        </w:tc>
        <w:tc>
          <w:tcPr>
            <w:tcW w:w="517" w:type="pct"/>
            <w:shd w:val="clear" w:color="auto" w:fill="D1D1D1" w:themeFill="background2" w:themeFillShade="E6"/>
          </w:tcPr>
          <w:p w14:paraId="01224CF4"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5.24</m:t>
                </m:r>
              </m:oMath>
            </m:oMathPara>
          </w:p>
        </w:tc>
        <w:tc>
          <w:tcPr>
            <w:tcW w:w="517" w:type="pct"/>
          </w:tcPr>
          <w:p w14:paraId="1BEEEB6F"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13.33</m:t>
                </m:r>
              </m:oMath>
            </m:oMathPara>
          </w:p>
        </w:tc>
        <w:tc>
          <w:tcPr>
            <w:tcW w:w="518" w:type="pct"/>
            <w:shd w:val="clear" w:color="auto" w:fill="D1D1D1" w:themeFill="background2" w:themeFillShade="E6"/>
          </w:tcPr>
          <w:p w14:paraId="37CABD0B"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13.11</m:t>
                </m:r>
              </m:oMath>
            </m:oMathPara>
          </w:p>
        </w:tc>
      </w:tr>
      <w:tr w:rsidR="00270675" w:rsidRPr="000F590E" w14:paraId="1117A07F" w14:textId="77777777" w:rsidTr="00551C88">
        <w:tc>
          <w:tcPr>
            <w:tcW w:w="862" w:type="pct"/>
          </w:tcPr>
          <w:p w14:paraId="156596EB" w14:textId="77777777" w:rsidR="00270675" w:rsidRPr="000F590E" w:rsidRDefault="00270675" w:rsidP="00551C88">
            <w:pPr>
              <w:jc w:val="both"/>
              <w:rPr>
                <w:rFonts w:ascii="Arial" w:hAnsi="Arial" w:cs="Arial"/>
              </w:rPr>
            </w:pPr>
            <w:r w:rsidRPr="000F590E">
              <w:rPr>
                <w:rFonts w:ascii="Arial" w:hAnsi="Arial" w:cs="Arial"/>
              </w:rPr>
              <w:t>Augmented</w:t>
            </w:r>
          </w:p>
        </w:tc>
        <w:tc>
          <w:tcPr>
            <w:tcW w:w="517" w:type="pct"/>
          </w:tcPr>
          <w:p w14:paraId="755B7056"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3.71</m:t>
                </m:r>
              </m:oMath>
            </m:oMathPara>
          </w:p>
        </w:tc>
        <w:tc>
          <w:tcPr>
            <w:tcW w:w="518" w:type="pct"/>
            <w:shd w:val="clear" w:color="auto" w:fill="D1D1D1" w:themeFill="background2" w:themeFillShade="E6"/>
          </w:tcPr>
          <w:p w14:paraId="4FF19192"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8.82</m:t>
                </m:r>
              </m:oMath>
            </m:oMathPara>
          </w:p>
        </w:tc>
        <w:tc>
          <w:tcPr>
            <w:tcW w:w="517" w:type="pct"/>
          </w:tcPr>
          <w:p w14:paraId="016A7179"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3.42</m:t>
                </m:r>
              </m:oMath>
            </m:oMathPara>
          </w:p>
        </w:tc>
        <w:tc>
          <w:tcPr>
            <w:tcW w:w="517" w:type="pct"/>
            <w:shd w:val="clear" w:color="auto" w:fill="D1D1D1" w:themeFill="background2" w:themeFillShade="E6"/>
          </w:tcPr>
          <w:p w14:paraId="6B8FE3DB"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8.69</m:t>
                </m:r>
              </m:oMath>
            </m:oMathPara>
          </w:p>
        </w:tc>
        <w:tc>
          <w:tcPr>
            <w:tcW w:w="517" w:type="pct"/>
          </w:tcPr>
          <w:p w14:paraId="0A252B8B"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2.33</m:t>
                </m:r>
              </m:oMath>
            </m:oMathPara>
          </w:p>
        </w:tc>
        <w:tc>
          <w:tcPr>
            <w:tcW w:w="517" w:type="pct"/>
            <w:shd w:val="clear" w:color="auto" w:fill="D1D1D1" w:themeFill="background2" w:themeFillShade="E6"/>
          </w:tcPr>
          <w:p w14:paraId="4F043090" w14:textId="77777777" w:rsidR="00270675" w:rsidRPr="000F590E" w:rsidRDefault="00270675" w:rsidP="00551C88">
            <w:pPr>
              <w:jc w:val="both"/>
              <w:rPr>
                <w:rFonts w:ascii="Cambria Math" w:eastAsiaTheme="minorEastAsia" w:hAnsi="Cambria Math" w:cs="Arial"/>
                <w:oMath/>
              </w:rPr>
            </w:pPr>
            <m:oMathPara>
              <m:oMath>
                <m:r>
                  <m:rPr>
                    <m:sty m:val="bi"/>
                  </m:rPr>
                  <w:rPr>
                    <w:rFonts w:ascii="Cambria Math" w:eastAsiaTheme="minorEastAsia" w:hAnsi="Cambria Math" w:cs="Arial"/>
                  </w:rPr>
                  <m:t>4.53</m:t>
                </m:r>
              </m:oMath>
            </m:oMathPara>
          </w:p>
        </w:tc>
        <w:tc>
          <w:tcPr>
            <w:tcW w:w="517" w:type="pct"/>
          </w:tcPr>
          <w:p w14:paraId="6EC7DF93"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6.76</m:t>
                </m:r>
              </m:oMath>
            </m:oMathPara>
          </w:p>
        </w:tc>
        <w:tc>
          <w:tcPr>
            <w:tcW w:w="518" w:type="pct"/>
            <w:shd w:val="clear" w:color="auto" w:fill="D1D1D1" w:themeFill="background2" w:themeFillShade="E6"/>
          </w:tcPr>
          <w:p w14:paraId="04D8ED63" w14:textId="77777777" w:rsidR="00270675" w:rsidRPr="000F590E" w:rsidRDefault="00270675" w:rsidP="00551C88">
            <w:pPr>
              <w:jc w:val="both"/>
              <w:rPr>
                <w:rFonts w:ascii="Cambria Math" w:eastAsiaTheme="minorEastAsia" w:hAnsi="Cambria Math" w:cs="Arial"/>
                <w:oMath/>
              </w:rPr>
            </w:pPr>
            <m:oMathPara>
              <m:oMath>
                <m:r>
                  <m:rPr>
                    <m:sty m:val="bi"/>
                  </m:rPr>
                  <w:rPr>
                    <w:rFonts w:ascii="Cambria Math" w:eastAsiaTheme="minorEastAsia" w:hAnsi="Cambria Math" w:cs="Arial"/>
                  </w:rPr>
                  <m:t>12.85</m:t>
                </m:r>
              </m:oMath>
            </m:oMathPara>
          </w:p>
        </w:tc>
      </w:tr>
      <w:tr w:rsidR="00270675" w:rsidRPr="000F590E" w14:paraId="4413D0D2" w14:textId="77777777" w:rsidTr="00551C88">
        <w:tc>
          <w:tcPr>
            <w:tcW w:w="862" w:type="pct"/>
          </w:tcPr>
          <w:p w14:paraId="5274DE16" w14:textId="77777777" w:rsidR="00270675" w:rsidRPr="000F590E" w:rsidRDefault="00270675" w:rsidP="00551C88">
            <w:pPr>
              <w:jc w:val="both"/>
              <w:rPr>
                <w:rFonts w:ascii="Arial" w:hAnsi="Arial" w:cs="Arial"/>
              </w:rPr>
            </w:pPr>
            <w:r w:rsidRPr="000F590E">
              <w:rPr>
                <w:rFonts w:ascii="Arial" w:hAnsi="Arial" w:cs="Arial"/>
              </w:rPr>
              <w:t>Registrar 1</w:t>
            </w:r>
          </w:p>
        </w:tc>
        <w:tc>
          <w:tcPr>
            <w:tcW w:w="517" w:type="pct"/>
          </w:tcPr>
          <w:p w14:paraId="6878C370"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6.25</m:t>
                </m:r>
              </m:oMath>
            </m:oMathPara>
          </w:p>
        </w:tc>
        <w:tc>
          <w:tcPr>
            <w:tcW w:w="518" w:type="pct"/>
            <w:shd w:val="clear" w:color="auto" w:fill="D1D1D1" w:themeFill="background2" w:themeFillShade="E6"/>
          </w:tcPr>
          <w:p w14:paraId="7BEE8A88"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11.74</m:t>
                </m:r>
              </m:oMath>
            </m:oMathPara>
          </w:p>
        </w:tc>
        <w:tc>
          <w:tcPr>
            <w:tcW w:w="517" w:type="pct"/>
          </w:tcPr>
          <w:p w14:paraId="0945845D"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3.08</m:t>
                </m:r>
              </m:oMath>
            </m:oMathPara>
          </w:p>
        </w:tc>
        <w:tc>
          <w:tcPr>
            <w:tcW w:w="517" w:type="pct"/>
            <w:shd w:val="clear" w:color="auto" w:fill="D1D1D1" w:themeFill="background2" w:themeFillShade="E6"/>
          </w:tcPr>
          <w:p w14:paraId="4AF38820" w14:textId="77777777" w:rsidR="00270675" w:rsidRPr="000F590E" w:rsidRDefault="00270675" w:rsidP="00551C88">
            <w:pPr>
              <w:jc w:val="both"/>
              <w:rPr>
                <w:rFonts w:ascii="Cambria Math" w:eastAsiaTheme="minorEastAsia" w:hAnsi="Cambria Math" w:cs="Arial"/>
                <w:oMath/>
              </w:rPr>
            </w:pPr>
            <m:oMathPara>
              <m:oMath>
                <m:r>
                  <m:rPr>
                    <m:sty m:val="bi"/>
                  </m:rPr>
                  <w:rPr>
                    <w:rFonts w:ascii="Cambria Math" w:eastAsiaTheme="minorEastAsia" w:hAnsi="Cambria Math" w:cs="Arial"/>
                  </w:rPr>
                  <m:t>6.23</m:t>
                </m:r>
              </m:oMath>
            </m:oMathPara>
          </w:p>
        </w:tc>
        <w:tc>
          <w:tcPr>
            <w:tcW w:w="517" w:type="pct"/>
          </w:tcPr>
          <w:p w14:paraId="7BBA1122"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4.25</m:t>
                </m:r>
              </m:oMath>
            </m:oMathPara>
          </w:p>
        </w:tc>
        <w:tc>
          <w:tcPr>
            <w:tcW w:w="517" w:type="pct"/>
            <w:shd w:val="clear" w:color="auto" w:fill="D1D1D1" w:themeFill="background2" w:themeFillShade="E6"/>
          </w:tcPr>
          <w:p w14:paraId="2C303991"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11.81</m:t>
                </m:r>
              </m:oMath>
            </m:oMathPara>
          </w:p>
        </w:tc>
        <w:tc>
          <w:tcPr>
            <w:tcW w:w="517" w:type="pct"/>
          </w:tcPr>
          <w:p w14:paraId="511D3F06"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9.64</m:t>
                </m:r>
              </m:oMath>
            </m:oMathPara>
          </w:p>
        </w:tc>
        <w:tc>
          <w:tcPr>
            <w:tcW w:w="518" w:type="pct"/>
            <w:shd w:val="clear" w:color="auto" w:fill="D1D1D1" w:themeFill="background2" w:themeFillShade="E6"/>
          </w:tcPr>
          <w:p w14:paraId="6A07B0BA"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17.88</m:t>
                </m:r>
              </m:oMath>
            </m:oMathPara>
          </w:p>
        </w:tc>
      </w:tr>
      <w:tr w:rsidR="00270675" w:rsidRPr="000F590E" w14:paraId="235B5323" w14:textId="77777777" w:rsidTr="00551C88">
        <w:tc>
          <w:tcPr>
            <w:tcW w:w="862" w:type="pct"/>
          </w:tcPr>
          <w:p w14:paraId="473EEECA" w14:textId="77777777" w:rsidR="00270675" w:rsidRPr="000F590E" w:rsidRDefault="00270675" w:rsidP="00551C88">
            <w:pPr>
              <w:jc w:val="both"/>
              <w:rPr>
                <w:rFonts w:ascii="Arial" w:hAnsi="Arial" w:cs="Arial"/>
              </w:rPr>
            </w:pPr>
            <w:r w:rsidRPr="000F590E">
              <w:rPr>
                <w:rFonts w:ascii="Arial" w:hAnsi="Arial" w:cs="Arial"/>
              </w:rPr>
              <w:t>Registrar 2</w:t>
            </w:r>
          </w:p>
        </w:tc>
        <w:tc>
          <w:tcPr>
            <w:tcW w:w="517" w:type="pct"/>
          </w:tcPr>
          <w:p w14:paraId="545BA7CE"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5.86</m:t>
                </m:r>
              </m:oMath>
            </m:oMathPara>
          </w:p>
        </w:tc>
        <w:tc>
          <w:tcPr>
            <w:tcW w:w="518" w:type="pct"/>
            <w:shd w:val="clear" w:color="auto" w:fill="D1D1D1" w:themeFill="background2" w:themeFillShade="E6"/>
          </w:tcPr>
          <w:p w14:paraId="5B415D4E"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9.48</m:t>
                </m:r>
              </m:oMath>
            </m:oMathPara>
          </w:p>
        </w:tc>
        <w:tc>
          <w:tcPr>
            <w:tcW w:w="517" w:type="pct"/>
          </w:tcPr>
          <w:p w14:paraId="75A56082"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4.66</m:t>
                </m:r>
              </m:oMath>
            </m:oMathPara>
          </w:p>
        </w:tc>
        <w:tc>
          <w:tcPr>
            <w:tcW w:w="517" w:type="pct"/>
            <w:shd w:val="clear" w:color="auto" w:fill="D1D1D1" w:themeFill="background2" w:themeFillShade="E6"/>
          </w:tcPr>
          <w:p w14:paraId="64745FFF"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10.59</m:t>
                </m:r>
              </m:oMath>
            </m:oMathPara>
          </w:p>
        </w:tc>
        <w:tc>
          <w:tcPr>
            <w:tcW w:w="517" w:type="pct"/>
          </w:tcPr>
          <w:p w14:paraId="5F93B4BE"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6.4</m:t>
                </m:r>
              </m:oMath>
            </m:oMathPara>
          </w:p>
        </w:tc>
        <w:tc>
          <w:tcPr>
            <w:tcW w:w="517" w:type="pct"/>
            <w:shd w:val="clear" w:color="auto" w:fill="D1D1D1" w:themeFill="background2" w:themeFillShade="E6"/>
          </w:tcPr>
          <w:p w14:paraId="4089C792"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17.58</m:t>
                </m:r>
              </m:oMath>
            </m:oMathPara>
          </w:p>
        </w:tc>
        <w:tc>
          <w:tcPr>
            <w:tcW w:w="517" w:type="pct"/>
          </w:tcPr>
          <w:p w14:paraId="00BA111F"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19.89</m:t>
                </m:r>
              </m:oMath>
            </m:oMathPara>
          </w:p>
        </w:tc>
        <w:tc>
          <w:tcPr>
            <w:tcW w:w="518" w:type="pct"/>
            <w:shd w:val="clear" w:color="auto" w:fill="D1D1D1" w:themeFill="background2" w:themeFillShade="E6"/>
          </w:tcPr>
          <w:p w14:paraId="7D2F8702"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34.09</m:t>
                </m:r>
              </m:oMath>
            </m:oMathPara>
          </w:p>
        </w:tc>
      </w:tr>
      <w:tr w:rsidR="00270675" w:rsidRPr="000F590E" w14:paraId="29ECED5D" w14:textId="77777777" w:rsidTr="00551C88">
        <w:tc>
          <w:tcPr>
            <w:tcW w:w="862" w:type="pct"/>
          </w:tcPr>
          <w:p w14:paraId="01912B07" w14:textId="77777777" w:rsidR="00270675" w:rsidRPr="000F590E" w:rsidRDefault="00270675" w:rsidP="00551C88">
            <w:pPr>
              <w:jc w:val="both"/>
              <w:rPr>
                <w:rFonts w:ascii="Arial" w:hAnsi="Arial" w:cs="Arial"/>
              </w:rPr>
            </w:pPr>
            <w:r w:rsidRPr="000F590E">
              <w:rPr>
                <w:rFonts w:ascii="Arial" w:hAnsi="Arial" w:cs="Arial"/>
              </w:rPr>
              <w:t>Registrar 3</w:t>
            </w:r>
          </w:p>
        </w:tc>
        <w:tc>
          <w:tcPr>
            <w:tcW w:w="517" w:type="pct"/>
          </w:tcPr>
          <w:p w14:paraId="392C5FB2"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4.48</m:t>
                </m:r>
              </m:oMath>
            </m:oMathPara>
          </w:p>
        </w:tc>
        <w:tc>
          <w:tcPr>
            <w:tcW w:w="518" w:type="pct"/>
            <w:shd w:val="clear" w:color="auto" w:fill="D1D1D1" w:themeFill="background2" w:themeFillShade="E6"/>
          </w:tcPr>
          <w:p w14:paraId="765FF353" w14:textId="77777777" w:rsidR="00270675" w:rsidRPr="000F590E" w:rsidRDefault="00270675" w:rsidP="00551C88">
            <w:pPr>
              <w:jc w:val="both"/>
              <w:rPr>
                <w:rFonts w:ascii="Cambria Math" w:eastAsiaTheme="minorEastAsia" w:hAnsi="Cambria Math" w:cs="Arial"/>
                <w:oMath/>
              </w:rPr>
            </w:pPr>
            <m:oMathPara>
              <m:oMath>
                <m:r>
                  <m:rPr>
                    <m:sty m:val="bi"/>
                  </m:rPr>
                  <w:rPr>
                    <w:rFonts w:ascii="Cambria Math" w:eastAsiaTheme="minorEastAsia" w:hAnsi="Cambria Math" w:cs="Arial"/>
                  </w:rPr>
                  <m:t>8.16</m:t>
                </m:r>
              </m:oMath>
            </m:oMathPara>
          </w:p>
        </w:tc>
        <w:tc>
          <w:tcPr>
            <w:tcW w:w="517" w:type="pct"/>
          </w:tcPr>
          <w:p w14:paraId="5A069D47"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4.29</m:t>
                </m:r>
              </m:oMath>
            </m:oMathPara>
          </w:p>
        </w:tc>
        <w:tc>
          <w:tcPr>
            <w:tcW w:w="517" w:type="pct"/>
            <w:shd w:val="clear" w:color="auto" w:fill="D1D1D1" w:themeFill="background2" w:themeFillShade="E6"/>
          </w:tcPr>
          <w:p w14:paraId="4ACC9CCF"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8.23</m:t>
                </m:r>
              </m:oMath>
            </m:oMathPara>
          </w:p>
        </w:tc>
        <w:tc>
          <w:tcPr>
            <w:tcW w:w="517" w:type="pct"/>
          </w:tcPr>
          <w:p w14:paraId="26A8A03F"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3.78</m:t>
                </m:r>
              </m:oMath>
            </m:oMathPara>
          </w:p>
        </w:tc>
        <w:tc>
          <w:tcPr>
            <w:tcW w:w="517" w:type="pct"/>
            <w:shd w:val="clear" w:color="auto" w:fill="D1D1D1" w:themeFill="background2" w:themeFillShade="E6"/>
          </w:tcPr>
          <w:p w14:paraId="2E184BB5"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6.98</m:t>
                </m:r>
              </m:oMath>
            </m:oMathPara>
          </w:p>
        </w:tc>
        <w:tc>
          <w:tcPr>
            <w:tcW w:w="517" w:type="pct"/>
          </w:tcPr>
          <w:p w14:paraId="751D28C8"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13.28</m:t>
                </m:r>
              </m:oMath>
            </m:oMathPara>
          </w:p>
        </w:tc>
        <w:tc>
          <w:tcPr>
            <w:tcW w:w="518" w:type="pct"/>
            <w:shd w:val="clear" w:color="auto" w:fill="D1D1D1" w:themeFill="background2" w:themeFillShade="E6"/>
          </w:tcPr>
          <w:p w14:paraId="7AB26C2D" w14:textId="77777777" w:rsidR="00270675" w:rsidRPr="000F590E" w:rsidRDefault="00270675" w:rsidP="00551C88">
            <w:pPr>
              <w:jc w:val="both"/>
              <w:rPr>
                <w:rFonts w:ascii="Cambria Math" w:eastAsiaTheme="minorEastAsia" w:hAnsi="Cambria Math" w:cs="Arial"/>
                <w:oMath/>
              </w:rPr>
            </w:pPr>
            <m:oMathPara>
              <m:oMath>
                <m:r>
                  <w:rPr>
                    <w:rFonts w:ascii="Cambria Math" w:eastAsiaTheme="minorEastAsia" w:hAnsi="Cambria Math" w:cs="Arial"/>
                  </w:rPr>
                  <m:t>14.27</m:t>
                </m:r>
              </m:oMath>
            </m:oMathPara>
          </w:p>
        </w:tc>
      </w:tr>
    </w:tbl>
    <w:p w14:paraId="55B3DDF5" w14:textId="77777777" w:rsidR="00270675" w:rsidRPr="00270675" w:rsidRDefault="00270675" w:rsidP="00270675">
      <w:pPr>
        <w:rPr>
          <w:rFonts w:ascii="Arial" w:hAnsi="Arial" w:cs="Arial"/>
        </w:rPr>
      </w:pPr>
    </w:p>
    <w:sectPr w:rsidR="00270675" w:rsidRPr="002706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75"/>
    <w:rsid w:val="0011104A"/>
    <w:rsid w:val="00270675"/>
    <w:rsid w:val="003C6451"/>
    <w:rsid w:val="00550E31"/>
    <w:rsid w:val="00785DD7"/>
    <w:rsid w:val="007A0E72"/>
    <w:rsid w:val="00B27DD9"/>
    <w:rsid w:val="00B43243"/>
    <w:rsid w:val="00BF5D76"/>
    <w:rsid w:val="00C82033"/>
    <w:rsid w:val="00CD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01D3"/>
  <w15:chartTrackingRefBased/>
  <w15:docId w15:val="{5E43E725-4E6A-40CC-8239-9A478433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675"/>
  </w:style>
  <w:style w:type="paragraph" w:styleId="Heading1">
    <w:name w:val="heading 1"/>
    <w:basedOn w:val="Normal"/>
    <w:next w:val="Normal"/>
    <w:link w:val="Heading1Char"/>
    <w:uiPriority w:val="9"/>
    <w:qFormat/>
    <w:rsid w:val="00270675"/>
    <w:pPr>
      <w:keepNext/>
      <w:keepLines/>
      <w:spacing w:before="360" w:after="80"/>
      <w:outlineLvl w:val="0"/>
    </w:pPr>
    <w:rPr>
      <w:rFonts w:ascii="Arial" w:eastAsiaTheme="majorEastAsia" w:hAnsi="Arial" w:cstheme="majorBidi"/>
      <w:b/>
      <w:sz w:val="32"/>
      <w:szCs w:val="40"/>
    </w:rPr>
  </w:style>
  <w:style w:type="paragraph" w:styleId="Heading2">
    <w:name w:val="heading 2"/>
    <w:basedOn w:val="Normal"/>
    <w:next w:val="Normal"/>
    <w:link w:val="Heading2Char"/>
    <w:uiPriority w:val="9"/>
    <w:semiHidden/>
    <w:unhideWhenUsed/>
    <w:qFormat/>
    <w:rsid w:val="00270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6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6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6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6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675"/>
    <w:rPr>
      <w:rFonts w:ascii="Arial" w:eastAsiaTheme="majorEastAsia" w:hAnsi="Arial" w:cstheme="majorBidi"/>
      <w:b/>
      <w:sz w:val="32"/>
      <w:szCs w:val="40"/>
    </w:rPr>
  </w:style>
  <w:style w:type="character" w:customStyle="1" w:styleId="Heading2Char">
    <w:name w:val="Heading 2 Char"/>
    <w:basedOn w:val="DefaultParagraphFont"/>
    <w:link w:val="Heading2"/>
    <w:uiPriority w:val="9"/>
    <w:semiHidden/>
    <w:rsid w:val="00270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675"/>
    <w:rPr>
      <w:rFonts w:eastAsiaTheme="majorEastAsia" w:cstheme="majorBidi"/>
      <w:color w:val="272727" w:themeColor="text1" w:themeTint="D8"/>
    </w:rPr>
  </w:style>
  <w:style w:type="paragraph" w:styleId="Title">
    <w:name w:val="Title"/>
    <w:basedOn w:val="Normal"/>
    <w:next w:val="Normal"/>
    <w:link w:val="TitleChar"/>
    <w:uiPriority w:val="10"/>
    <w:qFormat/>
    <w:rsid w:val="00270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6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675"/>
    <w:pPr>
      <w:spacing w:before="160"/>
      <w:jc w:val="center"/>
    </w:pPr>
    <w:rPr>
      <w:i/>
      <w:iCs/>
      <w:color w:val="404040" w:themeColor="text1" w:themeTint="BF"/>
    </w:rPr>
  </w:style>
  <w:style w:type="character" w:customStyle="1" w:styleId="QuoteChar">
    <w:name w:val="Quote Char"/>
    <w:basedOn w:val="DefaultParagraphFont"/>
    <w:link w:val="Quote"/>
    <w:uiPriority w:val="29"/>
    <w:rsid w:val="00270675"/>
    <w:rPr>
      <w:i/>
      <w:iCs/>
      <w:color w:val="404040" w:themeColor="text1" w:themeTint="BF"/>
    </w:rPr>
  </w:style>
  <w:style w:type="paragraph" w:styleId="ListParagraph">
    <w:name w:val="List Paragraph"/>
    <w:basedOn w:val="Normal"/>
    <w:uiPriority w:val="34"/>
    <w:qFormat/>
    <w:rsid w:val="00270675"/>
    <w:pPr>
      <w:ind w:left="720"/>
      <w:contextualSpacing/>
    </w:pPr>
  </w:style>
  <w:style w:type="character" w:styleId="IntenseEmphasis">
    <w:name w:val="Intense Emphasis"/>
    <w:basedOn w:val="DefaultParagraphFont"/>
    <w:uiPriority w:val="21"/>
    <w:qFormat/>
    <w:rsid w:val="00270675"/>
    <w:rPr>
      <w:i/>
      <w:iCs/>
      <w:color w:val="0F4761" w:themeColor="accent1" w:themeShade="BF"/>
    </w:rPr>
  </w:style>
  <w:style w:type="paragraph" w:styleId="IntenseQuote">
    <w:name w:val="Intense Quote"/>
    <w:basedOn w:val="Normal"/>
    <w:next w:val="Normal"/>
    <w:link w:val="IntenseQuoteChar"/>
    <w:uiPriority w:val="30"/>
    <w:qFormat/>
    <w:rsid w:val="00270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675"/>
    <w:rPr>
      <w:i/>
      <w:iCs/>
      <w:color w:val="0F4761" w:themeColor="accent1" w:themeShade="BF"/>
    </w:rPr>
  </w:style>
  <w:style w:type="character" w:styleId="IntenseReference">
    <w:name w:val="Intense Reference"/>
    <w:basedOn w:val="DefaultParagraphFont"/>
    <w:uiPriority w:val="32"/>
    <w:qFormat/>
    <w:rsid w:val="00270675"/>
    <w:rPr>
      <w:b/>
      <w:bCs/>
      <w:smallCaps/>
      <w:color w:val="0F4761" w:themeColor="accent1" w:themeShade="BF"/>
      <w:spacing w:val="5"/>
    </w:rPr>
  </w:style>
  <w:style w:type="paragraph" w:styleId="Caption">
    <w:name w:val="caption"/>
    <w:basedOn w:val="Normal"/>
    <w:next w:val="Normal"/>
    <w:uiPriority w:val="35"/>
    <w:unhideWhenUsed/>
    <w:qFormat/>
    <w:rsid w:val="00270675"/>
    <w:pPr>
      <w:spacing w:after="200" w:line="240" w:lineRule="auto"/>
    </w:pPr>
    <w:rPr>
      <w:i/>
      <w:iCs/>
      <w:color w:val="0E2841" w:themeColor="text2"/>
      <w:sz w:val="18"/>
      <w:szCs w:val="18"/>
    </w:rPr>
  </w:style>
  <w:style w:type="table" w:styleId="TableGrid">
    <w:name w:val="Table Grid"/>
    <w:basedOn w:val="TableNormal"/>
    <w:uiPriority w:val="39"/>
    <w:rsid w:val="00270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 Douglas Bennett</dc:creator>
  <cp:keywords/>
  <dc:description/>
  <cp:lastModifiedBy>Rory Douglas Bennett</cp:lastModifiedBy>
  <cp:revision>3</cp:revision>
  <cp:lastPrinted>2024-03-06T09:57:00Z</cp:lastPrinted>
  <dcterms:created xsi:type="dcterms:W3CDTF">2024-03-06T08:52:00Z</dcterms:created>
  <dcterms:modified xsi:type="dcterms:W3CDTF">2024-03-06T09:58:00Z</dcterms:modified>
</cp:coreProperties>
</file>