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79D26" w14:textId="78C68186" w:rsidR="005D1876" w:rsidRPr="005802DB" w:rsidRDefault="005D1876" w:rsidP="005D1876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b/>
          <w:sz w:val="24"/>
          <w:szCs w:val="24"/>
        </w:rPr>
      </w:pPr>
      <w:bookmarkStart w:id="0" w:name="_Hlk160479000"/>
      <w:r w:rsidRPr="005C597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C473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736C" w:rsidRPr="00C4736C">
        <w:rPr>
          <w:rFonts w:ascii="Times New Roman" w:hAnsi="Times New Roman" w:cs="Times New Roman"/>
          <w:b/>
          <w:sz w:val="24"/>
          <w:szCs w:val="24"/>
        </w:rPr>
        <w:t>Distribution of GOS scores among elderly patients with brain abscess, categorized by nutritional risk levels according to GNRI</w:t>
      </w: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1474"/>
        <w:gridCol w:w="1474"/>
        <w:gridCol w:w="1474"/>
        <w:gridCol w:w="1474"/>
        <w:gridCol w:w="1475"/>
      </w:tblGrid>
      <w:tr w:rsidR="00535FDB" w:rsidRPr="0072470C" w14:paraId="4CEBD65B" w14:textId="77777777" w:rsidTr="00353608">
        <w:trPr>
          <w:trHeight w:val="194"/>
          <w:jc w:val="center"/>
        </w:trPr>
        <w:tc>
          <w:tcPr>
            <w:tcW w:w="283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C970B0" w14:textId="5678362D" w:rsidR="00535FDB" w:rsidRPr="0072470C" w:rsidRDefault="00535FDB" w:rsidP="00B7276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alnutritional risk according to GNRI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BC740E" w14:textId="55E9D1C0" w:rsidR="00535FDB" w:rsidRPr="00535FDB" w:rsidRDefault="00535FDB" w:rsidP="00535FD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35FDB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  <w:shd w:val="clear" w:color="auto" w:fill="FFFFFF"/>
              </w:rPr>
              <w:t>Glasgow outcome scale</w:t>
            </w:r>
          </w:p>
        </w:tc>
      </w:tr>
      <w:tr w:rsidR="00535FDB" w:rsidRPr="0072470C" w14:paraId="3C9AB794" w14:textId="77777777" w:rsidTr="00535FDB">
        <w:trPr>
          <w:trHeight w:val="194"/>
          <w:jc w:val="center"/>
        </w:trPr>
        <w:tc>
          <w:tcPr>
            <w:tcW w:w="283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956450" w14:textId="77777777" w:rsidR="00535FDB" w:rsidRDefault="00535FDB" w:rsidP="00B7276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361181" w14:textId="3410F223" w:rsidR="00535FDB" w:rsidRPr="001D4798" w:rsidRDefault="00535FDB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OS=1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4A3D6F" w14:textId="3FC36EB1" w:rsidR="00535FDB" w:rsidRPr="00535FDB" w:rsidRDefault="00535FDB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FD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</w:t>
            </w:r>
            <w:r w:rsidRPr="00535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OS=2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238E50" w14:textId="5A4DC994" w:rsidR="00535FDB" w:rsidRDefault="00535FDB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OS=3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175560" w14:textId="156F72A1" w:rsidR="00535FDB" w:rsidRPr="00535FDB" w:rsidRDefault="00535FDB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OS=4</w:t>
            </w: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31433" w14:textId="4F8257D8" w:rsidR="00535FDB" w:rsidRDefault="00535FDB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OS=5</w:t>
            </w:r>
          </w:p>
        </w:tc>
      </w:tr>
      <w:tr w:rsidR="00535FDB" w:rsidRPr="0072470C" w14:paraId="51D244E4" w14:textId="77777777" w:rsidTr="00535FDB">
        <w:trPr>
          <w:trHeight w:val="194"/>
          <w:jc w:val="center"/>
        </w:trPr>
        <w:tc>
          <w:tcPr>
            <w:tcW w:w="28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E8B4025" w14:textId="03BD267A" w:rsidR="00535FDB" w:rsidRPr="00535FDB" w:rsidRDefault="00535FDB" w:rsidP="00535FDB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35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Major malnutritional risk 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0F28922D" w14:textId="60F4C68F" w:rsidR="00535FDB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227C8DCF" w14:textId="2972563C" w:rsidR="00535FDB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1F59004A" w14:textId="2263000F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346CD24D" w14:textId="4B060522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75" w:type="dxa"/>
            <w:tcBorders>
              <w:left w:val="nil"/>
              <w:bottom w:val="nil"/>
              <w:right w:val="nil"/>
            </w:tcBorders>
          </w:tcPr>
          <w:p w14:paraId="4DCCAF62" w14:textId="40FFC058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35FDB" w:rsidRPr="0072470C" w14:paraId="29495248" w14:textId="77777777" w:rsidTr="00535FDB">
        <w:trPr>
          <w:trHeight w:val="194"/>
          <w:jc w:val="center"/>
        </w:trPr>
        <w:tc>
          <w:tcPr>
            <w:tcW w:w="28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AA9B4ED" w14:textId="5B98E7C8" w:rsidR="00535FDB" w:rsidRPr="00535FDB" w:rsidRDefault="00535FDB" w:rsidP="00535FDB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35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malnutritional risk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2B8E9043" w14:textId="033450D5" w:rsidR="00535FDB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17411B9B" w14:textId="397947D8" w:rsidR="00535FDB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37CCC4CD" w14:textId="7194CC8C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45A6CEDA" w14:textId="7477F830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75" w:type="dxa"/>
            <w:tcBorders>
              <w:left w:val="nil"/>
              <w:bottom w:val="nil"/>
              <w:right w:val="nil"/>
            </w:tcBorders>
          </w:tcPr>
          <w:p w14:paraId="2B5A6DFE" w14:textId="090DA831" w:rsidR="00535FDB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35FDB" w:rsidRPr="0072470C" w14:paraId="117C6CD9" w14:textId="77777777" w:rsidTr="00535FDB">
        <w:trPr>
          <w:trHeight w:val="194"/>
          <w:jc w:val="center"/>
        </w:trPr>
        <w:tc>
          <w:tcPr>
            <w:tcW w:w="28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CE64E13" w14:textId="1400C391" w:rsidR="00535FDB" w:rsidRPr="00535FDB" w:rsidRDefault="00535FDB" w:rsidP="00535FDB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35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Low malnutritional risk 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2A4E1867" w14:textId="02C5622A" w:rsidR="00535FDB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110AF7AB" w14:textId="1A211BCD" w:rsidR="00535FDB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6CCC2333" w14:textId="175B06D0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6E6F51B0" w14:textId="2520788A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75" w:type="dxa"/>
            <w:tcBorders>
              <w:left w:val="nil"/>
              <w:bottom w:val="nil"/>
              <w:right w:val="nil"/>
            </w:tcBorders>
          </w:tcPr>
          <w:p w14:paraId="3F9DB803" w14:textId="6953A458" w:rsidR="00535FDB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5D1876" w:rsidRPr="0072470C" w14:paraId="4613E726" w14:textId="77777777" w:rsidTr="00535FDB">
        <w:trPr>
          <w:trHeight w:val="194"/>
          <w:jc w:val="center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0528542" w14:textId="05F2BA64" w:rsidR="005D1876" w:rsidRPr="00A92ABB" w:rsidRDefault="00535FDB" w:rsidP="00B7276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</w:t>
            </w:r>
            <w:r w:rsidRPr="00535F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malnutritional risk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CF3A47" w14:textId="46D47E0E" w:rsidR="005D1876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FB6EAA" w14:textId="3A9BB6EC" w:rsidR="005D1876" w:rsidRPr="001D4798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D1446D" w14:textId="1BB96BDB" w:rsidR="005D1876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3AED2D" w14:textId="336B68AE" w:rsidR="005D1876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A9C08D" w14:textId="69DB4380" w:rsidR="005D1876" w:rsidRPr="0072470C" w:rsidRDefault="000860D6" w:rsidP="007F56D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</w:tbl>
    <w:p w14:paraId="5375864C" w14:textId="77777777" w:rsidR="005D1876" w:rsidRDefault="005D1876" w:rsidP="00E67CAE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b/>
          <w:sz w:val="24"/>
          <w:szCs w:val="24"/>
        </w:rPr>
      </w:pPr>
    </w:p>
    <w:p w14:paraId="51878870" w14:textId="77777777" w:rsidR="005D1876" w:rsidRDefault="005D187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bookmarkEnd w:id="0"/>
    <w:p w14:paraId="0939504A" w14:textId="698B6321" w:rsidR="00E67CAE" w:rsidRPr="005802DB" w:rsidRDefault="00E67CAE" w:rsidP="00E67CAE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5C59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D1876">
        <w:rPr>
          <w:rFonts w:ascii="Times New Roman" w:hAnsi="Times New Roman" w:cs="Times New Roman"/>
          <w:b/>
          <w:sz w:val="24"/>
          <w:szCs w:val="24"/>
        </w:rPr>
        <w:t>2</w:t>
      </w:r>
      <w:r w:rsidRPr="005C59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6FB8">
        <w:rPr>
          <w:rFonts w:ascii="Times New Roman" w:hAnsi="Times New Roman" w:cs="Times New Roman"/>
          <w:b/>
          <w:sz w:val="24"/>
          <w:szCs w:val="24"/>
        </w:rPr>
        <w:t xml:space="preserve">Logistic regression analysis for </w:t>
      </w:r>
      <w:r>
        <w:rPr>
          <w:rFonts w:ascii="Times New Roman" w:hAnsi="Times New Roman" w:cs="Times New Roman"/>
          <w:b/>
          <w:sz w:val="24"/>
          <w:szCs w:val="24"/>
        </w:rPr>
        <w:t xml:space="preserve">GOS </w:t>
      </w:r>
      <w:r w:rsidRPr="009C6FB8">
        <w:rPr>
          <w:rFonts w:ascii="Times New Roman" w:hAnsi="Times New Roman" w:cs="Times New Roman"/>
          <w:b/>
          <w:sz w:val="24"/>
          <w:szCs w:val="24"/>
        </w:rPr>
        <w:t>as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FB8">
        <w:rPr>
          <w:rFonts w:ascii="Times New Roman" w:hAnsi="Times New Roman" w:cs="Times New Roman"/>
          <w:b/>
          <w:sz w:val="24"/>
          <w:szCs w:val="24"/>
        </w:rPr>
        <w:t>dependent variable</w:t>
      </w:r>
      <w:r w:rsidRPr="001E3A06">
        <w:t xml:space="preserve"> 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993"/>
        <w:gridCol w:w="1984"/>
        <w:gridCol w:w="1134"/>
        <w:gridCol w:w="1985"/>
        <w:gridCol w:w="992"/>
      </w:tblGrid>
      <w:tr w:rsidR="001D4798" w:rsidRPr="0072470C" w14:paraId="4AE01A5F" w14:textId="77777777" w:rsidTr="001D4798">
        <w:trPr>
          <w:trHeight w:val="194"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C9DFFA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3EFDFA93" w14:textId="45F5E275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5CBF0FC" w14:textId="3B800D5A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F68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Multivariate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Model 1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1BE8BE7A" w14:textId="77777777" w:rsidR="001D4798" w:rsidRPr="00DF68B1" w:rsidRDefault="001D4798" w:rsidP="001D47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F68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Multivariate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Model 2</w:t>
            </w:r>
          </w:p>
        </w:tc>
      </w:tr>
      <w:tr w:rsidR="001D4798" w:rsidRPr="0072470C" w14:paraId="11655348" w14:textId="77777777" w:rsidTr="001D4798">
        <w:trPr>
          <w:trHeight w:val="194"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260965E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1B84A1" w14:textId="0D80B7A9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DB466E" w14:textId="1E127762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1D4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82CB47" w14:textId="3082B15F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</w:t>
            </w:r>
            <w:r w:rsidRPr="007247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 (95%CI)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BD282C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B349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7247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BB27D5" w14:textId="5A5B4969" w:rsidR="001D4798" w:rsidRPr="007B349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</w:t>
            </w:r>
            <w:r w:rsidRPr="007247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 (95%CI)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F3D5FE" w14:textId="65AE7ABE" w:rsidR="001D4798" w:rsidRPr="007B349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7B349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7247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1D4798" w:rsidRPr="0072470C" w14:paraId="6D2D3795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BB1C" w14:textId="77777777" w:rsidR="001D4798" w:rsidRPr="00E76BA4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D50CB90" w14:textId="457AABCA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1.063 (0.991-1.141)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66956BE" w14:textId="0E1D3F46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1E0BF57" w14:textId="1729B74A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.062 </w:t>
            </w:r>
            <w:r w:rsidRPr="00AB31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0.954</w:t>
            </w:r>
            <w:r w:rsidRPr="00AB31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1.182</w:t>
            </w:r>
            <w:r w:rsidRPr="00AB31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6191B95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0.273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3C441F10" w14:textId="37026B98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 (0.895-1.119)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C686D13" w14:textId="3D070178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.990</w:t>
            </w:r>
          </w:p>
        </w:tc>
      </w:tr>
      <w:tr w:rsidR="001D4798" w:rsidRPr="0072470C" w14:paraId="505B425C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ABA4C7B" w14:textId="77777777" w:rsidR="001D4798" w:rsidRPr="00FF5B3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>sex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7533A070" w14:textId="13112092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0.520 (0.244-1.109)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224E4BE" w14:textId="131B471A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9CF9252" w14:textId="02318E18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0.545</w:t>
            </w:r>
            <w:r w:rsidRPr="00AB31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0.203</w:t>
            </w:r>
            <w:r w:rsidRPr="00AB31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1.463</w:t>
            </w:r>
            <w:r w:rsidRPr="00AB314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B2D082A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.228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99F0BD3" w14:textId="4744FDBA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.856 (0.296-2.473)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5956BF5" w14:textId="625B79D1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.773</w:t>
            </w:r>
          </w:p>
        </w:tc>
      </w:tr>
      <w:tr w:rsidR="001D4798" w:rsidRPr="0072470C" w14:paraId="5203E5E0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80DB1A4" w14:textId="77777777" w:rsidR="001D4798" w:rsidRPr="00FF5B3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>BMI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FFAEB5F" w14:textId="18835D8E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0.757 (0.656-0.874)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6271376A" w14:textId="02A8D167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749BDD0F" w14:textId="1C682572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.680 (0.567-0.815)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A7C7BC4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34A4D6A9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2CBDDAC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4798" w:rsidRPr="0072470C" w14:paraId="1C2F2906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A96ACC5" w14:textId="77777777" w:rsidR="001D4798" w:rsidRPr="00FF5B3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 w:rsidRPr="008E5E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8E5EC4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moking status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BFE551D" w14:textId="21761477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1.581 (0.629-3.972)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2680AE80" w14:textId="49FBEDFA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3625D5C" w14:textId="2C67D5C5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FA45A8A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F324699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6CB314C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4798" w:rsidRPr="0072470C" w14:paraId="1807700C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8457AAF" w14:textId="77777777" w:rsidR="001D4798" w:rsidRPr="00FF5B3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8E5E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Drinking status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79436F84" w14:textId="60E56B02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2.413 (0.948-6.146)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0D38AA9" w14:textId="5C4707BD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70275A22" w14:textId="31B3265D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3.420 (0.897-13.036)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0B9B74C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.072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FB9BCA5" w14:textId="5CE675CF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.933 (0.216-4.024)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386DE34" w14:textId="58CD68D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.925</w:t>
            </w:r>
          </w:p>
        </w:tc>
      </w:tr>
      <w:tr w:rsidR="001D4798" w:rsidRPr="0072470C" w14:paraId="75FC6E85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0623946" w14:textId="77777777" w:rsidR="001D4798" w:rsidRPr="008E5EC4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A5C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CRP (mg/L)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238DBF7C" w14:textId="2C00B999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1.012 (1.004-1.021)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2DB22A6A" w14:textId="32DCF78D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268D454" w14:textId="0E7B5D2C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.016 (1.007-1.026)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AA68DE8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029ECCA2" w14:textId="032CFA01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.008 (0.998-1.019)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11D240B" w14:textId="46AB73DF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.116</w:t>
            </w:r>
          </w:p>
        </w:tc>
      </w:tr>
      <w:tr w:rsidR="001D4798" w:rsidRPr="0072470C" w14:paraId="773A6062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028E1D2" w14:textId="77777777" w:rsidR="001D4798" w:rsidRPr="00FF5B3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 w:rsidRPr="00BA5C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Treatment modality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2E1F86F6" w14:textId="6211B550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0.669 (0.409-1.094)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862ED7C" w14:textId="5C6596C7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6AE9CBD" w14:textId="2711FEA6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.127 (0.587-2.166)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3BFB2F5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.719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C4158F7" w14:textId="5E23F0DF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1.359 (0.666-2.774)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1FECE3B" w14:textId="4296AD70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.399</w:t>
            </w:r>
          </w:p>
        </w:tc>
      </w:tr>
      <w:tr w:rsidR="001D4798" w:rsidRPr="0072470C" w14:paraId="675E16CE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5907D39" w14:textId="77777777" w:rsidR="001D4798" w:rsidRPr="00FF5B3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 w:rsidRPr="00C234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Comorbidity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283E4DE" w14:textId="40562C88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1.216 (1.041-1.420)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4C8FC3A" w14:textId="44F727E3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D7BB23B" w14:textId="063D9D52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.026 (0.805-1.307)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D7144A5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.838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6D634528" w14:textId="655225BA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.972 (0.752-1.258)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460F9DC" w14:textId="6ECD2071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.832</w:t>
            </w:r>
          </w:p>
        </w:tc>
      </w:tr>
      <w:tr w:rsidR="001D4798" w:rsidRPr="0072470C" w14:paraId="4A964E73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F9DCB48" w14:textId="77777777" w:rsidR="001D4798" w:rsidRPr="00FF5B30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proofErr w:type="spellStart"/>
            <w:r w:rsidRPr="002529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>aCCI</w:t>
            </w:r>
            <w:proofErr w:type="spellEnd"/>
            <w:r w:rsidRPr="002529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 score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88F9313" w14:textId="58C1F812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2.024 (1.411-2.903)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92B3EEA" w14:textId="2456A4C1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28A1CBD" w14:textId="2D8101B5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.612 (0.915-2.839)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77D6768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0F4FE6F" w14:textId="513BFCC3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.419 (0.785-2.564)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1D1D99D" w14:textId="1CBCB083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.246</w:t>
            </w:r>
          </w:p>
        </w:tc>
      </w:tr>
      <w:tr w:rsidR="001D4798" w:rsidRPr="0072470C" w14:paraId="18C05A59" w14:textId="77777777" w:rsidTr="001D4798">
        <w:trPr>
          <w:trHeight w:val="194"/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4C79A2" w14:textId="77777777" w:rsidR="001D4798" w:rsidRPr="0025296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1"/>
              </w:rPr>
              <w:t>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>OS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37935654" w14:textId="2AFB4E44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0.995 (0.965-1.023)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C470CC5" w14:textId="05F64B7E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0.662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EB7729C" w14:textId="1B197FC3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EB486FC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6EAB7A37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37C75CF" w14:textId="77777777" w:rsid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4798" w:rsidRPr="0072470C" w14:paraId="2DF56214" w14:textId="77777777" w:rsidTr="001D4798">
        <w:trPr>
          <w:trHeight w:val="194"/>
          <w:jc w:val="center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2656BB23" w14:textId="77777777" w:rsidR="001D4798" w:rsidRPr="00A92ABB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1"/>
              </w:rPr>
              <w:t>G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>NRI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EB58D4" w14:textId="54BACA82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0.826 (0.775-0.880)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03502F" w14:textId="1CF7BDBD" w:rsidR="001D4798" w:rsidRPr="001D4798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479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86CCD2" w14:textId="0CC1AC80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6C595F" w14:textId="77777777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AD7D7C" w14:textId="3F75F9D9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.809 (0.745-0.878)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B3CE13" w14:textId="6959072C" w:rsidR="001D4798" w:rsidRPr="0072470C" w:rsidRDefault="001D4798" w:rsidP="001D479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2875426C" w14:textId="77777777" w:rsidR="00B07C74" w:rsidRPr="009244AA" w:rsidRDefault="00B07C74" w:rsidP="00B07C74">
      <w:pPr>
        <w:rPr>
          <w:rFonts w:ascii="Times New Roman" w:hAnsi="Times New Roman" w:cs="Times New Roman"/>
          <w:sz w:val="24"/>
          <w:szCs w:val="24"/>
        </w:rPr>
      </w:pPr>
      <w:r w:rsidRPr="009C6FB8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GOS, Glasgow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o</w:t>
      </w:r>
      <w:r w:rsidRPr="009C6FB8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utcome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s</w:t>
      </w:r>
      <w:r w:rsidRPr="009C6FB8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cale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;</w:t>
      </w:r>
      <w:r w:rsidRPr="00B07C74">
        <w:t xml:space="preserve"> </w:t>
      </w:r>
      <w:r w:rsidRPr="009244AA">
        <w:rPr>
          <w:rFonts w:ascii="Times New Roman" w:hAnsi="Times New Roman" w:cs="Times New Roman"/>
          <w:sz w:val="24"/>
          <w:szCs w:val="24"/>
        </w:rPr>
        <w:t xml:space="preserve">BMI, Body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244AA">
        <w:rPr>
          <w:rFonts w:ascii="Times New Roman" w:hAnsi="Times New Roman" w:cs="Times New Roman"/>
          <w:sz w:val="24"/>
          <w:szCs w:val="24"/>
        </w:rPr>
        <w:t xml:space="preserve">ass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44AA">
        <w:rPr>
          <w:rFonts w:ascii="Times New Roman" w:hAnsi="Times New Roman" w:cs="Times New Roman"/>
          <w:sz w:val="24"/>
          <w:szCs w:val="24"/>
        </w:rPr>
        <w:t xml:space="preserve">ndex; </w:t>
      </w:r>
      <w:r>
        <w:rPr>
          <w:rFonts w:ascii="Times New Roman" w:hAnsi="Times New Roman" w:cs="Times New Roman"/>
          <w:sz w:val="24"/>
          <w:szCs w:val="24"/>
        </w:rPr>
        <w:t xml:space="preserve">CRP: </w:t>
      </w:r>
      <w:r w:rsidRPr="009C6FB8">
        <w:rPr>
          <w:rFonts w:ascii="Times New Roman" w:hAnsi="Times New Roman" w:cs="Times New Roman"/>
          <w:sz w:val="24"/>
          <w:szCs w:val="24"/>
        </w:rPr>
        <w:t>C-reactive protein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44AA">
        <w:rPr>
          <w:rFonts w:ascii="Times New Roman" w:hAnsi="Times New Roman" w:cs="Times New Roman"/>
          <w:sz w:val="24"/>
          <w:szCs w:val="24"/>
        </w:rPr>
        <w:t>aCCI</w:t>
      </w:r>
      <w:proofErr w:type="spellEnd"/>
      <w:r w:rsidRPr="009244AA">
        <w:rPr>
          <w:rFonts w:ascii="Times New Roman" w:hAnsi="Times New Roman" w:cs="Times New Roman"/>
          <w:sz w:val="24"/>
          <w:szCs w:val="24"/>
        </w:rPr>
        <w:t>,</w:t>
      </w:r>
      <w:r w:rsidRPr="009244AA">
        <w:rPr>
          <w:rFonts w:ascii="Times New Roman" w:hAnsi="Times New Roman" w:cs="Times New Roman"/>
        </w:rPr>
        <w:t xml:space="preserve"> </w:t>
      </w:r>
      <w:r w:rsidRPr="009244AA">
        <w:rPr>
          <w:rFonts w:ascii="Times New Roman" w:hAnsi="Times New Roman" w:cs="Times New Roman"/>
          <w:sz w:val="24"/>
          <w:szCs w:val="24"/>
        </w:rPr>
        <w:t>age-adjusted Charlson Comorbidity Index;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E71">
        <w:rPr>
          <w:rFonts w:ascii="Times New Roman" w:hAnsi="Times New Roman" w:cs="Times New Roman"/>
          <w:sz w:val="24"/>
          <w:szCs w:val="24"/>
        </w:rPr>
        <w:t>LOS:</w:t>
      </w:r>
      <w:r w:rsidRPr="00F25E7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Length of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s</w:t>
      </w:r>
      <w:r w:rsidRPr="00F25E7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tay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;</w:t>
      </w:r>
      <w:r w:rsidRPr="009C6FB8">
        <w:t xml:space="preserve"> </w:t>
      </w:r>
      <w:r w:rsidRPr="00B07C74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GNRI: Geriatric nutritional risk index</w:t>
      </w:r>
    </w:p>
    <w:p w14:paraId="500A9FAD" w14:textId="77777777" w:rsidR="001D4798" w:rsidRPr="001D4798" w:rsidRDefault="001D4798" w:rsidP="001D4798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Univariate: Univariate logistic regression analysis</w:t>
      </w:r>
    </w:p>
    <w:p w14:paraId="1ED63CC4" w14:textId="41DBC7DA" w:rsidR="00A40730" w:rsidRDefault="001D4798" w:rsidP="001D4798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Multivariate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Model 1</w:t>
      </w: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: Multivariate logistic regression analysis: inclusion of predictors exhibiting univariate logistic regression outcomes with P</w:t>
      </w: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＜</w:t>
      </w: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0.20</w:t>
      </w:r>
      <w:r w:rsidR="00B07C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GNRI excluded</w:t>
      </w:r>
    </w:p>
    <w:p w14:paraId="16AE1509" w14:textId="674785C9" w:rsidR="00B07C74" w:rsidRDefault="00B07C74" w:rsidP="00B07C74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Multivariate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Model 1</w:t>
      </w: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: Multivariate logistic regression analysis: inclusion of predictors exhibiting univariate logistic regression outcomes with P</w:t>
      </w: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＜</w:t>
      </w:r>
      <w:r w:rsidRPr="001D47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0.20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BMI excluded</w:t>
      </w:r>
    </w:p>
    <w:p w14:paraId="2F08E156" w14:textId="123D2506" w:rsidR="005D1876" w:rsidRDefault="005D1876" w:rsidP="001D4798"/>
    <w:p w14:paraId="4EC223C1" w14:textId="77777777" w:rsidR="005D1876" w:rsidRDefault="005D1876">
      <w:pPr>
        <w:widowControl/>
        <w:jc w:val="left"/>
      </w:pPr>
      <w:r>
        <w:br w:type="page"/>
      </w:r>
    </w:p>
    <w:p w14:paraId="3C4A8781" w14:textId="4AA2A828" w:rsidR="00B07C74" w:rsidRDefault="005D1876" w:rsidP="001D4798">
      <w:r>
        <w:rPr>
          <w:noProof/>
        </w:rPr>
        <w:lastRenderedPageBreak/>
        <w:drawing>
          <wp:inline distT="0" distB="0" distL="0" distR="0" wp14:anchorId="6AD7A023" wp14:editId="4265A544">
            <wp:extent cx="4190035" cy="4190035"/>
            <wp:effectExtent l="0" t="0" r="1270" b="1270"/>
            <wp:docPr id="18329859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162" cy="420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090DD" w14:textId="5538A5A8" w:rsidR="005D1876" w:rsidRDefault="005D1876" w:rsidP="005D18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139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S1. ROC curve analysis of GNRI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nd BMI for GOS in the elderly</w:t>
      </w:r>
      <w:r w:rsidRPr="009C5E0A">
        <w:rPr>
          <w:rFonts w:ascii="Times New Roman" w:hAnsi="Times New Roman" w:cs="Times New Roman"/>
          <w:b/>
          <w:bCs/>
          <w:sz w:val="24"/>
          <w:szCs w:val="24"/>
        </w:rPr>
        <w:t xml:space="preserve"> hospitalized with brain abscess.</w:t>
      </w:r>
    </w:p>
    <w:p w14:paraId="1C9F777E" w14:textId="55FC3A37" w:rsidR="005D1876" w:rsidRDefault="005D1876" w:rsidP="001D4798"/>
    <w:p w14:paraId="48523BF4" w14:textId="77777777" w:rsidR="005D1876" w:rsidRDefault="005D1876">
      <w:pPr>
        <w:widowControl/>
        <w:jc w:val="left"/>
      </w:pPr>
      <w:r>
        <w:br w:type="page"/>
      </w:r>
    </w:p>
    <w:p w14:paraId="7501829A" w14:textId="77777777" w:rsidR="005D1876" w:rsidRPr="005D1876" w:rsidRDefault="005D1876" w:rsidP="001D4798"/>
    <w:sectPr w:rsidR="005D1876" w:rsidRPr="005D1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F1FDF" w14:textId="77777777" w:rsidR="003A63B8" w:rsidRDefault="003A63B8" w:rsidP="00BA0635">
      <w:r>
        <w:separator/>
      </w:r>
    </w:p>
  </w:endnote>
  <w:endnote w:type="continuationSeparator" w:id="0">
    <w:p w14:paraId="2D04E112" w14:textId="77777777" w:rsidR="003A63B8" w:rsidRDefault="003A63B8" w:rsidP="00BA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A99D4" w14:textId="77777777" w:rsidR="003A63B8" w:rsidRDefault="003A63B8" w:rsidP="00BA0635">
      <w:r>
        <w:separator/>
      </w:r>
    </w:p>
  </w:footnote>
  <w:footnote w:type="continuationSeparator" w:id="0">
    <w:p w14:paraId="15D8FBAD" w14:textId="77777777" w:rsidR="003A63B8" w:rsidRDefault="003A63B8" w:rsidP="00BA0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B"/>
    <w:rsid w:val="0001064B"/>
    <w:rsid w:val="000321DE"/>
    <w:rsid w:val="000335DD"/>
    <w:rsid w:val="00047CE4"/>
    <w:rsid w:val="000860D6"/>
    <w:rsid w:val="000D6280"/>
    <w:rsid w:val="000F234E"/>
    <w:rsid w:val="00161ADD"/>
    <w:rsid w:val="001719CE"/>
    <w:rsid w:val="00172997"/>
    <w:rsid w:val="001C123F"/>
    <w:rsid w:val="001D4798"/>
    <w:rsid w:val="0025296C"/>
    <w:rsid w:val="00281044"/>
    <w:rsid w:val="002954FE"/>
    <w:rsid w:val="00325D72"/>
    <w:rsid w:val="00367EE4"/>
    <w:rsid w:val="003A63B8"/>
    <w:rsid w:val="003C179C"/>
    <w:rsid w:val="003D4A2E"/>
    <w:rsid w:val="003E2C79"/>
    <w:rsid w:val="003F49BA"/>
    <w:rsid w:val="004157D2"/>
    <w:rsid w:val="004605CC"/>
    <w:rsid w:val="00482560"/>
    <w:rsid w:val="004B6ACA"/>
    <w:rsid w:val="00510613"/>
    <w:rsid w:val="005141ED"/>
    <w:rsid w:val="00535FDB"/>
    <w:rsid w:val="005D1876"/>
    <w:rsid w:val="00621E39"/>
    <w:rsid w:val="00631C2C"/>
    <w:rsid w:val="00663BD2"/>
    <w:rsid w:val="006F7CAB"/>
    <w:rsid w:val="0072389F"/>
    <w:rsid w:val="00775FDB"/>
    <w:rsid w:val="00796C3B"/>
    <w:rsid w:val="007A0B57"/>
    <w:rsid w:val="007F56D8"/>
    <w:rsid w:val="008203B6"/>
    <w:rsid w:val="008239E1"/>
    <w:rsid w:val="00844F58"/>
    <w:rsid w:val="008556D8"/>
    <w:rsid w:val="008B79EE"/>
    <w:rsid w:val="008B7EB4"/>
    <w:rsid w:val="008E10EC"/>
    <w:rsid w:val="008F5B4E"/>
    <w:rsid w:val="00920438"/>
    <w:rsid w:val="009244AA"/>
    <w:rsid w:val="009424D6"/>
    <w:rsid w:val="00964745"/>
    <w:rsid w:val="00966BFE"/>
    <w:rsid w:val="00970646"/>
    <w:rsid w:val="00982927"/>
    <w:rsid w:val="009C5E0A"/>
    <w:rsid w:val="009C6FB8"/>
    <w:rsid w:val="00A40730"/>
    <w:rsid w:val="00AB50F0"/>
    <w:rsid w:val="00AE7439"/>
    <w:rsid w:val="00B07C74"/>
    <w:rsid w:val="00B14A63"/>
    <w:rsid w:val="00B7534D"/>
    <w:rsid w:val="00BA0635"/>
    <w:rsid w:val="00BA5CEF"/>
    <w:rsid w:val="00BB747A"/>
    <w:rsid w:val="00BD6811"/>
    <w:rsid w:val="00C13643"/>
    <w:rsid w:val="00C16106"/>
    <w:rsid w:val="00C436C2"/>
    <w:rsid w:val="00C4736C"/>
    <w:rsid w:val="00D74DC7"/>
    <w:rsid w:val="00D85636"/>
    <w:rsid w:val="00DD44E9"/>
    <w:rsid w:val="00DE1AE4"/>
    <w:rsid w:val="00DF68B1"/>
    <w:rsid w:val="00E17180"/>
    <w:rsid w:val="00E309B7"/>
    <w:rsid w:val="00E4649C"/>
    <w:rsid w:val="00E65A9B"/>
    <w:rsid w:val="00E67CAE"/>
    <w:rsid w:val="00EB5EFB"/>
    <w:rsid w:val="00F04AAE"/>
    <w:rsid w:val="00F17C92"/>
    <w:rsid w:val="00F2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946B4"/>
  <w15:chartTrackingRefBased/>
  <w15:docId w15:val="{13239F9E-0CA5-4D94-88A8-0C8BDC7C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B79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8B79EE"/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gonva-ecc2b">
    <w:name w:val="gonva-ecc2b"/>
    <w:basedOn w:val="a0"/>
    <w:rsid w:val="00047CE4"/>
  </w:style>
  <w:style w:type="character" w:styleId="a3">
    <w:name w:val="Placeholder Text"/>
    <w:basedOn w:val="a0"/>
    <w:uiPriority w:val="99"/>
    <w:semiHidden/>
    <w:rsid w:val="00970646"/>
    <w:rPr>
      <w:color w:val="666666"/>
    </w:rPr>
  </w:style>
  <w:style w:type="paragraph" w:styleId="a4">
    <w:name w:val="header"/>
    <w:basedOn w:val="a"/>
    <w:link w:val="a5"/>
    <w:uiPriority w:val="99"/>
    <w:unhideWhenUsed/>
    <w:rsid w:val="00BA06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06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06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06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48730-BF12-4DC4-87E2-D666576C1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 huang</dc:creator>
  <cp:keywords/>
  <dc:description/>
  <cp:lastModifiedBy>ss huang</cp:lastModifiedBy>
  <cp:revision>2</cp:revision>
  <dcterms:created xsi:type="dcterms:W3CDTF">2024-03-04T13:52:00Z</dcterms:created>
  <dcterms:modified xsi:type="dcterms:W3CDTF">2024-03-04T13:52:00Z</dcterms:modified>
</cp:coreProperties>
</file>