
<file path=[Content_Types].xml><?xml version="1.0" encoding="utf-8"?>
<Types xmlns="http://schemas.openxmlformats.org/package/2006/content-types">
  <Default Extension="bin" ContentType="application/vnd.openxmlformats-officedocument.oleObject"/>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0301113" w14:textId="77777777" w:rsidR="00DF456D" w:rsidRPr="00572E84" w:rsidRDefault="00DF456D" w:rsidP="00883B1D">
      <w:pPr>
        <w:rPr>
          <w:rFonts w:ascii="Times New Roman" w:hAnsi="Times New Roman" w:cs="Times New Roman"/>
          <w:b/>
          <w:bCs/>
          <w:sz w:val="24"/>
          <w:szCs w:val="28"/>
        </w:rPr>
      </w:pPr>
      <w:r w:rsidRPr="00572E84">
        <w:rPr>
          <w:rFonts w:ascii="Times New Roman" w:hAnsi="Times New Roman" w:cs="Times New Roman"/>
          <w:b/>
          <w:bCs/>
          <w:sz w:val="24"/>
          <w:szCs w:val="28"/>
        </w:rPr>
        <w:t>Synthesis of TPAQ-Br.</w:t>
      </w:r>
    </w:p>
    <w:p w14:paraId="4F0BA7EB" w14:textId="68C80710" w:rsidR="00DF456D" w:rsidRPr="00572E84" w:rsidRDefault="00DF456D" w:rsidP="00883B1D">
      <w:pPr>
        <w:rPr>
          <w:rFonts w:ascii="Times New Roman" w:hAnsi="Times New Roman" w:cs="Times New Roman"/>
          <w:sz w:val="24"/>
          <w:szCs w:val="28"/>
        </w:rPr>
      </w:pPr>
      <w:proofErr w:type="gramStart"/>
      <w:r w:rsidRPr="00572E84">
        <w:rPr>
          <w:rFonts w:ascii="Times New Roman" w:hAnsi="Times New Roman" w:cs="Times New Roman"/>
          <w:sz w:val="24"/>
          <w:szCs w:val="28"/>
        </w:rPr>
        <w:t>N,N</w:t>
      </w:r>
      <w:proofErr w:type="gramEnd"/>
      <w:r w:rsidRPr="00572E84">
        <w:rPr>
          <w:rFonts w:ascii="Times New Roman" w:hAnsi="Times New Roman" w:cs="Times New Roman"/>
          <w:sz w:val="24"/>
          <w:szCs w:val="28"/>
        </w:rPr>
        <w:t>-dimethylformamide (105</w:t>
      </w:r>
      <w:r w:rsidR="002D49F7" w:rsidRPr="00572E84">
        <w:rPr>
          <w:rFonts w:ascii="Times New Roman" w:hAnsi="Times New Roman" w:cs="Times New Roman"/>
          <w:sz w:val="24"/>
          <w:szCs w:val="28"/>
        </w:rPr>
        <w:t xml:space="preserve"> </w:t>
      </w:r>
      <w:r w:rsidRPr="00572E84">
        <w:rPr>
          <w:rFonts w:ascii="Times New Roman" w:hAnsi="Times New Roman" w:cs="Times New Roman"/>
          <w:sz w:val="24"/>
          <w:szCs w:val="28"/>
        </w:rPr>
        <w:t>mL) was introduced to a mixture comprising 4(</w:t>
      </w:r>
      <w:proofErr w:type="spellStart"/>
      <w:r w:rsidRPr="00572E84">
        <w:rPr>
          <w:rFonts w:ascii="Times New Roman" w:hAnsi="Times New Roman" w:cs="Times New Roman"/>
          <w:sz w:val="24"/>
          <w:szCs w:val="28"/>
        </w:rPr>
        <w:t>diphenylamino</w:t>
      </w:r>
      <w:proofErr w:type="spellEnd"/>
      <w:r w:rsidRPr="00572E84">
        <w:rPr>
          <w:rFonts w:ascii="Times New Roman" w:hAnsi="Times New Roman" w:cs="Times New Roman"/>
          <w:sz w:val="24"/>
          <w:szCs w:val="28"/>
        </w:rPr>
        <w:t>) phenylboronic acid (0.96 g, 3.3 mmol), 2,6-dibromoanthraquinone (1.10 g, 3 mmol), Pd(PPh</w:t>
      </w:r>
      <w:r w:rsidRPr="00572E84">
        <w:rPr>
          <w:rFonts w:ascii="Times New Roman" w:hAnsi="Times New Roman" w:cs="Times New Roman"/>
          <w:sz w:val="24"/>
          <w:szCs w:val="28"/>
          <w:vertAlign w:val="subscript"/>
        </w:rPr>
        <w:t>3</w:t>
      </w:r>
      <w:r w:rsidRPr="00572E84">
        <w:rPr>
          <w:rFonts w:ascii="Times New Roman" w:hAnsi="Times New Roman" w:cs="Times New Roman"/>
          <w:sz w:val="24"/>
          <w:szCs w:val="28"/>
        </w:rPr>
        <w:t>)</w:t>
      </w:r>
      <w:r w:rsidRPr="00572E84">
        <w:rPr>
          <w:rFonts w:ascii="Times New Roman" w:hAnsi="Times New Roman" w:cs="Times New Roman"/>
          <w:sz w:val="24"/>
          <w:szCs w:val="28"/>
          <w:vertAlign w:val="subscript"/>
        </w:rPr>
        <w:t>4</w:t>
      </w:r>
      <w:r w:rsidRPr="00572E84">
        <w:rPr>
          <w:rFonts w:ascii="Times New Roman" w:hAnsi="Times New Roman" w:cs="Times New Roman"/>
          <w:sz w:val="24"/>
          <w:szCs w:val="28"/>
        </w:rPr>
        <w:t xml:space="preserve"> (173.34 mg, 0.15 mmol), and K</w:t>
      </w:r>
      <w:r w:rsidRPr="00572E84">
        <w:rPr>
          <w:rFonts w:ascii="Times New Roman" w:hAnsi="Times New Roman" w:cs="Times New Roman"/>
          <w:sz w:val="24"/>
          <w:szCs w:val="28"/>
          <w:vertAlign w:val="subscript"/>
        </w:rPr>
        <w:t>2</w:t>
      </w:r>
      <w:r w:rsidRPr="00572E84">
        <w:rPr>
          <w:rFonts w:ascii="Times New Roman" w:hAnsi="Times New Roman" w:cs="Times New Roman"/>
          <w:sz w:val="24"/>
          <w:szCs w:val="28"/>
        </w:rPr>
        <w:t>CO</w:t>
      </w:r>
      <w:r w:rsidRPr="00572E84">
        <w:rPr>
          <w:rFonts w:ascii="Times New Roman" w:hAnsi="Times New Roman" w:cs="Times New Roman"/>
          <w:sz w:val="24"/>
          <w:szCs w:val="28"/>
          <w:vertAlign w:val="subscript"/>
        </w:rPr>
        <w:t>3</w:t>
      </w:r>
      <w:r w:rsidRPr="00572E84">
        <w:rPr>
          <w:rFonts w:ascii="Times New Roman" w:hAnsi="Times New Roman" w:cs="Times New Roman"/>
          <w:sz w:val="24"/>
          <w:szCs w:val="28"/>
        </w:rPr>
        <w:t xml:space="preserve"> (4.14 g, 3 M). The reaction proceeded at 80 °C under a N</w:t>
      </w:r>
      <w:r w:rsidRPr="00572E84">
        <w:rPr>
          <w:rFonts w:ascii="Times New Roman" w:hAnsi="Times New Roman" w:cs="Times New Roman"/>
          <w:sz w:val="24"/>
          <w:szCs w:val="28"/>
          <w:vertAlign w:val="subscript"/>
        </w:rPr>
        <w:t>2</w:t>
      </w:r>
      <w:r w:rsidRPr="00572E84">
        <w:rPr>
          <w:rFonts w:ascii="Times New Roman" w:hAnsi="Times New Roman" w:cs="Times New Roman"/>
          <w:sz w:val="24"/>
          <w:szCs w:val="28"/>
        </w:rPr>
        <w:t xml:space="preserve"> atmosphere for 15 hours. After cooling to room temperature, the reaction solution was quenched with water. The residue was subsequently extracted with dichloromethane (DCM), and the organic phase was dried over anhydrous Na</w:t>
      </w:r>
      <w:r w:rsidRPr="00572E84">
        <w:rPr>
          <w:rFonts w:ascii="Times New Roman" w:hAnsi="Times New Roman" w:cs="Times New Roman"/>
          <w:sz w:val="24"/>
          <w:szCs w:val="28"/>
          <w:vertAlign w:val="subscript"/>
        </w:rPr>
        <w:t>2</w:t>
      </w:r>
      <w:r w:rsidRPr="00572E84">
        <w:rPr>
          <w:rFonts w:ascii="Times New Roman" w:hAnsi="Times New Roman" w:cs="Times New Roman"/>
          <w:sz w:val="24"/>
          <w:szCs w:val="28"/>
        </w:rPr>
        <w:t>SO</w:t>
      </w:r>
      <w:r w:rsidRPr="00572E84">
        <w:rPr>
          <w:rFonts w:ascii="Times New Roman" w:hAnsi="Times New Roman" w:cs="Times New Roman"/>
          <w:sz w:val="24"/>
          <w:szCs w:val="28"/>
          <w:vertAlign w:val="subscript"/>
        </w:rPr>
        <w:t>4</w:t>
      </w:r>
      <w:r w:rsidRPr="00572E84">
        <w:rPr>
          <w:rFonts w:ascii="Times New Roman" w:hAnsi="Times New Roman" w:cs="Times New Roman"/>
          <w:sz w:val="24"/>
          <w:szCs w:val="28"/>
        </w:rPr>
        <w:t>. The crude product was stirred overnight in 15 mL of methanol, extracted, and dried for use in the next step.</w:t>
      </w:r>
    </w:p>
    <w:p w14:paraId="0D35CE0C" w14:textId="77777777" w:rsidR="00DF456D" w:rsidRPr="00572E84" w:rsidRDefault="00DF456D" w:rsidP="00883B1D">
      <w:pPr>
        <w:rPr>
          <w:rFonts w:ascii="Times New Roman" w:hAnsi="Times New Roman" w:cs="Times New Roman"/>
          <w:sz w:val="24"/>
          <w:szCs w:val="28"/>
        </w:rPr>
      </w:pPr>
    </w:p>
    <w:p w14:paraId="642E64E5" w14:textId="77777777" w:rsidR="00DF456D" w:rsidRPr="00572E84" w:rsidRDefault="00DF456D" w:rsidP="00883B1D">
      <w:pPr>
        <w:rPr>
          <w:rFonts w:ascii="Times New Roman" w:hAnsi="Times New Roman" w:cs="Times New Roman"/>
          <w:b/>
          <w:bCs/>
          <w:sz w:val="24"/>
          <w:szCs w:val="28"/>
        </w:rPr>
      </w:pPr>
      <w:r w:rsidRPr="00572E84">
        <w:rPr>
          <w:rFonts w:ascii="Times New Roman" w:hAnsi="Times New Roman" w:cs="Times New Roman"/>
          <w:b/>
          <w:bCs/>
          <w:sz w:val="24"/>
          <w:szCs w:val="28"/>
        </w:rPr>
        <w:t>Synthesis of TPAQ-</w:t>
      </w:r>
      <w:proofErr w:type="spellStart"/>
      <w:r w:rsidRPr="00572E84">
        <w:rPr>
          <w:rFonts w:ascii="Times New Roman" w:hAnsi="Times New Roman" w:cs="Times New Roman"/>
          <w:b/>
          <w:bCs/>
          <w:sz w:val="24"/>
          <w:szCs w:val="28"/>
        </w:rPr>
        <w:t>Py</w:t>
      </w:r>
      <w:proofErr w:type="spellEnd"/>
      <w:r w:rsidRPr="00572E84">
        <w:rPr>
          <w:rFonts w:ascii="Times New Roman" w:hAnsi="Times New Roman" w:cs="Times New Roman"/>
          <w:b/>
          <w:bCs/>
          <w:sz w:val="24"/>
          <w:szCs w:val="28"/>
        </w:rPr>
        <w:t>.</w:t>
      </w:r>
    </w:p>
    <w:p w14:paraId="62E18A6B" w14:textId="77777777" w:rsidR="00DF456D" w:rsidRPr="00572E84" w:rsidRDefault="00DF456D" w:rsidP="00883B1D">
      <w:pPr>
        <w:rPr>
          <w:rFonts w:ascii="Times New Roman" w:hAnsi="Times New Roman" w:cs="Times New Roman"/>
          <w:sz w:val="24"/>
          <w:szCs w:val="28"/>
        </w:rPr>
      </w:pPr>
      <w:r w:rsidRPr="00572E84">
        <w:rPr>
          <w:rFonts w:ascii="Times New Roman" w:hAnsi="Times New Roman" w:cs="Times New Roman"/>
          <w:sz w:val="24"/>
          <w:szCs w:val="28"/>
        </w:rPr>
        <w:t xml:space="preserve">A mixture of TPAQ-Br (1.32 g, 2.49 mmol), pyridin-4-ylboronic acid (0.62 g, 5.04 mmol), and </w:t>
      </w:r>
      <w:proofErr w:type="spellStart"/>
      <w:r w:rsidRPr="00572E84">
        <w:rPr>
          <w:rFonts w:ascii="Times New Roman" w:hAnsi="Times New Roman" w:cs="Times New Roman"/>
          <w:sz w:val="24"/>
          <w:szCs w:val="28"/>
        </w:rPr>
        <w:t>tetrakis</w:t>
      </w:r>
      <w:proofErr w:type="spellEnd"/>
      <w:r w:rsidRPr="00572E84">
        <w:rPr>
          <w:rFonts w:ascii="Times New Roman" w:hAnsi="Times New Roman" w:cs="Times New Roman"/>
          <w:sz w:val="24"/>
          <w:szCs w:val="28"/>
        </w:rPr>
        <w:t xml:space="preserve">(triphenylphosphine)palladium (75 mg, 64.5 </w:t>
      </w:r>
      <w:proofErr w:type="spellStart"/>
      <w:r w:rsidRPr="00572E84">
        <w:rPr>
          <w:rFonts w:ascii="Times New Roman" w:hAnsi="Times New Roman" w:cs="Times New Roman"/>
          <w:sz w:val="24"/>
          <w:szCs w:val="28"/>
        </w:rPr>
        <w:t>μmol</w:t>
      </w:r>
      <w:proofErr w:type="spellEnd"/>
      <w:r w:rsidRPr="00572E84">
        <w:rPr>
          <w:rFonts w:ascii="Times New Roman" w:hAnsi="Times New Roman" w:cs="Times New Roman"/>
          <w:sz w:val="24"/>
          <w:szCs w:val="28"/>
        </w:rPr>
        <w:t>) was dissolved in 75 mL of tetrahydrofuran (THF). Subsequently, 15 mL of saturated potassium carbonate solution (2 M) was added to the reaction mixture under stirring. The reaction was conducted at 80 °C under a nitrogen atmosphere overnight. After the mixture was cooled, the solvent was evaporated under reduced pressure. The residue was then extracted, and the organic phase was dried with anhydrous Na</w:t>
      </w:r>
      <w:r w:rsidRPr="00572E84">
        <w:rPr>
          <w:rFonts w:ascii="Times New Roman" w:hAnsi="Times New Roman" w:cs="Times New Roman"/>
          <w:sz w:val="24"/>
          <w:szCs w:val="28"/>
          <w:vertAlign w:val="subscript"/>
        </w:rPr>
        <w:t>2</w:t>
      </w:r>
      <w:r w:rsidRPr="00572E84">
        <w:rPr>
          <w:rFonts w:ascii="Times New Roman" w:hAnsi="Times New Roman" w:cs="Times New Roman"/>
          <w:sz w:val="24"/>
          <w:szCs w:val="28"/>
        </w:rPr>
        <w:t>SO</w:t>
      </w:r>
      <w:r w:rsidRPr="00572E84">
        <w:rPr>
          <w:rFonts w:ascii="Times New Roman" w:hAnsi="Times New Roman" w:cs="Times New Roman"/>
          <w:sz w:val="24"/>
          <w:szCs w:val="28"/>
          <w:vertAlign w:val="subscript"/>
        </w:rPr>
        <w:t>4</w:t>
      </w:r>
      <w:r w:rsidRPr="00572E84">
        <w:rPr>
          <w:rFonts w:ascii="Times New Roman" w:hAnsi="Times New Roman" w:cs="Times New Roman"/>
          <w:sz w:val="24"/>
          <w:szCs w:val="28"/>
        </w:rPr>
        <w:t>. The crude product was subjected to column chromatography on silica gel (petroleum ether/dichloromethane, 5:1, v/v) to obtain a red solid with a yield of 75%.</w:t>
      </w:r>
    </w:p>
    <w:p w14:paraId="018813ED" w14:textId="77777777" w:rsidR="00DF456D" w:rsidRPr="00572E84" w:rsidRDefault="00DF456D" w:rsidP="00883B1D">
      <w:pPr>
        <w:rPr>
          <w:rFonts w:ascii="Times New Roman" w:hAnsi="Times New Roman" w:cs="Times New Roman"/>
          <w:sz w:val="24"/>
          <w:szCs w:val="28"/>
        </w:rPr>
      </w:pPr>
    </w:p>
    <w:p w14:paraId="5C711189" w14:textId="77777777" w:rsidR="00DF456D" w:rsidRPr="00572E84" w:rsidRDefault="00DF456D" w:rsidP="00883B1D">
      <w:pPr>
        <w:rPr>
          <w:rFonts w:ascii="Times New Roman" w:hAnsi="Times New Roman" w:cs="Times New Roman"/>
          <w:b/>
          <w:bCs/>
          <w:sz w:val="24"/>
          <w:szCs w:val="28"/>
        </w:rPr>
      </w:pPr>
      <w:r w:rsidRPr="00572E84">
        <w:rPr>
          <w:rFonts w:ascii="Times New Roman" w:hAnsi="Times New Roman" w:cs="Times New Roman"/>
          <w:b/>
          <w:bCs/>
          <w:sz w:val="24"/>
          <w:szCs w:val="28"/>
        </w:rPr>
        <w:t>Synthesis of TPAQ-Py-PF</w:t>
      </w:r>
      <w:r w:rsidRPr="00572E84">
        <w:rPr>
          <w:rFonts w:ascii="Times New Roman" w:hAnsi="Times New Roman" w:cs="Times New Roman"/>
          <w:b/>
          <w:bCs/>
          <w:sz w:val="24"/>
          <w:szCs w:val="28"/>
          <w:vertAlign w:val="subscript"/>
        </w:rPr>
        <w:t>6</w:t>
      </w:r>
      <w:r w:rsidRPr="00572E84">
        <w:rPr>
          <w:rFonts w:ascii="Times New Roman" w:hAnsi="Times New Roman" w:cs="Times New Roman"/>
          <w:b/>
          <w:bCs/>
          <w:sz w:val="24"/>
          <w:szCs w:val="28"/>
        </w:rPr>
        <w:t>.</w:t>
      </w:r>
    </w:p>
    <w:p w14:paraId="50E7D5CB" w14:textId="045F44BC" w:rsidR="00200F69" w:rsidRPr="00572E84" w:rsidRDefault="00DF456D" w:rsidP="00200F69">
      <w:pPr>
        <w:rPr>
          <w:rFonts w:ascii="Times New Roman" w:hAnsi="Times New Roman" w:cs="Times New Roman"/>
          <w:sz w:val="24"/>
          <w:szCs w:val="24"/>
        </w:rPr>
      </w:pPr>
      <w:r w:rsidRPr="00572E84">
        <w:rPr>
          <w:rFonts w:ascii="Times New Roman" w:hAnsi="Times New Roman" w:cs="Times New Roman"/>
          <w:sz w:val="24"/>
          <w:szCs w:val="28"/>
        </w:rPr>
        <w:t>Under a nitrogen atmosphere, iodomethane (3 mL) was added to acetonitrile (40 mL) containing TPAQ-</w:t>
      </w:r>
      <w:proofErr w:type="spellStart"/>
      <w:r w:rsidRPr="00572E84">
        <w:rPr>
          <w:rFonts w:ascii="Times New Roman" w:hAnsi="Times New Roman" w:cs="Times New Roman"/>
          <w:sz w:val="24"/>
          <w:szCs w:val="28"/>
        </w:rPr>
        <w:t>Py</w:t>
      </w:r>
      <w:proofErr w:type="spellEnd"/>
      <w:r w:rsidRPr="00572E84">
        <w:rPr>
          <w:rFonts w:ascii="Times New Roman" w:hAnsi="Times New Roman" w:cs="Times New Roman"/>
          <w:sz w:val="24"/>
          <w:szCs w:val="28"/>
        </w:rPr>
        <w:t xml:space="preserve"> (1.70 g, 3.22 mmol), and the mixture was refluxed for 24 hours at 80 °C. After the reaction solution cooled to room temperature, the mixture was poured into diethyl ether to obtain precipitates, which were then filtered. The resulting solid was redissolved in 20 mL of methanol, followed by adding a saturated KPF</w:t>
      </w:r>
      <w:r w:rsidRPr="00572E84">
        <w:rPr>
          <w:rFonts w:ascii="Times New Roman" w:hAnsi="Times New Roman" w:cs="Times New Roman"/>
          <w:sz w:val="24"/>
          <w:szCs w:val="28"/>
          <w:vertAlign w:val="subscript"/>
        </w:rPr>
        <w:t>6</w:t>
      </w:r>
      <w:r w:rsidRPr="00572E84">
        <w:rPr>
          <w:rFonts w:ascii="Times New Roman" w:hAnsi="Times New Roman" w:cs="Times New Roman"/>
          <w:sz w:val="24"/>
          <w:szCs w:val="28"/>
        </w:rPr>
        <w:t xml:space="preserve"> solution (2 mL). After stirring for 2 hours, the solvent was evaporated, and the residue was filtered again. The crude product was purified by flash column chromatography on silica gel (DCM: CH3OH, 10:1, v/v) to obtain the product as a dark red solid with a yield of 69%.</w:t>
      </w:r>
      <w:r w:rsidR="00200F69" w:rsidRPr="00572E84">
        <w:rPr>
          <w:rFonts w:ascii="Times New Roman" w:hAnsi="Times New Roman" w:cs="Times New Roman"/>
          <w:sz w:val="24"/>
          <w:szCs w:val="24"/>
        </w:rPr>
        <w:t xml:space="preserve"> </w:t>
      </w:r>
      <w:r w:rsidR="00200F69" w:rsidRPr="00572E84">
        <w:rPr>
          <w:rFonts w:ascii="Times New Roman" w:eastAsia="宋体" w:hAnsi="Times New Roman" w:cs="Times New Roman"/>
          <w:sz w:val="24"/>
          <w:szCs w:val="24"/>
          <w:vertAlign w:val="superscript"/>
        </w:rPr>
        <w:t>1</w:t>
      </w:r>
      <w:r w:rsidR="00200F69" w:rsidRPr="00572E84">
        <w:rPr>
          <w:rFonts w:ascii="Times New Roman" w:eastAsia="宋体" w:hAnsi="Times New Roman" w:cs="Times New Roman"/>
          <w:sz w:val="24"/>
          <w:szCs w:val="24"/>
        </w:rPr>
        <w:t>H NMR (600 MHz, DMSO-</w:t>
      </w:r>
      <w:r w:rsidR="00200F69" w:rsidRPr="00572E84">
        <w:rPr>
          <w:rFonts w:ascii="Times New Roman" w:eastAsia="宋体" w:hAnsi="Times New Roman" w:cs="Times New Roman"/>
          <w:i/>
          <w:iCs/>
          <w:sz w:val="24"/>
          <w:szCs w:val="24"/>
        </w:rPr>
        <w:t>d</w:t>
      </w:r>
      <w:r w:rsidR="00200F69" w:rsidRPr="00572E84">
        <w:rPr>
          <w:rFonts w:ascii="Times New Roman" w:eastAsia="宋体" w:hAnsi="Times New Roman" w:cs="Times New Roman"/>
          <w:sz w:val="24"/>
          <w:szCs w:val="24"/>
          <w:vertAlign w:val="subscript"/>
        </w:rPr>
        <w:t>6</w:t>
      </w:r>
      <w:proofErr w:type="gramStart"/>
      <w:r w:rsidR="00200F69" w:rsidRPr="00572E84">
        <w:rPr>
          <w:rFonts w:ascii="Times New Roman" w:eastAsia="宋体" w:hAnsi="Times New Roman" w:cs="Times New Roman"/>
          <w:sz w:val="24"/>
          <w:szCs w:val="24"/>
        </w:rPr>
        <w:t>) :δ</w:t>
      </w:r>
      <w:proofErr w:type="gramEnd"/>
      <w:r w:rsidR="00200F69" w:rsidRPr="00572E84">
        <w:rPr>
          <w:rFonts w:ascii="Times New Roman" w:eastAsia="宋体" w:hAnsi="Times New Roman" w:cs="Times New Roman"/>
          <w:sz w:val="24"/>
          <w:szCs w:val="24"/>
        </w:rPr>
        <w:t xml:space="preserve"> 9.12 (s, 2H), 8.77 (s, 1H), 8.71 (s, 2H), 8.56 (s, 1H), 8.44 (s, 2H), 8.33 (d, </w:t>
      </w:r>
      <w:r w:rsidR="00200F69" w:rsidRPr="00572E84">
        <w:rPr>
          <w:rFonts w:ascii="Times New Roman" w:eastAsia="宋体" w:hAnsi="Times New Roman" w:cs="Times New Roman"/>
          <w:i/>
          <w:iCs/>
          <w:sz w:val="24"/>
          <w:szCs w:val="24"/>
        </w:rPr>
        <w:t>J</w:t>
      </w:r>
      <w:r w:rsidR="00200F69" w:rsidRPr="00572E84">
        <w:rPr>
          <w:rFonts w:ascii="Times New Roman" w:eastAsia="宋体" w:hAnsi="Times New Roman" w:cs="Times New Roman"/>
          <w:sz w:val="24"/>
          <w:szCs w:val="24"/>
        </w:rPr>
        <w:t xml:space="preserve"> = 9.0 Hz, 1H), 8.25 (s, 1H), 8.19 (s, 1H), 7.82 (d, </w:t>
      </w:r>
      <w:r w:rsidR="00200F69" w:rsidRPr="00572E84">
        <w:rPr>
          <w:rFonts w:ascii="Times New Roman" w:eastAsia="宋体" w:hAnsi="Times New Roman" w:cs="Times New Roman"/>
          <w:i/>
          <w:iCs/>
          <w:sz w:val="24"/>
          <w:szCs w:val="24"/>
        </w:rPr>
        <w:t>J</w:t>
      </w:r>
      <w:r w:rsidR="00200F69" w:rsidRPr="00572E84">
        <w:rPr>
          <w:rFonts w:ascii="Times New Roman" w:eastAsia="宋体" w:hAnsi="Times New Roman" w:cs="Times New Roman"/>
          <w:sz w:val="24"/>
          <w:szCs w:val="24"/>
        </w:rPr>
        <w:t xml:space="preserve"> = 8.2 Hz, 2H), 7.38 (s, 4H), 7.14 (s, 5H), 7.09 (d, </w:t>
      </w:r>
      <w:r w:rsidR="00200F69" w:rsidRPr="00572E84">
        <w:rPr>
          <w:rFonts w:ascii="Times New Roman" w:eastAsia="宋体" w:hAnsi="Times New Roman" w:cs="Times New Roman"/>
          <w:i/>
          <w:iCs/>
          <w:sz w:val="24"/>
          <w:szCs w:val="24"/>
        </w:rPr>
        <w:t>J</w:t>
      </w:r>
      <w:r w:rsidR="00200F69" w:rsidRPr="00572E84">
        <w:rPr>
          <w:rFonts w:ascii="Times New Roman" w:eastAsia="宋体" w:hAnsi="Times New Roman" w:cs="Times New Roman"/>
          <w:sz w:val="24"/>
          <w:szCs w:val="24"/>
        </w:rPr>
        <w:t xml:space="preserve"> = 7.6 Hz, 2H), 4.40 (s, 3H). </w:t>
      </w:r>
      <w:r w:rsidR="00200F69" w:rsidRPr="00572E84">
        <w:rPr>
          <w:rFonts w:ascii="Times New Roman" w:hAnsi="Times New Roman" w:cs="Times New Roman"/>
          <w:sz w:val="24"/>
          <w:szCs w:val="24"/>
          <w:vertAlign w:val="superscript"/>
        </w:rPr>
        <w:t>13</w:t>
      </w:r>
      <w:r w:rsidR="00200F69" w:rsidRPr="00572E84">
        <w:rPr>
          <w:rFonts w:ascii="Times New Roman" w:hAnsi="Times New Roman" w:cs="Times New Roman"/>
          <w:sz w:val="24"/>
          <w:szCs w:val="24"/>
        </w:rPr>
        <w:t>C NMR (151 MHz, DMSO-</w:t>
      </w:r>
      <w:r w:rsidR="00200F69" w:rsidRPr="00572E84">
        <w:rPr>
          <w:rFonts w:ascii="Times New Roman" w:hAnsi="Times New Roman" w:cs="Times New Roman"/>
          <w:i/>
          <w:iCs/>
          <w:sz w:val="24"/>
          <w:szCs w:val="24"/>
        </w:rPr>
        <w:t>d</w:t>
      </w:r>
      <w:r w:rsidR="00200F69" w:rsidRPr="00572E84">
        <w:rPr>
          <w:rFonts w:ascii="Times New Roman" w:hAnsi="Times New Roman" w:cs="Times New Roman"/>
          <w:sz w:val="24"/>
          <w:szCs w:val="24"/>
          <w:vertAlign w:val="subscript"/>
        </w:rPr>
        <w:t>6</w:t>
      </w:r>
      <w:r w:rsidR="00200F69" w:rsidRPr="00572E84">
        <w:rPr>
          <w:rFonts w:ascii="Times New Roman" w:hAnsi="Times New Roman" w:cs="Times New Roman"/>
          <w:sz w:val="24"/>
          <w:szCs w:val="24"/>
        </w:rPr>
        <w:t>): δ 182.21, 181.59, 152.78, 148.83, 147.01, 146.41, 145.77, 139.29, 135.03, 134.30, 133.89, 133.75, 132.00, 131.37, 130.91, 130.17, 129.59, 128.47, 128.34, 126.55, 125.54, 125.39, 124.46, 123.84, 122.32, 47.89.</w:t>
      </w:r>
      <w:r w:rsidR="00200F69" w:rsidRPr="00572E84">
        <w:rPr>
          <w:rFonts w:ascii="宋体" w:eastAsia="宋体" w:hAnsi="宋体" w:cs="宋体" w:hint="eastAsia"/>
          <w:sz w:val="24"/>
          <w:szCs w:val="24"/>
        </w:rPr>
        <w:t xml:space="preserve"> </w:t>
      </w:r>
      <w:r w:rsidR="00200F69" w:rsidRPr="00572E84">
        <w:rPr>
          <w:rFonts w:ascii="Times New Roman" w:hAnsi="Times New Roman" w:cs="Times New Roman"/>
          <w:sz w:val="24"/>
          <w:szCs w:val="24"/>
        </w:rPr>
        <w:t xml:space="preserve">MS (ESI): m/z </w:t>
      </w:r>
      <w:proofErr w:type="spellStart"/>
      <w:r w:rsidR="00200F69" w:rsidRPr="00572E84">
        <w:rPr>
          <w:rFonts w:ascii="Times New Roman" w:hAnsi="Times New Roman" w:cs="Times New Roman"/>
          <w:sz w:val="24"/>
          <w:szCs w:val="24"/>
        </w:rPr>
        <w:t>calcd.for</w:t>
      </w:r>
      <w:proofErr w:type="spellEnd"/>
      <w:r w:rsidR="00200F69" w:rsidRPr="00572E84">
        <w:rPr>
          <w:rFonts w:ascii="Times New Roman" w:hAnsi="Times New Roman" w:cs="Times New Roman"/>
          <w:sz w:val="24"/>
          <w:szCs w:val="24"/>
        </w:rPr>
        <w:t xml:space="preserve"> C</w:t>
      </w:r>
      <w:r w:rsidR="00200F69" w:rsidRPr="00572E84">
        <w:rPr>
          <w:rFonts w:ascii="Times New Roman" w:hAnsi="Times New Roman" w:cs="Times New Roman"/>
          <w:sz w:val="24"/>
          <w:szCs w:val="24"/>
          <w:vertAlign w:val="subscript"/>
        </w:rPr>
        <w:t>38</w:t>
      </w:r>
      <w:r w:rsidR="00200F69" w:rsidRPr="00572E84">
        <w:rPr>
          <w:rFonts w:ascii="Times New Roman" w:hAnsi="Times New Roman" w:cs="Times New Roman"/>
          <w:sz w:val="24"/>
          <w:szCs w:val="24"/>
        </w:rPr>
        <w:t>H</w:t>
      </w:r>
      <w:r w:rsidR="00200F69" w:rsidRPr="00572E84">
        <w:rPr>
          <w:rFonts w:ascii="Times New Roman" w:hAnsi="Times New Roman" w:cs="Times New Roman"/>
          <w:sz w:val="24"/>
          <w:szCs w:val="24"/>
          <w:vertAlign w:val="subscript"/>
        </w:rPr>
        <w:t>27</w:t>
      </w:r>
      <w:r w:rsidR="00200F69" w:rsidRPr="00572E84">
        <w:rPr>
          <w:rFonts w:ascii="Times New Roman" w:hAnsi="Times New Roman" w:cs="Times New Roman"/>
          <w:sz w:val="24"/>
          <w:szCs w:val="24"/>
        </w:rPr>
        <w:t>N</w:t>
      </w:r>
      <w:r w:rsidR="00200F69" w:rsidRPr="00572E84">
        <w:rPr>
          <w:rFonts w:ascii="Times New Roman" w:hAnsi="Times New Roman" w:cs="Times New Roman"/>
          <w:sz w:val="24"/>
          <w:szCs w:val="24"/>
          <w:vertAlign w:val="subscript"/>
        </w:rPr>
        <w:t>2</w:t>
      </w:r>
      <w:r w:rsidR="00200F69" w:rsidRPr="00572E84">
        <w:rPr>
          <w:rFonts w:ascii="Times New Roman" w:hAnsi="Times New Roman" w:cs="Times New Roman"/>
          <w:sz w:val="24"/>
          <w:szCs w:val="24"/>
        </w:rPr>
        <w:t>O</w:t>
      </w:r>
      <w:r w:rsidR="00200F69" w:rsidRPr="00572E84">
        <w:rPr>
          <w:rFonts w:ascii="Times New Roman" w:hAnsi="Times New Roman" w:cs="Times New Roman"/>
          <w:sz w:val="24"/>
          <w:szCs w:val="24"/>
          <w:vertAlign w:val="subscript"/>
        </w:rPr>
        <w:t>2</w:t>
      </w:r>
      <w:r w:rsidR="00200F69" w:rsidRPr="00572E84">
        <w:rPr>
          <w:rFonts w:ascii="Times New Roman" w:hAnsi="Times New Roman" w:cs="Times New Roman"/>
          <w:sz w:val="24"/>
          <w:szCs w:val="24"/>
          <w:vertAlign w:val="superscript"/>
        </w:rPr>
        <w:t>+</w:t>
      </w:r>
      <w:r w:rsidR="00200F69" w:rsidRPr="00572E84">
        <w:rPr>
          <w:rFonts w:ascii="Times New Roman" w:hAnsi="Times New Roman" w:cs="Times New Roman"/>
          <w:sz w:val="24"/>
          <w:szCs w:val="24"/>
        </w:rPr>
        <w:t xml:space="preserve"> [M+H]: 543.2067, found: 543.2060.</w:t>
      </w:r>
    </w:p>
    <w:p w14:paraId="2CA3A0FB" w14:textId="77777777" w:rsidR="0018081F" w:rsidRPr="00572E84" w:rsidRDefault="0018081F" w:rsidP="00DF456D"/>
    <w:p w14:paraId="7E32C7BD" w14:textId="77777777" w:rsidR="00200F69" w:rsidRPr="00572E84" w:rsidRDefault="00200F69" w:rsidP="00DF456D"/>
    <w:bookmarkStart w:id="0" w:name="_Hlk156463644"/>
    <w:p w14:paraId="48941D66" w14:textId="08D2F6BC" w:rsidR="00DF456D" w:rsidRPr="00572E84" w:rsidRDefault="00E85F8C" w:rsidP="002B797D">
      <w:r w:rsidRPr="00572E84">
        <w:object w:dxaOrig="12533" w:dyaOrig="6558" w14:anchorId="56BCF09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09.35pt;height:212pt" o:ole="">
            <v:imagedata r:id="rId6" o:title=""/>
          </v:shape>
          <o:OLEObject Type="Embed" ProgID="ChemDraw.Document.6.0" ShapeID="_x0000_i1025" DrawAspect="Content" ObjectID="_1771191492" r:id="rId7"/>
        </w:object>
      </w:r>
    </w:p>
    <w:p w14:paraId="1BE4CDD2" w14:textId="7BC12459" w:rsidR="00DF456D" w:rsidRPr="00572E84" w:rsidRDefault="001907E8" w:rsidP="002B797D">
      <w:pPr>
        <w:rPr>
          <w:rFonts w:ascii="Times New Roman" w:hAnsi="Times New Roman" w:cs="Times New Roman"/>
          <w:sz w:val="24"/>
          <w:szCs w:val="28"/>
        </w:rPr>
      </w:pPr>
      <w:r w:rsidRPr="00572E84">
        <w:rPr>
          <w:rFonts w:ascii="Times New Roman" w:hAnsi="Times New Roman" w:cs="Times New Roman"/>
          <w:b/>
          <w:bCs/>
          <w:sz w:val="24"/>
          <w:szCs w:val="28"/>
        </w:rPr>
        <w:t>Supplementary Fig</w:t>
      </w:r>
      <w:r w:rsidRPr="00572E84">
        <w:rPr>
          <w:rFonts w:ascii="Times New Roman" w:hAnsi="Times New Roman" w:cs="Times New Roman" w:hint="eastAsia"/>
          <w:b/>
          <w:bCs/>
          <w:sz w:val="24"/>
          <w:szCs w:val="28"/>
        </w:rPr>
        <w:t>ure</w:t>
      </w:r>
      <w:r w:rsidRPr="00572E84">
        <w:rPr>
          <w:rFonts w:ascii="Times New Roman" w:hAnsi="Times New Roman" w:cs="Times New Roman"/>
          <w:b/>
          <w:bCs/>
          <w:sz w:val="24"/>
          <w:szCs w:val="28"/>
        </w:rPr>
        <w:t xml:space="preserve"> </w:t>
      </w:r>
      <w:r w:rsidRPr="00572E84">
        <w:rPr>
          <w:rFonts w:ascii="Times New Roman" w:hAnsi="Times New Roman" w:cs="Times New Roman" w:hint="eastAsia"/>
          <w:b/>
          <w:bCs/>
          <w:sz w:val="24"/>
          <w:szCs w:val="28"/>
        </w:rPr>
        <w:t>1</w:t>
      </w:r>
      <w:r w:rsidRPr="00572E84">
        <w:rPr>
          <w:rFonts w:ascii="Times New Roman" w:hAnsi="Times New Roman" w:cs="Times New Roman"/>
          <w:b/>
          <w:bCs/>
          <w:sz w:val="24"/>
          <w:szCs w:val="28"/>
        </w:rPr>
        <w:t>.</w:t>
      </w:r>
      <w:r w:rsidR="00DF456D" w:rsidRPr="00572E84">
        <w:rPr>
          <w:rFonts w:ascii="Times New Roman" w:hAnsi="Times New Roman" w:cs="Times New Roman"/>
          <w:sz w:val="24"/>
          <w:szCs w:val="28"/>
        </w:rPr>
        <w:t xml:space="preserve"> Synthetic route of TPAQ-Py-PF</w:t>
      </w:r>
      <w:r w:rsidR="00DF456D" w:rsidRPr="00572E84">
        <w:rPr>
          <w:rFonts w:ascii="Times New Roman" w:hAnsi="Times New Roman" w:cs="Times New Roman"/>
          <w:sz w:val="24"/>
          <w:szCs w:val="28"/>
          <w:vertAlign w:val="subscript"/>
        </w:rPr>
        <w:t>6</w:t>
      </w:r>
    </w:p>
    <w:bookmarkEnd w:id="0"/>
    <w:p w14:paraId="1DB59845" w14:textId="5692E7B0" w:rsidR="00C44608" w:rsidRPr="009B4DF6" w:rsidRDefault="00C44608" w:rsidP="00883B1D">
      <w:pPr>
        <w:rPr>
          <w:rFonts w:ascii="Times New Roman" w:hAnsi="Times New Roman" w:cs="Times New Roman" w:hint="eastAsia"/>
          <w:sz w:val="24"/>
          <w:szCs w:val="28"/>
        </w:rPr>
      </w:pPr>
    </w:p>
    <w:p w14:paraId="6A10B857" w14:textId="1012E5B9" w:rsidR="001907E8" w:rsidRPr="00572E84" w:rsidRDefault="001907E8">
      <w:pPr>
        <w:widowControl/>
        <w:jc w:val="left"/>
      </w:pPr>
      <w:r w:rsidRPr="00572E84">
        <w:br w:type="page"/>
      </w:r>
    </w:p>
    <w:p w14:paraId="61CBFB07" w14:textId="2E230210" w:rsidR="00200F69" w:rsidRPr="00572E84" w:rsidRDefault="001907E8" w:rsidP="001907E8">
      <w:pPr>
        <w:jc w:val="center"/>
      </w:pPr>
      <w:r w:rsidRPr="00572E84">
        <w:object w:dxaOrig="16308" w:dyaOrig="11376" w14:anchorId="5F402860">
          <v:shape id="_x0000_i1026" type="#_x0000_t75" style="width:410pt;height:283.65pt" o:ole="">
            <v:imagedata r:id="rId8" o:title=""/>
          </v:shape>
          <o:OLEObject Type="Embed" ProgID="MestReNova.Document.1" ShapeID="_x0000_i1026" DrawAspect="Content" ObjectID="_1771191493" r:id="rId9"/>
        </w:object>
      </w:r>
    </w:p>
    <w:p w14:paraId="6873E69E" w14:textId="1F9199E5" w:rsidR="00BE662A" w:rsidRPr="00572E84" w:rsidRDefault="00BE662A" w:rsidP="00BE662A">
      <w:pPr>
        <w:rPr>
          <w:rFonts w:ascii="Times New Roman" w:eastAsia="宋体" w:hAnsi="Times New Roman" w:cs="Times New Roman"/>
          <w:sz w:val="24"/>
          <w:szCs w:val="24"/>
        </w:rPr>
      </w:pPr>
      <w:r w:rsidRPr="00572E84">
        <w:rPr>
          <w:rFonts w:ascii="Times New Roman" w:hAnsi="Times New Roman" w:cs="Times New Roman"/>
          <w:b/>
          <w:bCs/>
          <w:sz w:val="24"/>
          <w:szCs w:val="24"/>
        </w:rPr>
        <w:t>Supplementary Fig</w:t>
      </w:r>
      <w:r w:rsidRPr="00572E84">
        <w:rPr>
          <w:rFonts w:ascii="Times New Roman" w:hAnsi="Times New Roman" w:cs="Times New Roman" w:hint="eastAsia"/>
          <w:b/>
          <w:bCs/>
          <w:sz w:val="24"/>
          <w:szCs w:val="24"/>
        </w:rPr>
        <w:t>ure</w:t>
      </w:r>
      <w:r w:rsidRPr="00572E84">
        <w:rPr>
          <w:rFonts w:ascii="Times New Roman" w:hAnsi="Times New Roman" w:cs="Times New Roman"/>
          <w:b/>
          <w:bCs/>
          <w:sz w:val="24"/>
          <w:szCs w:val="24"/>
        </w:rPr>
        <w:t xml:space="preserve"> </w:t>
      </w:r>
      <w:r w:rsidRPr="00572E84">
        <w:rPr>
          <w:rFonts w:ascii="Times New Roman" w:hAnsi="Times New Roman" w:cs="Times New Roman" w:hint="eastAsia"/>
          <w:b/>
          <w:bCs/>
          <w:sz w:val="24"/>
          <w:szCs w:val="24"/>
        </w:rPr>
        <w:t>2</w:t>
      </w:r>
      <w:r w:rsidRPr="00572E84">
        <w:rPr>
          <w:rFonts w:ascii="Times New Roman" w:hAnsi="Times New Roman" w:cs="Times New Roman"/>
          <w:b/>
          <w:bCs/>
          <w:sz w:val="24"/>
          <w:szCs w:val="24"/>
        </w:rPr>
        <w:t xml:space="preserve">. </w:t>
      </w:r>
      <w:r w:rsidRPr="00572E84">
        <w:rPr>
          <w:rFonts w:ascii="Times New Roman" w:eastAsia="宋体" w:hAnsi="Times New Roman" w:cs="Times New Roman"/>
          <w:sz w:val="24"/>
          <w:szCs w:val="24"/>
          <w:vertAlign w:val="superscript"/>
        </w:rPr>
        <w:t>1</w:t>
      </w:r>
      <w:r w:rsidRPr="00572E84">
        <w:rPr>
          <w:rFonts w:ascii="Times New Roman" w:eastAsia="宋体" w:hAnsi="Times New Roman" w:cs="Times New Roman"/>
          <w:sz w:val="24"/>
          <w:szCs w:val="24"/>
        </w:rPr>
        <w:t>H NMR (600 MHz, DMSO-</w:t>
      </w:r>
      <w:r w:rsidRPr="00572E84">
        <w:rPr>
          <w:rFonts w:ascii="Times New Roman" w:eastAsia="宋体" w:hAnsi="Times New Roman" w:cs="Times New Roman"/>
          <w:i/>
          <w:iCs/>
          <w:sz w:val="24"/>
          <w:szCs w:val="24"/>
        </w:rPr>
        <w:t>d</w:t>
      </w:r>
      <w:r w:rsidRPr="00572E84">
        <w:rPr>
          <w:rFonts w:ascii="Times New Roman" w:eastAsia="宋体" w:hAnsi="Times New Roman" w:cs="Times New Roman"/>
          <w:sz w:val="24"/>
          <w:szCs w:val="24"/>
          <w:vertAlign w:val="subscript"/>
        </w:rPr>
        <w:t>6</w:t>
      </w:r>
      <w:proofErr w:type="gramStart"/>
      <w:r w:rsidRPr="00572E84">
        <w:rPr>
          <w:rFonts w:ascii="Times New Roman" w:eastAsia="宋体" w:hAnsi="Times New Roman" w:cs="Times New Roman"/>
          <w:sz w:val="24"/>
          <w:szCs w:val="24"/>
        </w:rPr>
        <w:t>) :δ</w:t>
      </w:r>
      <w:proofErr w:type="gramEnd"/>
      <w:r w:rsidRPr="00572E84">
        <w:rPr>
          <w:rFonts w:ascii="Times New Roman" w:eastAsia="宋体" w:hAnsi="Times New Roman" w:cs="Times New Roman"/>
          <w:sz w:val="24"/>
          <w:szCs w:val="24"/>
        </w:rPr>
        <w:t xml:space="preserve"> 9.12 (s, 2H), 8.77 (s, 1H), 8.71 (s, 2H), 8.56 (s, 1H), 8.44 (s, 2H), 8.33 (d, </w:t>
      </w:r>
      <w:r w:rsidRPr="00572E84">
        <w:rPr>
          <w:rFonts w:ascii="Times New Roman" w:eastAsia="宋体" w:hAnsi="Times New Roman" w:cs="Times New Roman"/>
          <w:i/>
          <w:iCs/>
          <w:sz w:val="24"/>
          <w:szCs w:val="24"/>
        </w:rPr>
        <w:t>J</w:t>
      </w:r>
      <w:r w:rsidRPr="00572E84">
        <w:rPr>
          <w:rFonts w:ascii="Times New Roman" w:eastAsia="宋体" w:hAnsi="Times New Roman" w:cs="Times New Roman"/>
          <w:sz w:val="24"/>
          <w:szCs w:val="24"/>
        </w:rPr>
        <w:t xml:space="preserve"> = 9.0 Hz, 1H), 8.25 (s, 1H), 8.19 (s, 1H), 7.82 (d, </w:t>
      </w:r>
      <w:r w:rsidRPr="00572E84">
        <w:rPr>
          <w:rFonts w:ascii="Times New Roman" w:eastAsia="宋体" w:hAnsi="Times New Roman" w:cs="Times New Roman"/>
          <w:i/>
          <w:iCs/>
          <w:sz w:val="24"/>
          <w:szCs w:val="24"/>
        </w:rPr>
        <w:t>J</w:t>
      </w:r>
      <w:r w:rsidRPr="00572E84">
        <w:rPr>
          <w:rFonts w:ascii="Times New Roman" w:eastAsia="宋体" w:hAnsi="Times New Roman" w:cs="Times New Roman"/>
          <w:sz w:val="24"/>
          <w:szCs w:val="24"/>
        </w:rPr>
        <w:t xml:space="preserve"> = 8.2 Hz, 2H), 7.38 (s, 4H), 7.14 (s, 5H), 7.09 (d, </w:t>
      </w:r>
      <w:r w:rsidRPr="00572E84">
        <w:rPr>
          <w:rFonts w:ascii="Times New Roman" w:eastAsia="宋体" w:hAnsi="Times New Roman" w:cs="Times New Roman"/>
          <w:i/>
          <w:iCs/>
          <w:sz w:val="24"/>
          <w:szCs w:val="24"/>
        </w:rPr>
        <w:t>J</w:t>
      </w:r>
      <w:r w:rsidRPr="00572E84">
        <w:rPr>
          <w:rFonts w:ascii="Times New Roman" w:eastAsia="宋体" w:hAnsi="Times New Roman" w:cs="Times New Roman"/>
          <w:sz w:val="24"/>
          <w:szCs w:val="24"/>
        </w:rPr>
        <w:t xml:space="preserve"> = 7.6 Hz, 2H), 4.40 (s, 3H).</w:t>
      </w:r>
    </w:p>
    <w:p w14:paraId="696A1FA5" w14:textId="1FFB6E46" w:rsidR="001907E8" w:rsidRPr="00572E84" w:rsidRDefault="001907E8">
      <w:pPr>
        <w:widowControl/>
        <w:jc w:val="left"/>
        <w:rPr>
          <w:rFonts w:ascii="Times New Roman" w:eastAsia="宋体" w:hAnsi="Times New Roman" w:cs="Times New Roman"/>
          <w:kern w:val="0"/>
          <w:sz w:val="20"/>
          <w:szCs w:val="20"/>
          <w:vertAlign w:val="superscript"/>
        </w:rPr>
      </w:pPr>
      <w:r w:rsidRPr="00572E84">
        <w:rPr>
          <w:rFonts w:ascii="Times New Roman" w:hAnsi="Times New Roman" w:cs="Times New Roman"/>
          <w:sz w:val="20"/>
          <w:szCs w:val="20"/>
          <w:vertAlign w:val="superscript"/>
        </w:rPr>
        <w:br w:type="page"/>
      </w:r>
    </w:p>
    <w:p w14:paraId="5FC6CC73" w14:textId="7455B137" w:rsidR="00200F69" w:rsidRPr="00572E84" w:rsidRDefault="001907E8" w:rsidP="001907E8">
      <w:pPr>
        <w:jc w:val="center"/>
      </w:pPr>
      <w:r w:rsidRPr="00572E84">
        <w:object w:dxaOrig="16308" w:dyaOrig="11376" w14:anchorId="3B59D666">
          <v:shape id="_x0000_i1027" type="#_x0000_t75" style="width:410pt;height:284.35pt" o:ole="">
            <v:imagedata r:id="rId10" o:title=""/>
          </v:shape>
          <o:OLEObject Type="Embed" ProgID="MestReNova.Document.1" ShapeID="_x0000_i1027" DrawAspect="Content" ObjectID="_1771191494" r:id="rId11"/>
        </w:object>
      </w:r>
    </w:p>
    <w:p w14:paraId="59EC5D59" w14:textId="0C6E70F5" w:rsidR="001907E8" w:rsidRPr="00572E84" w:rsidRDefault="00BE662A" w:rsidP="00200F69">
      <w:pPr>
        <w:rPr>
          <w:rFonts w:ascii="Times New Roman" w:eastAsia="宋体" w:hAnsi="Times New Roman" w:cs="Times New Roman"/>
          <w:sz w:val="24"/>
          <w:szCs w:val="24"/>
        </w:rPr>
      </w:pPr>
      <w:r w:rsidRPr="00572E84">
        <w:rPr>
          <w:rFonts w:ascii="Times New Roman" w:hAnsi="Times New Roman" w:cs="Times New Roman"/>
          <w:b/>
          <w:bCs/>
          <w:sz w:val="24"/>
          <w:szCs w:val="24"/>
        </w:rPr>
        <w:t>Supplementary Fig</w:t>
      </w:r>
      <w:r w:rsidRPr="00572E84">
        <w:rPr>
          <w:rFonts w:ascii="Times New Roman" w:hAnsi="Times New Roman" w:cs="Times New Roman" w:hint="eastAsia"/>
          <w:b/>
          <w:bCs/>
          <w:sz w:val="24"/>
          <w:szCs w:val="24"/>
        </w:rPr>
        <w:t>ure</w:t>
      </w:r>
      <w:r w:rsidRPr="00572E84">
        <w:rPr>
          <w:rFonts w:ascii="Times New Roman" w:hAnsi="Times New Roman" w:cs="Times New Roman"/>
          <w:b/>
          <w:bCs/>
          <w:sz w:val="24"/>
          <w:szCs w:val="24"/>
        </w:rPr>
        <w:t xml:space="preserve"> </w:t>
      </w:r>
      <w:r w:rsidRPr="00572E84">
        <w:rPr>
          <w:rFonts w:ascii="Times New Roman" w:hAnsi="Times New Roman" w:cs="Times New Roman" w:hint="eastAsia"/>
          <w:b/>
          <w:bCs/>
          <w:sz w:val="24"/>
          <w:szCs w:val="24"/>
        </w:rPr>
        <w:t>3</w:t>
      </w:r>
      <w:r w:rsidRPr="00572E84">
        <w:rPr>
          <w:rFonts w:ascii="Times New Roman" w:hAnsi="Times New Roman" w:cs="Times New Roman"/>
          <w:b/>
          <w:bCs/>
          <w:sz w:val="24"/>
          <w:szCs w:val="24"/>
        </w:rPr>
        <w:t xml:space="preserve">. </w:t>
      </w:r>
      <w:r w:rsidRPr="00572E84">
        <w:rPr>
          <w:rFonts w:ascii="Times New Roman" w:eastAsia="宋体" w:hAnsi="Times New Roman" w:cs="Times New Roman"/>
          <w:sz w:val="24"/>
          <w:szCs w:val="24"/>
          <w:vertAlign w:val="superscript"/>
        </w:rPr>
        <w:t>13</w:t>
      </w:r>
      <w:r w:rsidRPr="00572E84">
        <w:rPr>
          <w:rFonts w:ascii="Times New Roman" w:eastAsia="宋体" w:hAnsi="Times New Roman" w:cs="Times New Roman"/>
          <w:sz w:val="24"/>
          <w:szCs w:val="24"/>
        </w:rPr>
        <w:t>C NMR (151 MHz, DMSO-d6): δ 182.21, 181.59, 152.78, 148.83, 147.01, 146.41, 145.77, 139.29, 135.03, 134.30, 133.89, 133.75, 132.00, 131.37, 130.91, 130.17, 129.59, 128.47, 128.34, 126.55, 125.54, 125.39, 124.46, 123.84, 122.32, 47.89.</w:t>
      </w:r>
    </w:p>
    <w:p w14:paraId="03F028A5" w14:textId="77777777" w:rsidR="001907E8" w:rsidRPr="00572E84" w:rsidRDefault="001907E8">
      <w:pPr>
        <w:widowControl/>
        <w:jc w:val="left"/>
        <w:rPr>
          <w:rFonts w:ascii="Times New Roman" w:eastAsia="宋体" w:hAnsi="Times New Roman" w:cs="Times New Roman"/>
          <w:sz w:val="24"/>
          <w:szCs w:val="24"/>
        </w:rPr>
      </w:pPr>
      <w:r w:rsidRPr="00572E84">
        <w:rPr>
          <w:rFonts w:ascii="Times New Roman" w:eastAsia="宋体" w:hAnsi="Times New Roman" w:cs="Times New Roman"/>
          <w:sz w:val="24"/>
          <w:szCs w:val="24"/>
        </w:rPr>
        <w:br w:type="page"/>
      </w:r>
    </w:p>
    <w:p w14:paraId="689E46AB" w14:textId="77777777" w:rsidR="00200F69" w:rsidRPr="00572E84" w:rsidRDefault="00200F69" w:rsidP="001907E8">
      <w:pPr>
        <w:jc w:val="center"/>
      </w:pPr>
      <w:r w:rsidRPr="00572E84">
        <w:rPr>
          <w:noProof/>
        </w:rPr>
        <w:lastRenderedPageBreak/>
        <w:drawing>
          <wp:inline distT="0" distB="0" distL="0" distR="0" wp14:anchorId="1B0A07BB" wp14:editId="53A36EE5">
            <wp:extent cx="5021875" cy="3013126"/>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a:srcRect/>
                    <a:stretch>
                      <a:fillRect/>
                    </a:stretch>
                  </pic:blipFill>
                  <pic:spPr bwMode="auto">
                    <a:xfrm>
                      <a:off x="0" y="0"/>
                      <a:ext cx="5037743" cy="3022647"/>
                    </a:xfrm>
                    <a:prstGeom prst="rect">
                      <a:avLst/>
                    </a:prstGeom>
                    <a:noFill/>
                    <a:ln w="9525">
                      <a:noFill/>
                      <a:miter lim="800000"/>
                      <a:headEnd/>
                      <a:tailEnd/>
                    </a:ln>
                  </pic:spPr>
                </pic:pic>
              </a:graphicData>
            </a:graphic>
          </wp:inline>
        </w:drawing>
      </w:r>
    </w:p>
    <w:p w14:paraId="3F6A82F8" w14:textId="77777777" w:rsidR="00BE662A" w:rsidRPr="00572E84" w:rsidRDefault="0018081F" w:rsidP="00BE662A">
      <w:pPr>
        <w:rPr>
          <w:rFonts w:ascii="Times New Roman" w:hAnsi="Times New Roman" w:cs="Times New Roman"/>
        </w:rPr>
      </w:pPr>
      <w:r w:rsidRPr="00572E84">
        <w:br w:type="textWrapping" w:clear="all"/>
      </w:r>
      <w:r w:rsidR="00BE662A" w:rsidRPr="00572E84">
        <w:rPr>
          <w:rFonts w:ascii="Times New Roman" w:hAnsi="Times New Roman" w:cs="Times New Roman"/>
          <w:b/>
          <w:bCs/>
          <w:sz w:val="24"/>
          <w:szCs w:val="24"/>
        </w:rPr>
        <w:t>Supplementary Fig</w:t>
      </w:r>
      <w:r w:rsidR="00BE662A" w:rsidRPr="00572E84">
        <w:rPr>
          <w:rFonts w:ascii="Times New Roman" w:hAnsi="Times New Roman" w:cs="Times New Roman" w:hint="eastAsia"/>
          <w:b/>
          <w:bCs/>
          <w:sz w:val="24"/>
          <w:szCs w:val="24"/>
        </w:rPr>
        <w:t>ure</w:t>
      </w:r>
      <w:r w:rsidR="00BE662A" w:rsidRPr="00572E84">
        <w:rPr>
          <w:rFonts w:ascii="Times New Roman" w:hAnsi="Times New Roman" w:cs="Times New Roman"/>
          <w:b/>
          <w:bCs/>
          <w:sz w:val="24"/>
          <w:szCs w:val="24"/>
        </w:rPr>
        <w:t xml:space="preserve"> </w:t>
      </w:r>
      <w:r w:rsidR="00BE662A" w:rsidRPr="00572E84">
        <w:rPr>
          <w:rFonts w:ascii="Times New Roman" w:hAnsi="Times New Roman" w:cs="Times New Roman" w:hint="eastAsia"/>
          <w:b/>
          <w:bCs/>
          <w:sz w:val="24"/>
          <w:szCs w:val="24"/>
        </w:rPr>
        <w:t>4</w:t>
      </w:r>
      <w:r w:rsidR="00BE662A" w:rsidRPr="00572E84">
        <w:rPr>
          <w:rFonts w:ascii="Times New Roman" w:hAnsi="Times New Roman" w:cs="Times New Roman"/>
          <w:b/>
          <w:bCs/>
          <w:sz w:val="24"/>
          <w:szCs w:val="24"/>
        </w:rPr>
        <w:t xml:space="preserve">. </w:t>
      </w:r>
      <w:r w:rsidR="00BE662A" w:rsidRPr="00572E84">
        <w:rPr>
          <w:rFonts w:ascii="Times New Roman" w:hAnsi="Times New Roman" w:cs="Times New Roman"/>
        </w:rPr>
        <w:t xml:space="preserve">MS (ESI): m/z </w:t>
      </w:r>
      <w:proofErr w:type="spellStart"/>
      <w:r w:rsidR="00BE662A" w:rsidRPr="00572E84">
        <w:rPr>
          <w:rFonts w:ascii="Times New Roman" w:hAnsi="Times New Roman" w:cs="Times New Roman"/>
        </w:rPr>
        <w:t>calcd.for</w:t>
      </w:r>
      <w:proofErr w:type="spellEnd"/>
      <w:r w:rsidR="00BE662A" w:rsidRPr="00572E84">
        <w:rPr>
          <w:rFonts w:ascii="Times New Roman" w:hAnsi="Times New Roman" w:cs="Times New Roman"/>
        </w:rPr>
        <w:t xml:space="preserve"> C</w:t>
      </w:r>
      <w:r w:rsidR="00BE662A" w:rsidRPr="00572E84">
        <w:rPr>
          <w:rFonts w:ascii="Times New Roman" w:hAnsi="Times New Roman" w:cs="Times New Roman"/>
          <w:vertAlign w:val="subscript"/>
        </w:rPr>
        <w:t>38</w:t>
      </w:r>
      <w:r w:rsidR="00BE662A" w:rsidRPr="00572E84">
        <w:rPr>
          <w:rFonts w:ascii="Times New Roman" w:hAnsi="Times New Roman" w:cs="Times New Roman"/>
        </w:rPr>
        <w:t>H</w:t>
      </w:r>
      <w:r w:rsidR="00BE662A" w:rsidRPr="00572E84">
        <w:rPr>
          <w:rFonts w:ascii="Times New Roman" w:hAnsi="Times New Roman" w:cs="Times New Roman"/>
          <w:vertAlign w:val="subscript"/>
        </w:rPr>
        <w:t>27</w:t>
      </w:r>
      <w:r w:rsidR="00BE662A" w:rsidRPr="00572E84">
        <w:rPr>
          <w:rFonts w:ascii="Times New Roman" w:hAnsi="Times New Roman" w:cs="Times New Roman"/>
        </w:rPr>
        <w:t>N</w:t>
      </w:r>
      <w:r w:rsidR="00BE662A" w:rsidRPr="00572E84">
        <w:rPr>
          <w:rFonts w:ascii="Times New Roman" w:hAnsi="Times New Roman" w:cs="Times New Roman"/>
          <w:vertAlign w:val="subscript"/>
        </w:rPr>
        <w:t>2</w:t>
      </w:r>
      <w:r w:rsidR="00BE662A" w:rsidRPr="00572E84">
        <w:rPr>
          <w:rFonts w:ascii="Times New Roman" w:hAnsi="Times New Roman" w:cs="Times New Roman"/>
        </w:rPr>
        <w:t>O</w:t>
      </w:r>
      <w:r w:rsidR="00BE662A" w:rsidRPr="00572E84">
        <w:rPr>
          <w:rFonts w:ascii="Times New Roman" w:hAnsi="Times New Roman" w:cs="Times New Roman"/>
          <w:vertAlign w:val="subscript"/>
        </w:rPr>
        <w:t>2</w:t>
      </w:r>
      <w:r w:rsidR="00BE662A" w:rsidRPr="00572E84">
        <w:rPr>
          <w:rFonts w:ascii="Times New Roman" w:hAnsi="Times New Roman" w:cs="Times New Roman"/>
          <w:vertAlign w:val="superscript"/>
        </w:rPr>
        <w:t>+</w:t>
      </w:r>
      <w:r w:rsidR="00BE662A" w:rsidRPr="00572E84">
        <w:rPr>
          <w:rFonts w:ascii="Times New Roman" w:hAnsi="Times New Roman" w:cs="Times New Roman"/>
        </w:rPr>
        <w:t xml:space="preserve"> [M+H]: 543.2067, found: 543.2060.</w:t>
      </w:r>
    </w:p>
    <w:p w14:paraId="69225AB7" w14:textId="54B81C5D" w:rsidR="00BE662A" w:rsidRPr="00572E84" w:rsidRDefault="00BE662A">
      <w:pPr>
        <w:widowControl/>
        <w:jc w:val="left"/>
      </w:pPr>
      <w:r w:rsidRPr="00572E84">
        <w:br w:type="page"/>
      </w:r>
    </w:p>
    <w:p w14:paraId="362505CF" w14:textId="79024F62" w:rsidR="0018081F" w:rsidRPr="00572E84" w:rsidRDefault="00856A22" w:rsidP="00856A22">
      <w:pPr>
        <w:jc w:val="center"/>
      </w:pPr>
      <w:r w:rsidRPr="00572E84">
        <w:rPr>
          <w:noProof/>
        </w:rPr>
        <w:lastRenderedPageBreak/>
        <w:drawing>
          <wp:inline distT="0" distB="0" distL="0" distR="0" wp14:anchorId="68AC66D9" wp14:editId="37075C4C">
            <wp:extent cx="2244437" cy="1837468"/>
            <wp:effectExtent l="0" t="0" r="0" b="0"/>
            <wp:docPr id="4" name="图片 3">
              <a:extLst xmlns:a="http://schemas.openxmlformats.org/drawingml/2006/main">
                <a:ext uri="{FF2B5EF4-FFF2-40B4-BE49-F238E27FC236}">
                  <a16:creationId xmlns:a16="http://schemas.microsoft.com/office/drawing/2014/main" id="{E9E681C3-C29A-3182-B8AD-784F3A6FAC86}"/>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3">
                      <a:extLst>
                        <a:ext uri="{FF2B5EF4-FFF2-40B4-BE49-F238E27FC236}">
                          <a16:creationId xmlns:a16="http://schemas.microsoft.com/office/drawing/2014/main" id="{E9E681C3-C29A-3182-B8AD-784F3A6FAC86}"/>
                        </a:ext>
                      </a:extLst>
                    </pic:cNvPr>
                    <pic:cNvPicPr>
                      <a:picLocks noChangeAspect="1"/>
                    </pic:cNvPicPr>
                  </pic:nvPicPr>
                  <pic:blipFill>
                    <a:blip r:embed="rId13"/>
                    <a:stretch>
                      <a:fillRect/>
                    </a:stretch>
                  </pic:blipFill>
                  <pic:spPr>
                    <a:xfrm>
                      <a:off x="0" y="0"/>
                      <a:ext cx="2265472" cy="1854689"/>
                    </a:xfrm>
                    <a:prstGeom prst="rect">
                      <a:avLst/>
                    </a:prstGeom>
                  </pic:spPr>
                </pic:pic>
              </a:graphicData>
            </a:graphic>
          </wp:inline>
        </w:drawing>
      </w:r>
    </w:p>
    <w:p w14:paraId="071C5268" w14:textId="77777777" w:rsidR="00856A22" w:rsidRPr="00572E84" w:rsidRDefault="00856A22" w:rsidP="00856A22">
      <w:pPr>
        <w:rPr>
          <w:rFonts w:ascii="Times New Roman" w:hAnsi="Times New Roman" w:cs="Times New Roman"/>
          <w:sz w:val="24"/>
          <w:szCs w:val="24"/>
        </w:rPr>
      </w:pPr>
      <w:r w:rsidRPr="00572E84">
        <w:rPr>
          <w:rFonts w:ascii="Times New Roman" w:hAnsi="Times New Roman" w:cs="Times New Roman"/>
          <w:b/>
          <w:bCs/>
          <w:sz w:val="24"/>
          <w:szCs w:val="24"/>
        </w:rPr>
        <w:t>Supplementary Fig</w:t>
      </w:r>
      <w:r w:rsidRPr="00572E84">
        <w:rPr>
          <w:rFonts w:ascii="Times New Roman" w:hAnsi="Times New Roman" w:cs="Times New Roman" w:hint="eastAsia"/>
          <w:b/>
          <w:bCs/>
          <w:sz w:val="24"/>
          <w:szCs w:val="24"/>
        </w:rPr>
        <w:t>ure</w:t>
      </w:r>
      <w:r w:rsidRPr="00572E84">
        <w:rPr>
          <w:rFonts w:ascii="Times New Roman" w:hAnsi="Times New Roman" w:cs="Times New Roman"/>
          <w:b/>
          <w:bCs/>
          <w:sz w:val="24"/>
          <w:szCs w:val="24"/>
        </w:rPr>
        <w:t xml:space="preserve"> </w:t>
      </w:r>
      <w:r w:rsidRPr="00572E84">
        <w:rPr>
          <w:rFonts w:ascii="Times New Roman" w:hAnsi="Times New Roman" w:cs="Times New Roman" w:hint="eastAsia"/>
          <w:b/>
          <w:bCs/>
          <w:sz w:val="24"/>
          <w:szCs w:val="24"/>
        </w:rPr>
        <w:t>5</w:t>
      </w:r>
      <w:r w:rsidRPr="00572E84">
        <w:rPr>
          <w:rFonts w:ascii="Times New Roman" w:hAnsi="Times New Roman" w:cs="Times New Roman"/>
          <w:b/>
          <w:bCs/>
          <w:sz w:val="24"/>
          <w:szCs w:val="24"/>
        </w:rPr>
        <w:t xml:space="preserve">. </w:t>
      </w:r>
      <w:r w:rsidRPr="00572E84">
        <w:rPr>
          <w:rFonts w:ascii="Times New Roman" w:hAnsi="Times New Roman" w:cs="Times New Roman"/>
          <w:sz w:val="24"/>
          <w:szCs w:val="24"/>
        </w:rPr>
        <w:t>UV-</w:t>
      </w:r>
      <w:proofErr w:type="gramStart"/>
      <w:r w:rsidRPr="00572E84">
        <w:rPr>
          <w:rFonts w:ascii="Times New Roman" w:hAnsi="Times New Roman" w:cs="Times New Roman"/>
          <w:sz w:val="24"/>
          <w:szCs w:val="24"/>
        </w:rPr>
        <w:t>Vis</w:t>
      </w:r>
      <w:proofErr w:type="gramEnd"/>
      <w:r w:rsidRPr="00572E84">
        <w:rPr>
          <w:rFonts w:ascii="Times New Roman" w:hAnsi="Times New Roman" w:cs="Times New Roman"/>
          <w:sz w:val="24"/>
          <w:szCs w:val="24"/>
        </w:rPr>
        <w:t xml:space="preserve"> absorption of TNPs (20μM) spectra in water. </w:t>
      </w:r>
    </w:p>
    <w:p w14:paraId="1BBB889A" w14:textId="77777777" w:rsidR="00856A22" w:rsidRPr="00572E84" w:rsidRDefault="00856A22" w:rsidP="00856A22">
      <w:pPr>
        <w:rPr>
          <w:rFonts w:ascii="Times New Roman" w:hAnsi="Times New Roman" w:cs="Times New Roman"/>
        </w:rPr>
      </w:pPr>
    </w:p>
    <w:p w14:paraId="7383526A" w14:textId="77777777" w:rsidR="00C22AE1" w:rsidRPr="00572E84" w:rsidRDefault="00C22AE1" w:rsidP="00856A22">
      <w:pPr>
        <w:rPr>
          <w:rFonts w:ascii="Times New Roman" w:hAnsi="Times New Roman" w:cs="Times New Roman"/>
        </w:rPr>
      </w:pPr>
    </w:p>
    <w:p w14:paraId="7CDDFF44" w14:textId="01602A0A" w:rsidR="00856A22" w:rsidRPr="00572E84" w:rsidRDefault="00C22AE1" w:rsidP="00C22AE1">
      <w:pPr>
        <w:jc w:val="center"/>
        <w:rPr>
          <w:rFonts w:ascii="Times New Roman" w:hAnsi="Times New Roman" w:cs="Times New Roman"/>
        </w:rPr>
      </w:pPr>
      <w:r w:rsidRPr="00572E84">
        <w:rPr>
          <w:noProof/>
        </w:rPr>
        <w:drawing>
          <wp:inline distT="0" distB="0" distL="0" distR="0" wp14:anchorId="5BB3AE12" wp14:editId="04FBA2F7">
            <wp:extent cx="1721922" cy="1821388"/>
            <wp:effectExtent l="0" t="0" r="0" b="0"/>
            <wp:docPr id="483717686"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728922" cy="1828792"/>
                    </a:xfrm>
                    <a:prstGeom prst="rect">
                      <a:avLst/>
                    </a:prstGeom>
                    <a:noFill/>
                    <a:ln>
                      <a:noFill/>
                    </a:ln>
                  </pic:spPr>
                </pic:pic>
              </a:graphicData>
            </a:graphic>
          </wp:inline>
        </w:drawing>
      </w:r>
    </w:p>
    <w:p w14:paraId="2F7BEB7A" w14:textId="40977B56" w:rsidR="00C22AE1" w:rsidRPr="00572E84" w:rsidRDefault="00C22AE1" w:rsidP="00C22AE1">
      <w:pPr>
        <w:rPr>
          <w:rFonts w:ascii="Times New Roman" w:hAnsi="Times New Roman" w:cs="Times New Roman"/>
          <w:sz w:val="24"/>
          <w:szCs w:val="24"/>
        </w:rPr>
      </w:pPr>
      <w:r w:rsidRPr="00572E84">
        <w:rPr>
          <w:rFonts w:ascii="Times New Roman" w:hAnsi="Times New Roman" w:cs="Times New Roman"/>
          <w:b/>
          <w:bCs/>
          <w:sz w:val="24"/>
          <w:szCs w:val="24"/>
        </w:rPr>
        <w:t>Supplementary Fig</w:t>
      </w:r>
      <w:r w:rsidRPr="00572E84">
        <w:rPr>
          <w:rFonts w:ascii="Times New Roman" w:hAnsi="Times New Roman" w:cs="Times New Roman" w:hint="eastAsia"/>
          <w:b/>
          <w:bCs/>
          <w:sz w:val="24"/>
          <w:szCs w:val="24"/>
        </w:rPr>
        <w:t>ure</w:t>
      </w:r>
      <w:r w:rsidRPr="00572E84">
        <w:rPr>
          <w:rFonts w:ascii="Times New Roman" w:hAnsi="Times New Roman" w:cs="Times New Roman"/>
          <w:b/>
          <w:bCs/>
          <w:sz w:val="24"/>
          <w:szCs w:val="24"/>
        </w:rPr>
        <w:t xml:space="preserve"> </w:t>
      </w:r>
      <w:r w:rsidRPr="00572E84">
        <w:rPr>
          <w:rFonts w:ascii="Times New Roman" w:hAnsi="Times New Roman" w:cs="Times New Roman" w:hint="eastAsia"/>
          <w:b/>
          <w:bCs/>
          <w:sz w:val="24"/>
          <w:szCs w:val="24"/>
        </w:rPr>
        <w:t>6</w:t>
      </w:r>
      <w:r w:rsidRPr="00572E84">
        <w:rPr>
          <w:rFonts w:ascii="Times New Roman" w:hAnsi="Times New Roman" w:cs="Times New Roman"/>
          <w:b/>
          <w:bCs/>
          <w:sz w:val="24"/>
          <w:szCs w:val="24"/>
        </w:rPr>
        <w:t xml:space="preserve">. </w:t>
      </w:r>
      <w:r w:rsidRPr="00572E84">
        <w:rPr>
          <w:rFonts w:ascii="Times New Roman" w:hAnsi="Times New Roman" w:cs="Times New Roman"/>
        </w:rPr>
        <w:t>Representative DLS results of TNPs, PNPs and M-NPs. Data are presented as mean ± SD (n = 3).</w:t>
      </w:r>
    </w:p>
    <w:p w14:paraId="4E1FA7F9" w14:textId="77777777" w:rsidR="00C22AE1" w:rsidRPr="00572E84" w:rsidRDefault="00C22AE1" w:rsidP="00C22AE1">
      <w:pPr>
        <w:rPr>
          <w:rFonts w:ascii="Times New Roman" w:hAnsi="Times New Roman" w:cs="Times New Roman"/>
          <w:b/>
          <w:bCs/>
        </w:rPr>
      </w:pPr>
    </w:p>
    <w:p w14:paraId="15D60B3D" w14:textId="77777777" w:rsidR="00856A22" w:rsidRPr="00572E84" w:rsidRDefault="00856A22" w:rsidP="00856A22">
      <w:pPr>
        <w:rPr>
          <w:rFonts w:ascii="Times New Roman" w:hAnsi="Times New Roman" w:cs="Times New Roman"/>
          <w:b/>
          <w:bCs/>
        </w:rPr>
      </w:pPr>
    </w:p>
    <w:p w14:paraId="159E05AB" w14:textId="72817790" w:rsidR="00C22AE1" w:rsidRPr="00572E84" w:rsidRDefault="00C22AE1" w:rsidP="00C22AE1">
      <w:pPr>
        <w:jc w:val="center"/>
        <w:rPr>
          <w:rFonts w:ascii="Times New Roman" w:hAnsi="Times New Roman" w:cs="Times New Roman"/>
          <w:b/>
          <w:bCs/>
        </w:rPr>
      </w:pPr>
      <w:r w:rsidRPr="00572E84">
        <w:rPr>
          <w:noProof/>
        </w:rPr>
        <w:drawing>
          <wp:inline distT="0" distB="0" distL="0" distR="0" wp14:anchorId="67D64955" wp14:editId="25FF62D1">
            <wp:extent cx="2592292" cy="1787328"/>
            <wp:effectExtent l="0" t="0" r="0" b="0"/>
            <wp:docPr id="653254020"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2621431" cy="1807419"/>
                    </a:xfrm>
                    <a:prstGeom prst="rect">
                      <a:avLst/>
                    </a:prstGeom>
                    <a:noFill/>
                    <a:ln>
                      <a:noFill/>
                    </a:ln>
                  </pic:spPr>
                </pic:pic>
              </a:graphicData>
            </a:graphic>
          </wp:inline>
        </w:drawing>
      </w:r>
    </w:p>
    <w:p w14:paraId="74E1FF06" w14:textId="04E4A755" w:rsidR="00C22AE1" w:rsidRPr="00572E84" w:rsidRDefault="00C22AE1" w:rsidP="00C22AE1">
      <w:pPr>
        <w:rPr>
          <w:rFonts w:ascii="Times New Roman" w:hAnsi="Times New Roman" w:cs="Times New Roman"/>
          <w:sz w:val="24"/>
          <w:szCs w:val="24"/>
        </w:rPr>
      </w:pPr>
      <w:r w:rsidRPr="00572E84">
        <w:rPr>
          <w:rFonts w:ascii="Times New Roman" w:hAnsi="Times New Roman" w:cs="Times New Roman"/>
          <w:b/>
          <w:bCs/>
          <w:sz w:val="24"/>
          <w:szCs w:val="24"/>
        </w:rPr>
        <w:t>Supplementary Fig</w:t>
      </w:r>
      <w:r w:rsidRPr="00572E84">
        <w:rPr>
          <w:rFonts w:ascii="Times New Roman" w:hAnsi="Times New Roman" w:cs="Times New Roman" w:hint="eastAsia"/>
          <w:b/>
          <w:bCs/>
          <w:sz w:val="24"/>
          <w:szCs w:val="24"/>
        </w:rPr>
        <w:t>ure</w:t>
      </w:r>
      <w:r w:rsidRPr="00572E84">
        <w:rPr>
          <w:rFonts w:ascii="Times New Roman" w:hAnsi="Times New Roman" w:cs="Times New Roman"/>
          <w:b/>
          <w:bCs/>
          <w:sz w:val="24"/>
          <w:szCs w:val="24"/>
        </w:rPr>
        <w:t xml:space="preserve"> </w:t>
      </w:r>
      <w:r w:rsidRPr="00572E84">
        <w:rPr>
          <w:rFonts w:ascii="Times New Roman" w:hAnsi="Times New Roman" w:cs="Times New Roman" w:hint="eastAsia"/>
          <w:b/>
          <w:bCs/>
          <w:sz w:val="24"/>
          <w:szCs w:val="24"/>
        </w:rPr>
        <w:t>7</w:t>
      </w:r>
      <w:r w:rsidRPr="00572E84">
        <w:rPr>
          <w:rFonts w:ascii="Times New Roman" w:hAnsi="Times New Roman" w:cs="Times New Roman"/>
          <w:b/>
          <w:bCs/>
          <w:sz w:val="24"/>
          <w:szCs w:val="24"/>
        </w:rPr>
        <w:t xml:space="preserve">. </w:t>
      </w:r>
      <w:r w:rsidRPr="00572E84">
        <w:rPr>
          <w:rFonts w:ascii="Times New Roman" w:hAnsi="Times New Roman" w:cs="Times New Roman"/>
        </w:rPr>
        <w:t>The colloidal stability of TPNPs and M-TPNPs in 10% serum measured by DLS. Data are presented as mean ± SD (n = 3).</w:t>
      </w:r>
    </w:p>
    <w:p w14:paraId="11BE6AC9" w14:textId="1D01742E" w:rsidR="00856A22" w:rsidRPr="00572E84" w:rsidRDefault="00856A22" w:rsidP="00856A22">
      <w:pPr>
        <w:rPr>
          <w:rFonts w:ascii="Times New Roman" w:hAnsi="Times New Roman" w:cs="Times New Roman"/>
        </w:rPr>
      </w:pPr>
    </w:p>
    <w:p w14:paraId="48F2D122" w14:textId="77777777" w:rsidR="00C22AE1" w:rsidRPr="00572E84" w:rsidRDefault="00C22AE1" w:rsidP="00856A22">
      <w:pPr>
        <w:rPr>
          <w:rFonts w:ascii="Times New Roman" w:hAnsi="Times New Roman" w:cs="Times New Roman"/>
        </w:rPr>
      </w:pPr>
    </w:p>
    <w:p w14:paraId="123C2636" w14:textId="5027D879" w:rsidR="00C22AE1" w:rsidRPr="00572E84" w:rsidRDefault="00C22AE1" w:rsidP="00856A22">
      <w:pPr>
        <w:rPr>
          <w:rFonts w:ascii="Times New Roman" w:hAnsi="Times New Roman" w:cs="Times New Roman"/>
        </w:rPr>
      </w:pPr>
      <w:r w:rsidRPr="00572E84">
        <w:rPr>
          <w:rFonts w:ascii="Times New Roman" w:hAnsi="Times New Roman" w:cs="Times New Roman"/>
          <w:noProof/>
        </w:rPr>
        <w:lastRenderedPageBreak/>
        <w:drawing>
          <wp:inline distT="0" distB="0" distL="0" distR="0" wp14:anchorId="23A88C00" wp14:editId="369E752C">
            <wp:extent cx="5260769" cy="1038093"/>
            <wp:effectExtent l="0" t="0" r="0" b="0"/>
            <wp:docPr id="2" name="图片 1">
              <a:extLst xmlns:a="http://schemas.openxmlformats.org/drawingml/2006/main">
                <a:ext uri="{FF2B5EF4-FFF2-40B4-BE49-F238E27FC236}">
                  <a16:creationId xmlns:a16="http://schemas.microsoft.com/office/drawing/2014/main" id="{1BF7BB6A-16AE-4B1A-C692-7FD3E19BFFB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a:extLst>
                        <a:ext uri="{FF2B5EF4-FFF2-40B4-BE49-F238E27FC236}">
                          <a16:creationId xmlns:a16="http://schemas.microsoft.com/office/drawing/2014/main" id="{1BF7BB6A-16AE-4B1A-C692-7FD3E19BFFB0}"/>
                        </a:ext>
                      </a:extLst>
                    </pic:cNvPr>
                    <pic:cNvPicPr>
                      <a:picLocks noChangeAspect="1"/>
                    </pic:cNvPicPr>
                  </pic:nvPicPr>
                  <pic:blipFill>
                    <a:blip r:embed="rId16"/>
                    <a:stretch>
                      <a:fillRect/>
                    </a:stretch>
                  </pic:blipFill>
                  <pic:spPr>
                    <a:xfrm>
                      <a:off x="0" y="0"/>
                      <a:ext cx="5269789" cy="1039873"/>
                    </a:xfrm>
                    <a:prstGeom prst="rect">
                      <a:avLst/>
                    </a:prstGeom>
                  </pic:spPr>
                </pic:pic>
              </a:graphicData>
            </a:graphic>
          </wp:inline>
        </w:drawing>
      </w:r>
    </w:p>
    <w:p w14:paraId="2499CBDC" w14:textId="6B7A6D90" w:rsidR="00C22AE1" w:rsidRPr="00572E84" w:rsidRDefault="00C22AE1" w:rsidP="00C22AE1">
      <w:r w:rsidRPr="00572E84">
        <w:rPr>
          <w:rFonts w:ascii="Times New Roman" w:hAnsi="Times New Roman" w:cs="Times New Roman"/>
          <w:b/>
          <w:bCs/>
          <w:sz w:val="24"/>
          <w:szCs w:val="24"/>
        </w:rPr>
        <w:t>Supplementary Fig</w:t>
      </w:r>
      <w:r w:rsidRPr="00572E84">
        <w:rPr>
          <w:rFonts w:ascii="Times New Roman" w:hAnsi="Times New Roman" w:cs="Times New Roman" w:hint="eastAsia"/>
          <w:b/>
          <w:bCs/>
          <w:sz w:val="24"/>
          <w:szCs w:val="24"/>
        </w:rPr>
        <w:t>ure</w:t>
      </w:r>
      <w:r w:rsidRPr="00572E84">
        <w:rPr>
          <w:rFonts w:ascii="Times New Roman" w:hAnsi="Times New Roman" w:cs="Times New Roman"/>
          <w:b/>
          <w:bCs/>
          <w:sz w:val="24"/>
          <w:szCs w:val="24"/>
        </w:rPr>
        <w:t xml:space="preserve"> </w:t>
      </w:r>
      <w:r w:rsidRPr="00572E84">
        <w:rPr>
          <w:rFonts w:ascii="Times New Roman" w:hAnsi="Times New Roman" w:cs="Times New Roman" w:hint="eastAsia"/>
          <w:b/>
          <w:bCs/>
          <w:sz w:val="24"/>
          <w:szCs w:val="24"/>
        </w:rPr>
        <w:t>8</w:t>
      </w:r>
      <w:r w:rsidRPr="00572E84">
        <w:rPr>
          <w:rFonts w:ascii="Times New Roman" w:hAnsi="Times New Roman" w:cs="Times New Roman"/>
          <w:b/>
          <w:bCs/>
          <w:sz w:val="24"/>
          <w:szCs w:val="24"/>
        </w:rPr>
        <w:t xml:space="preserve">. </w:t>
      </w:r>
      <w:r w:rsidRPr="00572E84">
        <w:rPr>
          <w:rFonts w:ascii="Times New Roman" w:hAnsi="Times New Roman" w:cs="Times New Roman"/>
        </w:rPr>
        <w:t>Representative flow cytometry plots of the percentages of CD4</w:t>
      </w:r>
      <w:r w:rsidRPr="00572E84">
        <w:rPr>
          <w:rFonts w:ascii="Times New Roman" w:hAnsi="Times New Roman" w:cs="Times New Roman"/>
          <w:vertAlign w:val="superscript"/>
        </w:rPr>
        <w:t>+</w:t>
      </w:r>
      <w:r w:rsidRPr="00572E84">
        <w:rPr>
          <w:rFonts w:ascii="Times New Roman" w:hAnsi="Times New Roman" w:cs="Times New Roman"/>
        </w:rPr>
        <w:t xml:space="preserve"> T cells in primary tumors collected from bilateral RM-1 tumor bearing mice after various treatments on day 14. </w:t>
      </w:r>
    </w:p>
    <w:p w14:paraId="6D52A12B" w14:textId="3B2E8DFD" w:rsidR="00856A22" w:rsidRPr="00572E84" w:rsidRDefault="00856A22" w:rsidP="00856A22">
      <w:pPr>
        <w:rPr>
          <w:rFonts w:ascii="Times New Roman" w:hAnsi="Times New Roman" w:cs="Times New Roman"/>
        </w:rPr>
      </w:pPr>
    </w:p>
    <w:p w14:paraId="5F8410E7" w14:textId="77777777" w:rsidR="00856A22" w:rsidRPr="00572E84" w:rsidRDefault="00856A22" w:rsidP="00856A22">
      <w:pPr>
        <w:rPr>
          <w:rFonts w:ascii="Times New Roman" w:hAnsi="Times New Roman" w:cs="Times New Roman"/>
        </w:rPr>
      </w:pPr>
    </w:p>
    <w:p w14:paraId="4C25799D" w14:textId="455F69AA" w:rsidR="00C22AE1" w:rsidRPr="00572E84" w:rsidRDefault="00581D6F" w:rsidP="00856A22">
      <w:pPr>
        <w:rPr>
          <w:rFonts w:ascii="Times New Roman" w:hAnsi="Times New Roman" w:cs="Times New Roman"/>
        </w:rPr>
      </w:pPr>
      <w:r w:rsidRPr="00572E84">
        <w:rPr>
          <w:rFonts w:ascii="Times New Roman" w:hAnsi="Times New Roman" w:cs="Times New Roman"/>
          <w:noProof/>
        </w:rPr>
        <w:drawing>
          <wp:inline distT="0" distB="0" distL="0" distR="0" wp14:anchorId="78657632" wp14:editId="7A6B9CE9">
            <wp:extent cx="5274310" cy="1044575"/>
            <wp:effectExtent l="0" t="0" r="2540" b="0"/>
            <wp:docPr id="780329398" name="图片 3">
              <a:extLst xmlns:a="http://schemas.openxmlformats.org/drawingml/2006/main">
                <a:ext uri="{FF2B5EF4-FFF2-40B4-BE49-F238E27FC236}">
                  <a16:creationId xmlns:a16="http://schemas.microsoft.com/office/drawing/2014/main" id="{6E1EBE56-E3BE-FAAB-F9BD-8AD9935D6795}"/>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3">
                      <a:extLst>
                        <a:ext uri="{FF2B5EF4-FFF2-40B4-BE49-F238E27FC236}">
                          <a16:creationId xmlns:a16="http://schemas.microsoft.com/office/drawing/2014/main" id="{6E1EBE56-E3BE-FAAB-F9BD-8AD9935D6795}"/>
                        </a:ext>
                      </a:extLst>
                    </pic:cNvPr>
                    <pic:cNvPicPr>
                      <a:picLocks noChangeAspect="1"/>
                    </pic:cNvPicPr>
                  </pic:nvPicPr>
                  <pic:blipFill>
                    <a:blip r:embed="rId17"/>
                    <a:stretch>
                      <a:fillRect/>
                    </a:stretch>
                  </pic:blipFill>
                  <pic:spPr>
                    <a:xfrm>
                      <a:off x="0" y="0"/>
                      <a:ext cx="5274310" cy="1044575"/>
                    </a:xfrm>
                    <a:prstGeom prst="rect">
                      <a:avLst/>
                    </a:prstGeom>
                  </pic:spPr>
                </pic:pic>
              </a:graphicData>
            </a:graphic>
          </wp:inline>
        </w:drawing>
      </w:r>
    </w:p>
    <w:p w14:paraId="49089277" w14:textId="52CA2619" w:rsidR="00581D6F" w:rsidRPr="00572E84" w:rsidRDefault="00581D6F" w:rsidP="00581D6F">
      <w:r w:rsidRPr="00572E84">
        <w:rPr>
          <w:rFonts w:ascii="Times New Roman" w:hAnsi="Times New Roman" w:cs="Times New Roman"/>
          <w:b/>
          <w:bCs/>
          <w:sz w:val="24"/>
          <w:szCs w:val="24"/>
        </w:rPr>
        <w:t>Supplementary Fig</w:t>
      </w:r>
      <w:r w:rsidRPr="00572E84">
        <w:rPr>
          <w:rFonts w:ascii="Times New Roman" w:hAnsi="Times New Roman" w:cs="Times New Roman" w:hint="eastAsia"/>
          <w:b/>
          <w:bCs/>
          <w:sz w:val="24"/>
          <w:szCs w:val="24"/>
        </w:rPr>
        <w:t>ure</w:t>
      </w:r>
      <w:r w:rsidRPr="00572E84">
        <w:rPr>
          <w:rFonts w:ascii="Times New Roman" w:hAnsi="Times New Roman" w:cs="Times New Roman"/>
          <w:b/>
          <w:bCs/>
          <w:sz w:val="24"/>
          <w:szCs w:val="24"/>
        </w:rPr>
        <w:t xml:space="preserve"> </w:t>
      </w:r>
      <w:r w:rsidRPr="00572E84">
        <w:rPr>
          <w:rFonts w:ascii="Times New Roman" w:hAnsi="Times New Roman" w:cs="Times New Roman" w:hint="eastAsia"/>
          <w:b/>
          <w:bCs/>
          <w:sz w:val="24"/>
          <w:szCs w:val="24"/>
        </w:rPr>
        <w:t>9</w:t>
      </w:r>
      <w:r w:rsidRPr="00572E84">
        <w:rPr>
          <w:rFonts w:ascii="Times New Roman" w:hAnsi="Times New Roman" w:cs="Times New Roman"/>
          <w:b/>
          <w:bCs/>
          <w:sz w:val="24"/>
          <w:szCs w:val="24"/>
        </w:rPr>
        <w:t xml:space="preserve">. </w:t>
      </w:r>
      <w:r w:rsidRPr="00572E84">
        <w:rPr>
          <w:rFonts w:ascii="Times New Roman" w:hAnsi="Times New Roman" w:cs="Times New Roman"/>
        </w:rPr>
        <w:t>Representative flow cytometry plots of the percentages of CD4</w:t>
      </w:r>
      <w:r w:rsidRPr="00572E84">
        <w:rPr>
          <w:rFonts w:ascii="Times New Roman" w:hAnsi="Times New Roman" w:cs="Times New Roman"/>
          <w:vertAlign w:val="superscript"/>
        </w:rPr>
        <w:t>+</w:t>
      </w:r>
      <w:r w:rsidRPr="00572E84">
        <w:rPr>
          <w:rFonts w:ascii="Times New Roman" w:hAnsi="Times New Roman" w:cs="Times New Roman"/>
        </w:rPr>
        <w:t xml:space="preserve"> T cells in distant tumors collected from bilateral RM-1 tumor bearing mice after various treatments on day 14.</w:t>
      </w:r>
    </w:p>
    <w:p w14:paraId="18F8DD74" w14:textId="77777777" w:rsidR="00C22AE1" w:rsidRPr="00572E84" w:rsidRDefault="00C22AE1" w:rsidP="00856A22">
      <w:pPr>
        <w:rPr>
          <w:rFonts w:ascii="Times New Roman" w:hAnsi="Times New Roman" w:cs="Times New Roman"/>
        </w:rPr>
      </w:pPr>
    </w:p>
    <w:p w14:paraId="28ACE351" w14:textId="77777777" w:rsidR="00C22AE1" w:rsidRPr="00572E84" w:rsidRDefault="00C22AE1" w:rsidP="00856A22">
      <w:pPr>
        <w:rPr>
          <w:rFonts w:ascii="Times New Roman" w:hAnsi="Times New Roman" w:cs="Times New Roman"/>
        </w:rPr>
      </w:pPr>
    </w:p>
    <w:p w14:paraId="14785B8D" w14:textId="77777777" w:rsidR="001907E8" w:rsidRPr="00572E84" w:rsidRDefault="001907E8" w:rsidP="00856A22">
      <w:pPr>
        <w:rPr>
          <w:rFonts w:ascii="Times New Roman" w:hAnsi="Times New Roman" w:cs="Times New Roman"/>
        </w:rPr>
      </w:pPr>
    </w:p>
    <w:sectPr w:rsidR="001907E8" w:rsidRPr="00572E8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2A212E4" w14:textId="77777777" w:rsidR="007F4E65" w:rsidRDefault="007F4E65" w:rsidP="002B797D">
      <w:r>
        <w:separator/>
      </w:r>
    </w:p>
  </w:endnote>
  <w:endnote w:type="continuationSeparator" w:id="0">
    <w:p w14:paraId="288E93A3" w14:textId="77777777" w:rsidR="007F4E65" w:rsidRDefault="007F4E65" w:rsidP="002B797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43B0EF5" w14:textId="77777777" w:rsidR="007F4E65" w:rsidRDefault="007F4E65" w:rsidP="002B797D">
      <w:r>
        <w:separator/>
      </w:r>
    </w:p>
  </w:footnote>
  <w:footnote w:type="continuationSeparator" w:id="0">
    <w:p w14:paraId="658A5AE8" w14:textId="77777777" w:rsidR="007F4E65" w:rsidRDefault="007F4E65" w:rsidP="002B797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5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E2BCD"/>
    <w:rsid w:val="0001502E"/>
    <w:rsid w:val="00084130"/>
    <w:rsid w:val="00116CBC"/>
    <w:rsid w:val="00131801"/>
    <w:rsid w:val="00152647"/>
    <w:rsid w:val="001736B0"/>
    <w:rsid w:val="0018081F"/>
    <w:rsid w:val="001907E8"/>
    <w:rsid w:val="001F1A94"/>
    <w:rsid w:val="00200F69"/>
    <w:rsid w:val="00202B1D"/>
    <w:rsid w:val="0020636D"/>
    <w:rsid w:val="00244A7C"/>
    <w:rsid w:val="00257158"/>
    <w:rsid w:val="00260B06"/>
    <w:rsid w:val="00263DD0"/>
    <w:rsid w:val="00290F88"/>
    <w:rsid w:val="002A368F"/>
    <w:rsid w:val="002B797D"/>
    <w:rsid w:val="002D49F7"/>
    <w:rsid w:val="0030761E"/>
    <w:rsid w:val="00330DC4"/>
    <w:rsid w:val="003354DB"/>
    <w:rsid w:val="003B2BE7"/>
    <w:rsid w:val="003B55B4"/>
    <w:rsid w:val="003C1085"/>
    <w:rsid w:val="003E0E5C"/>
    <w:rsid w:val="00427DFA"/>
    <w:rsid w:val="00494120"/>
    <w:rsid w:val="004B3214"/>
    <w:rsid w:val="004E542B"/>
    <w:rsid w:val="00531FCC"/>
    <w:rsid w:val="00572E84"/>
    <w:rsid w:val="00581D6F"/>
    <w:rsid w:val="005826A6"/>
    <w:rsid w:val="005974BB"/>
    <w:rsid w:val="00647667"/>
    <w:rsid w:val="006D4DFE"/>
    <w:rsid w:val="00701D3B"/>
    <w:rsid w:val="00725A11"/>
    <w:rsid w:val="007546E5"/>
    <w:rsid w:val="007B746F"/>
    <w:rsid w:val="007D7AAA"/>
    <w:rsid w:val="007E0A79"/>
    <w:rsid w:val="007F4E65"/>
    <w:rsid w:val="007F7C19"/>
    <w:rsid w:val="008132EA"/>
    <w:rsid w:val="00830009"/>
    <w:rsid w:val="00843E4D"/>
    <w:rsid w:val="00856A22"/>
    <w:rsid w:val="008777F7"/>
    <w:rsid w:val="00883B1D"/>
    <w:rsid w:val="00885E8D"/>
    <w:rsid w:val="008A52F1"/>
    <w:rsid w:val="008B491D"/>
    <w:rsid w:val="008C0BAF"/>
    <w:rsid w:val="008E171F"/>
    <w:rsid w:val="00913699"/>
    <w:rsid w:val="00926245"/>
    <w:rsid w:val="009501EB"/>
    <w:rsid w:val="009522B5"/>
    <w:rsid w:val="009A717F"/>
    <w:rsid w:val="009B4DF6"/>
    <w:rsid w:val="009E2BCD"/>
    <w:rsid w:val="009F5984"/>
    <w:rsid w:val="00A303BC"/>
    <w:rsid w:val="00A81BF1"/>
    <w:rsid w:val="00AE7A24"/>
    <w:rsid w:val="00B143F2"/>
    <w:rsid w:val="00B34D4D"/>
    <w:rsid w:val="00BA674E"/>
    <w:rsid w:val="00BC64E7"/>
    <w:rsid w:val="00BC6EE8"/>
    <w:rsid w:val="00BE662A"/>
    <w:rsid w:val="00C22AE1"/>
    <w:rsid w:val="00C44608"/>
    <w:rsid w:val="00C67CBB"/>
    <w:rsid w:val="00C73E43"/>
    <w:rsid w:val="00CA4925"/>
    <w:rsid w:val="00D52D91"/>
    <w:rsid w:val="00D56A7C"/>
    <w:rsid w:val="00DB6DE4"/>
    <w:rsid w:val="00DF2C94"/>
    <w:rsid w:val="00DF456D"/>
    <w:rsid w:val="00E40571"/>
    <w:rsid w:val="00E4707B"/>
    <w:rsid w:val="00E5330C"/>
    <w:rsid w:val="00E75761"/>
    <w:rsid w:val="00E85F8C"/>
    <w:rsid w:val="00E86B1B"/>
    <w:rsid w:val="00EC413B"/>
    <w:rsid w:val="00F1079F"/>
    <w:rsid w:val="00F33C77"/>
    <w:rsid w:val="00F3775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E8A29C2"/>
  <w15:chartTrackingRefBased/>
  <w15:docId w15:val="{6E43A95F-62D9-4DA5-B1D2-B96F1D78A0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2B797D"/>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2B797D"/>
    <w:pPr>
      <w:tabs>
        <w:tab w:val="center" w:pos="4153"/>
        <w:tab w:val="right" w:pos="8306"/>
      </w:tabs>
      <w:snapToGrid w:val="0"/>
      <w:jc w:val="center"/>
    </w:pPr>
    <w:rPr>
      <w:sz w:val="18"/>
      <w:szCs w:val="18"/>
    </w:rPr>
  </w:style>
  <w:style w:type="character" w:customStyle="1" w:styleId="a4">
    <w:name w:val="页眉 字符"/>
    <w:basedOn w:val="a0"/>
    <w:link w:val="a3"/>
    <w:uiPriority w:val="99"/>
    <w:rsid w:val="002B797D"/>
    <w:rPr>
      <w:sz w:val="18"/>
      <w:szCs w:val="18"/>
    </w:rPr>
  </w:style>
  <w:style w:type="paragraph" w:styleId="a5">
    <w:name w:val="footer"/>
    <w:basedOn w:val="a"/>
    <w:link w:val="a6"/>
    <w:uiPriority w:val="99"/>
    <w:unhideWhenUsed/>
    <w:rsid w:val="002B797D"/>
    <w:pPr>
      <w:tabs>
        <w:tab w:val="center" w:pos="4153"/>
        <w:tab w:val="right" w:pos="8306"/>
      </w:tabs>
      <w:snapToGrid w:val="0"/>
      <w:jc w:val="left"/>
    </w:pPr>
    <w:rPr>
      <w:sz w:val="18"/>
      <w:szCs w:val="18"/>
    </w:rPr>
  </w:style>
  <w:style w:type="character" w:customStyle="1" w:styleId="a6">
    <w:name w:val="页脚 字符"/>
    <w:basedOn w:val="a0"/>
    <w:link w:val="a5"/>
    <w:uiPriority w:val="99"/>
    <w:rsid w:val="002B797D"/>
    <w:rPr>
      <w:sz w:val="18"/>
      <w:szCs w:val="18"/>
    </w:rPr>
  </w:style>
  <w:style w:type="paragraph" w:styleId="a7">
    <w:name w:val="Normal (Web)"/>
    <w:basedOn w:val="a"/>
    <w:uiPriority w:val="99"/>
    <w:unhideWhenUsed/>
    <w:rsid w:val="002B797D"/>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409155931">
      <w:bodyDiv w:val="1"/>
      <w:marLeft w:val="0"/>
      <w:marRight w:val="0"/>
      <w:marTop w:val="0"/>
      <w:marBottom w:val="0"/>
      <w:divBdr>
        <w:top w:val="none" w:sz="0" w:space="0" w:color="auto"/>
        <w:left w:val="none" w:sz="0" w:space="0" w:color="auto"/>
        <w:bottom w:val="none" w:sz="0" w:space="0" w:color="auto"/>
        <w:right w:val="none" w:sz="0" w:space="0" w:color="auto"/>
      </w:divBdr>
    </w:div>
    <w:div w:id="1487357687">
      <w:bodyDiv w:val="1"/>
      <w:marLeft w:val="0"/>
      <w:marRight w:val="0"/>
      <w:marTop w:val="0"/>
      <w:marBottom w:val="0"/>
      <w:divBdr>
        <w:top w:val="none" w:sz="0" w:space="0" w:color="auto"/>
        <w:left w:val="none" w:sz="0" w:space="0" w:color="auto"/>
        <w:bottom w:val="none" w:sz="0" w:space="0" w:color="auto"/>
        <w:right w:val="none" w:sz="0" w:space="0" w:color="auto"/>
      </w:divBdr>
    </w:div>
    <w:div w:id="2054764984">
      <w:bodyDiv w:val="1"/>
      <w:marLeft w:val="0"/>
      <w:marRight w:val="0"/>
      <w:marTop w:val="0"/>
      <w:marBottom w:val="0"/>
      <w:divBdr>
        <w:top w:val="none" w:sz="0" w:space="0" w:color="auto"/>
        <w:left w:val="none" w:sz="0" w:space="0" w:color="auto"/>
        <w:bottom w:val="none" w:sz="0" w:space="0" w:color="auto"/>
        <w:right w:val="none" w:sz="0" w:space="0" w:color="auto"/>
      </w:divBdr>
    </w:div>
    <w:div w:id="21368301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13" Type="http://schemas.openxmlformats.org/officeDocument/2006/relationships/image" Target="media/image5.emf"/><Relationship Id="rId1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oleObject" Target="embeddings/oleObject1.bin"/><Relationship Id="rId12" Type="http://schemas.openxmlformats.org/officeDocument/2006/relationships/image" Target="media/image4.emf"/><Relationship Id="rId17" Type="http://schemas.openxmlformats.org/officeDocument/2006/relationships/image" Target="media/image9.png"/><Relationship Id="rId2" Type="http://schemas.openxmlformats.org/officeDocument/2006/relationships/settings" Target="settings.xml"/><Relationship Id="rId16" Type="http://schemas.openxmlformats.org/officeDocument/2006/relationships/image" Target="media/image8.png"/><Relationship Id="rId1" Type="http://schemas.openxmlformats.org/officeDocument/2006/relationships/styles" Target="styles.xml"/><Relationship Id="rId6" Type="http://schemas.openxmlformats.org/officeDocument/2006/relationships/image" Target="media/image1.emf"/><Relationship Id="rId11" Type="http://schemas.openxmlformats.org/officeDocument/2006/relationships/oleObject" Target="embeddings/oleObject3.bin"/><Relationship Id="rId5" Type="http://schemas.openxmlformats.org/officeDocument/2006/relationships/endnotes" Target="endnotes.xml"/><Relationship Id="rId15" Type="http://schemas.openxmlformats.org/officeDocument/2006/relationships/image" Target="media/image7.emf"/><Relationship Id="rId10" Type="http://schemas.openxmlformats.org/officeDocument/2006/relationships/image" Target="media/image3.emf"/><Relationship Id="rId19"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oleObject" Target="embeddings/oleObject2.bin"/><Relationship Id="rId14" Type="http://schemas.openxmlformats.org/officeDocument/2006/relationships/image" Target="media/image6.em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2013 - 2022"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7</Pages>
  <Words>625</Words>
  <Characters>3563</Characters>
  <Application>Microsoft Office Word</Application>
  <DocSecurity>0</DocSecurity>
  <Lines>29</Lines>
  <Paragraphs>8</Paragraphs>
  <ScaleCrop>false</ScaleCrop>
  <Company/>
  <LinksUpToDate>false</LinksUpToDate>
  <CharactersWithSpaces>4180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源 张</dc:creator>
  <cp:keywords/>
  <dc:description/>
  <cp:lastModifiedBy>德翔 冯</cp:lastModifiedBy>
  <cp:revision>4</cp:revision>
  <dcterms:created xsi:type="dcterms:W3CDTF">2024-02-28T08:19:00Z</dcterms:created>
  <dcterms:modified xsi:type="dcterms:W3CDTF">2024-03-05T16:52:00Z</dcterms:modified>
</cp:coreProperties>
</file>