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D8BD2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Supplemental Table 1. Diagnosis and procedure codes used in the present study in condition ascertainment</w:t>
      </w:r>
    </w:p>
    <w:p w14:paraId="486D8BD3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Supplemental Table 2. Descriptive characteristics of healthcare facilities treating acute type A aortic dissection in two cohorts</w:t>
      </w:r>
    </w:p>
    <w:p w14:paraId="486D8BD4" w14:textId="77777777" w:rsidR="00241FED" w:rsidRPr="000D1EC6" w:rsidRDefault="00B93078">
      <w:pPr>
        <w:jc w:val="left"/>
        <w:rPr>
          <w:rFonts w:ascii="Arial" w:eastAsia="宋体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 xml:space="preserve">Supplemental Table </w:t>
      </w:r>
      <w:r w:rsidRPr="000D1EC6">
        <w:rPr>
          <w:rFonts w:ascii="Arial" w:eastAsia="宋体" w:hAnsi="Arial" w:cs="Arial"/>
          <w:sz w:val="20"/>
          <w:szCs w:val="20"/>
        </w:rPr>
        <w:t>3</w:t>
      </w:r>
      <w:r w:rsidRPr="000D1EC6">
        <w:rPr>
          <w:rFonts w:ascii="Arial" w:hAnsi="Arial" w:cs="Arial"/>
          <w:sz w:val="20"/>
          <w:szCs w:val="20"/>
        </w:rPr>
        <w:t>. Predictive factors associated with overall survival in Chinese cohort of type A aortic dissection</w:t>
      </w:r>
    </w:p>
    <w:p w14:paraId="486D8BD5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 xml:space="preserve">Supplemental Table </w:t>
      </w:r>
      <w:r w:rsidRPr="000D1EC6">
        <w:rPr>
          <w:rFonts w:ascii="Arial" w:eastAsia="宋体" w:hAnsi="Arial" w:cs="Arial"/>
          <w:sz w:val="20"/>
          <w:szCs w:val="20"/>
        </w:rPr>
        <w:t>4</w:t>
      </w:r>
      <w:r w:rsidRPr="000D1EC6">
        <w:rPr>
          <w:rFonts w:ascii="Arial" w:hAnsi="Arial" w:cs="Arial"/>
          <w:sz w:val="20"/>
          <w:szCs w:val="20"/>
        </w:rPr>
        <w:t>. Descriptive characteristics of</w:t>
      </w:r>
      <w:r w:rsidRPr="000D1EC6">
        <w:rPr>
          <w:rFonts w:ascii="Arial" w:eastAsia="宋体" w:hAnsi="Arial" w:cs="Arial"/>
          <w:sz w:val="20"/>
          <w:szCs w:val="20"/>
        </w:rPr>
        <w:t xml:space="preserve"> surgical types of</w:t>
      </w:r>
      <w:r w:rsidRPr="000D1EC6">
        <w:rPr>
          <w:rFonts w:ascii="Arial" w:hAnsi="Arial" w:cs="Arial"/>
          <w:sz w:val="20"/>
          <w:szCs w:val="20"/>
        </w:rPr>
        <w:t xml:space="preserve"> acute type A aortic dissection in </w:t>
      </w:r>
      <w:r w:rsidRPr="000D1EC6">
        <w:rPr>
          <w:rFonts w:ascii="Arial" w:eastAsia="宋体" w:hAnsi="Arial" w:cs="Arial"/>
          <w:sz w:val="20"/>
          <w:szCs w:val="20"/>
        </w:rPr>
        <w:t xml:space="preserve">Chinese </w:t>
      </w:r>
      <w:r w:rsidRPr="000D1EC6">
        <w:rPr>
          <w:rFonts w:ascii="Arial" w:hAnsi="Arial" w:cs="Arial"/>
          <w:sz w:val="20"/>
          <w:szCs w:val="20"/>
        </w:rPr>
        <w:t>cohorts</w:t>
      </w:r>
    </w:p>
    <w:p w14:paraId="486D8BD6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 xml:space="preserve">Supplemental Table </w:t>
      </w:r>
      <w:r w:rsidRPr="000D1EC6">
        <w:rPr>
          <w:rFonts w:ascii="Arial" w:eastAsia="宋体" w:hAnsi="Arial" w:cs="Arial"/>
          <w:sz w:val="20"/>
          <w:szCs w:val="20"/>
        </w:rPr>
        <w:t>5</w:t>
      </w:r>
      <w:r w:rsidRPr="000D1EC6">
        <w:rPr>
          <w:rFonts w:ascii="Arial" w:hAnsi="Arial" w:cs="Arial"/>
          <w:sz w:val="20"/>
          <w:szCs w:val="20"/>
        </w:rPr>
        <w:t xml:space="preserve">. Impact of different </w:t>
      </w:r>
      <w:r w:rsidRPr="000D1EC6">
        <w:rPr>
          <w:rFonts w:ascii="Arial" w:eastAsia="宋体" w:hAnsi="Arial" w:cs="Arial"/>
          <w:sz w:val="20"/>
          <w:szCs w:val="20"/>
        </w:rPr>
        <w:t xml:space="preserve">surgical types </w:t>
      </w:r>
      <w:r w:rsidRPr="000D1EC6">
        <w:rPr>
          <w:rFonts w:ascii="Arial" w:hAnsi="Arial" w:cs="Arial"/>
          <w:sz w:val="20"/>
          <w:szCs w:val="20"/>
        </w:rPr>
        <w:t xml:space="preserve">on outcomes in </w:t>
      </w:r>
      <w:r w:rsidRPr="000D1EC6">
        <w:rPr>
          <w:rFonts w:ascii="Arial" w:eastAsia="宋体" w:hAnsi="Arial" w:cs="Arial"/>
          <w:sz w:val="20"/>
          <w:szCs w:val="20"/>
        </w:rPr>
        <w:t xml:space="preserve">Chinese </w:t>
      </w:r>
      <w:r w:rsidRPr="000D1EC6">
        <w:rPr>
          <w:rFonts w:ascii="Arial" w:hAnsi="Arial" w:cs="Arial"/>
          <w:sz w:val="20"/>
          <w:szCs w:val="20"/>
        </w:rPr>
        <w:t>cohorts</w:t>
      </w:r>
    </w:p>
    <w:p w14:paraId="486D8BD7" w14:textId="77777777" w:rsidR="00241FED" w:rsidRPr="000D1EC6" w:rsidRDefault="00241FED">
      <w:pPr>
        <w:jc w:val="left"/>
        <w:rPr>
          <w:rFonts w:ascii="Arial" w:hAnsi="Arial" w:cs="Arial"/>
          <w:sz w:val="20"/>
          <w:szCs w:val="20"/>
        </w:rPr>
      </w:pPr>
    </w:p>
    <w:p w14:paraId="486D8BD8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Supplemental Figure 1.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Survival plot on long-term all-cause mortality in the Chinese cohort</w:t>
      </w:r>
    </w:p>
    <w:p w14:paraId="486D8BD9" w14:textId="77777777" w:rsidR="00241FED" w:rsidRPr="000D1EC6" w:rsidRDefault="00B93078">
      <w:pPr>
        <w:jc w:val="left"/>
        <w:rPr>
          <w:rFonts w:ascii="Arial" w:eastAsia="宋体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 xml:space="preserve">Supplemental Figure </w:t>
      </w:r>
      <w:r w:rsidRPr="000D1EC6">
        <w:rPr>
          <w:rFonts w:ascii="Arial" w:eastAsia="宋体" w:hAnsi="Arial" w:cs="Arial"/>
          <w:sz w:val="20"/>
          <w:szCs w:val="20"/>
        </w:rPr>
        <w:t>2. Crude</w:t>
      </w:r>
      <w:r w:rsidRPr="000D1EC6">
        <w:rPr>
          <w:rFonts w:ascii="Arial" w:hAnsi="Arial" w:cs="Arial"/>
          <w:sz w:val="20"/>
          <w:szCs w:val="20"/>
        </w:rPr>
        <w:t xml:space="preserve"> and standardized complication trend charts for the Chinese and </w:t>
      </w:r>
      <w:r w:rsidRPr="000D1EC6">
        <w:rPr>
          <w:rFonts w:ascii="Arial" w:eastAsia="宋体" w:hAnsi="Arial" w:cs="Arial"/>
          <w:sz w:val="20"/>
          <w:szCs w:val="20"/>
        </w:rPr>
        <w:t>US</w:t>
      </w:r>
      <w:r w:rsidRPr="000D1EC6">
        <w:rPr>
          <w:rFonts w:ascii="Arial" w:hAnsi="Arial" w:cs="Arial"/>
          <w:sz w:val="20"/>
          <w:szCs w:val="20"/>
        </w:rPr>
        <w:t xml:space="preserve"> cohorts</w:t>
      </w:r>
    </w:p>
    <w:p w14:paraId="486D8BDA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  <w:sectPr w:rsidR="00241FED" w:rsidRPr="000D1EC6" w:rsidSect="007C66E6">
          <w:endnotePr>
            <w:numFmt w:val="decimal"/>
          </w:end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D1EC6">
        <w:rPr>
          <w:rFonts w:ascii="Arial" w:hAnsi="Arial" w:cs="Arial"/>
          <w:sz w:val="20"/>
          <w:szCs w:val="20"/>
        </w:rPr>
        <w:t xml:space="preserve">Supplemental Figure </w:t>
      </w:r>
      <w:r w:rsidRPr="000D1EC6">
        <w:rPr>
          <w:rFonts w:ascii="Arial" w:eastAsia="宋体" w:hAnsi="Arial" w:cs="Arial"/>
          <w:sz w:val="20"/>
          <w:szCs w:val="20"/>
        </w:rPr>
        <w:t xml:space="preserve">3. </w:t>
      </w:r>
      <w:r w:rsidRPr="000D1EC6">
        <w:rPr>
          <w:rFonts w:ascii="Arial" w:hAnsi="Arial" w:cs="Arial"/>
          <w:sz w:val="20"/>
          <w:szCs w:val="20"/>
        </w:rPr>
        <w:t>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 for subgroup</w:t>
      </w:r>
      <w:r w:rsidRPr="000D1EC6">
        <w:rPr>
          <w:rFonts w:ascii="Arial" w:eastAsia="宋体" w:hAnsi="Arial" w:cs="Arial"/>
          <w:sz w:val="20"/>
          <w:szCs w:val="20"/>
        </w:rPr>
        <w:t xml:space="preserve">s </w:t>
      </w:r>
      <w:r w:rsidRPr="000D1EC6">
        <w:rPr>
          <w:rFonts w:ascii="Arial" w:hAnsi="Arial" w:cs="Arial"/>
          <w:sz w:val="20"/>
          <w:szCs w:val="20"/>
        </w:rPr>
        <w:t>of long-term all-cause mortality in the Chinese cohort</w:t>
      </w:r>
    </w:p>
    <w:p w14:paraId="486D8BDB" w14:textId="77777777" w:rsidR="00241FED" w:rsidRPr="000D1EC6" w:rsidRDefault="00B93078">
      <w:pPr>
        <w:rPr>
          <w:rFonts w:ascii="Arial" w:hAnsi="Arial" w:cs="Arial"/>
          <w:b/>
          <w:bCs/>
          <w:sz w:val="20"/>
          <w:szCs w:val="20"/>
        </w:rPr>
      </w:pPr>
      <w:r w:rsidRPr="000D1EC6">
        <w:rPr>
          <w:rFonts w:ascii="Arial" w:hAnsi="Arial" w:cs="Arial"/>
          <w:b/>
          <w:bCs/>
          <w:sz w:val="20"/>
          <w:szCs w:val="20"/>
        </w:rPr>
        <w:lastRenderedPageBreak/>
        <w:t>Supplemental Table 1.</w:t>
      </w:r>
      <w:r w:rsidRPr="000D1EC6">
        <w:rPr>
          <w:rFonts w:ascii="Arial" w:hAnsi="Arial" w:cs="Arial"/>
          <w:bCs/>
          <w:sz w:val="20"/>
          <w:szCs w:val="20"/>
        </w:rPr>
        <w:t xml:space="preserve"> Diagnosis and procedure codes used in the present study in condition ascertainment</w:t>
      </w: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370"/>
        <w:gridCol w:w="1526"/>
        <w:gridCol w:w="11052"/>
      </w:tblGrid>
      <w:tr w:rsidR="00241FED" w:rsidRPr="000D1EC6" w14:paraId="486D8BDF" w14:textId="77777777">
        <w:trPr>
          <w:trHeight w:val="324"/>
        </w:trPr>
        <w:tc>
          <w:tcPr>
            <w:tcW w:w="1370" w:type="dxa"/>
          </w:tcPr>
          <w:p w14:paraId="486D8BDC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Projects</w:t>
            </w:r>
          </w:p>
        </w:tc>
        <w:tc>
          <w:tcPr>
            <w:tcW w:w="1526" w:type="dxa"/>
          </w:tcPr>
          <w:p w14:paraId="486D8BDD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ICD-9 codes</w:t>
            </w:r>
          </w:p>
        </w:tc>
        <w:tc>
          <w:tcPr>
            <w:tcW w:w="11052" w:type="dxa"/>
          </w:tcPr>
          <w:p w14:paraId="486D8BDE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ICD-10 codes</w:t>
            </w:r>
          </w:p>
        </w:tc>
      </w:tr>
      <w:tr w:rsidR="00241FED" w:rsidRPr="000D1EC6" w14:paraId="486D8BE3" w14:textId="77777777">
        <w:tc>
          <w:tcPr>
            <w:tcW w:w="1370" w:type="dxa"/>
          </w:tcPr>
          <w:p w14:paraId="486D8BE0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Thoracic aortic dissections</w:t>
            </w:r>
          </w:p>
        </w:tc>
        <w:tc>
          <w:tcPr>
            <w:tcW w:w="1526" w:type="dxa"/>
          </w:tcPr>
          <w:p w14:paraId="486D8BE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441.01</w:t>
            </w:r>
          </w:p>
        </w:tc>
        <w:tc>
          <w:tcPr>
            <w:tcW w:w="11052" w:type="dxa"/>
          </w:tcPr>
          <w:p w14:paraId="486D8BE2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I71.01</w:t>
            </w:r>
          </w:p>
        </w:tc>
      </w:tr>
      <w:tr w:rsidR="00241FED" w:rsidRPr="000D1EC6" w14:paraId="486D8BE7" w14:textId="77777777">
        <w:tc>
          <w:tcPr>
            <w:tcW w:w="1370" w:type="dxa"/>
          </w:tcPr>
          <w:p w14:paraId="486D8BE4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Dissection of thoracoabdominal aorta</w:t>
            </w:r>
          </w:p>
        </w:tc>
        <w:tc>
          <w:tcPr>
            <w:tcW w:w="1526" w:type="dxa"/>
          </w:tcPr>
          <w:p w14:paraId="486D8BE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441.03</w:t>
            </w:r>
          </w:p>
        </w:tc>
        <w:tc>
          <w:tcPr>
            <w:tcW w:w="11052" w:type="dxa"/>
          </w:tcPr>
          <w:p w14:paraId="486D8BE6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I71.03</w:t>
            </w:r>
          </w:p>
        </w:tc>
      </w:tr>
      <w:tr w:rsidR="00241FED" w:rsidRPr="000D1EC6" w14:paraId="486D8BEB" w14:textId="77777777">
        <w:tc>
          <w:tcPr>
            <w:tcW w:w="1370" w:type="dxa"/>
          </w:tcPr>
          <w:p w14:paraId="486D8BE8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Aortic aneurysms</w:t>
            </w:r>
          </w:p>
        </w:tc>
        <w:tc>
          <w:tcPr>
            <w:tcW w:w="1526" w:type="dxa"/>
          </w:tcPr>
          <w:p w14:paraId="486D8BE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441.1-441.7,441.9</w:t>
            </w:r>
          </w:p>
        </w:tc>
        <w:tc>
          <w:tcPr>
            <w:tcW w:w="11052" w:type="dxa"/>
          </w:tcPr>
          <w:p w14:paraId="486D8BEA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I71.1-I71.6, I71.8, I71.9</w:t>
            </w:r>
          </w:p>
        </w:tc>
      </w:tr>
      <w:tr w:rsidR="00241FED" w:rsidRPr="000D1EC6" w14:paraId="486D8BEF" w14:textId="77777777">
        <w:tc>
          <w:tcPr>
            <w:tcW w:w="1370" w:type="dxa"/>
          </w:tcPr>
          <w:p w14:paraId="486D8BE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Dissection repair</w:t>
            </w:r>
          </w:p>
        </w:tc>
        <w:tc>
          <w:tcPr>
            <w:tcW w:w="1526" w:type="dxa"/>
          </w:tcPr>
          <w:p w14:paraId="486D8BED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BEE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BF3" w14:textId="77777777">
        <w:trPr>
          <w:trHeight w:val="295"/>
        </w:trPr>
        <w:tc>
          <w:tcPr>
            <w:tcW w:w="1370" w:type="dxa"/>
          </w:tcPr>
          <w:p w14:paraId="486D8BF0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Resection of aorta, abdominal or thoracic vessels with replacement</w:t>
            </w:r>
          </w:p>
        </w:tc>
        <w:tc>
          <w:tcPr>
            <w:tcW w:w="1526" w:type="dxa"/>
          </w:tcPr>
          <w:p w14:paraId="486D8BF1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38.44-38.45</w:t>
            </w:r>
          </w:p>
        </w:tc>
        <w:tc>
          <w:tcPr>
            <w:tcW w:w="11052" w:type="dxa"/>
          </w:tcPr>
          <w:p w14:paraId="486D8BF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04R007Z,04R00JZ,04R00KZ,04R047Z,04R04JZ,04R04KZ,02RP07Z,02RP08Z,02RP0JZ,02RP0KZ,02RP47Z,02RP48Z,02RP4JZ,02RP4KZ,02RQ07Z,02RQ08Z,02RQ0JZ,02RQ0KZ,02RQ47Z,02RQ48Z,02RQ4JZ,02RQ4KZ,02RR07Z,02RR08Z,02RR0JZ,02RR0KZ,02RR47Z,02RR48Z,02RR4JZ,02RR4KZ,02RS07Z,02RS08Z,02RS0JZ,02RS0KZ,02RS47Z,02RS48Z,02RS4JZ,02RS4KZ,02RT07Z,02RT08Z,02RT0JZ,02RT0KZ,02RT47Z,02RT48Z,02RT4JZ,02RT4KZ,02RV07Z,02RV08Z,02RV0JZ,02RV0KZ,02RV47Z,02RV48Z,02RV4JZ,02RV4KZ,02RW07Z,02RW08Z,02RW0JZ,02RW0KZ,02RW47Z,02RW48Z,02RW4JZ,02RW4KZ,02RX07Z,02RX08Z,02RX0JZ,02RX0KZ,02RX47Z,02RX48Z,02RX4JZ,02RX4KZ,03R007Z,03R00JZ,03R00KZ,03R047Z,03R04JZ,03R04KZ,03R107Z,03R10JZ,03R10KZ,03R147Z,03R14JZ,03R14KZ,03R207Z,03R20JZ,03R20KZ,03R247Z,03R24JZ,03R24KZ,03R307Z,03R30JZ,03R30KZ,03R347Z,03R34JZ,03R34KZ,03R407Z,03R40JZ,03R40KZ,03R447Z,03R44JZ,03R44KZ,05R007Z,05R00JZ,05R00KZ,05R047Z,05R04JZ,05R04KZ,05R107Z,05R10JZ,05R10KZ,05R147Z,05R14JZ,05R14KZ,05R307Z,05R30JZ,05R30KZ,05R347Z,05R34JZ,05R34KZ,05R407Z,05R40JZ,05R40KZ,05R447Z,05R44JZ,05R44KZ,05R507Z,05R50JZ,05R50KZ,05R547Z,05R54JZ,05R54KZ,05R607Z,05R60JZ,05R60KZ,05R647Z,05R64JZ,05R64KZ</w:t>
            </w:r>
          </w:p>
        </w:tc>
      </w:tr>
      <w:tr w:rsidR="00241FED" w:rsidRPr="000D1EC6" w14:paraId="486D8BF7" w14:textId="77777777">
        <w:tc>
          <w:tcPr>
            <w:tcW w:w="1370" w:type="dxa"/>
          </w:tcPr>
          <w:p w14:paraId="486D8BF4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 xml:space="preserve">Resection of aorta or 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other thoracic vessels with anastomosis</w:t>
            </w:r>
          </w:p>
        </w:tc>
        <w:tc>
          <w:tcPr>
            <w:tcW w:w="1526" w:type="dxa"/>
          </w:tcPr>
          <w:p w14:paraId="486D8BF5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38.34-38.35</w:t>
            </w:r>
          </w:p>
        </w:tc>
        <w:tc>
          <w:tcPr>
            <w:tcW w:w="11052" w:type="dxa"/>
          </w:tcPr>
          <w:p w14:paraId="486D8BF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02BW0ZZ,02BW4ZZ,02BX0ZZ,02BX4ZZ,04B00ZZ,04B04ZZ,02BP0ZZ,02BP4ZZ,02BQ0ZZ,02BQ4ZZ,02BR0ZZ,02BR4ZZ,02BS0ZZ,02BS4ZZ,02BT0ZZ,02BT4ZZ,02BV0ZZ,02BV4ZZ,03B00ZZ,03B04ZZ,03B10ZZ,03B14ZZ,03B20ZZ,03B24ZZ,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03B30ZZ,03B34ZZ,03B40ZZ,03B44ZZ,05B00ZZ,05B04ZZ,05B10ZZ,05B14ZZ,05B30ZZ,05B34ZZ,05B40ZZ,05B44ZZ,05B50ZZ,05B54ZZ,05B60ZZ,05B64ZZ</w:t>
            </w:r>
          </w:p>
        </w:tc>
      </w:tr>
      <w:tr w:rsidR="00241FED" w:rsidRPr="000D1EC6" w14:paraId="486D8BFB" w14:textId="77777777">
        <w:tc>
          <w:tcPr>
            <w:tcW w:w="1370" w:type="dxa"/>
          </w:tcPr>
          <w:p w14:paraId="486D8BF8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 xml:space="preserve">Repair of blood vessel with synthetic patch graft or unspecified type of patch graft </w:t>
            </w:r>
          </w:p>
        </w:tc>
        <w:tc>
          <w:tcPr>
            <w:tcW w:w="1526" w:type="dxa"/>
          </w:tcPr>
          <w:p w14:paraId="486D8BF9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39.57-39.58</w:t>
            </w:r>
          </w:p>
        </w:tc>
        <w:tc>
          <w:tcPr>
            <w:tcW w:w="11052" w:type="dxa"/>
          </w:tcPr>
          <w:p w14:paraId="486D8BF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02UP0JZ,02UP3JZ,02UP4JZ,02UQ0JZ,02UQ3JZ,02UQ4JZ,02UR0JZ,02UR3JZ,02UR4JZ,02US0JZ,02US3JZ,02US4JZ,02UT0JZ,02UT3JZ,02UT4JZ,02UV0JZ,02UV3JZ,02UV4JZ,02UW0JZ,02UX0JZ,03U00JZ,03U03JZ,03U04JZ,03U10JZ,03U13JZ,03U14JZ,03U20JZ,03U23JZ,03U24JZ,03U30JZ,03U33JZ,03U34JZ,03U40JZ,03U43JZ,03U44JZ,03U50JZ,03U53JZ,03U54JZ,03U60JZ,03U63JZ,03U64JZ,03U70JZ,03U73JZ,03U74JZ,03U80JZ,03U83JZ,03U84JZ,03U90JZ,03U93JZ,03U94JZ,03UA0JZ,03UA3JZ,03UA4JZ,03UB0JZ,03UB3JZ,03UB4JZ,03UC0JZ,03UC3JZ,03UC4JZ,03UD0JZ,03UD3JZ,03UD4JZ,03UF0JZ,03UF3JZ,03UF4JZ,03UG0JZ,03UG3JZ,03UG4JZ,03UH0JZ,03UH3JZ,03UH4JZ,03UJ0JZ,03UJ3JZ,03UJ4JZ,03UK0JZ,03UK3JZ,03UK4JZ,03UL0JZ,03UL3JZ,03UL4JZ,03UM0JZ,03UM3JZ,03UM4JZ,03UN0JZ,03UN3JZ,03UN4JZ,03UP0JZ,03UP3JZ,03UP4JZ,03UQ0JZ,03UQ3JZ,03UQ4JZ,03UR0JZ,03UR3JZ,03UR4JZ,03US0JZ,03US3JZ,03US4JZ,03UT0JZ,03UT3JZ,03UT4JZ,03UU0JZ,03UU3JZ,03UU4JZ,03UV0JZ,03UV3JZ,03UV4JZ,03UY0JZ,03UY3JZ,03UY4JZ,04U00JZ,04U03JZ,04U04JZ,04U10JZ,04U13JZ,04U14JZ,04U20JZ,04U23JZ,04U24JZ,04U30JZ,04U33JZ,04U34JZ,04U40JZ,04U43JZ,04U44JZ,04U50JZ,04U53JZ,04U54JZ,04U60JZ,04U63JZ,04U64JZ,04U70JZ,04U73JZ,04U74JZ,04U80JZ,04U83JZ,04U84JZ,04U90JZ,04U93JZ,04U94JZ,04UA0JZ,04UA3JZ,04UA4JZ,04UB0JZ,04UB3JZ,04UB4JZ,04UC0JZ,04UC3JZ,04UC4JZ,04UD0JZ,04UD3JZ,04UD4JZ,04UE0JZ,04UE3JZ,04UE4JZ,04UF0JZ,04UF3JZ,04UF4JZ,04UH0JZ,04UH3JZ,04UH4JZ,04UJ0JZ,04UJ3JZ,04UJ4JZ,04UK0JZ,04UK3JZ,04UK4JZ,04UL0JZ,04UL3JZ,04UL4JZ,04UM0JZ,04UM3JZ,04UM4JZ,04UN0JZ,04UN3JZ,04UN4JZ,04UP0JZ,04UP3JZ,04UP4JZ,04UQ0JZ,04UQ3JZ,04UQ4JZ,04UR0JZ,04UR3JZ,04UR4JZ,04US0JZ,04US3JZ,04US4JZ,04UT0JZ,04UT3JZ,04UT4JZ,04UU0JZ,04UU3JZ,04UU4JZ,04UV0JZ,04UV3JZ,04UV4JZ,04UW0JZ,04UW3JZ,04UW4JZ,04UY0JZ,04UY3JZ,04UY4JZ,05U00JZ,05U03JZ,05U04JZ,05U10JZ,05U13JZ,05U14JZ,05U30JZ,05U33JZ,05U34JZ,05U40JZ,05U43JZ,05U44JZ,05U50JZ,05U53JZ,05U54JZ,05U60JZ,05U63JZ,05U64JZ,05U70JZ,05U73JZ,05U74JZ,05U80JZ,05U83JZ,05U84JZ,05U90JZ,05U93JZ,05U94JZ,05UA0JZ,05UA3JZ,05UA4JZ,05UB0JZ,05UB3JZ,05UB4JZ,05UC0JZ,05UC3JZ,05UC4JZ,05UD0JZ,05UD3JZ,05UD4JZ,05UF0JZ,05UF3JZ,05UF4JZ,05UG0JZ,05UG3JZ,05UG4JZ,05UH0JZ,05UH3JZ,05UH4JZ,05UL0JZ,05UL3JZ,05UL4JZ,05UM0JZ,05UM3JZ,05UM4JZ,05UN0JZ,05UN3JZ,05UN4JZ,05UP0JZ,05UP3JZ,05UP4JZ,05UQ0JZ,05UQ3JZ,05UQ4JZ,05UR0JZ,05UR3J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Z,05UR4JZ,05US0JZ,05US3JZ,05US4JZ,05UT0JZ,05UT3JZ,05UT4JZ,05UV0JZ,05UV3JZ,05UV4JZ,05UY0JZ,05UY3JZ,05UY4JZ,06U00JZ,06U03JZ,06U04JZ,06U10JZ,06U13JZ,06U14JZ,06U20JZ,06U23JZ,06U24JZ,06U30JZ,06U33JZ,06U34JZ,06U40JZ,06U43JZ,06U44JZ,06U50JZ,06U53JZ,06U54JZ,06U60JZ,06U63JZ,06U64JZ,06U70JZ,06U73JZ,06U74JZ,06U80JZ,06U83JZ,06U84JZ,06U90JZ,06U93JZ,06U94JZ,06UB0JZ,06UB3JZ,06UB4JZ,06UC0JZ,06UC3JZ,06UC4JZ,06UD0JZ,06UD3JZ,06UD4JZ,06UF0JZ,06UF3JZ,06UF4JZ,06UG0JZ,06UG3JZ,06UG4JZ,06UH0JZ,06UH3JZ,06UH4JZ,06UJ0JZ,06UJ3JZ,06UJ4JZ,06UM0JZ,06UM3JZ,06UM4JZ,06UN0JZ,06UN3JZ,06UN4JZ,06UP0JZ,06UP3JZ,06UP4JZ,06UQ0JZ,06UQ3JZ,06UQ4JZ,06UR0JZ,06UR3JZ,06UR4JZ,06US0JZ,06US3JZ,06US4JZ,06UT0JZ,06UT3JZ,06UT4JZ,06UV0JZ,06UV3JZ,06UV4JZ,06UY0JZ,06UY3JZ,06UY4JZ,02UP07Z,02UP08Z,02UP0JZ,02UP0KZ,02UP37Z,02UP3JZ,02UP3KZ,02UP47Z,02UP4JZ,02UP4KZ,02UQ07Z,02UQ08Z,02UQ0JZ,02UQ0KZ,02UQ37Z,02UQ38Z,02UQ3JZ,02UQ3KZ,02UQ47Z,02UQ48Z,02UQ4JZ,02UQ4KZ,02UR07Z,02UR08Z,02UR0JZ,02UR0KZ,02UR37Z,02UR38Z,02UR3JZ,02UR3KZ,02UR47Z,02UR48Z,02UR4JZ,02UR4KZ,02US07Z,02US08Z,02US0JZ,02US0KZ,02US37Z,02US38Z,02US3JZ,02US3KZ,02US47Z,02US48Z,02US4JZ,02US4KZ,02UT07Z,02UT08Z,02UT0JZ,02UT0KZ,02UT37Z,02UT38Z,02UT3JZ,02UT3KZ,02UT47Z,02UT48Z,02UT4JZ,02UT4KZ,02UV07Z,02UV08Z,02UV0JZ,02UV0KZ,02UV37Z,02UV38Z,02UV3JZ,02UV3KZ,02UV47Z,02UV48Z,02UV4JZ,02UV4KZ,02UW07Z,02UW08Z,02UW0JZ,02UW0KZ,02UW37Z,02UW38Z,02UW3JZ,02UW3KZ,02UW47Z,02UW48Z,02UW4JZ,02UW4KZ,02UX07Z,02UX08Z,02UX0JZ,02UX0KZ,02UX37Z,02UX38Z,02UX3JZ,02UX3KZ,02UX47Z,02UX48Z,02UX4JZ,02UX4KZ,03U00KZ,03U03KZ,03U04KZ,03U10KZ,03U13KZ,03U14KZ,03U20KZ,03U23KZ,03U24KZ,03U30KZ,03U33KZ,03U34KZ,03U40KZ,03U43KZ,03U44KZ,03U50KZ,03U53KZ,03U54KZ,03U60KZ,03U63KZ,03U64KZ,03U70KZ,03U73KZ,03U74KZ,03U80KZ,03U83KZ,03U84KZ,03U90KZ,03U93KZ,03U94KZ,03UA0KZ,03UA3KZ,03UA4KZ,03UB0KZ,03UB3KZ,03UB4KZ,03UC0KZ,03UC3KZ,03UC4KZ,03UD0KZ,03UD3KZ,03UD4KZ,03UF0KZ,03UF3KZ,03UF4KZ,03UG0KZ,03UG3KZ,03UG4KZ,03UH0KZ,03UH3KZ,03UH4KZ,03UJ0KZ,03UJ3KZ,03UJ4KZ,03UK0KZ,03UK3KZ,03UK4KZ,03UL0KZ,03UL3KZ,03UL4KZ,03UM0KZ,03UM3KZ,03UM4KZ,03UN0KZ,03UN3KZ,03UN4KZ,03UP0KZ,03UP3KZ,03UP4KZ,03UQ0KZ,03UQ3KZ,03UQ4KZ,03UR0KZ,03UR3KZ,03UR4KZ,03US0KZ,03US3KZ,03US4KZ,03UT0KZ,03UT3KZ,03UT4KZ,03UU0KZ,03UU3KZ,03UU4KZ,03UV0KZ,03UV3KZ,03UV4KZ,03UY0KZ,03UY3KZ,03UY4KZ,04U00KZ,04U03KZ,04U04KZ,04U10KZ,04U13KZ,04U14KZ,04U20KZ,04U23KZ,04U24KZ,04U30KZ,04U33KZ,04U34KZ,04U40KZ,04U43KZ,04U44KZ,04U50KZ,04U53KZ,04U54KZ,04U60KZ,04U63KZ,04U64KZ,04U70KZ,04U73KZ,04U74KZ,04U80KZ,04U83KZ,04U84KZ,04U90KZ,04U93KZ,04U94KZ,04UA0KZ,04UA3KZ,04UA4KZ,04UB0KZ,04UB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3KZ,04UB4KZ,04UC0KZ,04UC3KZ,04UC4KZ,04UD0KZ,04UD3KZ,04UD4KZ,04UE0KZ,04UE3KZ,04UE4KZ,04UF0KZ,04UF3KZ,04UF4KZ,04UH0KZ,04UH3KZ,04UH4KZ,04UJ0KZ,04UJ3KZ,04UJ4KZ,04UK0KZ,04UK3KZ,04UK4KZ,04UL0KZ,04UL3KZ,04UL4KZ,04UM0KZ,04UM3KZ,04UM4KZ,04UN0KZ,04UN3KZ,04UN4KZ,04UP0KZ,04UP3KZ,04UP4KZ,04UQ0KZ,04UQ3KZ,04UQ4KZ,04UR0KZ,04UR3KZ,04UR4KZ,04US0KZ,04US3KZ,04US4KZ,04UT0KZ,04UT3KZ,04UT4KZ,04UU0KZ,04UU3KZ,04UU4KZ,04UV0KZ,04UV3KZ,04UV4KZ,04UW0KZ,04UW3KZ,04UW4KZ,04UY0KZ,04UY3KZ,04UY4KZ,05U00KZ,05U03KZ,05U04KZ,05U10KZ,05U13KZ,05U14KZ,05U30KZ,05U33KZ,05U34KZ,05U40KZ,05U43KZ,05U44KZ,05U50KZ,05U53KZ,05U54KZ,05U60KZ,05U63KZ,05U64KZ,05U70KZ,05U73KZ,05U74KZ,05U80KZ,05U83KZ,05U84KZ,05U90KZ,05U93KZ,05U94KZ,05UA0KZ,05UA3KZ,05UA4KZ,05UB0KZ,05UB3KZ,05UB4KZ,05UC0KZ,05UC3KZ,05UC4KZ,05UD0KZ,05UD3KZ,05UD4KZ,05UF0KZ,05UF3KZ,05UF4KZ,05UG0KZ,05UG3KZ,05UG4KZ,05UH0KZ,05UH3KZ,05UH4KZ,05UL0KZ,05UL3KZ,05UL4KZ,05UM0KZ,05UM3KZ,05UM4KZ,05UN0KZ,05UN3KZ,05UN4KZ,05UP0KZ,05UP3KZ,05UP4KZ,05UQ0KZ,05UQ3KZ,05UQ4KZ,05UR0KZ,05UR3KZ,05UR4KZ,05US0KZ,05US3KZ,05US4KZ,05UT0KZ,05UT3KZ,05UT4KZ,05UV0KZ,05UV3KZ,05UV4KZ,05UY0KZ,05UY3KZ,05UY4KZ,06U00KZ,06U03KZ,06U04KZ,06U10KZ,06U13KZ,06U14KZ,06U20KZ,06U23KZ,06U24KZ,06U30KZ,06U33KZ,06U34KZ,06U40KZ,06U43KZ,06U44KZ,06U50KZ,06U53KZ,06U54KZ,06U60KZ,06U63KZ,06U64KZ,06U70KZ,06U73KZ,06U74KZ,06U80KZ,06U83KZ,06U84KZ,06U90KZ,06U93KZ,06U94KZ,06UB0KZ,06UB3KZ,06UB4KZ,06UC0KZ,06UC3KZ,06UC4KZ,06UD0KZ,06UD3KZ,06UD4KZ,06UF0KZ,06UF3KZ,06UF4KZ,06UG0KZ,06UG3KZ,06UG4KZ,06UH0KZ,06UH3KZ,06UH4KZ,06UJ0KZ,06UJ3KZ,06UJ4KZ,06UM0KZ,06UM3KZ,06UM4KZ,06UN0KZ,06UN3KZ,06UN4KZ,06UP0KZ,06UP3KZ,06UP4KZ,06UQ0KZ,06UQ3KZ,06UQ4KZ,06UR0KZ,06UR3KZ,06UR4KZ,06US0KZ,06US3KZ,06US4KZ,06UT0KZ,06UT3KZ,06UT4KZ,06UV0KZ,06UV3KZ,06UV4KZ,06UY0KZ,06UY3KZ,06UY4KZ</w:t>
            </w:r>
          </w:p>
        </w:tc>
      </w:tr>
      <w:tr w:rsidR="00241FED" w:rsidRPr="000D1EC6" w14:paraId="486D8BFF" w14:textId="77777777">
        <w:tc>
          <w:tcPr>
            <w:tcW w:w="1370" w:type="dxa"/>
          </w:tcPr>
          <w:p w14:paraId="486D8BF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lastRenderedPageBreak/>
              <w:t>Cardiac surgery</w:t>
            </w:r>
          </w:p>
        </w:tc>
        <w:tc>
          <w:tcPr>
            <w:tcW w:w="1526" w:type="dxa"/>
          </w:tcPr>
          <w:p w14:paraId="486D8BFD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BFE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03" w14:textId="77777777">
        <w:tc>
          <w:tcPr>
            <w:tcW w:w="1370" w:type="dxa"/>
          </w:tcPr>
          <w:p w14:paraId="486D8C0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Cardioplegia</w:t>
            </w:r>
          </w:p>
        </w:tc>
        <w:tc>
          <w:tcPr>
            <w:tcW w:w="1526" w:type="dxa"/>
          </w:tcPr>
          <w:p w14:paraId="486D8C0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39.63</w:t>
            </w:r>
          </w:p>
        </w:tc>
        <w:tc>
          <w:tcPr>
            <w:tcW w:w="11052" w:type="dxa"/>
          </w:tcPr>
          <w:p w14:paraId="486D8C02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3E080GC,3E083GC</w:t>
            </w:r>
          </w:p>
        </w:tc>
      </w:tr>
      <w:tr w:rsidR="00241FED" w:rsidRPr="000D1EC6" w14:paraId="486D8C07" w14:textId="77777777">
        <w:tc>
          <w:tcPr>
            <w:tcW w:w="1370" w:type="dxa"/>
          </w:tcPr>
          <w:p w14:paraId="486D8C0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Valve repair</w:t>
            </w:r>
          </w:p>
        </w:tc>
        <w:tc>
          <w:tcPr>
            <w:tcW w:w="1526" w:type="dxa"/>
          </w:tcPr>
          <w:p w14:paraId="486D8C0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35.00-35.99</w:t>
            </w:r>
          </w:p>
        </w:tc>
        <w:tc>
          <w:tcPr>
            <w:tcW w:w="11052" w:type="dxa"/>
          </w:tcPr>
          <w:p w14:paraId="486D8C06" w14:textId="77777777" w:rsidR="00241FED" w:rsidRPr="000D1EC6" w:rsidRDefault="00B93078">
            <w:pPr>
              <w:jc w:val="left"/>
              <w:rPr>
                <w:rFonts w:ascii="Arial" w:eastAsia="MS Sans Serif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02NF3ZZ,02NF4ZZ,02NG3ZZ,02NG4ZZ,02NH3ZZ,02NH4ZZ,02NJ3ZZ,02NJ4ZZ,02NF3ZZ,02NF4ZZ,02NG3ZZ,02NG4ZZ,02NH3ZZ,02NH4ZZ,02NJ3ZZ,02NJ4ZZ,02RF37Z,02RF38Z,02RF3JZ,02RF3KZ,X2RF332,02RF37H,02RF38H,02RF3JH,02RF3KH,02RH37Z,02RH38Z,02RH3JZ,02RH3KZ,02RH37H,02RH38H,02RH3JH,02RH3KH,02RF37Z,02RF38Z,02RF3JZ,02RF3KZ,02RG37H,02RG37Z,02RG38H,02RG38Z,02RG3JH,02RG3JZ,02RG3KH,02RG3KZ,02RH37Z,02RH38Z,0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2RH3JZ,02RH3KZ,02QF0ZZ,02QG0ZZ,02QH0ZZ,02QJ0ZZ,027F04Z,027F0DZ,027F0ZZ,02NF0ZZ,02QF0ZZ,027G04Z,027G0DZ,027G0ZZ,02NG0ZZ,02QG0ZZ,027H04Z,027H0DZ,027H0ZZ,02NH0ZZ,02QH0ZZ,027J04Z,027J0DZ,027J0ZZ,02NJ0ZZ,02QJ0ZZ,02RF07Z,02RF08Z,02RF0JZ,02RF0KZ,02RF47Z,02RF48Z,02RF4JZ,02RF4KZ,02RG07Z,02RG08Z,02RG0JZ,02RG0KZ,02RG47Z,02RG48Z,02RG4JZ,02RG4KZ,02RH07Z,02RH08Z,02RH0JZ,02RH0KZ,02RH47Z,02RH48Z,02RH4JZ,02RH4KZ,02RJ07Z,02RJ08Z,02RJ0JZ,02RJ0KZ,02RJ47Z,02RJ48Z,02RJ4JZ,02RJ4KZ,02RF07Z,02RF08Z,02RF0KZ,02RF47Z,02RF48Z,02RF4KZ,X2RF032,X2RF432,02RF0JZ,02RF4JZ,02RG07Z,02RG08Z,02RG0KZ,02RG37Z,02RG38Z,02RG3KZ,02RG47Z,02RG48Z,02RG4KZ,02RG0JZ,02RG3JZ,02RG4JZ,02RH07Z,02RH08Z,02RH0KZ,02RH47Z,02RH48Z,02RH4KZ,02RH0JZ,02RH4JZ,02RJ07Z,02RJ08Z,02RJ0KZ,02RJ47Z,02RJ48Z,02RJ4KZ,02RJ0JZ,02RJ4JZ,028D0ZZ,028D3ZZ,028D4ZZ,02QD0ZZ,02QD3ZZ,02QD4ZZ,02890ZZ,02893ZZ,02894ZZ,02Q90ZZ,02Q93ZZ,02Q94ZZ,02QF0ZZ,02QF3ZZ,02QF4ZZ,02QG0ZZ,02QG3ZZ,02QG4ZZ,02QH0ZZ,02QH3ZZ,02QH4ZZ,02QJ0ZZ,02QJ3ZZ,02QJ4ZZ,02BK0ZZ,02BK3ZZ,02BK4ZZ,02NK0ZZ,02NK3ZZ,02NK4ZZ,02NL0ZZ,02NL3ZZ,02NL4ZZ,02QF0ZZ,02QF3ZZ,02QF4ZZ,02QA0ZZ,02QA3ZZ,02QA4ZZ,02B50ZZ,02B53ZZ,02B54ZZ,02RM0JZ,02RM4JZ,02U50JZ,02U53JZ,02U54JZ,02UM0JZ,02U50JZ,02U53JZ,02U54JZ,02RM0JZ,02UM0JZ,02UM3JZ,02UM4JZ,024G0J2,024J0J2,02QH4ZZ,02QJ4ZZ,02QJ3ZZ,02QJ0ZZ,02QH3ZZ,02QH0ZZ,02QG4ZZ,02QG3ZZ,02QG0ZZ,02QF4ZZ,02QF3ZZ,02QF0ZZ,02U50JZ,02U53JZ,02U54JZ,02UM0JZ,02UM3JZ,02UM4JZ,02RM4JZ,02RM07Z,02RM0KZ,02RM47Z,02RM4KZ,02U507Z,02U508Z,02U50KZ,02U537Z,02U538Z,02U53KZ,02U547Z,02U548Z,02U54KZ,02UM07Z,02UM0KZ,02UM37Z,02UM3KZ,02UM47Z,02UM4KZ,02U507Z,02U508Z,02U50KZ,02U537Z,02U538Z,02U53KZ,02U547Z,02U548Z,02U54KZ,02RM07Z,02RM0KZ,02RM47Z,02RM4KZ,02UM07Z,02UM0KZ,02UM38Z,02UM48Z,024G072,024G082,024G0K2,024J072,024J082,024J0K2,02RK07Z,02RK0KZ,02RK47Z,02RK4KZ,02RL07Z,02RL0KZ,02RL47Z,02RL4KZ,02U607Z,02U608Z,02U707Z,02U708Z,02U70KZ,02U737Z,02U738Z,02U73KZ,02U747Z,02U748Z,02U74KZ,02UK0KZ,02UK3KZ,02UK4KZ,02UL0KZ,02UL3KZ,02UL4KZ,02Q50ZZ,02Q53ZZ,02Q54ZZ,02QM0ZZ,02QM3ZZ,02QM4ZZ,02Q50ZZ,02Q53ZZ,02Q54ZZ,02QM0ZZ,02QM3ZZ,02QM4ZZ,02QB0ZZ,02QB3ZZ,02QB4ZZ,02QC0ZZ,02QC3ZZ,02QC4ZZ,02RM0JZ,02RP0JZ,02RQ0JZ,02RR0JZ,02BK0ZZ,02NH0ZZ,02170ZR,02170ZP,02170ZQ,02U70JZ,02LS0ZZ,02LT0ZZ,02RM0JZ,024F07J,024F08J,024F0JJ,024F0KJ,02RM0JZ,02LR0ZT,02VR0ZT,02RQ07Z,02RQ0JZ,02RR07Z,02RR0JZ,02S00ZZ,02S10ZZ,02SP0ZZ,02SW0ZZ,02SX0ZZ,02U50JZ,021K4AQ,021K4ZR,021K4ZQ,021K4ZP,021K4AR,021K4JP,021K4JQ,021K4KR,021K4JR,021K08P,021K4KP,021K4KQ,021K49R,021K08Q,021K08R,021K09P,021K09Q,021K09R,021K0AP,021K0AQ,021K0AR,021K0JP,021K0JQ,02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1K0JR,021K0KQ,021K4AP,021K49Q,021K49P,021K48R,021K48Q,021K48P,021K0ZR,021K0ZQ,021K0ZP,021K0KR,021K0KP,02LH0CZ,02LH0DZ,02LH0ZZ,02LH3CZ,02LH3DZ,02LH3ZZ,02LH4CZ,02LH4DZ,02LH4ZZ,021L0ZW,021L4ZW,021608P,021608Q,021608R,021609P,021609Q,021609R,02160AP,02160AQ,02160AR,02160JP,02160JQ,02160JR,02160KP,02160KQ,02160KR,02160ZP,02160ZQ,02160ZR,021648P,021648Q,021648R,021649P,021649Q,021649R,02164AP,02164AQ,02164AR,02164JP,02164JQ,02164JR,02164KP,02164KQ,02164KR,02164ZP,02164ZQ,02164ZR,02W50JZ,02W54JZ,02WF07Z,02WF08Z,02WF0JZ,02WF0KZ,02WF47Z,02WF48Z,02WF4JZ,02WF4KZ,02WG07Z,02WG08Z,02WG0JZ,02WG0KZ,02WG47Z,02WG48Z,02WG4JZ,02WG4KZ,02WH07Z,02WH08Z,02WH0JZ,02WH0KZ,02WH47Z,02WH48Z,02WH4JZ,02WH4KZ,02WJ07Z,02WJ08Z,02WJ0JZ,02WJ0KZ,02WJ47Z,02WJ48Z,02WJ4JZ,02WJ4KZ,02WM0JZ,02WM4JZ,027F3ZZ,027F4ZZ,027G3ZZ,027G4ZZ,027H3ZZ,027H4ZZ,027J3ZZ,027J4ZZ,02UG3JZ,02Q50ZZ,02Q53ZZ,02Q54ZZ,02QM0ZZ,02QM3ZZ,02QM4ZZ,02QF0ZJ,02QF0ZZ,02QF3ZJ,02QF4ZJ,02QG0ZE,02QG0ZZ,02QG3ZE,02QG4ZE,02QH0ZZ,02QJ0ZG,02QJ0ZZ,02QJ3ZG,02QJ4ZG</w:t>
            </w:r>
          </w:p>
        </w:tc>
      </w:tr>
      <w:tr w:rsidR="00241FED" w:rsidRPr="000D1EC6" w14:paraId="486D8C0B" w14:textId="77777777">
        <w:tc>
          <w:tcPr>
            <w:tcW w:w="1370" w:type="dxa"/>
          </w:tcPr>
          <w:p w14:paraId="486D8C0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Operations on vessels of the heart</w:t>
            </w:r>
          </w:p>
        </w:tc>
        <w:tc>
          <w:tcPr>
            <w:tcW w:w="1526" w:type="dxa"/>
          </w:tcPr>
          <w:p w14:paraId="486D8C0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36.00-36.99, 37.0, 37.20-37.29, 37.31-37.90, 37.93-37.99</w:t>
            </w:r>
          </w:p>
        </w:tc>
        <w:tc>
          <w:tcPr>
            <w:tcW w:w="11052" w:type="dxa"/>
          </w:tcPr>
          <w:p w14:paraId="486D8C0A" w14:textId="77777777" w:rsidR="00241FED" w:rsidRPr="000D1EC6" w:rsidRDefault="00B93078">
            <w:pPr>
              <w:jc w:val="left"/>
              <w:rPr>
                <w:rFonts w:ascii="Arial" w:eastAsia="MS Sans Serif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0W9D30Z,0W9D3ZX,0W9D3ZZ,0W9D40Z,0W9D4ZX,0W9D4ZZ,4A02X4Z,4A02XFZ,4A020N6,4A023N6,4A020N7,4A023N7,4A020N8,4A023N8,02BN0ZX,02BN3ZX,02BN4ZX,02B40ZX,02B43ZX,02B44ZX,02B50ZX,02B53ZX,02B54ZX,02B60ZX,02B63ZX,02B64ZX,02B70ZX,02B73ZX,02B74ZX,02B80ZX,02B83ZX,02B84ZX,02B90ZX,02B93ZX,02B94ZX,02BD0ZX,02BD3ZX,02BD4ZX,02BF0ZX,02BF3ZX,02BF4ZX,02BG0ZX,02BG3ZX,02BG4ZX,02BH0ZX,02BH3ZX,02BH4ZX,02BJ0ZX,02BJ3ZX,02BJ4ZX,02BK0ZX,02BK3ZX,02BK4ZX,02BL0ZX,02BL3ZX,02BL4ZX,02BM0ZX,02BM3ZX,02BM4ZX,4A023FZ,3E053KZ,3E063KZ,02K80ZZ,02K83ZZ,02K84ZZ,B244YZZ,B244ZZZ,B245YZZ,B245ZZZ,B246YZZ,B246ZZZ,B24DYZZ,B24DZZZ,02JA3ZZ,0WJD0ZZ,0WJD3ZZ,02BN0ZZ,02BN3ZZ,02BN4ZZ,02TN0ZZ,02TN3ZZ,02TN4ZZ,02B60ZZ,02B63ZZ,02B64ZZ,02B70ZZ,02B73ZZ,02B74ZZ,02BK0ZZ,02BK3ZZ,02BK4ZZ,02BL0ZZ,02BL3ZZ,02BL4ZZ,02560ZZ,02570ZZ,025K0ZZ,025L0ZZ,02B60ZZ,02B70ZZ,02BK0ZZ,02BL0ZZ,02T80ZZ,02563ZZ,02573ZZ,025K3ZZ,025L3ZZ,02B63ZZ,02B73ZZ,02BK3ZZ,02BL3ZZ,02BK0ZZ,02BK3ZZ,02BK4ZZ,02BL0ZZ,02BL3ZZ,02BL4ZZ,02570ZK,02573ZK,02574ZK,02B70ZK,02B73ZK,02B74ZK,02L70ZK,02L73ZK,02L74ZK,02564ZZ,02574ZZ,025K4ZZ,025L4ZZ,02B64ZZ,02B74ZZ,02BK4ZZ,02BL4ZZ,02UA0JZ,02UA3JZ,02UA4JZ,02QA0ZZ,02QA3ZZ,02QA4ZZ,02QN0ZZ,02QN3ZZ,02QN4ZZ,02YA0Z0,02YA0Z1,02YA0Z2,02RK0JZ,02RL0JZ,02RK0JZ,02RL0JZ,02WA0JZ,02PA0JZ,5A02110,5A02210,02WA0QZ,02WA0RZ,02WA3QZ,02WA3RZ,02WA4QZ,02WA4RZ,02PA0QZ,02PA0RZ,02PA3QZ,02PA3RZ,02PA4QZ,02PA4RZ,02HA0QZ,02HA3QZ,02HA4QZ,02QA0ZZ,02QA3ZZ,02QA4ZZ,5A02116,5A0211D,5A02216,5A0221D,02HA3RZ,5A02216,02H40JZ,02H4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0MZ,02H44JZ,02H44MZ,02H60JZ,02H60MZ,02H63JZ,02H64JZ,02H64MZ,02H70JZ,02H70MZ,02H73JZ,02H74JZ,02H74MZ,02HK0JZ,02HK0MZ,02HK3JZ,02HK4JZ,02HK4MZ,02HL0JZ,02HL0MZ,02HL3JZ,02HL4JZ,02HL4MZ,02HK3JZ,02HK3MZ,02HL3JZ,02HL3MZ,02H63JZ,02H73JZ,02HN0JZ,02HN0MZ,02HN3JZ,02HN3MZ,02HN4JZ,02HN4MZ,02WA0MZ,02WA3MZ,02WA4MZ,02H63JZ,02H63MZ,02H73JZ,02H73MZ,02HK3JZ,02HL3JZ,02PA0MZ,02PA3MZ,02PA4MZ,02PAXMZ,5A1213Z,5A1223Z,0JH602Z,0JH632Z,0JWT02Z,0JWT0PZ,0JWT32Z,0JWT3PZ,0JH60PZ,0JH63PZ,0JH80PZ,0JH83PZ,0JH604Z,0JH634Z,0JH804Z,0JH834Z,0JH605Z,0JH635Z,0JH805Z,0JH835Z,0JH606Z,0JH636Z,0JH806Z,0JH836Z,0JPT0PZ,0JPT3PZ,0JWT0PZ,0JWT3PZ,02L70CK,02L70DK,02L73CK,02L73DK,02L74CK,02L74DK,02QA0ZZ,3E070GC,3E073GC,3E080GC,3E083GC,0JH608Z,0JH638Z,0JH838Z,0JH808Z,02H74KZ,02HL4KZ,02HL3KZ,02HL0KZ,02HK4KZ,02HK3KZ,02HK0KZ,02H73KZ,02H70KZ,02H64KZ,02H63KZ,02H60KZ,0JH808Z,0JH638Z,0JH608Z,0JH838Z,0JPT3PZ,0JPT0PZ,02PA0MZ,02PA3MZ,02PA4MZ,02PAXMZ,02HL3KZ,02HL4KZ,02HL0KZ,02HK4KZ,02HK3KZ,02HK0KZ,02H74KZ,02H73KZ,02H70KZ,02H64KZ,02H63KZ,02H60KZ,02H63KZ,02H73KZ,02HK3KZ,02HL3KZ,02HN0KZ,02HN4KZ,0JH608Z,0JH638Z,0JH808Z,0JH838Z,02H44KZ,02HN4KZ,02HN3KZ,02HN0KZ,02HL4KZ,02HL3KZ,02HL0KZ,02HK4KZ,02HK3KZ,02HK0KZ,02H74KZ,02H73KZ,02H70KZ,02H64KZ,02H63KZ,02H60KZ,02H40KZ,02PA0MZ,02PA3MZ,02PA4MZ,02PAXMZ,0JH608Z,0JH638Z,0JH808Z,0JH838Z,0JPT0PZ,0JPT3PZ,02QA0ZZ,02QA3ZZ,02QA4ZZ,0JPT0PZ,0JPT3PZ,0JWT0PZ,0JWT3PZ,02700ZZ,02710ZZ,02720ZZ,02730ZZ,02C00ZZ,02C10ZZ,02C20ZZ,02C30ZZ,3E07017,3E070PZ,3E07317,3E073PZ,02C03ZZ,02C04ZZ,02C13ZZ,02C14ZZ,02C23ZZ,02C24ZZ,02C33ZZ,02C34ZZ,0210093,02100A3,02100J3,02100K3,02100Z3,0210493,02104A3,02104J3,02104K3,02104Z3,021008W,021009W,02100AW,02100JW,02100KW,021048W,021049W,02104AW,02104JW,02104KW,021108W,021109W,02110AW,02110JW,02110KW,021148W,021149W,02114AW,02114JW,02114KW,021208W,021209W,02120AW,02120JW,02120KW,021248W,021249W,02124AW,02124JW,02124KW,021308W,021309W,02130AW,02130JW,02130KW,021348W,021349W,02134AW,02134JW,02134KW,021008F,021009F,02100AF,02100JF,02100KF,02100ZF,021048F,021049F,02104AF,02104JF,02104KF,02104ZF,0210083,0210093,02100A3,02100J3,02100K3,02100Z3,0210483,0210493,02104A3,02104J3,02104K3,02104Z3,021K0Z5,021L0Z5,021K4Z5,021L4Z5,02QA4ZZ,02QB4ZZ,02QC4ZZ,02QA3ZZ,02QB3ZZ,02QC3ZZ,0210344,02103D4,0210444,02104D4,0211344,02113D4,0211444,02114D4,0212344,02123D4,0212444,02124D4,0213344,02133D4,0213444,02134D4,02QA0ZZ,02QB0ZZ,02QC0ZZ,02Q00ZZ,02Q03ZZ,02Q04ZZ,02Q40ZZ,02Q43ZZ,02Q44ZZ,02Q00ZZ,02Q03ZZ,02Q04ZZ,02Q40ZZ,02Q43ZZ,02Q44ZZ,02HA0RS,02HA3RS,02HA4RS,5A02116,5A02216,02HA0RZ,02HA3RZ,02HA4RZ,5A02116,5A0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2216,02HA0RZ,02HA4RZ,5A02116,5A02216,02HK3JZ,02HL3JZ,02H63JZ,02H73JZ,02HN0JZ,02HN0MZ,02HN3JZ,02HN3MZ,02HN4JZ,02HN4MZ,02PA0MZ,02PA3MZ,02PA4MZ,02PAXMZ,02H63JZ,02H73JZ,02HK3JZ,02HK3MZ,02HL3JZ,02HL3MZ,02PA0MZ,02PA3MZ,02PA4MZ,02PAXMZ,0JH60PZ,0JH63PZ,0JH80PZ,0JH83PZ,0JPT0PZ,0JPT3PZ,0JH604Z,0JH634Z,0JH804Z,0JH834Z,0JPT0PZ,0JPT3PZ,0JH605Z,0JH635Z,0JH805Z,0JH835Z,0JPT0PZ,0JPT3PZ,0JH606Z,0JH636Z,0JH806Z,0JH836Z,0JPT0PZ,0JPT3PZ</w:t>
            </w:r>
          </w:p>
        </w:tc>
      </w:tr>
      <w:tr w:rsidR="00241FED" w:rsidRPr="000D1EC6" w14:paraId="486D8C0F" w14:textId="77777777">
        <w:tc>
          <w:tcPr>
            <w:tcW w:w="1370" w:type="dxa"/>
          </w:tcPr>
          <w:p w14:paraId="486D8C0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TEVAR</w:t>
            </w:r>
          </w:p>
        </w:tc>
        <w:tc>
          <w:tcPr>
            <w:tcW w:w="1526" w:type="dxa"/>
          </w:tcPr>
          <w:p w14:paraId="486D8C0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39.73</w:t>
            </w:r>
          </w:p>
        </w:tc>
        <w:tc>
          <w:tcPr>
            <w:tcW w:w="11052" w:type="dxa"/>
          </w:tcPr>
          <w:p w14:paraId="486D8C0E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02UW3JZ,02UW4JZ,02UX3JZ,02UX4JZ,02VW0DZ,02VW3DZ,02VW4DZ,02VX0DZ,02VX3DZ,02VX4DZ</w:t>
            </w:r>
          </w:p>
        </w:tc>
      </w:tr>
      <w:tr w:rsidR="00241FED" w:rsidRPr="000D1EC6" w14:paraId="486D8C13" w14:textId="77777777">
        <w:tc>
          <w:tcPr>
            <w:tcW w:w="1370" w:type="dxa"/>
            <w:vAlign w:val="center"/>
          </w:tcPr>
          <w:p w14:paraId="486D8C1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Comorbidity</w:t>
            </w:r>
          </w:p>
        </w:tc>
        <w:tc>
          <w:tcPr>
            <w:tcW w:w="1526" w:type="dxa"/>
          </w:tcPr>
          <w:p w14:paraId="486D8C1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ICD-9</w:t>
            </w:r>
          </w:p>
        </w:tc>
        <w:tc>
          <w:tcPr>
            <w:tcW w:w="11052" w:type="dxa"/>
          </w:tcPr>
          <w:p w14:paraId="486D8C1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ICD-10</w:t>
            </w:r>
          </w:p>
        </w:tc>
      </w:tr>
      <w:tr w:rsidR="00241FED" w:rsidRPr="000D1EC6" w14:paraId="486D8C17" w14:textId="77777777">
        <w:tc>
          <w:tcPr>
            <w:tcW w:w="1370" w:type="dxa"/>
          </w:tcPr>
          <w:p w14:paraId="486D8C1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Chronic liver disease</w:t>
            </w:r>
          </w:p>
        </w:tc>
        <w:tc>
          <w:tcPr>
            <w:tcW w:w="1526" w:type="dxa"/>
          </w:tcPr>
          <w:p w14:paraId="486D8C1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571.0-571.6, 571.8, 571.9, 571.40-571.42, 571.49</w:t>
            </w:r>
          </w:p>
        </w:tc>
        <w:tc>
          <w:tcPr>
            <w:tcW w:w="11052" w:type="dxa"/>
          </w:tcPr>
          <w:p w14:paraId="486D8C1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K70.0, K70.10, K70.30, K70.9, K73.9, K73.0, K75.4, K73.2, K73.8, K74.0, K74.60, K74.69, K74.3, K74.4, K74.5, K76.0, K76.89</w:t>
            </w:r>
          </w:p>
        </w:tc>
      </w:tr>
      <w:tr w:rsidR="00241FED" w:rsidRPr="000D1EC6" w14:paraId="486D8C1B" w14:textId="77777777">
        <w:tc>
          <w:tcPr>
            <w:tcW w:w="1370" w:type="dxa"/>
          </w:tcPr>
          <w:p w14:paraId="486D8C1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Type 2 diabetes</w:t>
            </w:r>
          </w:p>
        </w:tc>
        <w:tc>
          <w:tcPr>
            <w:tcW w:w="1526" w:type="dxa"/>
          </w:tcPr>
          <w:p w14:paraId="486D8C1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 xml:space="preserve">250.00, 250.02, 250.10, 250.12, 250.20, 250.22, 250.30, 250.32, 250.40, 250.42, 250.50, 250.52, 250.60, 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250.62, 250.70, 250.72, 250.80, 250.82, 250.90, 250.92</w:t>
            </w:r>
          </w:p>
        </w:tc>
        <w:tc>
          <w:tcPr>
            <w:tcW w:w="11052" w:type="dxa"/>
          </w:tcPr>
          <w:p w14:paraId="486D8C1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E11.9, E11.65, E11.69, E13.10, E11.00, E11.01, E11.641, E11.29, E11.21, E11.311, E11.319, E11.36, E11.39, E11.40, E11.51, E11.618, E11.620, E11.621, E11.622, E11.628, E11.630, E11.638, E11.649, E11.8</w:t>
            </w:r>
          </w:p>
        </w:tc>
      </w:tr>
      <w:tr w:rsidR="00241FED" w:rsidRPr="000D1EC6" w14:paraId="486D8C1F" w14:textId="77777777">
        <w:tc>
          <w:tcPr>
            <w:tcW w:w="1370" w:type="dxa"/>
          </w:tcPr>
          <w:p w14:paraId="486D8C1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526" w:type="dxa"/>
          </w:tcPr>
          <w:p w14:paraId="486D8C1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401.1, 401.9, 642.00-642.04, 401.0, 402.00, 402.10, 402.90, 403.00, 403.10, 403.90, 404.00, 404.10, 404.90, 405.01, 405.09, 405.11, 405.19, 405.91, 405.99, 642.10-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642.24, 642.70-642.94</w:t>
            </w:r>
          </w:p>
        </w:tc>
        <w:tc>
          <w:tcPr>
            <w:tcW w:w="11052" w:type="dxa"/>
          </w:tcPr>
          <w:p w14:paraId="486D8C1E" w14:textId="77777777" w:rsidR="00241FED" w:rsidRPr="000D1EC6" w:rsidRDefault="00B93078">
            <w:pPr>
              <w:pStyle w:val="1"/>
              <w:shd w:val="clear" w:color="auto" w:fill="FFFFFF"/>
              <w:spacing w:line="9" w:lineRule="atLeast"/>
              <w:rPr>
                <w:rFonts w:ascii="Arial" w:hAnsi="Arial" w:cs="Arial" w:hint="default"/>
                <w:sz w:val="20"/>
                <w:szCs w:val="20"/>
              </w:rPr>
            </w:pPr>
            <w:r w:rsidRPr="000D1EC6">
              <w:rPr>
                <w:rFonts w:ascii="Arial" w:eastAsiaTheme="minorEastAsia" w:hAnsi="Arial" w:cs="Arial" w:hint="default"/>
                <w:b w:val="0"/>
                <w:bCs w:val="0"/>
                <w:kern w:val="0"/>
                <w:sz w:val="20"/>
                <w:szCs w:val="20"/>
              </w:rPr>
              <w:lastRenderedPageBreak/>
              <w:t>I10, I16.9, O10.019, O10.919, O10.011, O10.012, O10.013, O10.02, O10.911, O10.912, O10.913, O10.92, O10.03, O10.93, I11.9, I12.9, I13.10, I15.0, I15.8, O10.419, O10.411, O10.412, O10.413, O10.42, O10.43, O10.119, O10.219, O10.319, O11.9, O10.111, O10.112, O10.113, O10.12, O10.211, O10.212, O10.213, O10.22, O10.311, O10.312, O10.313, O10.32, O11.1, O11.2, O11.3, O10.13, O10.23, O10.33, O11.4, O11.5, O16.9, O16.1, O16.2, O16.3, O16.4, O16.5</w:t>
            </w:r>
          </w:p>
        </w:tc>
      </w:tr>
      <w:tr w:rsidR="00241FED" w:rsidRPr="000D1EC6" w14:paraId="486D8C23" w14:textId="77777777">
        <w:tc>
          <w:tcPr>
            <w:tcW w:w="1370" w:type="dxa"/>
          </w:tcPr>
          <w:p w14:paraId="486D8C2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1526" w:type="dxa"/>
          </w:tcPr>
          <w:p w14:paraId="486D8C2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272.0, 272.1, 272.2, 272.3, 272.4</w:t>
            </w:r>
          </w:p>
        </w:tc>
        <w:tc>
          <w:tcPr>
            <w:tcW w:w="11052" w:type="dxa"/>
          </w:tcPr>
          <w:p w14:paraId="486D8C2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E78.00, E78.01, E78.1, E78.3, E78.4, E78.5</w:t>
            </w:r>
          </w:p>
        </w:tc>
      </w:tr>
      <w:tr w:rsidR="00241FED" w:rsidRPr="000D1EC6" w14:paraId="486D8C27" w14:textId="77777777">
        <w:tc>
          <w:tcPr>
            <w:tcW w:w="1370" w:type="dxa"/>
          </w:tcPr>
          <w:p w14:paraId="486D8C2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Chronic kidney disease</w:t>
            </w:r>
          </w:p>
        </w:tc>
        <w:tc>
          <w:tcPr>
            <w:tcW w:w="1526" w:type="dxa"/>
          </w:tcPr>
          <w:p w14:paraId="486D8C25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403.01, 403.11, 403.91, 404.02, 404.03, 404.12, 404.13, 404.92, 404.93, 582.x, 583.0-583.7, 585.x, 586.x, 588.0, V42.0, V45.1, V56.x</w:t>
            </w:r>
          </w:p>
        </w:tc>
        <w:tc>
          <w:tcPr>
            <w:tcW w:w="11052" w:type="dxa"/>
          </w:tcPr>
          <w:p w14:paraId="486D8C2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I12.0, I13.1, N03.2-N03.7, N05.2-N05.7, N18.x, N19.x, N25.0, Z49.0-Z49.2, Z94.0, Z99.2</w:t>
            </w:r>
          </w:p>
        </w:tc>
      </w:tr>
      <w:tr w:rsidR="00241FED" w:rsidRPr="000D1EC6" w14:paraId="486D8C2B" w14:textId="77777777">
        <w:tc>
          <w:tcPr>
            <w:tcW w:w="1370" w:type="dxa"/>
          </w:tcPr>
          <w:p w14:paraId="486D8C2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Coronary artery disease (CAD)</w:t>
            </w:r>
          </w:p>
        </w:tc>
        <w:tc>
          <w:tcPr>
            <w:tcW w:w="1526" w:type="dxa"/>
          </w:tcPr>
          <w:p w14:paraId="486D8C2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414.00-414.7</w:t>
            </w:r>
          </w:p>
        </w:tc>
        <w:tc>
          <w:tcPr>
            <w:tcW w:w="11052" w:type="dxa"/>
          </w:tcPr>
          <w:p w14:paraId="486D8C2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I25.10, I25.810, I25.811, I25.812</w:t>
            </w:r>
          </w:p>
        </w:tc>
      </w:tr>
      <w:tr w:rsidR="00241FED" w:rsidRPr="000D1EC6" w14:paraId="486D8C2F" w14:textId="77777777">
        <w:tc>
          <w:tcPr>
            <w:tcW w:w="1370" w:type="dxa"/>
          </w:tcPr>
          <w:p w14:paraId="486D8C2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Heart failure</w:t>
            </w:r>
          </w:p>
        </w:tc>
        <w:tc>
          <w:tcPr>
            <w:tcW w:w="1526" w:type="dxa"/>
          </w:tcPr>
          <w:p w14:paraId="486D8C2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 xml:space="preserve">398.91, 402.01, 402.11, 402.91, 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404.01, 404.11, 404.91, 428.20, 428.21, 428.22, 428.23, 428.0, 428.1, 428.30, 428.31, 428.32, 428.33, 428.40, 428.41, 428.42, 428.43, 428.9</w:t>
            </w:r>
          </w:p>
        </w:tc>
        <w:tc>
          <w:tcPr>
            <w:tcW w:w="11052" w:type="dxa"/>
          </w:tcPr>
          <w:p w14:paraId="486D8C2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I09.81, I11.0, I13.0, I50.9, I50.1, I50.20, I50.21, I50.22, I50.23, I50.30, I50.31, I50.32, I50.33, I50.40, I50.41, I50.42, I50.43, I50.9</w:t>
            </w:r>
          </w:p>
        </w:tc>
      </w:tr>
      <w:tr w:rsidR="00241FED" w:rsidRPr="000D1EC6" w14:paraId="486D8C33" w14:textId="77777777">
        <w:tc>
          <w:tcPr>
            <w:tcW w:w="1370" w:type="dxa"/>
          </w:tcPr>
          <w:p w14:paraId="486D8C3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Stroke</w:t>
            </w:r>
          </w:p>
        </w:tc>
        <w:tc>
          <w:tcPr>
            <w:tcW w:w="1526" w:type="dxa"/>
          </w:tcPr>
          <w:p w14:paraId="486D8C3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997.02, 431, 432.1, 434.91, 434.11, 434.01</w:t>
            </w:r>
          </w:p>
        </w:tc>
        <w:tc>
          <w:tcPr>
            <w:tcW w:w="11052" w:type="dxa"/>
          </w:tcPr>
          <w:p w14:paraId="486D8C3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I61.9, I97.811, I97.812, I62.00, I63.50, I63.30, I63.40</w:t>
            </w:r>
          </w:p>
        </w:tc>
      </w:tr>
      <w:tr w:rsidR="00241FED" w:rsidRPr="000D1EC6" w14:paraId="486D8C37" w14:textId="77777777">
        <w:tc>
          <w:tcPr>
            <w:tcW w:w="1370" w:type="dxa"/>
          </w:tcPr>
          <w:p w14:paraId="486D8C3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COPD</w:t>
            </w:r>
          </w:p>
        </w:tc>
        <w:tc>
          <w:tcPr>
            <w:tcW w:w="1526" w:type="dxa"/>
          </w:tcPr>
          <w:p w14:paraId="486D8C3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416.8, 416.9, 490.x-505.x, 506.4, 508.1, 508.8</w:t>
            </w:r>
          </w:p>
        </w:tc>
        <w:tc>
          <w:tcPr>
            <w:tcW w:w="11052" w:type="dxa"/>
          </w:tcPr>
          <w:p w14:paraId="486D8C3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I27.8, I27.9, J40.x-J47.x, J60.x-J67.x, J68.4, J70.1, J70.3</w:t>
            </w:r>
          </w:p>
        </w:tc>
      </w:tr>
      <w:tr w:rsidR="00241FED" w:rsidRPr="000D1EC6" w14:paraId="486D8C3B" w14:textId="77777777">
        <w:tc>
          <w:tcPr>
            <w:tcW w:w="1370" w:type="dxa"/>
          </w:tcPr>
          <w:p w14:paraId="486D8C3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Coagulopathy</w:t>
            </w:r>
          </w:p>
        </w:tc>
        <w:tc>
          <w:tcPr>
            <w:tcW w:w="1526" w:type="dxa"/>
          </w:tcPr>
          <w:p w14:paraId="486D8C3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286.0-286.9, 287.1, 287.3-287.5, 289.81-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289.82, 286.52, 286.53, 286.59, 287.30, 287.31, 287.32, 287.33, 287.39, 287.41, 287.49</w:t>
            </w:r>
          </w:p>
        </w:tc>
        <w:tc>
          <w:tcPr>
            <w:tcW w:w="11052" w:type="dxa"/>
          </w:tcPr>
          <w:p w14:paraId="486D8C3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D66, D67, D68.1, D68.2, D68.0, D68.311, D68.312, D68.318, D65, D68.32, D68.4, D68.8, D68.9, D69.1, D69.49, D69.3, D69.41, D69.42, D69.3, D69.49, D69.51, D69.59, D69.6, D68.51, D68.52, D68.59, D68.61, D68.62, D68.69</w:t>
            </w:r>
          </w:p>
        </w:tc>
      </w:tr>
      <w:tr w:rsidR="00241FED" w:rsidRPr="000D1EC6" w14:paraId="486D8C3F" w14:textId="77777777">
        <w:tc>
          <w:tcPr>
            <w:tcW w:w="1370" w:type="dxa"/>
          </w:tcPr>
          <w:p w14:paraId="486D8C3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Anemia</w:t>
            </w:r>
          </w:p>
        </w:tc>
        <w:tc>
          <w:tcPr>
            <w:tcW w:w="1526" w:type="dxa"/>
          </w:tcPr>
          <w:p w14:paraId="486D8C3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 xml:space="preserve">280.1, 281.8, 281.9, 285.21, 285.22, 285.29, 285.9 </w:t>
            </w:r>
          </w:p>
        </w:tc>
        <w:tc>
          <w:tcPr>
            <w:tcW w:w="11052" w:type="dxa"/>
          </w:tcPr>
          <w:p w14:paraId="486D8C3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D50.8, D50.1, D50.9, D63.1, D63.0, D63.8, D64.9</w:t>
            </w:r>
          </w:p>
        </w:tc>
      </w:tr>
      <w:tr w:rsidR="00241FED" w:rsidRPr="000D1EC6" w14:paraId="486D8C43" w14:textId="77777777">
        <w:trPr>
          <w:trHeight w:val="746"/>
        </w:trPr>
        <w:tc>
          <w:tcPr>
            <w:tcW w:w="1370" w:type="dxa"/>
          </w:tcPr>
          <w:p w14:paraId="486D8C4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Peripheral neurologic disorders</w:t>
            </w:r>
          </w:p>
        </w:tc>
        <w:tc>
          <w:tcPr>
            <w:tcW w:w="1526" w:type="dxa"/>
          </w:tcPr>
          <w:p w14:paraId="486D8C4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330.0-331.9, 332.0, 333.4, 333.5, 334.0-335.9, 340, 341.1-341.9, 345.00-345.11, 345.2-345.3, 345.40-345.91, 348.1, 348.3-348.39, 780.3, 784.3</w:t>
            </w:r>
          </w:p>
        </w:tc>
        <w:tc>
          <w:tcPr>
            <w:tcW w:w="11052" w:type="dxa"/>
          </w:tcPr>
          <w:p w14:paraId="486D8C4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E75.23, E75.25, E75.29, E75.02, E75.19, E75.4, G93.89, G93.9, F84.2,G31.81, G31.82, G31.9, G30.9, G31.01, G31.09, G31.1, G91.0, G91.1,G91.2, G31.85, G94, G93.7, G31.83, G31.84, G31.89, G20, G10, G25.4, G25.5, G11.1, G11.4, G11.0, G11.2, G32.81, G11.3, G11.8, G11.9, G12.0, G12.9, G12.1, G12.8, G12.21, G12.22, G12.29, G35, G37.0, G37.5, G37.3, G37.1, G37.2, G37.8, G37.9, G40.A01, G40.A09, G40.A11, G40.A19, G40.309, G40.409, G40.401, G40.311, G40.411, G40.419, G40.301, G40.201, G40.209, G40.101, G40.109, G40.821, G40.821, G40.822, G40.823, G40.824, G40.111, G40.119, G40.501, G40.509, G40.802, G40.804, G40.901, G40.909, G40.911, G40.919, G93.1, G93.40, G93.41, G93.49, I67.83, R56.00, R56.01, R56.1, R56.9,R47.01</w:t>
            </w:r>
          </w:p>
        </w:tc>
      </w:tr>
      <w:tr w:rsidR="00241FED" w:rsidRPr="000D1EC6" w14:paraId="486D8C47" w14:textId="77777777">
        <w:tc>
          <w:tcPr>
            <w:tcW w:w="1370" w:type="dxa"/>
          </w:tcPr>
          <w:p w14:paraId="486D8C4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lastRenderedPageBreak/>
              <w:t>Atrial fibrillation</w:t>
            </w:r>
          </w:p>
        </w:tc>
        <w:tc>
          <w:tcPr>
            <w:tcW w:w="1526" w:type="dxa"/>
          </w:tcPr>
          <w:p w14:paraId="486D8C4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427.3x</w:t>
            </w:r>
          </w:p>
        </w:tc>
        <w:tc>
          <w:tcPr>
            <w:tcW w:w="11052" w:type="dxa"/>
          </w:tcPr>
          <w:p w14:paraId="486D8C4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I48.91, I48.92</w:t>
            </w:r>
          </w:p>
        </w:tc>
      </w:tr>
      <w:tr w:rsidR="00241FED" w:rsidRPr="000D1EC6" w14:paraId="486D8C4B" w14:textId="77777777">
        <w:tc>
          <w:tcPr>
            <w:tcW w:w="1370" w:type="dxa"/>
          </w:tcPr>
          <w:p w14:paraId="486D8C4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Obesity</w:t>
            </w:r>
          </w:p>
        </w:tc>
        <w:tc>
          <w:tcPr>
            <w:tcW w:w="1526" w:type="dxa"/>
          </w:tcPr>
          <w:p w14:paraId="486D8C4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278.0, 278.00, 278.01 </w:t>
            </w:r>
          </w:p>
        </w:tc>
        <w:tc>
          <w:tcPr>
            <w:tcW w:w="11052" w:type="dxa"/>
          </w:tcPr>
          <w:p w14:paraId="486D8C4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E66.9, E66.01, E66.3, E66.2</w:t>
            </w:r>
          </w:p>
        </w:tc>
      </w:tr>
      <w:tr w:rsidR="00241FED" w:rsidRPr="000D1EC6" w14:paraId="486D8C4F" w14:textId="77777777">
        <w:tc>
          <w:tcPr>
            <w:tcW w:w="1370" w:type="dxa"/>
          </w:tcPr>
          <w:p w14:paraId="486D8C4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Peripheral vascular disorders</w:t>
            </w:r>
          </w:p>
        </w:tc>
        <w:tc>
          <w:tcPr>
            <w:tcW w:w="1526" w:type="dxa"/>
          </w:tcPr>
          <w:p w14:paraId="486D8C4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440.0-440.9, 441.00-441.9, 442.0-442.9, 443.1-443.9, 447.1, 557.1, 557.9, V43.4</w:t>
            </w:r>
          </w:p>
        </w:tc>
        <w:tc>
          <w:tcPr>
            <w:tcW w:w="11052" w:type="dxa"/>
          </w:tcPr>
          <w:p w14:paraId="486D8C4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I70.0, I70.1,</w:t>
            </w:r>
          </w:p>
        </w:tc>
      </w:tr>
      <w:tr w:rsidR="00241FED" w:rsidRPr="000D1EC6" w14:paraId="486D8C53" w14:textId="77777777">
        <w:tc>
          <w:tcPr>
            <w:tcW w:w="1370" w:type="dxa"/>
            <w:vAlign w:val="center"/>
          </w:tcPr>
          <w:p w14:paraId="486D8C5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Marfan syndrome</w:t>
            </w:r>
          </w:p>
        </w:tc>
        <w:tc>
          <w:tcPr>
            <w:tcW w:w="1526" w:type="dxa"/>
          </w:tcPr>
          <w:p w14:paraId="486D8C5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759.82</w:t>
            </w:r>
          </w:p>
        </w:tc>
        <w:tc>
          <w:tcPr>
            <w:tcW w:w="11052" w:type="dxa"/>
          </w:tcPr>
          <w:p w14:paraId="486D8C5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Q87.40</w:t>
            </w:r>
          </w:p>
        </w:tc>
      </w:tr>
      <w:tr w:rsidR="00241FED" w:rsidRPr="000D1EC6" w14:paraId="486D8C57" w14:textId="77777777">
        <w:tc>
          <w:tcPr>
            <w:tcW w:w="1370" w:type="dxa"/>
            <w:vAlign w:val="center"/>
          </w:tcPr>
          <w:p w14:paraId="486D8C54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86D8C55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56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5B" w14:textId="77777777">
        <w:tc>
          <w:tcPr>
            <w:tcW w:w="1370" w:type="dxa"/>
            <w:vAlign w:val="center"/>
          </w:tcPr>
          <w:p w14:paraId="486D8C5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Complication</w:t>
            </w:r>
          </w:p>
        </w:tc>
        <w:tc>
          <w:tcPr>
            <w:tcW w:w="1526" w:type="dxa"/>
          </w:tcPr>
          <w:p w14:paraId="486D8C5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ICD-9</w:t>
            </w:r>
          </w:p>
        </w:tc>
        <w:tc>
          <w:tcPr>
            <w:tcW w:w="11052" w:type="dxa"/>
          </w:tcPr>
          <w:p w14:paraId="486D8C5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ICD-10</w:t>
            </w:r>
          </w:p>
        </w:tc>
      </w:tr>
      <w:tr w:rsidR="00241FED" w:rsidRPr="000D1EC6" w14:paraId="486D8C5F" w14:textId="77777777">
        <w:tc>
          <w:tcPr>
            <w:tcW w:w="1370" w:type="dxa"/>
            <w:vAlign w:val="center"/>
          </w:tcPr>
          <w:p w14:paraId="486D8C5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Respiratory</w:t>
            </w:r>
          </w:p>
        </w:tc>
        <w:tc>
          <w:tcPr>
            <w:tcW w:w="1526" w:type="dxa"/>
          </w:tcPr>
          <w:p w14:paraId="486D8C5D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5E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63" w14:textId="77777777">
        <w:tc>
          <w:tcPr>
            <w:tcW w:w="1370" w:type="dxa"/>
          </w:tcPr>
          <w:p w14:paraId="486D8C6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Hypoxia</w:t>
            </w:r>
          </w:p>
        </w:tc>
        <w:tc>
          <w:tcPr>
            <w:tcW w:w="1526" w:type="dxa"/>
          </w:tcPr>
          <w:p w14:paraId="486D8C6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799.02</w:t>
            </w:r>
          </w:p>
        </w:tc>
        <w:tc>
          <w:tcPr>
            <w:tcW w:w="11052" w:type="dxa"/>
          </w:tcPr>
          <w:p w14:paraId="486D8C6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R09.02</w:t>
            </w:r>
          </w:p>
        </w:tc>
      </w:tr>
      <w:tr w:rsidR="00241FED" w:rsidRPr="000D1EC6" w14:paraId="486D8C67" w14:textId="77777777">
        <w:tc>
          <w:tcPr>
            <w:tcW w:w="1370" w:type="dxa"/>
          </w:tcPr>
          <w:p w14:paraId="486D8C6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Pneumonia</w:t>
            </w:r>
          </w:p>
        </w:tc>
        <w:tc>
          <w:tcPr>
            <w:tcW w:w="1526" w:type="dxa"/>
          </w:tcPr>
          <w:p w14:paraId="486D8C6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481, 482.0, 482.1, 482.2, 482.30, 482.31, 482.32, 482.39, 482.40, 482.41, 482.42, </w:t>
            </w: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lastRenderedPageBreak/>
              <w:t>482.49, 482.81, 482.82, 482.83, 482.89, 482.9, 483.0, 485, 486, 507.0, 997.31, 997.32</w:t>
            </w:r>
          </w:p>
        </w:tc>
        <w:tc>
          <w:tcPr>
            <w:tcW w:w="11052" w:type="dxa"/>
          </w:tcPr>
          <w:p w14:paraId="486D8C6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lastRenderedPageBreak/>
              <w:t>J13, J18.1, J15.0, J15.1, J14, J15.4, J15.4, J15.3, J15.4, J15.20, J15.211, J15.212, J15.29, J15.8, J15.5, J15.6, J15.8, J15.9, J15.7, J18.0, J18.9, J69.0, J95.851, J95.89</w:t>
            </w:r>
          </w:p>
        </w:tc>
      </w:tr>
      <w:tr w:rsidR="00241FED" w:rsidRPr="000D1EC6" w14:paraId="486D8C6B" w14:textId="77777777">
        <w:tc>
          <w:tcPr>
            <w:tcW w:w="1370" w:type="dxa"/>
          </w:tcPr>
          <w:p w14:paraId="486D8C6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Prolonged ventilation (&gt;96</w:t>
            </w:r>
            <w:proofErr w:type="gramStart"/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h)a</w:t>
            </w:r>
            <w:proofErr w:type="gramEnd"/>
          </w:p>
        </w:tc>
        <w:tc>
          <w:tcPr>
            <w:tcW w:w="1526" w:type="dxa"/>
          </w:tcPr>
          <w:p w14:paraId="486D8C69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96.72</w:t>
            </w:r>
          </w:p>
        </w:tc>
        <w:tc>
          <w:tcPr>
            <w:tcW w:w="11052" w:type="dxa"/>
          </w:tcPr>
          <w:p w14:paraId="486D8C6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5A1955Z</w:t>
            </w:r>
          </w:p>
        </w:tc>
      </w:tr>
      <w:tr w:rsidR="00241FED" w:rsidRPr="000D1EC6" w14:paraId="486D8C6F" w14:textId="77777777">
        <w:tc>
          <w:tcPr>
            <w:tcW w:w="1370" w:type="dxa"/>
          </w:tcPr>
          <w:p w14:paraId="486D8C6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Perioperative reintubation</w:t>
            </w:r>
          </w:p>
        </w:tc>
        <w:tc>
          <w:tcPr>
            <w:tcW w:w="1526" w:type="dxa"/>
          </w:tcPr>
          <w:p w14:paraId="486D8C6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96.04, 96.05</w:t>
            </w:r>
          </w:p>
        </w:tc>
        <w:tc>
          <w:tcPr>
            <w:tcW w:w="11052" w:type="dxa"/>
          </w:tcPr>
          <w:p w14:paraId="486D8C6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0BH17EZ,0BH18EZ,0B717DZ,0B718DZ,0BH07DZ,0WHQ7YZ</w:t>
            </w:r>
          </w:p>
        </w:tc>
      </w:tr>
      <w:tr w:rsidR="00241FED" w:rsidRPr="000D1EC6" w14:paraId="486D8C73" w14:textId="77777777">
        <w:tc>
          <w:tcPr>
            <w:tcW w:w="1370" w:type="dxa"/>
          </w:tcPr>
          <w:p w14:paraId="486D8C7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Acute respiratory distress syndrome</w:t>
            </w:r>
          </w:p>
        </w:tc>
        <w:tc>
          <w:tcPr>
            <w:tcW w:w="1526" w:type="dxa"/>
          </w:tcPr>
          <w:p w14:paraId="486D8C7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518.82</w:t>
            </w:r>
          </w:p>
        </w:tc>
        <w:tc>
          <w:tcPr>
            <w:tcW w:w="11052" w:type="dxa"/>
          </w:tcPr>
          <w:p w14:paraId="486D8C7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J80</w:t>
            </w:r>
          </w:p>
        </w:tc>
      </w:tr>
      <w:tr w:rsidR="00241FED" w:rsidRPr="000D1EC6" w14:paraId="486D8C77" w14:textId="77777777">
        <w:tc>
          <w:tcPr>
            <w:tcW w:w="1370" w:type="dxa"/>
          </w:tcPr>
          <w:p w14:paraId="486D8C7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Respiratory failure</w:t>
            </w:r>
          </w:p>
        </w:tc>
        <w:tc>
          <w:tcPr>
            <w:tcW w:w="1526" w:type="dxa"/>
          </w:tcPr>
          <w:p w14:paraId="486D8C7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518.5, 518.81, 518.83, 518.84</w:t>
            </w:r>
          </w:p>
        </w:tc>
        <w:tc>
          <w:tcPr>
            <w:tcW w:w="11052" w:type="dxa"/>
          </w:tcPr>
          <w:p w14:paraId="486D8C7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kern w:val="0"/>
                <w:sz w:val="20"/>
                <w:szCs w:val="20"/>
              </w:rPr>
              <w:t>J95.821, J96.00, J95.1, J95.2, J95.3, J96.00, J96.90, J96.20, J96.10</w:t>
            </w:r>
          </w:p>
        </w:tc>
      </w:tr>
      <w:tr w:rsidR="00241FED" w:rsidRPr="000D1EC6" w14:paraId="486D8C7B" w14:textId="77777777">
        <w:tc>
          <w:tcPr>
            <w:tcW w:w="1370" w:type="dxa"/>
          </w:tcPr>
          <w:p w14:paraId="486D8C7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Cardiac</w:t>
            </w:r>
          </w:p>
        </w:tc>
        <w:tc>
          <w:tcPr>
            <w:tcW w:w="1526" w:type="dxa"/>
          </w:tcPr>
          <w:p w14:paraId="486D8C79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7A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7F" w14:textId="77777777">
        <w:tc>
          <w:tcPr>
            <w:tcW w:w="1370" w:type="dxa"/>
          </w:tcPr>
          <w:p w14:paraId="486D8C7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Cardiac arrest</w:t>
            </w:r>
          </w:p>
        </w:tc>
        <w:tc>
          <w:tcPr>
            <w:tcW w:w="1526" w:type="dxa"/>
          </w:tcPr>
          <w:p w14:paraId="486D8C7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427.5</w:t>
            </w:r>
          </w:p>
        </w:tc>
        <w:tc>
          <w:tcPr>
            <w:tcW w:w="11052" w:type="dxa"/>
          </w:tcPr>
          <w:p w14:paraId="486D8C7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I46.9</w:t>
            </w:r>
          </w:p>
        </w:tc>
      </w:tr>
      <w:tr w:rsidR="00241FED" w:rsidRPr="000D1EC6" w14:paraId="486D8C83" w14:textId="77777777">
        <w:tc>
          <w:tcPr>
            <w:tcW w:w="1370" w:type="dxa"/>
          </w:tcPr>
          <w:p w14:paraId="486D8C8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spellStart"/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Prioperative</w:t>
            </w:r>
            <w:proofErr w:type="spellEnd"/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arrhythmia</w:t>
            </w:r>
          </w:p>
        </w:tc>
        <w:tc>
          <w:tcPr>
            <w:tcW w:w="1526" w:type="dxa"/>
          </w:tcPr>
          <w:p w14:paraId="486D8C8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 xml:space="preserve">427.1, 427.41, 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427.42, 427.31, 427.0, 427.89, 427.32</w:t>
            </w:r>
          </w:p>
        </w:tc>
        <w:tc>
          <w:tcPr>
            <w:tcW w:w="11052" w:type="dxa"/>
          </w:tcPr>
          <w:p w14:paraId="486D8C8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I47.2, I49.01, I49.02, I48.91, I47.1, I49.8, R00.1, I48.92</w:t>
            </w:r>
          </w:p>
        </w:tc>
      </w:tr>
      <w:tr w:rsidR="00241FED" w:rsidRPr="000D1EC6" w14:paraId="486D8C87" w14:textId="77777777">
        <w:tc>
          <w:tcPr>
            <w:tcW w:w="1370" w:type="dxa"/>
          </w:tcPr>
          <w:p w14:paraId="486D8C8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Heart conduction disturbance</w:t>
            </w:r>
          </w:p>
        </w:tc>
        <w:tc>
          <w:tcPr>
            <w:tcW w:w="1526" w:type="dxa"/>
          </w:tcPr>
          <w:p w14:paraId="486D8C8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997.1</w:t>
            </w:r>
          </w:p>
        </w:tc>
        <w:tc>
          <w:tcPr>
            <w:tcW w:w="11052" w:type="dxa"/>
          </w:tcPr>
          <w:p w14:paraId="486D8C8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I97.710, I97.790, I97.88, I97.89</w:t>
            </w:r>
          </w:p>
        </w:tc>
      </w:tr>
      <w:tr w:rsidR="00241FED" w:rsidRPr="000D1EC6" w14:paraId="486D8C8B" w14:textId="77777777">
        <w:tc>
          <w:tcPr>
            <w:tcW w:w="1370" w:type="dxa"/>
          </w:tcPr>
          <w:p w14:paraId="486D8C8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Perioperative myocardial infarction</w:t>
            </w:r>
          </w:p>
        </w:tc>
        <w:tc>
          <w:tcPr>
            <w:tcW w:w="1526" w:type="dxa"/>
          </w:tcPr>
          <w:p w14:paraId="486D8C8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410.1-410.6, 410.81, 410.91, 410.71</w:t>
            </w:r>
          </w:p>
        </w:tc>
        <w:tc>
          <w:tcPr>
            <w:tcW w:w="11052" w:type="dxa"/>
          </w:tcPr>
          <w:p w14:paraId="486D8C8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I21.09, I21.19, I21.11, I21.29, I21.4, I21.3</w:t>
            </w:r>
          </w:p>
        </w:tc>
      </w:tr>
      <w:tr w:rsidR="00241FED" w:rsidRPr="000D1EC6" w14:paraId="486D8C8F" w14:textId="77777777">
        <w:tc>
          <w:tcPr>
            <w:tcW w:w="1370" w:type="dxa"/>
          </w:tcPr>
          <w:p w14:paraId="486D8C8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Mitral/aortic stenosis/insufficiency</w:t>
            </w:r>
          </w:p>
        </w:tc>
        <w:tc>
          <w:tcPr>
            <w:tcW w:w="1526" w:type="dxa"/>
          </w:tcPr>
          <w:p w14:paraId="486D8C8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396.0, 396.1, 396.2, 396.3</w:t>
            </w:r>
          </w:p>
        </w:tc>
        <w:tc>
          <w:tcPr>
            <w:tcW w:w="11052" w:type="dxa"/>
          </w:tcPr>
          <w:p w14:paraId="486D8C8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I08.0</w:t>
            </w:r>
          </w:p>
        </w:tc>
      </w:tr>
      <w:tr w:rsidR="00241FED" w:rsidRPr="000D1EC6" w14:paraId="486D8C93" w14:textId="77777777">
        <w:tc>
          <w:tcPr>
            <w:tcW w:w="1370" w:type="dxa"/>
          </w:tcPr>
          <w:p w14:paraId="486D8C9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Tricuspid insufficiency</w:t>
            </w:r>
          </w:p>
        </w:tc>
        <w:tc>
          <w:tcPr>
            <w:tcW w:w="1526" w:type="dxa"/>
          </w:tcPr>
          <w:p w14:paraId="486D8C9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397.0</w:t>
            </w:r>
          </w:p>
        </w:tc>
        <w:tc>
          <w:tcPr>
            <w:tcW w:w="11052" w:type="dxa"/>
          </w:tcPr>
          <w:p w14:paraId="486D8C9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I07.1, I07.2, I07.8</w:t>
            </w:r>
          </w:p>
        </w:tc>
      </w:tr>
      <w:tr w:rsidR="00241FED" w:rsidRPr="000D1EC6" w14:paraId="486D8C97" w14:textId="77777777">
        <w:tc>
          <w:tcPr>
            <w:tcW w:w="1370" w:type="dxa"/>
          </w:tcPr>
          <w:p w14:paraId="486D8C9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Pericardial effusion</w:t>
            </w:r>
          </w:p>
        </w:tc>
        <w:tc>
          <w:tcPr>
            <w:tcW w:w="1526" w:type="dxa"/>
          </w:tcPr>
          <w:p w14:paraId="486D8C9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423.0</w:t>
            </w:r>
          </w:p>
        </w:tc>
        <w:tc>
          <w:tcPr>
            <w:tcW w:w="11052" w:type="dxa"/>
          </w:tcPr>
          <w:p w14:paraId="486D8C9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I31.2</w:t>
            </w:r>
          </w:p>
        </w:tc>
      </w:tr>
      <w:tr w:rsidR="00241FED" w:rsidRPr="000D1EC6" w14:paraId="486D8C9B" w14:textId="77777777">
        <w:tc>
          <w:tcPr>
            <w:tcW w:w="1370" w:type="dxa"/>
            <w:vAlign w:val="center"/>
          </w:tcPr>
          <w:p w14:paraId="486D8C9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Cardiac tamponade</w:t>
            </w:r>
          </w:p>
        </w:tc>
        <w:tc>
          <w:tcPr>
            <w:tcW w:w="1526" w:type="dxa"/>
          </w:tcPr>
          <w:p w14:paraId="486D8C9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423.3</w:t>
            </w:r>
          </w:p>
        </w:tc>
        <w:tc>
          <w:tcPr>
            <w:tcW w:w="11052" w:type="dxa"/>
          </w:tcPr>
          <w:p w14:paraId="486D8C9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I31.4</w:t>
            </w:r>
          </w:p>
        </w:tc>
      </w:tr>
      <w:tr w:rsidR="00241FED" w:rsidRPr="000D1EC6" w14:paraId="486D8C9F" w14:textId="77777777">
        <w:tc>
          <w:tcPr>
            <w:tcW w:w="1370" w:type="dxa"/>
            <w:vAlign w:val="center"/>
          </w:tcPr>
          <w:p w14:paraId="486D8C9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Renal</w:t>
            </w:r>
          </w:p>
        </w:tc>
        <w:tc>
          <w:tcPr>
            <w:tcW w:w="1526" w:type="dxa"/>
          </w:tcPr>
          <w:p w14:paraId="486D8C9D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9E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A3" w14:textId="77777777">
        <w:tc>
          <w:tcPr>
            <w:tcW w:w="1370" w:type="dxa"/>
          </w:tcPr>
          <w:p w14:paraId="486D8CA0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Peritoneal dialysis</w:t>
            </w:r>
          </w:p>
        </w:tc>
        <w:tc>
          <w:tcPr>
            <w:tcW w:w="1526" w:type="dxa"/>
          </w:tcPr>
          <w:p w14:paraId="486D8CA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54.98</w:t>
            </w:r>
          </w:p>
        </w:tc>
        <w:tc>
          <w:tcPr>
            <w:tcW w:w="11052" w:type="dxa"/>
          </w:tcPr>
          <w:p w14:paraId="486D8CA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3E1M39Z</w:t>
            </w:r>
          </w:p>
        </w:tc>
      </w:tr>
      <w:tr w:rsidR="00241FED" w:rsidRPr="000D1EC6" w14:paraId="486D8CA7" w14:textId="77777777">
        <w:tc>
          <w:tcPr>
            <w:tcW w:w="1370" w:type="dxa"/>
          </w:tcPr>
          <w:p w14:paraId="486D8CA4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Hemodialysis</w:t>
            </w:r>
          </w:p>
        </w:tc>
        <w:tc>
          <w:tcPr>
            <w:tcW w:w="1526" w:type="dxa"/>
          </w:tcPr>
          <w:p w14:paraId="486D8CA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39.95</w:t>
            </w:r>
          </w:p>
        </w:tc>
        <w:tc>
          <w:tcPr>
            <w:tcW w:w="11052" w:type="dxa"/>
          </w:tcPr>
          <w:p w14:paraId="486D8CA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5A1D00Z, 5A1D60Z, 5A1D70Z, 5A1D80Z, 5A1D90Z</w:t>
            </w:r>
          </w:p>
        </w:tc>
      </w:tr>
      <w:tr w:rsidR="00241FED" w:rsidRPr="000D1EC6" w14:paraId="486D8CAB" w14:textId="77777777">
        <w:tc>
          <w:tcPr>
            <w:tcW w:w="1370" w:type="dxa"/>
          </w:tcPr>
          <w:p w14:paraId="486D8CA8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Renal failure 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(requiring renal replacement therapy)</w:t>
            </w:r>
          </w:p>
        </w:tc>
        <w:tc>
          <w:tcPr>
            <w:tcW w:w="1526" w:type="dxa"/>
          </w:tcPr>
          <w:p w14:paraId="486D8CA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 xml:space="preserve">V42.0, V45.1, 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V56</w:t>
            </w:r>
          </w:p>
        </w:tc>
        <w:tc>
          <w:tcPr>
            <w:tcW w:w="11052" w:type="dxa"/>
          </w:tcPr>
          <w:p w14:paraId="486D8CA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Z94.0, Z99.2, Z91.15, Z49.31, Z49.32</w:t>
            </w:r>
          </w:p>
        </w:tc>
      </w:tr>
      <w:tr w:rsidR="00241FED" w:rsidRPr="000D1EC6" w14:paraId="486D8CAF" w14:textId="77777777">
        <w:tc>
          <w:tcPr>
            <w:tcW w:w="1370" w:type="dxa"/>
            <w:vAlign w:val="center"/>
          </w:tcPr>
          <w:p w14:paraId="486D8CAC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Permanent neurological deficits</w:t>
            </w:r>
          </w:p>
        </w:tc>
        <w:tc>
          <w:tcPr>
            <w:tcW w:w="1526" w:type="dxa"/>
          </w:tcPr>
          <w:p w14:paraId="486D8CAD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AE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B3" w14:textId="77777777">
        <w:tc>
          <w:tcPr>
            <w:tcW w:w="1370" w:type="dxa"/>
          </w:tcPr>
          <w:p w14:paraId="486D8CB0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Stroke</w:t>
            </w:r>
          </w:p>
        </w:tc>
        <w:tc>
          <w:tcPr>
            <w:tcW w:w="1526" w:type="dxa"/>
          </w:tcPr>
          <w:p w14:paraId="486D8CB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433.01, 433.10, 433.11, 433.21, 433.31, 433.81, 433.91, 434.01, 434.11, 434.91, 436, 430, 431, 432.9</w:t>
            </w:r>
          </w:p>
        </w:tc>
        <w:tc>
          <w:tcPr>
            <w:tcW w:w="11052" w:type="dxa"/>
          </w:tcPr>
          <w:p w14:paraId="486D8CB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I63.22, I65.29, I63.139, I63.239, I63.019, I63.119, I63.219, I63.59, I63.20, I63.30, I63.40, I63.50, I67.89, I60.9, I61.9, I62.9</w:t>
            </w:r>
          </w:p>
        </w:tc>
      </w:tr>
      <w:tr w:rsidR="00241FED" w:rsidRPr="000D1EC6" w14:paraId="486D8CB7" w14:textId="77777777">
        <w:tc>
          <w:tcPr>
            <w:tcW w:w="1370" w:type="dxa"/>
          </w:tcPr>
          <w:p w14:paraId="486D8CB4" w14:textId="77777777" w:rsidR="00241FED" w:rsidRPr="000D1EC6" w:rsidRDefault="00241FED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86D8CB5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B6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BB" w14:textId="77777777">
        <w:tc>
          <w:tcPr>
            <w:tcW w:w="1370" w:type="dxa"/>
          </w:tcPr>
          <w:p w14:paraId="486D8CB8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Hemiplegia or paraplegia</w:t>
            </w:r>
          </w:p>
        </w:tc>
        <w:tc>
          <w:tcPr>
            <w:tcW w:w="1526" w:type="dxa"/>
          </w:tcPr>
          <w:p w14:paraId="486D8CB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344.1, 342.x</w:t>
            </w:r>
          </w:p>
        </w:tc>
        <w:tc>
          <w:tcPr>
            <w:tcW w:w="11052" w:type="dxa"/>
          </w:tcPr>
          <w:p w14:paraId="486D8CBA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G82.20, G81.00, G81.01, G81.02, G81.03, G81.04, G81.10, G81.11, G81.12, G81.13, G81.14, G81.90, G81.91, G81.92, G81.93, G81.94</w:t>
            </w:r>
          </w:p>
        </w:tc>
      </w:tr>
      <w:tr w:rsidR="00241FED" w:rsidRPr="000D1EC6" w14:paraId="486D8CBF" w14:textId="77777777">
        <w:tc>
          <w:tcPr>
            <w:tcW w:w="1370" w:type="dxa"/>
          </w:tcPr>
          <w:p w14:paraId="486D8CBC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Spinal cord complications</w:t>
            </w:r>
          </w:p>
        </w:tc>
        <w:tc>
          <w:tcPr>
            <w:tcW w:w="1526" w:type="dxa"/>
          </w:tcPr>
          <w:p w14:paraId="486D8CB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952.0x, 952.1x</w:t>
            </w:r>
          </w:p>
        </w:tc>
        <w:tc>
          <w:tcPr>
            <w:tcW w:w="11052" w:type="dxa"/>
          </w:tcPr>
          <w:p w14:paraId="486D8CBE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S14.101A, S14.102A, S14.103A, S14.104A, S14.105A, S14.106A, S14.107A, S14.108A, S14.111A, S14.112A, S14.113A, S14.114A, S14.115A, S14.116A, S14.117A, S14.118A, S14.131A, S14.132A, S14.133A, S14.134A, S14.135A, S14.136A, S14.137A, S14.138A, S14.121A, S14.122A, S14.123A, S14.124A, S14.125A, S14.126A, S14.127A, S14.128A, S14.151A, 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S14.152A, S14.153A, S14.154A, S14.155A, S14.156A, S14.157A, S14.158A, S24.101A, S24.102A,S24.103A, S24.104A, S24.111A, S24.112A, S24.113A, S24.114A, S24.131A, S24.132A, S24.133A, S24.134A, S24.151A, S24.152A, S24.153A, S24.154A</w:t>
            </w:r>
          </w:p>
        </w:tc>
      </w:tr>
      <w:tr w:rsidR="00241FED" w:rsidRPr="000D1EC6" w14:paraId="486D8CC3" w14:textId="77777777">
        <w:tc>
          <w:tcPr>
            <w:tcW w:w="1370" w:type="dxa"/>
            <w:vAlign w:val="center"/>
          </w:tcPr>
          <w:p w14:paraId="486D8CC0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lastRenderedPageBreak/>
              <w:t>Temporary neurologic dysfunction</w:t>
            </w:r>
          </w:p>
        </w:tc>
        <w:tc>
          <w:tcPr>
            <w:tcW w:w="1526" w:type="dxa"/>
          </w:tcPr>
          <w:p w14:paraId="486D8CC1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C2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C7" w14:textId="77777777">
        <w:tc>
          <w:tcPr>
            <w:tcW w:w="1370" w:type="dxa"/>
          </w:tcPr>
          <w:p w14:paraId="486D8CC4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Transient ischemic attack</w:t>
            </w:r>
          </w:p>
        </w:tc>
        <w:tc>
          <w:tcPr>
            <w:tcW w:w="1526" w:type="dxa"/>
          </w:tcPr>
          <w:p w14:paraId="486D8CC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435.8, 435.9</w:t>
            </w:r>
          </w:p>
        </w:tc>
        <w:tc>
          <w:tcPr>
            <w:tcW w:w="11052" w:type="dxa"/>
          </w:tcPr>
          <w:p w14:paraId="486D8CC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G45.1, G45.8, G45.9, I67.848</w:t>
            </w:r>
          </w:p>
        </w:tc>
      </w:tr>
      <w:tr w:rsidR="00241FED" w:rsidRPr="000D1EC6" w14:paraId="486D8CCB" w14:textId="77777777">
        <w:tc>
          <w:tcPr>
            <w:tcW w:w="1370" w:type="dxa"/>
          </w:tcPr>
          <w:p w14:paraId="486D8CC8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Delirium</w:t>
            </w:r>
          </w:p>
        </w:tc>
        <w:tc>
          <w:tcPr>
            <w:tcW w:w="1526" w:type="dxa"/>
          </w:tcPr>
          <w:p w14:paraId="486D8CC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290.11, 290.3, 290.41, 292.81, 293, 293.1, 292.11, 292.12</w:t>
            </w:r>
          </w:p>
        </w:tc>
        <w:tc>
          <w:tcPr>
            <w:tcW w:w="11052" w:type="dxa"/>
          </w:tcPr>
          <w:p w14:paraId="486D8CC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F03.90, F05, F01.51, F19.921, F06.2, F06.0, F06.30, F06.4, F06.1, F53, F19.950, F19.951</w:t>
            </w:r>
          </w:p>
        </w:tc>
      </w:tr>
      <w:tr w:rsidR="00241FED" w:rsidRPr="000D1EC6" w14:paraId="486D8CCF" w14:textId="77777777">
        <w:tc>
          <w:tcPr>
            <w:tcW w:w="1370" w:type="dxa"/>
            <w:vAlign w:val="center"/>
          </w:tcPr>
          <w:p w14:paraId="486D8CCC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Infectious</w:t>
            </w:r>
          </w:p>
        </w:tc>
        <w:tc>
          <w:tcPr>
            <w:tcW w:w="1526" w:type="dxa"/>
          </w:tcPr>
          <w:p w14:paraId="486D8CCD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1052" w:type="dxa"/>
          </w:tcPr>
          <w:p w14:paraId="486D8CCE" w14:textId="77777777" w:rsidR="00241FED" w:rsidRPr="000D1EC6" w:rsidRDefault="00241FED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CD3" w14:textId="77777777">
        <w:tc>
          <w:tcPr>
            <w:tcW w:w="1370" w:type="dxa"/>
          </w:tcPr>
          <w:p w14:paraId="486D8CD0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Bacteremia</w:t>
            </w:r>
          </w:p>
        </w:tc>
        <w:tc>
          <w:tcPr>
            <w:tcW w:w="1526" w:type="dxa"/>
          </w:tcPr>
          <w:p w14:paraId="486D8CD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790.7</w:t>
            </w:r>
          </w:p>
        </w:tc>
        <w:tc>
          <w:tcPr>
            <w:tcW w:w="11052" w:type="dxa"/>
          </w:tcPr>
          <w:p w14:paraId="486D8CD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R78.81</w:t>
            </w:r>
          </w:p>
        </w:tc>
      </w:tr>
      <w:tr w:rsidR="00241FED" w:rsidRPr="000D1EC6" w14:paraId="486D8CD7" w14:textId="77777777">
        <w:tc>
          <w:tcPr>
            <w:tcW w:w="1370" w:type="dxa"/>
          </w:tcPr>
          <w:p w14:paraId="486D8CD4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Sepsis</w:t>
            </w:r>
          </w:p>
        </w:tc>
        <w:tc>
          <w:tcPr>
            <w:tcW w:w="1526" w:type="dxa"/>
          </w:tcPr>
          <w:p w14:paraId="486D8CD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995.91, 995.92, 038.0-038.9</w:t>
            </w:r>
          </w:p>
        </w:tc>
        <w:tc>
          <w:tcPr>
            <w:tcW w:w="11052" w:type="dxa"/>
          </w:tcPr>
          <w:p w14:paraId="486D8CD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A41.9, R65.20, A40.9, A41.2, A41.01, A41.02, A41.1, A40.3, A41.4, A41.89, A41.9, A41.50, A41.3, A41.51, A41.52, A41.53</w:t>
            </w:r>
          </w:p>
        </w:tc>
      </w:tr>
      <w:tr w:rsidR="00241FED" w:rsidRPr="000D1EC6" w14:paraId="486D8CDB" w14:textId="77777777">
        <w:tc>
          <w:tcPr>
            <w:tcW w:w="1370" w:type="dxa"/>
          </w:tcPr>
          <w:p w14:paraId="486D8CD8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Wound infection</w:t>
            </w:r>
          </w:p>
        </w:tc>
        <w:tc>
          <w:tcPr>
            <w:tcW w:w="1526" w:type="dxa"/>
          </w:tcPr>
          <w:p w14:paraId="486D8CD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998.51, 998.59</w:t>
            </w:r>
          </w:p>
        </w:tc>
        <w:tc>
          <w:tcPr>
            <w:tcW w:w="11052" w:type="dxa"/>
          </w:tcPr>
          <w:p w14:paraId="486D8CDA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T81.4XXA, K68.11</w:t>
            </w:r>
          </w:p>
        </w:tc>
      </w:tr>
      <w:tr w:rsidR="00241FED" w:rsidRPr="000D1EC6" w14:paraId="486D8CDF" w14:textId="77777777">
        <w:tc>
          <w:tcPr>
            <w:tcW w:w="1370" w:type="dxa"/>
          </w:tcPr>
          <w:p w14:paraId="486D8CDC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infections of mediastinum</w:t>
            </w:r>
          </w:p>
        </w:tc>
        <w:tc>
          <w:tcPr>
            <w:tcW w:w="1526" w:type="dxa"/>
          </w:tcPr>
          <w:p w14:paraId="486D8CD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513.1</w:t>
            </w:r>
          </w:p>
        </w:tc>
        <w:tc>
          <w:tcPr>
            <w:tcW w:w="11052" w:type="dxa"/>
          </w:tcPr>
          <w:p w14:paraId="486D8CD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J85.3</w:t>
            </w:r>
          </w:p>
        </w:tc>
      </w:tr>
      <w:tr w:rsidR="00241FED" w:rsidRPr="000D1EC6" w14:paraId="486D8CE3" w14:textId="77777777">
        <w:tc>
          <w:tcPr>
            <w:tcW w:w="1370" w:type="dxa"/>
          </w:tcPr>
          <w:p w14:paraId="486D8CE0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Pulmonary infection/pneumonia</w:t>
            </w:r>
          </w:p>
        </w:tc>
        <w:tc>
          <w:tcPr>
            <w:tcW w:w="1526" w:type="dxa"/>
          </w:tcPr>
          <w:p w14:paraId="486D8CE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481, 482.0, 482.1, 482.2, 482.30, 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482.31, 482.32, 482.39, 482.40, 482.41, 482.42, 482.49, 482.81, 482.82, 482.83, 482.89, 482.9, 483.0, 485, 486, 507.0, 997.31, 997.32</w:t>
            </w:r>
          </w:p>
        </w:tc>
        <w:tc>
          <w:tcPr>
            <w:tcW w:w="11052" w:type="dxa"/>
          </w:tcPr>
          <w:p w14:paraId="486D8CE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J13, J18.1, J15.0, J15.1, J14, J15.4, J15.3, J15.20, J15.211, J15.212, J15.29, J15.8, J15.5, J15.6, J15.8, J15.9, J15.7, J18.0, J18.9, J69.0, J95.851, J95.89</w:t>
            </w:r>
          </w:p>
        </w:tc>
      </w:tr>
      <w:tr w:rsidR="00241FED" w:rsidRPr="000D1EC6" w14:paraId="486D8CE7" w14:textId="77777777">
        <w:tc>
          <w:tcPr>
            <w:tcW w:w="1370" w:type="dxa"/>
          </w:tcPr>
          <w:p w14:paraId="486D8CE4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Urinary tract infection</w:t>
            </w:r>
          </w:p>
        </w:tc>
        <w:tc>
          <w:tcPr>
            <w:tcW w:w="1526" w:type="dxa"/>
          </w:tcPr>
          <w:p w14:paraId="486D8CE5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599.0</w:t>
            </w:r>
          </w:p>
        </w:tc>
        <w:tc>
          <w:tcPr>
            <w:tcW w:w="11052" w:type="dxa"/>
          </w:tcPr>
          <w:p w14:paraId="486D8CE6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N39.0</w:t>
            </w:r>
          </w:p>
        </w:tc>
      </w:tr>
      <w:tr w:rsidR="00241FED" w:rsidRPr="000D1EC6" w14:paraId="486D8CEB" w14:textId="77777777">
        <w:tc>
          <w:tcPr>
            <w:tcW w:w="1370" w:type="dxa"/>
          </w:tcPr>
          <w:p w14:paraId="486D8CE8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Endocarditis</w:t>
            </w:r>
          </w:p>
        </w:tc>
        <w:tc>
          <w:tcPr>
            <w:tcW w:w="1526" w:type="dxa"/>
          </w:tcPr>
          <w:p w14:paraId="486D8CE9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421.0, 421.1, 421.9, 112.81, 364.2, 115.04, 115.14, 115.94, 424.90, 424.91, 424.99</w:t>
            </w:r>
          </w:p>
        </w:tc>
        <w:tc>
          <w:tcPr>
            <w:tcW w:w="11052" w:type="dxa"/>
          </w:tcPr>
          <w:p w14:paraId="486D8CEA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I33.0, I39, I33.9, B37.6, H20.819, H40.40X0, H20.23, H20.829, B39.4, I39, B39.5, B39.9, I38</w:t>
            </w:r>
          </w:p>
        </w:tc>
      </w:tr>
      <w:tr w:rsidR="00241FED" w:rsidRPr="000D1EC6" w14:paraId="486D8CEF" w14:textId="77777777">
        <w:tc>
          <w:tcPr>
            <w:tcW w:w="1370" w:type="dxa"/>
          </w:tcPr>
          <w:p w14:paraId="486D8CEC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Pericarditis</w:t>
            </w:r>
          </w:p>
        </w:tc>
        <w:tc>
          <w:tcPr>
            <w:tcW w:w="1526" w:type="dxa"/>
          </w:tcPr>
          <w:p w14:paraId="486D8CED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420.0, 420.9</w:t>
            </w:r>
          </w:p>
        </w:tc>
        <w:tc>
          <w:tcPr>
            <w:tcW w:w="11052" w:type="dxa"/>
          </w:tcPr>
          <w:p w14:paraId="486D8CEE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I32, I30.9, I30.0, I30.8</w:t>
            </w:r>
          </w:p>
        </w:tc>
      </w:tr>
      <w:tr w:rsidR="00241FED" w:rsidRPr="000D1EC6" w14:paraId="486D8CF3" w14:textId="77777777">
        <w:tc>
          <w:tcPr>
            <w:tcW w:w="1370" w:type="dxa"/>
          </w:tcPr>
          <w:p w14:paraId="486D8CF0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Skin/soft tissue infection and infection of unknown site</w:t>
            </w:r>
          </w:p>
        </w:tc>
        <w:tc>
          <w:tcPr>
            <w:tcW w:w="1526" w:type="dxa"/>
          </w:tcPr>
          <w:p w14:paraId="486D8CF1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682, 686</w:t>
            </w:r>
          </w:p>
        </w:tc>
        <w:tc>
          <w:tcPr>
            <w:tcW w:w="11052" w:type="dxa"/>
          </w:tcPr>
          <w:p w14:paraId="486D8CF2" w14:textId="77777777" w:rsidR="00241FED" w:rsidRPr="000D1EC6" w:rsidRDefault="00B93078">
            <w:pPr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K12.2, L03.211, L03.212, L03.213, L03.211, L03.212, L03.221, L03.222, L03.319, L03.329, L03.119, L03.129, L03.317, L03.811, L03.818, L03.891, L03.898, L03.90, L03.91, L08.0, L88, L08.89, L98.0, E83.2, L08.9</w:t>
            </w:r>
          </w:p>
        </w:tc>
      </w:tr>
    </w:tbl>
    <w:p w14:paraId="486D8CF4" w14:textId="77777777" w:rsidR="00241FED" w:rsidRPr="000D1EC6" w:rsidRDefault="00241FED">
      <w:pPr>
        <w:rPr>
          <w:rFonts w:ascii="Arial" w:hAnsi="Arial" w:cs="Arial"/>
          <w:b/>
          <w:bCs/>
          <w:sz w:val="20"/>
          <w:szCs w:val="20"/>
        </w:rPr>
        <w:sectPr w:rsidR="00241FED" w:rsidRPr="000D1EC6" w:rsidSect="007C66E6">
          <w:endnotePr>
            <w:numFmt w:val="decimal"/>
          </w:endnotePr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86D8CF5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b/>
          <w:sz w:val="20"/>
          <w:szCs w:val="20"/>
        </w:rPr>
        <w:lastRenderedPageBreak/>
        <w:t>Supplemental Table 2.</w:t>
      </w:r>
      <w:r w:rsidRPr="000D1EC6">
        <w:rPr>
          <w:rFonts w:ascii="Arial" w:hAnsi="Arial" w:cs="Arial"/>
          <w:sz w:val="20"/>
          <w:szCs w:val="20"/>
        </w:rPr>
        <w:t xml:space="preserve"> Descriptive characteristics of healthcare facilities treating acute type A aortic dissection in two cohorts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931"/>
        <w:gridCol w:w="1035"/>
        <w:gridCol w:w="1118"/>
        <w:gridCol w:w="1142"/>
        <w:gridCol w:w="1070"/>
      </w:tblGrid>
      <w:tr w:rsidR="00241FED" w:rsidRPr="000D1EC6" w14:paraId="486D8CF9" w14:textId="77777777">
        <w:tc>
          <w:tcPr>
            <w:tcW w:w="2369" w:type="pct"/>
            <w:vAlign w:val="center"/>
          </w:tcPr>
          <w:p w14:paraId="486D8CF6" w14:textId="77777777" w:rsidR="00241FED" w:rsidRPr="000D1EC6" w:rsidRDefault="00241FED">
            <w:pPr>
              <w:pStyle w:val="afb"/>
              <w:rPr>
                <w:rFonts w:cs="Arial"/>
                <w:sz w:val="20"/>
                <w:szCs w:val="20"/>
              </w:rPr>
            </w:pPr>
          </w:p>
        </w:tc>
        <w:tc>
          <w:tcPr>
            <w:tcW w:w="1298" w:type="pct"/>
            <w:gridSpan w:val="2"/>
            <w:vAlign w:val="center"/>
          </w:tcPr>
          <w:p w14:paraId="486D8CF7" w14:textId="77777777" w:rsidR="00241FED" w:rsidRPr="000D1EC6" w:rsidRDefault="00B93078">
            <w:pPr>
              <w:pStyle w:val="afb"/>
              <w:jc w:val="center"/>
              <w:rPr>
                <w:rFonts w:cs="Arial"/>
                <w:b/>
                <w:sz w:val="20"/>
                <w:szCs w:val="20"/>
              </w:rPr>
            </w:pPr>
            <w:r w:rsidRPr="000D1EC6">
              <w:rPr>
                <w:rFonts w:cs="Arial"/>
                <w:b/>
                <w:sz w:val="20"/>
                <w:szCs w:val="20"/>
              </w:rPr>
              <w:t>US NIS cohort</w:t>
            </w:r>
          </w:p>
        </w:tc>
        <w:tc>
          <w:tcPr>
            <w:tcW w:w="1333" w:type="pct"/>
            <w:gridSpan w:val="2"/>
          </w:tcPr>
          <w:p w14:paraId="486D8CF8" w14:textId="77777777" w:rsidR="00241FED" w:rsidRPr="000D1EC6" w:rsidRDefault="00B93078">
            <w:pPr>
              <w:pStyle w:val="afb"/>
              <w:jc w:val="center"/>
              <w:rPr>
                <w:rFonts w:cs="Arial"/>
                <w:b/>
                <w:sz w:val="20"/>
                <w:szCs w:val="20"/>
              </w:rPr>
            </w:pPr>
            <w:r w:rsidRPr="000D1EC6">
              <w:rPr>
                <w:rFonts w:cs="Arial"/>
                <w:b/>
                <w:sz w:val="20"/>
                <w:szCs w:val="20"/>
              </w:rPr>
              <w:t>Chinese cohort</w:t>
            </w:r>
          </w:p>
        </w:tc>
      </w:tr>
      <w:tr w:rsidR="00241FED" w:rsidRPr="000D1EC6" w14:paraId="486D8CFF" w14:textId="77777777">
        <w:tc>
          <w:tcPr>
            <w:tcW w:w="2369" w:type="pct"/>
            <w:vAlign w:val="center"/>
          </w:tcPr>
          <w:p w14:paraId="486D8CFA" w14:textId="77777777" w:rsidR="00241FED" w:rsidRPr="000D1EC6" w:rsidRDefault="00241FED">
            <w:pPr>
              <w:pStyle w:val="afb"/>
              <w:rPr>
                <w:rFonts w:cs="Arial"/>
                <w:sz w:val="20"/>
                <w:szCs w:val="20"/>
              </w:rPr>
            </w:pPr>
          </w:p>
        </w:tc>
        <w:tc>
          <w:tcPr>
            <w:tcW w:w="624" w:type="pct"/>
            <w:vAlign w:val="center"/>
          </w:tcPr>
          <w:p w14:paraId="486D8CFB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0D1EC6">
              <w:rPr>
                <w:rFonts w:cs="Arial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674" w:type="pct"/>
            <w:vAlign w:val="center"/>
          </w:tcPr>
          <w:p w14:paraId="486D8CFC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(%)</w:t>
            </w:r>
          </w:p>
        </w:tc>
        <w:tc>
          <w:tcPr>
            <w:tcW w:w="688" w:type="pct"/>
            <w:vAlign w:val="center"/>
          </w:tcPr>
          <w:p w14:paraId="486D8CFD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  <w:lang w:eastAsia="zh-CN"/>
              </w:rPr>
            </w:pPr>
            <w:r w:rsidRPr="000D1EC6">
              <w:rPr>
                <w:rFonts w:cs="Arial"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645" w:type="pct"/>
            <w:vAlign w:val="center"/>
          </w:tcPr>
          <w:p w14:paraId="486D8CFE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(%)</w:t>
            </w:r>
          </w:p>
        </w:tc>
      </w:tr>
      <w:tr w:rsidR="00241FED" w:rsidRPr="000D1EC6" w14:paraId="486D8D05" w14:textId="77777777">
        <w:tc>
          <w:tcPr>
            <w:tcW w:w="2369" w:type="pct"/>
            <w:vAlign w:val="center"/>
          </w:tcPr>
          <w:p w14:paraId="486D8D00" w14:textId="77777777" w:rsidR="00241FED" w:rsidRPr="000D1EC6" w:rsidRDefault="00B93078">
            <w:pPr>
              <w:pStyle w:val="afb"/>
              <w:rPr>
                <w:rFonts w:cs="Arial"/>
                <w:b/>
                <w:sz w:val="20"/>
                <w:szCs w:val="20"/>
              </w:rPr>
            </w:pPr>
            <w:r w:rsidRPr="000D1EC6">
              <w:rPr>
                <w:rFonts w:cs="Arial"/>
                <w:b/>
                <w:sz w:val="20"/>
                <w:szCs w:val="20"/>
              </w:rPr>
              <w:t xml:space="preserve">Hospitals, </w:t>
            </w:r>
            <w:r w:rsidRPr="000D1EC6">
              <w:rPr>
                <w:rFonts w:cs="Arial"/>
                <w:b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624" w:type="pct"/>
          </w:tcPr>
          <w:p w14:paraId="486D8D01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1115</w:t>
            </w:r>
          </w:p>
        </w:tc>
        <w:tc>
          <w:tcPr>
            <w:tcW w:w="674" w:type="pct"/>
          </w:tcPr>
          <w:p w14:paraId="486D8D02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88" w:type="pct"/>
          </w:tcPr>
          <w:p w14:paraId="486D8D03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45" w:type="pct"/>
          </w:tcPr>
          <w:p w14:paraId="486D8D04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0B" w14:textId="77777777">
        <w:tc>
          <w:tcPr>
            <w:tcW w:w="2369" w:type="pct"/>
            <w:vAlign w:val="center"/>
          </w:tcPr>
          <w:p w14:paraId="486D8D06" w14:textId="77777777" w:rsidR="00241FED" w:rsidRPr="000D1EC6" w:rsidRDefault="00B93078">
            <w:pPr>
              <w:pStyle w:val="afb"/>
              <w:rPr>
                <w:rFonts w:cs="Arial"/>
                <w:b/>
                <w:sz w:val="20"/>
                <w:szCs w:val="20"/>
              </w:rPr>
            </w:pPr>
            <w:r w:rsidRPr="000D1EC6">
              <w:rPr>
                <w:rFonts w:cs="Arial"/>
                <w:b/>
                <w:sz w:val="20"/>
                <w:szCs w:val="20"/>
              </w:rPr>
              <w:t>Annual operation volume</w:t>
            </w:r>
          </w:p>
        </w:tc>
        <w:tc>
          <w:tcPr>
            <w:tcW w:w="624" w:type="pct"/>
          </w:tcPr>
          <w:p w14:paraId="486D8D07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74" w:type="pct"/>
          </w:tcPr>
          <w:p w14:paraId="486D8D08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88" w:type="pct"/>
          </w:tcPr>
          <w:p w14:paraId="486D8D09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0A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11" w14:textId="77777777">
        <w:tc>
          <w:tcPr>
            <w:tcW w:w="2369" w:type="pct"/>
            <w:vAlign w:val="center"/>
          </w:tcPr>
          <w:p w14:paraId="486D8D0C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1-9</w:t>
            </w:r>
          </w:p>
        </w:tc>
        <w:tc>
          <w:tcPr>
            <w:tcW w:w="624" w:type="pct"/>
          </w:tcPr>
          <w:p w14:paraId="486D8D0D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752</w:t>
            </w:r>
          </w:p>
        </w:tc>
        <w:tc>
          <w:tcPr>
            <w:tcW w:w="674" w:type="pct"/>
          </w:tcPr>
          <w:p w14:paraId="486D8D0E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67.44</w:t>
            </w:r>
          </w:p>
        </w:tc>
        <w:tc>
          <w:tcPr>
            <w:tcW w:w="688" w:type="pct"/>
          </w:tcPr>
          <w:p w14:paraId="486D8D0F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45" w:type="pct"/>
          </w:tcPr>
          <w:p w14:paraId="486D8D10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45.45</w:t>
            </w:r>
          </w:p>
        </w:tc>
      </w:tr>
      <w:tr w:rsidR="00241FED" w:rsidRPr="000D1EC6" w14:paraId="486D8D17" w14:textId="77777777">
        <w:tc>
          <w:tcPr>
            <w:tcW w:w="2369" w:type="pct"/>
            <w:vAlign w:val="center"/>
          </w:tcPr>
          <w:p w14:paraId="486D8D12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10-49</w:t>
            </w:r>
          </w:p>
        </w:tc>
        <w:tc>
          <w:tcPr>
            <w:tcW w:w="624" w:type="pct"/>
          </w:tcPr>
          <w:p w14:paraId="486D8D13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359</w:t>
            </w:r>
          </w:p>
        </w:tc>
        <w:tc>
          <w:tcPr>
            <w:tcW w:w="674" w:type="pct"/>
          </w:tcPr>
          <w:p w14:paraId="486D8D14" w14:textId="77777777" w:rsidR="00241FED" w:rsidRPr="000D1EC6" w:rsidRDefault="00B93078">
            <w:pPr>
              <w:pStyle w:val="afb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32.20</w:t>
            </w:r>
          </w:p>
        </w:tc>
        <w:tc>
          <w:tcPr>
            <w:tcW w:w="688" w:type="pct"/>
          </w:tcPr>
          <w:p w14:paraId="486D8D15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45" w:type="pct"/>
          </w:tcPr>
          <w:p w14:paraId="486D8D16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45.45</w:t>
            </w:r>
          </w:p>
        </w:tc>
      </w:tr>
      <w:tr w:rsidR="00241FED" w:rsidRPr="000D1EC6" w14:paraId="486D8D1D" w14:textId="77777777">
        <w:trPr>
          <w:trHeight w:val="40"/>
        </w:trPr>
        <w:tc>
          <w:tcPr>
            <w:tcW w:w="2369" w:type="pct"/>
            <w:vAlign w:val="center"/>
          </w:tcPr>
          <w:p w14:paraId="486D8D18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50+</w:t>
            </w:r>
          </w:p>
        </w:tc>
        <w:tc>
          <w:tcPr>
            <w:tcW w:w="624" w:type="pct"/>
          </w:tcPr>
          <w:p w14:paraId="486D8D19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674" w:type="pct"/>
          </w:tcPr>
          <w:p w14:paraId="486D8D1A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0.36</w:t>
            </w:r>
          </w:p>
        </w:tc>
        <w:tc>
          <w:tcPr>
            <w:tcW w:w="688" w:type="pct"/>
          </w:tcPr>
          <w:p w14:paraId="486D8D1B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45" w:type="pct"/>
          </w:tcPr>
          <w:p w14:paraId="486D8D1C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9.10</w:t>
            </w:r>
          </w:p>
        </w:tc>
      </w:tr>
      <w:tr w:rsidR="00241FED" w:rsidRPr="000D1EC6" w14:paraId="486D8D23" w14:textId="77777777">
        <w:tc>
          <w:tcPr>
            <w:tcW w:w="2369" w:type="pct"/>
            <w:vAlign w:val="center"/>
          </w:tcPr>
          <w:p w14:paraId="486D8D1E" w14:textId="77777777" w:rsidR="00241FED" w:rsidRPr="000D1EC6" w:rsidRDefault="00B93078">
            <w:pPr>
              <w:pStyle w:val="afb"/>
              <w:rPr>
                <w:rFonts w:cs="Arial"/>
                <w:b/>
                <w:sz w:val="20"/>
                <w:szCs w:val="20"/>
              </w:rPr>
            </w:pPr>
            <w:r w:rsidRPr="000D1EC6">
              <w:rPr>
                <w:rFonts w:cs="Arial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624" w:type="pct"/>
          </w:tcPr>
          <w:p w14:paraId="486D8D1F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74" w:type="pct"/>
          </w:tcPr>
          <w:p w14:paraId="486D8D20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88" w:type="pct"/>
          </w:tcPr>
          <w:p w14:paraId="486D8D21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22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29" w14:textId="77777777">
        <w:tc>
          <w:tcPr>
            <w:tcW w:w="2369" w:type="pct"/>
            <w:vAlign w:val="center"/>
          </w:tcPr>
          <w:p w14:paraId="486D8D24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Northeast</w:t>
            </w:r>
          </w:p>
        </w:tc>
        <w:tc>
          <w:tcPr>
            <w:tcW w:w="624" w:type="pct"/>
          </w:tcPr>
          <w:p w14:paraId="486D8D25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191</w:t>
            </w:r>
          </w:p>
        </w:tc>
        <w:tc>
          <w:tcPr>
            <w:tcW w:w="674" w:type="pct"/>
          </w:tcPr>
          <w:p w14:paraId="486D8D26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 xml:space="preserve">17.1 </w:t>
            </w:r>
          </w:p>
        </w:tc>
        <w:tc>
          <w:tcPr>
            <w:tcW w:w="688" w:type="pct"/>
          </w:tcPr>
          <w:p w14:paraId="486D8D27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NA</w:t>
            </w:r>
          </w:p>
        </w:tc>
        <w:tc>
          <w:tcPr>
            <w:tcW w:w="645" w:type="pct"/>
          </w:tcPr>
          <w:p w14:paraId="486D8D28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2F" w14:textId="77777777">
        <w:tc>
          <w:tcPr>
            <w:tcW w:w="2369" w:type="pct"/>
            <w:vAlign w:val="center"/>
          </w:tcPr>
          <w:p w14:paraId="486D8D2A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Midwest</w:t>
            </w:r>
          </w:p>
        </w:tc>
        <w:tc>
          <w:tcPr>
            <w:tcW w:w="624" w:type="pct"/>
          </w:tcPr>
          <w:p w14:paraId="486D8D2B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277</w:t>
            </w:r>
          </w:p>
        </w:tc>
        <w:tc>
          <w:tcPr>
            <w:tcW w:w="674" w:type="pct"/>
          </w:tcPr>
          <w:p w14:paraId="486D8D2C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 xml:space="preserve">24.8 </w:t>
            </w:r>
          </w:p>
        </w:tc>
        <w:tc>
          <w:tcPr>
            <w:tcW w:w="688" w:type="pct"/>
          </w:tcPr>
          <w:p w14:paraId="486D8D2D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2E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35" w14:textId="77777777">
        <w:tc>
          <w:tcPr>
            <w:tcW w:w="2369" w:type="pct"/>
            <w:vAlign w:val="center"/>
          </w:tcPr>
          <w:p w14:paraId="486D8D30" w14:textId="77777777" w:rsidR="00241FED" w:rsidRPr="000D1EC6" w:rsidRDefault="00B93078">
            <w:pPr>
              <w:pStyle w:val="afb"/>
              <w:rPr>
                <w:rFonts w:cs="Arial"/>
                <w:b/>
                <w:bCs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South</w:t>
            </w:r>
          </w:p>
        </w:tc>
        <w:tc>
          <w:tcPr>
            <w:tcW w:w="624" w:type="pct"/>
          </w:tcPr>
          <w:p w14:paraId="486D8D31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377</w:t>
            </w:r>
          </w:p>
        </w:tc>
        <w:tc>
          <w:tcPr>
            <w:tcW w:w="674" w:type="pct"/>
          </w:tcPr>
          <w:p w14:paraId="486D8D32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 xml:space="preserve">33.8 </w:t>
            </w:r>
          </w:p>
        </w:tc>
        <w:tc>
          <w:tcPr>
            <w:tcW w:w="688" w:type="pct"/>
          </w:tcPr>
          <w:p w14:paraId="486D8D33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34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3B" w14:textId="77777777">
        <w:tc>
          <w:tcPr>
            <w:tcW w:w="2369" w:type="pct"/>
            <w:vAlign w:val="center"/>
          </w:tcPr>
          <w:p w14:paraId="486D8D36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West</w:t>
            </w:r>
          </w:p>
        </w:tc>
        <w:tc>
          <w:tcPr>
            <w:tcW w:w="624" w:type="pct"/>
          </w:tcPr>
          <w:p w14:paraId="486D8D37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270</w:t>
            </w:r>
          </w:p>
        </w:tc>
        <w:tc>
          <w:tcPr>
            <w:tcW w:w="674" w:type="pct"/>
          </w:tcPr>
          <w:p w14:paraId="486D8D38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 xml:space="preserve">24.2 </w:t>
            </w:r>
          </w:p>
        </w:tc>
        <w:tc>
          <w:tcPr>
            <w:tcW w:w="688" w:type="pct"/>
          </w:tcPr>
          <w:p w14:paraId="486D8D39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3A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41" w14:textId="77777777">
        <w:tc>
          <w:tcPr>
            <w:tcW w:w="2369" w:type="pct"/>
            <w:vAlign w:val="center"/>
          </w:tcPr>
          <w:p w14:paraId="486D8D3C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b/>
                <w:bCs/>
                <w:sz w:val="20"/>
                <w:szCs w:val="20"/>
              </w:rPr>
              <w:t>Location and teaching status</w:t>
            </w:r>
          </w:p>
        </w:tc>
        <w:tc>
          <w:tcPr>
            <w:tcW w:w="624" w:type="pct"/>
          </w:tcPr>
          <w:p w14:paraId="486D8D3D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74" w:type="pct"/>
          </w:tcPr>
          <w:p w14:paraId="486D8D3E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88" w:type="pct"/>
          </w:tcPr>
          <w:p w14:paraId="486D8D3F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40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47" w14:textId="77777777">
        <w:tc>
          <w:tcPr>
            <w:tcW w:w="2369" w:type="pct"/>
            <w:vAlign w:val="center"/>
          </w:tcPr>
          <w:p w14:paraId="486D8D42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Urban teaching</w:t>
            </w:r>
          </w:p>
        </w:tc>
        <w:tc>
          <w:tcPr>
            <w:tcW w:w="624" w:type="pct"/>
          </w:tcPr>
          <w:p w14:paraId="486D8D43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961</w:t>
            </w:r>
          </w:p>
        </w:tc>
        <w:tc>
          <w:tcPr>
            <w:tcW w:w="674" w:type="pct"/>
          </w:tcPr>
          <w:p w14:paraId="486D8D44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86.2</w:t>
            </w:r>
          </w:p>
        </w:tc>
        <w:tc>
          <w:tcPr>
            <w:tcW w:w="688" w:type="pct"/>
          </w:tcPr>
          <w:p w14:paraId="486D8D45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45" w:type="pct"/>
          </w:tcPr>
          <w:p w14:paraId="486D8D46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100</w:t>
            </w:r>
          </w:p>
        </w:tc>
      </w:tr>
      <w:tr w:rsidR="00241FED" w:rsidRPr="000D1EC6" w14:paraId="486D8D4D" w14:textId="77777777">
        <w:tc>
          <w:tcPr>
            <w:tcW w:w="2369" w:type="pct"/>
            <w:vAlign w:val="center"/>
          </w:tcPr>
          <w:p w14:paraId="486D8D48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Urban non</w:t>
            </w: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-</w:t>
            </w:r>
            <w:r w:rsidRPr="000D1EC6">
              <w:rPr>
                <w:rFonts w:cs="Arial"/>
                <w:sz w:val="20"/>
                <w:szCs w:val="20"/>
              </w:rPr>
              <w:t>teaching</w:t>
            </w:r>
          </w:p>
        </w:tc>
        <w:tc>
          <w:tcPr>
            <w:tcW w:w="624" w:type="pct"/>
          </w:tcPr>
          <w:p w14:paraId="486D8D49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136</w:t>
            </w:r>
          </w:p>
        </w:tc>
        <w:tc>
          <w:tcPr>
            <w:tcW w:w="674" w:type="pct"/>
          </w:tcPr>
          <w:p w14:paraId="486D8D4A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12.2</w:t>
            </w:r>
          </w:p>
        </w:tc>
        <w:tc>
          <w:tcPr>
            <w:tcW w:w="688" w:type="pct"/>
          </w:tcPr>
          <w:p w14:paraId="486D8D4B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45" w:type="pct"/>
          </w:tcPr>
          <w:p w14:paraId="486D8D4C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</w:tr>
      <w:tr w:rsidR="00241FED" w:rsidRPr="000D1EC6" w14:paraId="486D8D53" w14:textId="77777777">
        <w:tc>
          <w:tcPr>
            <w:tcW w:w="2369" w:type="pct"/>
            <w:vAlign w:val="center"/>
          </w:tcPr>
          <w:p w14:paraId="486D8D4E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Rural</w:t>
            </w:r>
          </w:p>
        </w:tc>
        <w:tc>
          <w:tcPr>
            <w:tcW w:w="624" w:type="pct"/>
          </w:tcPr>
          <w:p w14:paraId="486D8D4F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674" w:type="pct"/>
          </w:tcPr>
          <w:p w14:paraId="486D8D50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1.6</w:t>
            </w:r>
          </w:p>
        </w:tc>
        <w:tc>
          <w:tcPr>
            <w:tcW w:w="688" w:type="pct"/>
          </w:tcPr>
          <w:p w14:paraId="486D8D51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45" w:type="pct"/>
          </w:tcPr>
          <w:p w14:paraId="486D8D52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</w:tr>
      <w:tr w:rsidR="00241FED" w:rsidRPr="000D1EC6" w14:paraId="486D8D59" w14:textId="77777777">
        <w:tc>
          <w:tcPr>
            <w:tcW w:w="2369" w:type="pct"/>
            <w:vAlign w:val="center"/>
          </w:tcPr>
          <w:p w14:paraId="486D8D54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b/>
                <w:bCs/>
                <w:sz w:val="20"/>
                <w:szCs w:val="20"/>
              </w:rPr>
              <w:t>Ownership</w:t>
            </w:r>
          </w:p>
        </w:tc>
        <w:tc>
          <w:tcPr>
            <w:tcW w:w="624" w:type="pct"/>
          </w:tcPr>
          <w:p w14:paraId="486D8D55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74" w:type="pct"/>
          </w:tcPr>
          <w:p w14:paraId="486D8D56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88" w:type="pct"/>
          </w:tcPr>
          <w:p w14:paraId="486D8D57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58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5F" w14:textId="77777777">
        <w:tc>
          <w:tcPr>
            <w:tcW w:w="2369" w:type="pct"/>
            <w:vAlign w:val="center"/>
          </w:tcPr>
          <w:p w14:paraId="486D8D5A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Government, non</w:t>
            </w: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-</w:t>
            </w:r>
            <w:r w:rsidRPr="000D1EC6">
              <w:rPr>
                <w:rFonts w:cs="Arial"/>
                <w:sz w:val="20"/>
                <w:szCs w:val="20"/>
              </w:rPr>
              <w:t>federal</w:t>
            </w:r>
          </w:p>
        </w:tc>
        <w:tc>
          <w:tcPr>
            <w:tcW w:w="624" w:type="pct"/>
          </w:tcPr>
          <w:p w14:paraId="486D8D5B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119</w:t>
            </w:r>
          </w:p>
        </w:tc>
        <w:tc>
          <w:tcPr>
            <w:tcW w:w="674" w:type="pct"/>
          </w:tcPr>
          <w:p w14:paraId="486D8D5C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10.7</w:t>
            </w:r>
          </w:p>
        </w:tc>
        <w:tc>
          <w:tcPr>
            <w:tcW w:w="688" w:type="pct"/>
          </w:tcPr>
          <w:p w14:paraId="486D8D5D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45" w:type="pct"/>
          </w:tcPr>
          <w:p w14:paraId="486D8D5E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100</w:t>
            </w:r>
          </w:p>
        </w:tc>
      </w:tr>
      <w:tr w:rsidR="00241FED" w:rsidRPr="000D1EC6" w14:paraId="486D8D65" w14:textId="77777777">
        <w:tc>
          <w:tcPr>
            <w:tcW w:w="2369" w:type="pct"/>
            <w:vAlign w:val="center"/>
          </w:tcPr>
          <w:p w14:paraId="486D8D60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Private, nonprofit</w:t>
            </w:r>
          </w:p>
        </w:tc>
        <w:tc>
          <w:tcPr>
            <w:tcW w:w="624" w:type="pct"/>
          </w:tcPr>
          <w:p w14:paraId="486D8D61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890</w:t>
            </w:r>
          </w:p>
        </w:tc>
        <w:tc>
          <w:tcPr>
            <w:tcW w:w="674" w:type="pct"/>
          </w:tcPr>
          <w:p w14:paraId="486D8D62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79.8</w:t>
            </w:r>
          </w:p>
        </w:tc>
        <w:tc>
          <w:tcPr>
            <w:tcW w:w="688" w:type="pct"/>
          </w:tcPr>
          <w:p w14:paraId="486D8D63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45" w:type="pct"/>
          </w:tcPr>
          <w:p w14:paraId="486D8D64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</w:tr>
      <w:tr w:rsidR="00241FED" w:rsidRPr="000D1EC6" w14:paraId="486D8D6B" w14:textId="77777777">
        <w:tc>
          <w:tcPr>
            <w:tcW w:w="2369" w:type="pct"/>
            <w:vAlign w:val="center"/>
          </w:tcPr>
          <w:p w14:paraId="486D8D66" w14:textId="77777777" w:rsidR="00241FED" w:rsidRPr="000D1EC6" w:rsidRDefault="00B93078">
            <w:pPr>
              <w:pStyle w:val="afb"/>
              <w:rPr>
                <w:rFonts w:cs="Arial"/>
                <w:b/>
                <w:bCs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Private, investor-owned</w:t>
            </w:r>
          </w:p>
        </w:tc>
        <w:tc>
          <w:tcPr>
            <w:tcW w:w="624" w:type="pct"/>
          </w:tcPr>
          <w:p w14:paraId="486D8D67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106</w:t>
            </w:r>
          </w:p>
        </w:tc>
        <w:tc>
          <w:tcPr>
            <w:tcW w:w="674" w:type="pct"/>
          </w:tcPr>
          <w:p w14:paraId="486D8D68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9.5</w:t>
            </w:r>
          </w:p>
        </w:tc>
        <w:tc>
          <w:tcPr>
            <w:tcW w:w="688" w:type="pct"/>
          </w:tcPr>
          <w:p w14:paraId="486D8D69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45" w:type="pct"/>
          </w:tcPr>
          <w:p w14:paraId="486D8D6A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</w:tr>
      <w:tr w:rsidR="00241FED" w:rsidRPr="000D1EC6" w14:paraId="486D8D71" w14:textId="77777777">
        <w:tc>
          <w:tcPr>
            <w:tcW w:w="2369" w:type="pct"/>
            <w:vAlign w:val="center"/>
          </w:tcPr>
          <w:p w14:paraId="486D8D6C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b/>
                <w:bCs/>
                <w:sz w:val="20"/>
                <w:szCs w:val="20"/>
              </w:rPr>
              <w:t>Bed size*</w:t>
            </w:r>
          </w:p>
        </w:tc>
        <w:tc>
          <w:tcPr>
            <w:tcW w:w="624" w:type="pct"/>
          </w:tcPr>
          <w:p w14:paraId="486D8D6D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74" w:type="pct"/>
          </w:tcPr>
          <w:p w14:paraId="486D8D6E" w14:textId="77777777" w:rsidR="00241FED" w:rsidRPr="000D1EC6" w:rsidRDefault="00241FED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</w:p>
        </w:tc>
        <w:tc>
          <w:tcPr>
            <w:tcW w:w="688" w:type="pct"/>
          </w:tcPr>
          <w:p w14:paraId="486D8D6F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45" w:type="pct"/>
          </w:tcPr>
          <w:p w14:paraId="486D8D70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77" w14:textId="77777777">
        <w:tc>
          <w:tcPr>
            <w:tcW w:w="2369" w:type="pct"/>
            <w:vAlign w:val="center"/>
          </w:tcPr>
          <w:p w14:paraId="486D8D72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Large</w:t>
            </w:r>
          </w:p>
        </w:tc>
        <w:tc>
          <w:tcPr>
            <w:tcW w:w="624" w:type="pct"/>
          </w:tcPr>
          <w:p w14:paraId="486D8D73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815</w:t>
            </w:r>
          </w:p>
        </w:tc>
        <w:tc>
          <w:tcPr>
            <w:tcW w:w="674" w:type="pct"/>
          </w:tcPr>
          <w:p w14:paraId="486D8D74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73.1</w:t>
            </w:r>
          </w:p>
        </w:tc>
        <w:tc>
          <w:tcPr>
            <w:tcW w:w="688" w:type="pct"/>
          </w:tcPr>
          <w:p w14:paraId="486D8D75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45" w:type="pct"/>
          </w:tcPr>
          <w:p w14:paraId="486D8D76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100</w:t>
            </w:r>
          </w:p>
        </w:tc>
      </w:tr>
      <w:tr w:rsidR="00241FED" w:rsidRPr="000D1EC6" w14:paraId="486D8D7D" w14:textId="77777777">
        <w:trPr>
          <w:trHeight w:val="50"/>
        </w:trPr>
        <w:tc>
          <w:tcPr>
            <w:tcW w:w="2369" w:type="pct"/>
            <w:vAlign w:val="center"/>
          </w:tcPr>
          <w:p w14:paraId="486D8D78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Medium</w:t>
            </w:r>
          </w:p>
        </w:tc>
        <w:tc>
          <w:tcPr>
            <w:tcW w:w="624" w:type="pct"/>
          </w:tcPr>
          <w:p w14:paraId="486D8D79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231</w:t>
            </w:r>
          </w:p>
        </w:tc>
        <w:tc>
          <w:tcPr>
            <w:tcW w:w="674" w:type="pct"/>
          </w:tcPr>
          <w:p w14:paraId="486D8D7A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20.7</w:t>
            </w:r>
          </w:p>
        </w:tc>
        <w:tc>
          <w:tcPr>
            <w:tcW w:w="688" w:type="pct"/>
          </w:tcPr>
          <w:p w14:paraId="486D8D7B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45" w:type="pct"/>
          </w:tcPr>
          <w:p w14:paraId="486D8D7C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</w:tr>
      <w:tr w:rsidR="00241FED" w:rsidRPr="000D1EC6" w14:paraId="486D8D83" w14:textId="77777777">
        <w:tc>
          <w:tcPr>
            <w:tcW w:w="2369" w:type="pct"/>
            <w:vAlign w:val="center"/>
          </w:tcPr>
          <w:p w14:paraId="486D8D7E" w14:textId="77777777" w:rsidR="00241FED" w:rsidRPr="000D1EC6" w:rsidRDefault="00B93078">
            <w:pPr>
              <w:pStyle w:val="afb"/>
              <w:rPr>
                <w:rFonts w:cs="Arial"/>
                <w:b/>
                <w:bCs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Small</w:t>
            </w:r>
          </w:p>
        </w:tc>
        <w:tc>
          <w:tcPr>
            <w:tcW w:w="624" w:type="pct"/>
          </w:tcPr>
          <w:p w14:paraId="486D8D7F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69</w:t>
            </w:r>
          </w:p>
        </w:tc>
        <w:tc>
          <w:tcPr>
            <w:tcW w:w="674" w:type="pct"/>
          </w:tcPr>
          <w:p w14:paraId="486D8D80" w14:textId="77777777" w:rsidR="00241FED" w:rsidRPr="000D1EC6" w:rsidRDefault="00B93078">
            <w:pPr>
              <w:pStyle w:val="afb"/>
              <w:jc w:val="center"/>
              <w:rPr>
                <w:rFonts w:eastAsiaTheme="minorEastAsia" w:cs="Arial"/>
                <w:sz w:val="20"/>
                <w:szCs w:val="20"/>
                <w:lang w:eastAsia="zh-CN"/>
              </w:rPr>
            </w:pPr>
            <w:r w:rsidRPr="000D1EC6">
              <w:rPr>
                <w:rFonts w:eastAsiaTheme="minorEastAsia" w:cs="Arial"/>
                <w:sz w:val="20"/>
                <w:szCs w:val="20"/>
                <w:lang w:eastAsia="zh-CN"/>
              </w:rPr>
              <w:t>6.2</w:t>
            </w:r>
          </w:p>
        </w:tc>
        <w:tc>
          <w:tcPr>
            <w:tcW w:w="688" w:type="pct"/>
          </w:tcPr>
          <w:p w14:paraId="486D8D81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45" w:type="pct"/>
          </w:tcPr>
          <w:p w14:paraId="486D8D82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0</w:t>
            </w:r>
          </w:p>
        </w:tc>
      </w:tr>
    </w:tbl>
    <w:p w14:paraId="486D8D84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Footnotes:</w:t>
      </w:r>
    </w:p>
    <w:p w14:paraId="486D8D85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eastAsia="等线" w:hAnsi="Arial" w:cs="Arial"/>
          <w:sz w:val="20"/>
          <w:szCs w:val="20"/>
        </w:rPr>
        <w:t>*For hospitals with more than one bed size categories, we considered the bed size category of the earliest occurrence as fixed variable across the study period.</w:t>
      </w:r>
    </w:p>
    <w:p w14:paraId="486D8D86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Abbreviations: IQR, inter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quartile range; NA, not applicable</w:t>
      </w:r>
    </w:p>
    <w:p w14:paraId="486D8D87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br w:type="page"/>
      </w:r>
    </w:p>
    <w:p w14:paraId="486D8D88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b/>
          <w:sz w:val="20"/>
          <w:szCs w:val="20"/>
        </w:rPr>
        <w:lastRenderedPageBreak/>
        <w:t>Supplemental Table 3.</w:t>
      </w:r>
      <w:r w:rsidRPr="000D1EC6">
        <w:rPr>
          <w:rFonts w:ascii="Arial" w:hAnsi="Arial" w:cs="Arial"/>
          <w:sz w:val="20"/>
          <w:szCs w:val="20"/>
        </w:rPr>
        <w:t xml:space="preserve"> Predictive factors associated with overall survival in Chinese cohort of type A aortic dissection</w:t>
      </w:r>
    </w:p>
    <w:tbl>
      <w:tblPr>
        <w:tblStyle w:val="af2"/>
        <w:tblW w:w="5292" w:type="pct"/>
        <w:tblLook w:val="04A0" w:firstRow="1" w:lastRow="0" w:firstColumn="1" w:lastColumn="0" w:noHBand="0" w:noVBand="1"/>
      </w:tblPr>
      <w:tblGrid>
        <w:gridCol w:w="2652"/>
        <w:gridCol w:w="1061"/>
        <w:gridCol w:w="1013"/>
        <w:gridCol w:w="1013"/>
        <w:gridCol w:w="1013"/>
        <w:gridCol w:w="1014"/>
        <w:gridCol w:w="1014"/>
      </w:tblGrid>
      <w:tr w:rsidR="00241FED" w:rsidRPr="000D1EC6" w14:paraId="486D8D8C" w14:textId="77777777">
        <w:tc>
          <w:tcPr>
            <w:tcW w:w="1514" w:type="pct"/>
            <w:vAlign w:val="center"/>
          </w:tcPr>
          <w:p w14:paraId="486D8D89" w14:textId="77777777" w:rsidR="00241FED" w:rsidRPr="000D1EC6" w:rsidRDefault="00B93078">
            <w:pPr>
              <w:pStyle w:val="afb"/>
              <w:rPr>
                <w:rFonts w:cs="Arial"/>
                <w:b/>
                <w:bCs/>
                <w:sz w:val="20"/>
                <w:szCs w:val="20"/>
              </w:rPr>
            </w:pPr>
            <w:r w:rsidRPr="000D1EC6">
              <w:rPr>
                <w:rFonts w:cs="Arial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743" w:type="pct"/>
            <w:gridSpan w:val="3"/>
            <w:vAlign w:val="center"/>
          </w:tcPr>
          <w:p w14:paraId="486D8D8A" w14:textId="77777777" w:rsidR="00241FED" w:rsidRPr="000D1EC6" w:rsidRDefault="00B93078">
            <w:pPr>
              <w:pStyle w:val="afb"/>
              <w:jc w:val="center"/>
              <w:rPr>
                <w:rFonts w:cs="Arial"/>
                <w:b/>
                <w:sz w:val="20"/>
                <w:szCs w:val="20"/>
              </w:rPr>
            </w:pPr>
            <w:r w:rsidRPr="000D1EC6">
              <w:rPr>
                <w:rFonts w:cs="Arial"/>
                <w:b/>
                <w:sz w:val="20"/>
                <w:szCs w:val="20"/>
              </w:rPr>
              <w:t>Crude model</w:t>
            </w:r>
          </w:p>
        </w:tc>
        <w:tc>
          <w:tcPr>
            <w:tcW w:w="1743" w:type="pct"/>
            <w:gridSpan w:val="3"/>
            <w:vAlign w:val="center"/>
          </w:tcPr>
          <w:p w14:paraId="486D8D8B" w14:textId="77777777" w:rsidR="00241FED" w:rsidRPr="000D1EC6" w:rsidRDefault="00B93078">
            <w:pPr>
              <w:pStyle w:val="afb"/>
              <w:jc w:val="center"/>
              <w:rPr>
                <w:rFonts w:eastAsia="宋体" w:cs="Arial"/>
                <w:b/>
                <w:sz w:val="20"/>
                <w:szCs w:val="20"/>
                <w:lang w:eastAsia="zh-CN"/>
              </w:rPr>
            </w:pPr>
            <w:r w:rsidRPr="000D1EC6">
              <w:rPr>
                <w:rFonts w:cs="Arial"/>
                <w:b/>
                <w:sz w:val="20"/>
                <w:szCs w:val="20"/>
              </w:rPr>
              <w:t>Fully adjusted model</w:t>
            </w:r>
          </w:p>
        </w:tc>
      </w:tr>
      <w:tr w:rsidR="00241FED" w:rsidRPr="000D1EC6" w14:paraId="486D8D94" w14:textId="77777777">
        <w:tc>
          <w:tcPr>
            <w:tcW w:w="1514" w:type="pct"/>
            <w:vAlign w:val="center"/>
          </w:tcPr>
          <w:p w14:paraId="486D8D8D" w14:textId="77777777" w:rsidR="00241FED" w:rsidRPr="000D1EC6" w:rsidRDefault="00241FED">
            <w:pPr>
              <w:pStyle w:val="afb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8E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HR</w:t>
            </w:r>
          </w:p>
        </w:tc>
        <w:tc>
          <w:tcPr>
            <w:tcW w:w="581" w:type="pct"/>
            <w:vAlign w:val="center"/>
          </w:tcPr>
          <w:p w14:paraId="486D8D8F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(95% CI)</w:t>
            </w:r>
          </w:p>
        </w:tc>
        <w:tc>
          <w:tcPr>
            <w:tcW w:w="581" w:type="pct"/>
            <w:vAlign w:val="center"/>
          </w:tcPr>
          <w:p w14:paraId="486D8D90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i/>
                <w:iCs/>
                <w:sz w:val="20"/>
                <w:szCs w:val="20"/>
              </w:rPr>
              <w:t>P</w:t>
            </w:r>
            <w:r w:rsidRPr="000D1EC6">
              <w:rPr>
                <w:rFonts w:cs="Arial"/>
                <w:sz w:val="20"/>
                <w:szCs w:val="20"/>
              </w:rPr>
              <w:t>-value</w:t>
            </w:r>
          </w:p>
        </w:tc>
        <w:tc>
          <w:tcPr>
            <w:tcW w:w="581" w:type="pct"/>
            <w:vAlign w:val="center"/>
          </w:tcPr>
          <w:p w14:paraId="486D8D91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HR</w:t>
            </w:r>
          </w:p>
        </w:tc>
        <w:tc>
          <w:tcPr>
            <w:tcW w:w="581" w:type="pct"/>
            <w:vAlign w:val="center"/>
          </w:tcPr>
          <w:p w14:paraId="486D8D92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sz w:val="20"/>
                <w:szCs w:val="20"/>
              </w:rPr>
              <w:t>(95% CI)</w:t>
            </w:r>
          </w:p>
        </w:tc>
        <w:tc>
          <w:tcPr>
            <w:tcW w:w="581" w:type="pct"/>
            <w:vAlign w:val="center"/>
          </w:tcPr>
          <w:p w14:paraId="486D8D93" w14:textId="77777777" w:rsidR="00241FED" w:rsidRPr="000D1EC6" w:rsidRDefault="00B93078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  <w:r w:rsidRPr="000D1EC6">
              <w:rPr>
                <w:rFonts w:cs="Arial"/>
                <w:i/>
                <w:iCs/>
                <w:sz w:val="20"/>
                <w:szCs w:val="20"/>
              </w:rPr>
              <w:t>P</w:t>
            </w:r>
            <w:r w:rsidRPr="000D1EC6">
              <w:rPr>
                <w:rFonts w:cs="Arial"/>
                <w:sz w:val="20"/>
                <w:szCs w:val="20"/>
              </w:rPr>
              <w:t>-value</w:t>
            </w:r>
          </w:p>
        </w:tc>
      </w:tr>
      <w:tr w:rsidR="00241FED" w:rsidRPr="000D1EC6" w14:paraId="486D8D9C" w14:textId="77777777">
        <w:tc>
          <w:tcPr>
            <w:tcW w:w="1514" w:type="pct"/>
            <w:vAlign w:val="center"/>
          </w:tcPr>
          <w:p w14:paraId="486D8D95" w14:textId="77777777" w:rsidR="00241FED" w:rsidRPr="000D1EC6" w:rsidRDefault="00B93078">
            <w:pPr>
              <w:pStyle w:val="afb"/>
              <w:rPr>
                <w:rFonts w:cs="Arial"/>
                <w:b/>
                <w:bCs/>
                <w:sz w:val="20"/>
                <w:szCs w:val="20"/>
              </w:rPr>
            </w:pPr>
            <w:r w:rsidRPr="000D1EC6">
              <w:rPr>
                <w:rFonts w:cs="Arial"/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581" w:type="pct"/>
            <w:vAlign w:val="center"/>
          </w:tcPr>
          <w:p w14:paraId="486D8D96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97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98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99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9A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9B" w14:textId="77777777" w:rsidR="00241FED" w:rsidRPr="000D1EC6" w:rsidRDefault="00241FED">
            <w:pPr>
              <w:pStyle w:val="afb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241FED" w:rsidRPr="000D1EC6" w14:paraId="486D8DA4" w14:textId="77777777">
        <w:tc>
          <w:tcPr>
            <w:tcW w:w="1514" w:type="pct"/>
            <w:vAlign w:val="center"/>
          </w:tcPr>
          <w:p w14:paraId="486D8D9D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Age</w:t>
            </w:r>
          </w:p>
        </w:tc>
        <w:tc>
          <w:tcPr>
            <w:tcW w:w="581" w:type="pct"/>
            <w:vAlign w:val="center"/>
          </w:tcPr>
          <w:p w14:paraId="486D8D9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581" w:type="pct"/>
            <w:vAlign w:val="center"/>
          </w:tcPr>
          <w:p w14:paraId="486D8D9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1.02-1.04</w:t>
            </w:r>
          </w:p>
        </w:tc>
        <w:tc>
          <w:tcPr>
            <w:tcW w:w="581" w:type="pct"/>
            <w:vAlign w:val="center"/>
          </w:tcPr>
          <w:p w14:paraId="486D8DA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  <w:tc>
          <w:tcPr>
            <w:tcW w:w="581" w:type="pct"/>
            <w:vAlign w:val="center"/>
          </w:tcPr>
          <w:p w14:paraId="486D8DA1" w14:textId="77777777" w:rsidR="00241FED" w:rsidRPr="000D1EC6" w:rsidRDefault="00241FED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A2" w14:textId="77777777" w:rsidR="00241FED" w:rsidRPr="000D1EC6" w:rsidRDefault="00241FED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A3" w14:textId="77777777" w:rsidR="00241FED" w:rsidRPr="000D1EC6" w:rsidRDefault="00241FED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DAC" w14:textId="77777777">
        <w:trPr>
          <w:trHeight w:val="90"/>
        </w:trPr>
        <w:tc>
          <w:tcPr>
            <w:tcW w:w="1514" w:type="pct"/>
            <w:vAlign w:val="center"/>
          </w:tcPr>
          <w:p w14:paraId="486D8DA5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≤</w:t>
            </w:r>
            <w:r w:rsidRPr="000D1EC6">
              <w:rPr>
                <w:rFonts w:cs="Arial"/>
                <w:sz w:val="20"/>
                <w:szCs w:val="20"/>
              </w:rPr>
              <w:t>4</w:t>
            </w: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581" w:type="pct"/>
            <w:vAlign w:val="center"/>
          </w:tcPr>
          <w:p w14:paraId="486D8DA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581" w:type="pct"/>
            <w:vAlign w:val="center"/>
          </w:tcPr>
          <w:p w14:paraId="486D8DA7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A8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A9" w14:textId="77777777" w:rsidR="00241FED" w:rsidRPr="000D1EC6" w:rsidRDefault="00241FED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AA" w14:textId="77777777" w:rsidR="00241FED" w:rsidRPr="000D1EC6" w:rsidRDefault="00241FED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AB" w14:textId="77777777" w:rsidR="00241FED" w:rsidRPr="000D1EC6" w:rsidRDefault="00241FED">
            <w:pPr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DB4" w14:textId="77777777">
        <w:tc>
          <w:tcPr>
            <w:tcW w:w="1514" w:type="pct"/>
            <w:vAlign w:val="center"/>
          </w:tcPr>
          <w:p w14:paraId="486D8DAD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50</w:t>
            </w:r>
            <w:r w:rsidRPr="000D1EC6">
              <w:rPr>
                <w:rFonts w:cs="Arial"/>
                <w:sz w:val="20"/>
                <w:szCs w:val="20"/>
              </w:rPr>
              <w:t>-5</w:t>
            </w: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581" w:type="pct"/>
            <w:vAlign w:val="center"/>
          </w:tcPr>
          <w:p w14:paraId="486D8DA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0.89</w:t>
            </w:r>
          </w:p>
        </w:tc>
        <w:tc>
          <w:tcPr>
            <w:tcW w:w="581" w:type="pct"/>
            <w:vAlign w:val="center"/>
          </w:tcPr>
          <w:p w14:paraId="486D8DA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0.59-1.33</w:t>
            </w:r>
          </w:p>
        </w:tc>
        <w:tc>
          <w:tcPr>
            <w:tcW w:w="581" w:type="pct"/>
            <w:vAlign w:val="center"/>
          </w:tcPr>
          <w:p w14:paraId="486D8DB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581" w:type="pct"/>
            <w:vAlign w:val="center"/>
          </w:tcPr>
          <w:p w14:paraId="486D8DB1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0.78</w:t>
            </w:r>
          </w:p>
        </w:tc>
        <w:tc>
          <w:tcPr>
            <w:tcW w:w="581" w:type="pct"/>
            <w:vAlign w:val="center"/>
          </w:tcPr>
          <w:p w14:paraId="486D8DB2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0.48- 1.25</w:t>
            </w:r>
          </w:p>
        </w:tc>
        <w:tc>
          <w:tcPr>
            <w:tcW w:w="581" w:type="pct"/>
            <w:vAlign w:val="center"/>
          </w:tcPr>
          <w:p w14:paraId="486D8DB3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 xml:space="preserve">0.30 </w:t>
            </w:r>
          </w:p>
        </w:tc>
      </w:tr>
      <w:tr w:rsidR="00241FED" w:rsidRPr="000D1EC6" w14:paraId="486D8DBC" w14:textId="77777777">
        <w:tc>
          <w:tcPr>
            <w:tcW w:w="1514" w:type="pct"/>
            <w:vAlign w:val="center"/>
          </w:tcPr>
          <w:p w14:paraId="486D8DB5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60</w:t>
            </w:r>
            <w:r w:rsidRPr="000D1EC6">
              <w:rPr>
                <w:rFonts w:cs="Arial"/>
                <w:sz w:val="20"/>
                <w:szCs w:val="20"/>
              </w:rPr>
              <w:t>-6</w:t>
            </w: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581" w:type="pct"/>
            <w:vAlign w:val="center"/>
          </w:tcPr>
          <w:p w14:paraId="486D8DB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581" w:type="pct"/>
            <w:vAlign w:val="center"/>
          </w:tcPr>
          <w:p w14:paraId="486D8DB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1.03-2.20</w:t>
            </w:r>
          </w:p>
        </w:tc>
        <w:tc>
          <w:tcPr>
            <w:tcW w:w="581" w:type="pct"/>
            <w:vAlign w:val="center"/>
          </w:tcPr>
          <w:p w14:paraId="486D8DB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0.04</w:t>
            </w:r>
          </w:p>
        </w:tc>
        <w:tc>
          <w:tcPr>
            <w:tcW w:w="581" w:type="pct"/>
            <w:vAlign w:val="center"/>
          </w:tcPr>
          <w:p w14:paraId="486D8DB9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0.95</w:t>
            </w:r>
          </w:p>
        </w:tc>
        <w:tc>
          <w:tcPr>
            <w:tcW w:w="581" w:type="pct"/>
            <w:vAlign w:val="center"/>
          </w:tcPr>
          <w:p w14:paraId="486D8DBA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0.52-1.73</w:t>
            </w:r>
          </w:p>
        </w:tc>
        <w:tc>
          <w:tcPr>
            <w:tcW w:w="581" w:type="pct"/>
            <w:vAlign w:val="center"/>
          </w:tcPr>
          <w:p w14:paraId="486D8DBB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0.86</w:t>
            </w:r>
          </w:p>
        </w:tc>
      </w:tr>
      <w:tr w:rsidR="00241FED" w:rsidRPr="000D1EC6" w14:paraId="486D8DC4" w14:textId="77777777">
        <w:tc>
          <w:tcPr>
            <w:tcW w:w="1514" w:type="pct"/>
            <w:vAlign w:val="center"/>
          </w:tcPr>
          <w:p w14:paraId="486D8DBD" w14:textId="77777777" w:rsidR="00241FED" w:rsidRPr="000D1EC6" w:rsidRDefault="00B93078">
            <w:pPr>
              <w:pStyle w:val="afb"/>
              <w:rPr>
                <w:rFonts w:cs="Arial"/>
                <w:sz w:val="20"/>
                <w:szCs w:val="20"/>
              </w:rPr>
            </w:pPr>
            <w:r w:rsidRPr="000D1EC6">
              <w:rPr>
                <w:rFonts w:eastAsia="宋体" w:cs="Arial"/>
                <w:sz w:val="20"/>
                <w:szCs w:val="20"/>
                <w:lang w:eastAsia="zh-CN"/>
              </w:rPr>
              <w:t>70+</w:t>
            </w:r>
          </w:p>
        </w:tc>
        <w:tc>
          <w:tcPr>
            <w:tcW w:w="581" w:type="pct"/>
            <w:vAlign w:val="center"/>
          </w:tcPr>
          <w:p w14:paraId="486D8DB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2.87</w:t>
            </w:r>
          </w:p>
        </w:tc>
        <w:tc>
          <w:tcPr>
            <w:tcW w:w="581" w:type="pct"/>
            <w:vAlign w:val="center"/>
          </w:tcPr>
          <w:p w14:paraId="486D8DB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1.92-4.29</w:t>
            </w:r>
          </w:p>
        </w:tc>
        <w:tc>
          <w:tcPr>
            <w:tcW w:w="581" w:type="pct"/>
            <w:vAlign w:val="center"/>
          </w:tcPr>
          <w:p w14:paraId="486D8DC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  <w:tc>
          <w:tcPr>
            <w:tcW w:w="581" w:type="pct"/>
            <w:vAlign w:val="center"/>
          </w:tcPr>
          <w:p w14:paraId="486D8DC1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1.87</w:t>
            </w:r>
          </w:p>
        </w:tc>
        <w:tc>
          <w:tcPr>
            <w:tcW w:w="581" w:type="pct"/>
            <w:vAlign w:val="center"/>
          </w:tcPr>
          <w:p w14:paraId="486D8DC2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0.95-3.69</w:t>
            </w:r>
          </w:p>
        </w:tc>
        <w:tc>
          <w:tcPr>
            <w:tcW w:w="581" w:type="pct"/>
            <w:vAlign w:val="center"/>
          </w:tcPr>
          <w:p w14:paraId="486D8DC3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0.07</w:t>
            </w:r>
          </w:p>
        </w:tc>
      </w:tr>
      <w:tr w:rsidR="00241FED" w:rsidRPr="000D1EC6" w14:paraId="486D8DCC" w14:textId="77777777">
        <w:tc>
          <w:tcPr>
            <w:tcW w:w="1514" w:type="pct"/>
            <w:vAlign w:val="center"/>
          </w:tcPr>
          <w:p w14:paraId="486D8DC5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Sex</w:t>
            </w:r>
          </w:p>
        </w:tc>
        <w:tc>
          <w:tcPr>
            <w:tcW w:w="581" w:type="pct"/>
            <w:vAlign w:val="center"/>
          </w:tcPr>
          <w:p w14:paraId="486D8DC6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1.15</w:t>
            </w:r>
          </w:p>
        </w:tc>
        <w:tc>
          <w:tcPr>
            <w:tcW w:w="581" w:type="pct"/>
            <w:vAlign w:val="center"/>
          </w:tcPr>
          <w:p w14:paraId="486D8DC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0.84-1.59</w:t>
            </w:r>
          </w:p>
        </w:tc>
        <w:tc>
          <w:tcPr>
            <w:tcW w:w="581" w:type="pct"/>
            <w:vAlign w:val="center"/>
          </w:tcPr>
          <w:p w14:paraId="486D8DC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0.38</w:t>
            </w:r>
          </w:p>
        </w:tc>
        <w:tc>
          <w:tcPr>
            <w:tcW w:w="581" w:type="pct"/>
            <w:vAlign w:val="center"/>
          </w:tcPr>
          <w:p w14:paraId="486D8DC9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0.96</w:t>
            </w:r>
          </w:p>
        </w:tc>
        <w:tc>
          <w:tcPr>
            <w:tcW w:w="581" w:type="pct"/>
            <w:vAlign w:val="center"/>
          </w:tcPr>
          <w:p w14:paraId="486D8DCA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0.67-1.36</w:t>
            </w:r>
          </w:p>
        </w:tc>
        <w:tc>
          <w:tcPr>
            <w:tcW w:w="581" w:type="pct"/>
            <w:vAlign w:val="center"/>
          </w:tcPr>
          <w:p w14:paraId="486D8DCB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0.80</w:t>
            </w:r>
          </w:p>
        </w:tc>
      </w:tr>
      <w:tr w:rsidR="00241FED" w:rsidRPr="000D1EC6" w14:paraId="486D8DD4" w14:textId="77777777">
        <w:tc>
          <w:tcPr>
            <w:tcW w:w="1514" w:type="pct"/>
            <w:vAlign w:val="center"/>
          </w:tcPr>
          <w:p w14:paraId="486D8DCD" w14:textId="77777777" w:rsidR="00241FED" w:rsidRPr="000D1EC6" w:rsidRDefault="00B93078">
            <w:pPr>
              <w:pStyle w:val="afb"/>
              <w:rPr>
                <w:rFonts w:eastAsia="宋体" w:cs="Arial"/>
                <w:bCs/>
                <w:sz w:val="20"/>
                <w:szCs w:val="20"/>
                <w:lang w:eastAsia="zh-CN"/>
              </w:rPr>
            </w:pPr>
            <w:r w:rsidRPr="000D1EC6">
              <w:rPr>
                <w:rFonts w:eastAsia="宋体" w:cs="Arial"/>
                <w:bCs/>
                <w:sz w:val="20"/>
                <w:szCs w:val="20"/>
                <w:lang w:eastAsia="zh-CN"/>
              </w:rPr>
              <w:t>BMI</w:t>
            </w:r>
          </w:p>
        </w:tc>
        <w:tc>
          <w:tcPr>
            <w:tcW w:w="581" w:type="pct"/>
            <w:vAlign w:val="center"/>
          </w:tcPr>
          <w:p w14:paraId="486D8DC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1.03</w:t>
            </w:r>
          </w:p>
        </w:tc>
        <w:tc>
          <w:tcPr>
            <w:tcW w:w="581" w:type="pct"/>
            <w:vAlign w:val="center"/>
          </w:tcPr>
          <w:p w14:paraId="486D8DC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0.93-1.14</w:t>
            </w:r>
          </w:p>
        </w:tc>
        <w:tc>
          <w:tcPr>
            <w:tcW w:w="581" w:type="pct"/>
            <w:vAlign w:val="center"/>
          </w:tcPr>
          <w:p w14:paraId="486D8DD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0.58</w:t>
            </w:r>
          </w:p>
        </w:tc>
        <w:tc>
          <w:tcPr>
            <w:tcW w:w="581" w:type="pct"/>
            <w:vAlign w:val="center"/>
          </w:tcPr>
          <w:p w14:paraId="486D8DD1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2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3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DDC" w14:textId="77777777">
        <w:tc>
          <w:tcPr>
            <w:tcW w:w="1514" w:type="pct"/>
            <w:vAlign w:val="center"/>
          </w:tcPr>
          <w:p w14:paraId="486D8DD5" w14:textId="77777777" w:rsidR="00241FED" w:rsidRPr="000D1EC6" w:rsidRDefault="00B93078">
            <w:pPr>
              <w:pStyle w:val="afb"/>
              <w:rPr>
                <w:rFonts w:cs="Arial"/>
                <w:b/>
                <w:sz w:val="20"/>
                <w:szCs w:val="20"/>
              </w:rPr>
            </w:pPr>
            <w:r w:rsidRPr="000D1EC6">
              <w:rPr>
                <w:rFonts w:cs="Arial"/>
                <w:b/>
                <w:sz w:val="20"/>
                <w:szCs w:val="20"/>
              </w:rPr>
              <w:t>Clinical characteristics</w:t>
            </w:r>
          </w:p>
        </w:tc>
        <w:tc>
          <w:tcPr>
            <w:tcW w:w="581" w:type="pct"/>
            <w:vAlign w:val="center"/>
          </w:tcPr>
          <w:p w14:paraId="486D8DD6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7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8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9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A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B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DE4" w14:textId="77777777">
        <w:tc>
          <w:tcPr>
            <w:tcW w:w="1514" w:type="pct"/>
            <w:vAlign w:val="center"/>
          </w:tcPr>
          <w:p w14:paraId="486D8DDD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Charlson comorbidity index</w:t>
            </w:r>
          </w:p>
        </w:tc>
        <w:tc>
          <w:tcPr>
            <w:tcW w:w="581" w:type="pct"/>
            <w:vAlign w:val="center"/>
          </w:tcPr>
          <w:p w14:paraId="486D8DDE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DF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0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1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2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3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DEC" w14:textId="77777777">
        <w:tc>
          <w:tcPr>
            <w:tcW w:w="1514" w:type="pct"/>
            <w:vAlign w:val="center"/>
          </w:tcPr>
          <w:p w14:paraId="486D8DE5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0-2</w:t>
            </w:r>
          </w:p>
        </w:tc>
        <w:tc>
          <w:tcPr>
            <w:tcW w:w="581" w:type="pct"/>
            <w:vAlign w:val="center"/>
          </w:tcPr>
          <w:p w14:paraId="486D8DE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581" w:type="pct"/>
            <w:vAlign w:val="center"/>
          </w:tcPr>
          <w:p w14:paraId="486D8DE7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8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9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A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DEB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DF4" w14:textId="77777777">
        <w:tc>
          <w:tcPr>
            <w:tcW w:w="1514" w:type="pct"/>
            <w:vAlign w:val="center"/>
          </w:tcPr>
          <w:p w14:paraId="486D8DED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3-4</w:t>
            </w:r>
          </w:p>
        </w:tc>
        <w:tc>
          <w:tcPr>
            <w:tcW w:w="581" w:type="pct"/>
            <w:vAlign w:val="center"/>
          </w:tcPr>
          <w:p w14:paraId="486D8DE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1.79</w:t>
            </w:r>
          </w:p>
        </w:tc>
        <w:tc>
          <w:tcPr>
            <w:tcW w:w="581" w:type="pct"/>
            <w:vAlign w:val="center"/>
          </w:tcPr>
          <w:p w14:paraId="486D8DE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1.28-2.51</w:t>
            </w:r>
          </w:p>
        </w:tc>
        <w:tc>
          <w:tcPr>
            <w:tcW w:w="581" w:type="pct"/>
            <w:vAlign w:val="center"/>
          </w:tcPr>
          <w:p w14:paraId="486D8DF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0.0007</w:t>
            </w:r>
          </w:p>
        </w:tc>
        <w:tc>
          <w:tcPr>
            <w:tcW w:w="581" w:type="pct"/>
            <w:vAlign w:val="center"/>
          </w:tcPr>
          <w:p w14:paraId="486D8DF1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1.37</w:t>
            </w:r>
          </w:p>
        </w:tc>
        <w:tc>
          <w:tcPr>
            <w:tcW w:w="581" w:type="pct"/>
            <w:vAlign w:val="center"/>
          </w:tcPr>
          <w:p w14:paraId="486D8DF2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0.81-2.33</w:t>
            </w:r>
          </w:p>
        </w:tc>
        <w:tc>
          <w:tcPr>
            <w:tcW w:w="581" w:type="pct"/>
            <w:vAlign w:val="center"/>
          </w:tcPr>
          <w:p w14:paraId="486D8DF3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</w:tr>
      <w:tr w:rsidR="00241FED" w:rsidRPr="000D1EC6" w14:paraId="486D8DFC" w14:textId="77777777">
        <w:tc>
          <w:tcPr>
            <w:tcW w:w="1514" w:type="pct"/>
            <w:vAlign w:val="center"/>
          </w:tcPr>
          <w:p w14:paraId="486D8DF5" w14:textId="77777777" w:rsidR="00241FED" w:rsidRPr="000D1EC6" w:rsidRDefault="00B93078">
            <w:pPr>
              <w:pStyle w:val="afb"/>
              <w:rPr>
                <w:rFonts w:cs="Arial"/>
                <w:bCs/>
                <w:sz w:val="20"/>
                <w:szCs w:val="20"/>
              </w:rPr>
            </w:pPr>
            <w:r w:rsidRPr="000D1EC6">
              <w:rPr>
                <w:rFonts w:cs="Arial"/>
                <w:bCs/>
                <w:sz w:val="20"/>
                <w:szCs w:val="20"/>
              </w:rPr>
              <w:t>5+</w:t>
            </w:r>
          </w:p>
        </w:tc>
        <w:tc>
          <w:tcPr>
            <w:tcW w:w="581" w:type="pct"/>
            <w:vAlign w:val="center"/>
          </w:tcPr>
          <w:p w14:paraId="486D8DF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5.8</w:t>
            </w:r>
          </w:p>
        </w:tc>
        <w:tc>
          <w:tcPr>
            <w:tcW w:w="581" w:type="pct"/>
            <w:vAlign w:val="center"/>
          </w:tcPr>
          <w:p w14:paraId="486D8DF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4.05-8.30</w:t>
            </w:r>
          </w:p>
        </w:tc>
        <w:tc>
          <w:tcPr>
            <w:tcW w:w="581" w:type="pct"/>
            <w:vAlign w:val="center"/>
          </w:tcPr>
          <w:p w14:paraId="486D8DF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  <w:tc>
          <w:tcPr>
            <w:tcW w:w="581" w:type="pct"/>
            <w:vAlign w:val="center"/>
          </w:tcPr>
          <w:p w14:paraId="486D8DF9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2.24</w:t>
            </w:r>
          </w:p>
        </w:tc>
        <w:tc>
          <w:tcPr>
            <w:tcW w:w="581" w:type="pct"/>
            <w:vAlign w:val="center"/>
          </w:tcPr>
          <w:p w14:paraId="486D8DFA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1.09-4.62</w:t>
            </w:r>
          </w:p>
        </w:tc>
        <w:tc>
          <w:tcPr>
            <w:tcW w:w="581" w:type="pct"/>
            <w:vAlign w:val="center"/>
          </w:tcPr>
          <w:p w14:paraId="486D8DFB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</w:tr>
      <w:tr w:rsidR="00241FED" w:rsidRPr="000D1EC6" w14:paraId="486D8E04" w14:textId="77777777">
        <w:tc>
          <w:tcPr>
            <w:tcW w:w="1514" w:type="pct"/>
            <w:vAlign w:val="center"/>
          </w:tcPr>
          <w:p w14:paraId="486D8DFD" w14:textId="77777777" w:rsidR="00241FED" w:rsidRPr="000D1EC6" w:rsidRDefault="00B93078">
            <w:pPr>
              <w:textAlignment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Type 2 diabetes</w:t>
            </w:r>
          </w:p>
        </w:tc>
        <w:tc>
          <w:tcPr>
            <w:tcW w:w="581" w:type="pct"/>
            <w:vAlign w:val="center"/>
          </w:tcPr>
          <w:p w14:paraId="486D8DF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</w:t>
            </w:r>
          </w:p>
        </w:tc>
        <w:tc>
          <w:tcPr>
            <w:tcW w:w="581" w:type="pct"/>
            <w:vAlign w:val="center"/>
          </w:tcPr>
          <w:p w14:paraId="486D8DF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1.05-2.73</w:t>
            </w:r>
          </w:p>
        </w:tc>
        <w:tc>
          <w:tcPr>
            <w:tcW w:w="581" w:type="pct"/>
            <w:vAlign w:val="center"/>
          </w:tcPr>
          <w:p w14:paraId="486D8E0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  <w:tc>
          <w:tcPr>
            <w:tcW w:w="581" w:type="pct"/>
            <w:vAlign w:val="center"/>
          </w:tcPr>
          <w:p w14:paraId="486D8E01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02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03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E0C" w14:textId="77777777">
        <w:tc>
          <w:tcPr>
            <w:tcW w:w="1514" w:type="pct"/>
            <w:vAlign w:val="center"/>
          </w:tcPr>
          <w:p w14:paraId="486D8E05" w14:textId="77777777" w:rsidR="00241FED" w:rsidRPr="000D1EC6" w:rsidRDefault="00B93078">
            <w:pPr>
              <w:textAlignment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Hypertension</w:t>
            </w:r>
          </w:p>
        </w:tc>
        <w:tc>
          <w:tcPr>
            <w:tcW w:w="581" w:type="pct"/>
            <w:vAlign w:val="center"/>
          </w:tcPr>
          <w:p w14:paraId="486D8E0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1.44</w:t>
            </w:r>
          </w:p>
        </w:tc>
        <w:tc>
          <w:tcPr>
            <w:tcW w:w="581" w:type="pct"/>
            <w:vAlign w:val="center"/>
          </w:tcPr>
          <w:p w14:paraId="486D8E0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0.96-2.15</w:t>
            </w:r>
          </w:p>
        </w:tc>
        <w:tc>
          <w:tcPr>
            <w:tcW w:w="581" w:type="pct"/>
            <w:vAlign w:val="center"/>
          </w:tcPr>
          <w:p w14:paraId="486D8E0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0.08</w:t>
            </w:r>
          </w:p>
        </w:tc>
        <w:tc>
          <w:tcPr>
            <w:tcW w:w="581" w:type="pct"/>
            <w:vAlign w:val="center"/>
          </w:tcPr>
          <w:p w14:paraId="486D8E09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0A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0B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E14" w14:textId="77777777">
        <w:tc>
          <w:tcPr>
            <w:tcW w:w="1514" w:type="pct"/>
            <w:vAlign w:val="center"/>
          </w:tcPr>
          <w:p w14:paraId="486D8E0D" w14:textId="77777777" w:rsidR="00241FED" w:rsidRPr="000D1EC6" w:rsidRDefault="00B93078">
            <w:pPr>
              <w:textAlignment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Dyslipidemia</w:t>
            </w:r>
          </w:p>
        </w:tc>
        <w:tc>
          <w:tcPr>
            <w:tcW w:w="581" w:type="pct"/>
            <w:vAlign w:val="center"/>
          </w:tcPr>
          <w:p w14:paraId="486D8E0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1.52</w:t>
            </w:r>
          </w:p>
        </w:tc>
        <w:tc>
          <w:tcPr>
            <w:tcW w:w="581" w:type="pct"/>
            <w:vAlign w:val="center"/>
          </w:tcPr>
          <w:p w14:paraId="486D8E0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0.82-2.80</w:t>
            </w:r>
          </w:p>
        </w:tc>
        <w:tc>
          <w:tcPr>
            <w:tcW w:w="581" w:type="pct"/>
            <w:vAlign w:val="center"/>
          </w:tcPr>
          <w:p w14:paraId="486D8E1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581" w:type="pct"/>
            <w:vAlign w:val="center"/>
          </w:tcPr>
          <w:p w14:paraId="486D8E11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12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13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E1C" w14:textId="77777777">
        <w:trPr>
          <w:trHeight w:val="188"/>
        </w:trPr>
        <w:tc>
          <w:tcPr>
            <w:tcW w:w="1514" w:type="pct"/>
            <w:vAlign w:val="center"/>
          </w:tcPr>
          <w:p w14:paraId="486D8E15" w14:textId="77777777" w:rsidR="00241FED" w:rsidRPr="000D1EC6" w:rsidRDefault="00B93078">
            <w:pPr>
              <w:textAlignment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Chronic kidney disease</w:t>
            </w:r>
          </w:p>
        </w:tc>
        <w:tc>
          <w:tcPr>
            <w:tcW w:w="581" w:type="pct"/>
            <w:vAlign w:val="center"/>
          </w:tcPr>
          <w:p w14:paraId="486D8E1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3.05</w:t>
            </w:r>
          </w:p>
        </w:tc>
        <w:tc>
          <w:tcPr>
            <w:tcW w:w="581" w:type="pct"/>
            <w:vAlign w:val="center"/>
          </w:tcPr>
          <w:p w14:paraId="486D8E1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1.94-4.78</w:t>
            </w:r>
          </w:p>
        </w:tc>
        <w:tc>
          <w:tcPr>
            <w:tcW w:w="581" w:type="pct"/>
            <w:vAlign w:val="center"/>
          </w:tcPr>
          <w:p w14:paraId="486D8E1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  <w:tc>
          <w:tcPr>
            <w:tcW w:w="581" w:type="pct"/>
            <w:vAlign w:val="center"/>
          </w:tcPr>
          <w:p w14:paraId="486D8E19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2.32</w:t>
            </w:r>
          </w:p>
        </w:tc>
        <w:tc>
          <w:tcPr>
            <w:tcW w:w="581" w:type="pct"/>
            <w:vAlign w:val="center"/>
          </w:tcPr>
          <w:p w14:paraId="486D8E1A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1.36-3.94</w:t>
            </w:r>
          </w:p>
        </w:tc>
        <w:tc>
          <w:tcPr>
            <w:tcW w:w="581" w:type="pct"/>
            <w:vAlign w:val="center"/>
          </w:tcPr>
          <w:p w14:paraId="486D8E1B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241FED" w:rsidRPr="000D1EC6" w14:paraId="486D8E24" w14:textId="77777777">
        <w:tc>
          <w:tcPr>
            <w:tcW w:w="1514" w:type="pct"/>
            <w:vAlign w:val="center"/>
          </w:tcPr>
          <w:p w14:paraId="486D8E1D" w14:textId="77777777" w:rsidR="00241FED" w:rsidRPr="000D1EC6" w:rsidRDefault="00B93078">
            <w:pPr>
              <w:textAlignment w:val="center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Coronary artery disease</w:t>
            </w:r>
          </w:p>
        </w:tc>
        <w:tc>
          <w:tcPr>
            <w:tcW w:w="581" w:type="pct"/>
            <w:vAlign w:val="center"/>
          </w:tcPr>
          <w:p w14:paraId="486D8E1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1.85</w:t>
            </w:r>
          </w:p>
        </w:tc>
        <w:tc>
          <w:tcPr>
            <w:tcW w:w="581" w:type="pct"/>
            <w:vAlign w:val="center"/>
          </w:tcPr>
          <w:p w14:paraId="486D8E1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1.15-2.98</w:t>
            </w:r>
          </w:p>
        </w:tc>
        <w:tc>
          <w:tcPr>
            <w:tcW w:w="581" w:type="pct"/>
            <w:vAlign w:val="center"/>
          </w:tcPr>
          <w:p w14:paraId="486D8E2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581" w:type="pct"/>
            <w:vAlign w:val="center"/>
          </w:tcPr>
          <w:p w14:paraId="486D8E21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22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23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E2C" w14:textId="77777777">
        <w:trPr>
          <w:trHeight w:val="128"/>
        </w:trPr>
        <w:tc>
          <w:tcPr>
            <w:tcW w:w="1514" w:type="pct"/>
            <w:vAlign w:val="center"/>
          </w:tcPr>
          <w:p w14:paraId="486D8E25" w14:textId="77777777" w:rsidR="00241FED" w:rsidRPr="000D1EC6" w:rsidRDefault="00B93078">
            <w:pPr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Heart failure</w:t>
            </w:r>
          </w:p>
        </w:tc>
        <w:tc>
          <w:tcPr>
            <w:tcW w:w="581" w:type="pct"/>
            <w:vAlign w:val="center"/>
          </w:tcPr>
          <w:p w14:paraId="486D8E2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2.79</w:t>
            </w:r>
          </w:p>
        </w:tc>
        <w:tc>
          <w:tcPr>
            <w:tcW w:w="581" w:type="pct"/>
            <w:vAlign w:val="center"/>
          </w:tcPr>
          <w:p w14:paraId="486D8E2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1.97-3.96</w:t>
            </w:r>
          </w:p>
        </w:tc>
        <w:tc>
          <w:tcPr>
            <w:tcW w:w="581" w:type="pct"/>
            <w:vAlign w:val="center"/>
          </w:tcPr>
          <w:p w14:paraId="486D8E2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  <w:tc>
          <w:tcPr>
            <w:tcW w:w="581" w:type="pct"/>
            <w:vAlign w:val="center"/>
          </w:tcPr>
          <w:p w14:paraId="486D8E29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1.75</w:t>
            </w:r>
          </w:p>
        </w:tc>
        <w:tc>
          <w:tcPr>
            <w:tcW w:w="581" w:type="pct"/>
            <w:vAlign w:val="center"/>
          </w:tcPr>
          <w:p w14:paraId="486D8E2A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1.16-2.65</w:t>
            </w:r>
          </w:p>
        </w:tc>
        <w:tc>
          <w:tcPr>
            <w:tcW w:w="581" w:type="pct"/>
            <w:vAlign w:val="center"/>
          </w:tcPr>
          <w:p w14:paraId="486D8E2B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0.007</w:t>
            </w:r>
          </w:p>
        </w:tc>
      </w:tr>
      <w:tr w:rsidR="00241FED" w:rsidRPr="000D1EC6" w14:paraId="486D8E34" w14:textId="77777777">
        <w:tc>
          <w:tcPr>
            <w:tcW w:w="1514" w:type="pct"/>
            <w:vAlign w:val="center"/>
          </w:tcPr>
          <w:p w14:paraId="486D8E2D" w14:textId="77777777" w:rsidR="00241FED" w:rsidRPr="000D1EC6" w:rsidRDefault="00B93078">
            <w:pPr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liver disease</w:t>
            </w:r>
          </w:p>
        </w:tc>
        <w:tc>
          <w:tcPr>
            <w:tcW w:w="581" w:type="pct"/>
            <w:vAlign w:val="center"/>
          </w:tcPr>
          <w:p w14:paraId="486D8E2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4.19</w:t>
            </w:r>
          </w:p>
        </w:tc>
        <w:tc>
          <w:tcPr>
            <w:tcW w:w="581" w:type="pct"/>
            <w:vAlign w:val="center"/>
          </w:tcPr>
          <w:p w14:paraId="486D8E2F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2.78-6.33</w:t>
            </w:r>
          </w:p>
        </w:tc>
        <w:tc>
          <w:tcPr>
            <w:tcW w:w="581" w:type="pct"/>
            <w:vAlign w:val="center"/>
          </w:tcPr>
          <w:p w14:paraId="486D8E30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  <w:tc>
          <w:tcPr>
            <w:tcW w:w="581" w:type="pct"/>
            <w:vAlign w:val="center"/>
          </w:tcPr>
          <w:p w14:paraId="486D8E31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2.33</w:t>
            </w:r>
          </w:p>
        </w:tc>
        <w:tc>
          <w:tcPr>
            <w:tcW w:w="581" w:type="pct"/>
            <w:vAlign w:val="center"/>
          </w:tcPr>
          <w:p w14:paraId="486D8E32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1.44-3.78</w:t>
            </w:r>
          </w:p>
        </w:tc>
        <w:tc>
          <w:tcPr>
            <w:tcW w:w="581" w:type="pct"/>
            <w:vAlign w:val="center"/>
          </w:tcPr>
          <w:p w14:paraId="486D8E33" w14:textId="77777777" w:rsidR="00241FED" w:rsidRPr="000D1EC6" w:rsidRDefault="00B93078">
            <w:pPr>
              <w:jc w:val="center"/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241FED" w:rsidRPr="000D1EC6" w14:paraId="486D8E3C" w14:textId="77777777">
        <w:trPr>
          <w:trHeight w:val="164"/>
        </w:trPr>
        <w:tc>
          <w:tcPr>
            <w:tcW w:w="1514" w:type="pct"/>
            <w:vAlign w:val="center"/>
          </w:tcPr>
          <w:p w14:paraId="486D8E35" w14:textId="77777777" w:rsidR="00241FED" w:rsidRPr="000D1EC6" w:rsidRDefault="00B93078">
            <w:pPr>
              <w:textAlignment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Stroke</w:t>
            </w:r>
          </w:p>
        </w:tc>
        <w:tc>
          <w:tcPr>
            <w:tcW w:w="581" w:type="pct"/>
            <w:vAlign w:val="center"/>
          </w:tcPr>
          <w:p w14:paraId="486D8E3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4.07</w:t>
            </w:r>
          </w:p>
        </w:tc>
        <w:tc>
          <w:tcPr>
            <w:tcW w:w="581" w:type="pct"/>
            <w:vAlign w:val="center"/>
          </w:tcPr>
          <w:p w14:paraId="486D8E3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2.78-5.95</w:t>
            </w:r>
          </w:p>
        </w:tc>
        <w:tc>
          <w:tcPr>
            <w:tcW w:w="581" w:type="pct"/>
            <w:vAlign w:val="center"/>
          </w:tcPr>
          <w:p w14:paraId="486D8E3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  <w:tc>
          <w:tcPr>
            <w:tcW w:w="581" w:type="pct"/>
            <w:vAlign w:val="center"/>
          </w:tcPr>
          <w:p w14:paraId="486D8E39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2.48</w:t>
            </w:r>
          </w:p>
        </w:tc>
        <w:tc>
          <w:tcPr>
            <w:tcW w:w="581" w:type="pct"/>
            <w:vAlign w:val="center"/>
          </w:tcPr>
          <w:p w14:paraId="486D8E3A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1.64-3.76</w:t>
            </w:r>
          </w:p>
        </w:tc>
        <w:tc>
          <w:tcPr>
            <w:tcW w:w="581" w:type="pct"/>
            <w:vAlign w:val="center"/>
          </w:tcPr>
          <w:p w14:paraId="486D8E3B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&lt;.0001</w:t>
            </w:r>
          </w:p>
        </w:tc>
      </w:tr>
      <w:tr w:rsidR="00241FED" w:rsidRPr="000D1EC6" w14:paraId="486D8E44" w14:textId="77777777">
        <w:trPr>
          <w:trHeight w:val="164"/>
        </w:trPr>
        <w:tc>
          <w:tcPr>
            <w:tcW w:w="1514" w:type="pct"/>
            <w:vAlign w:val="center"/>
          </w:tcPr>
          <w:p w14:paraId="486D8E3D" w14:textId="77777777" w:rsidR="00241FED" w:rsidRPr="000D1EC6" w:rsidRDefault="00B93078">
            <w:pPr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Total arch</w:t>
            </w:r>
          </w:p>
        </w:tc>
        <w:tc>
          <w:tcPr>
            <w:tcW w:w="581" w:type="pct"/>
            <w:vAlign w:val="center"/>
          </w:tcPr>
          <w:p w14:paraId="486D8E3E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581" w:type="pct"/>
            <w:vAlign w:val="center"/>
          </w:tcPr>
          <w:p w14:paraId="486D8E3F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40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41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42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86D8E43" w14:textId="77777777" w:rsidR="00241FED" w:rsidRPr="000D1EC6" w:rsidRDefault="00241FED">
            <w:pPr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E4C" w14:textId="77777777">
        <w:tc>
          <w:tcPr>
            <w:tcW w:w="1514" w:type="pct"/>
            <w:vAlign w:val="center"/>
          </w:tcPr>
          <w:p w14:paraId="486D8E45" w14:textId="77777777" w:rsidR="00241FED" w:rsidRPr="000D1EC6" w:rsidRDefault="00B93078">
            <w:pPr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Ascending/hemi-arch</w:t>
            </w:r>
          </w:p>
        </w:tc>
        <w:tc>
          <w:tcPr>
            <w:tcW w:w="581" w:type="pct"/>
            <w:vAlign w:val="center"/>
          </w:tcPr>
          <w:p w14:paraId="486D8E46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0.71</w:t>
            </w:r>
          </w:p>
        </w:tc>
        <w:tc>
          <w:tcPr>
            <w:tcW w:w="581" w:type="pct"/>
            <w:vAlign w:val="center"/>
          </w:tcPr>
          <w:p w14:paraId="486D8E47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0.47-1.08</w:t>
            </w:r>
          </w:p>
        </w:tc>
        <w:tc>
          <w:tcPr>
            <w:tcW w:w="581" w:type="pct"/>
            <w:vAlign w:val="center"/>
          </w:tcPr>
          <w:p w14:paraId="486D8E48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0.13</w:t>
            </w:r>
          </w:p>
        </w:tc>
        <w:tc>
          <w:tcPr>
            <w:tcW w:w="581" w:type="pct"/>
            <w:vAlign w:val="center"/>
          </w:tcPr>
          <w:p w14:paraId="486D8E49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581" w:type="pct"/>
            <w:vAlign w:val="center"/>
          </w:tcPr>
          <w:p w14:paraId="486D8E4A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0.38-0.95</w:t>
            </w:r>
          </w:p>
        </w:tc>
        <w:tc>
          <w:tcPr>
            <w:tcW w:w="581" w:type="pct"/>
            <w:vAlign w:val="center"/>
          </w:tcPr>
          <w:p w14:paraId="486D8E4B" w14:textId="77777777" w:rsidR="00241FED" w:rsidRPr="000D1EC6" w:rsidRDefault="00B93078">
            <w:pPr>
              <w:jc w:val="center"/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0.03</w:t>
            </w:r>
          </w:p>
        </w:tc>
      </w:tr>
      <w:tr w:rsidR="00241FED" w:rsidRPr="000D1EC6" w14:paraId="486D8E54" w14:textId="77777777">
        <w:tc>
          <w:tcPr>
            <w:tcW w:w="1514" w:type="pct"/>
            <w:vAlign w:val="center"/>
          </w:tcPr>
          <w:p w14:paraId="486D8E4D" w14:textId="77777777" w:rsidR="00241FED" w:rsidRPr="000D1EC6" w:rsidRDefault="00B93078">
            <w:pPr>
              <w:textAlignment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Single*</w:t>
            </w:r>
          </w:p>
        </w:tc>
        <w:tc>
          <w:tcPr>
            <w:tcW w:w="581" w:type="pct"/>
            <w:vAlign w:val="center"/>
          </w:tcPr>
          <w:p w14:paraId="486D8E4E" w14:textId="77777777" w:rsidR="00241FED" w:rsidRPr="000D1EC6" w:rsidRDefault="00B93078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581" w:type="pct"/>
            <w:vAlign w:val="center"/>
          </w:tcPr>
          <w:p w14:paraId="486D8E4F" w14:textId="77777777" w:rsidR="00241FED" w:rsidRPr="000D1EC6" w:rsidRDefault="00241FED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1" w:type="pct"/>
            <w:vAlign w:val="center"/>
          </w:tcPr>
          <w:p w14:paraId="486D8E50" w14:textId="77777777" w:rsidR="00241FED" w:rsidRPr="000D1EC6" w:rsidRDefault="00241FED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1" w:type="pct"/>
            <w:vAlign w:val="center"/>
          </w:tcPr>
          <w:p w14:paraId="486D8E51" w14:textId="77777777" w:rsidR="00241FED" w:rsidRPr="000D1EC6" w:rsidRDefault="00241FED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1" w:type="pct"/>
            <w:vAlign w:val="center"/>
          </w:tcPr>
          <w:p w14:paraId="486D8E52" w14:textId="77777777" w:rsidR="00241FED" w:rsidRPr="000D1EC6" w:rsidRDefault="00241FED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1" w:type="pct"/>
            <w:vAlign w:val="center"/>
          </w:tcPr>
          <w:p w14:paraId="486D8E53" w14:textId="77777777" w:rsidR="00241FED" w:rsidRPr="000D1EC6" w:rsidRDefault="00241FED">
            <w:pPr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241FED" w:rsidRPr="000D1EC6" w14:paraId="486D8E5C" w14:textId="77777777">
        <w:tc>
          <w:tcPr>
            <w:tcW w:w="1514" w:type="pct"/>
            <w:vAlign w:val="center"/>
          </w:tcPr>
          <w:p w14:paraId="486D8E55" w14:textId="77777777" w:rsidR="00241FED" w:rsidRPr="000D1EC6" w:rsidRDefault="00B93078">
            <w:pPr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Compound**</w:t>
            </w:r>
          </w:p>
        </w:tc>
        <w:tc>
          <w:tcPr>
            <w:tcW w:w="581" w:type="pct"/>
            <w:vAlign w:val="center"/>
          </w:tcPr>
          <w:p w14:paraId="486D8E56" w14:textId="77777777" w:rsidR="00241FED" w:rsidRPr="000D1EC6" w:rsidRDefault="00B93078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1.46</w:t>
            </w:r>
          </w:p>
        </w:tc>
        <w:tc>
          <w:tcPr>
            <w:tcW w:w="581" w:type="pct"/>
            <w:vAlign w:val="center"/>
          </w:tcPr>
          <w:p w14:paraId="486D8E57" w14:textId="77777777" w:rsidR="00241FED" w:rsidRPr="000D1EC6" w:rsidRDefault="00B93078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1.09-1.95</w:t>
            </w:r>
          </w:p>
        </w:tc>
        <w:tc>
          <w:tcPr>
            <w:tcW w:w="581" w:type="pct"/>
            <w:vAlign w:val="center"/>
          </w:tcPr>
          <w:p w14:paraId="486D8E58" w14:textId="77777777" w:rsidR="00241FED" w:rsidRPr="000D1EC6" w:rsidRDefault="00B93078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  <w:tc>
          <w:tcPr>
            <w:tcW w:w="581" w:type="pct"/>
            <w:vAlign w:val="center"/>
          </w:tcPr>
          <w:p w14:paraId="486D8E59" w14:textId="77777777" w:rsidR="00241FED" w:rsidRPr="000D1EC6" w:rsidRDefault="00B93078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1.49</w:t>
            </w:r>
          </w:p>
        </w:tc>
        <w:tc>
          <w:tcPr>
            <w:tcW w:w="581" w:type="pct"/>
            <w:vAlign w:val="center"/>
          </w:tcPr>
          <w:p w14:paraId="486D8E5A" w14:textId="77777777" w:rsidR="00241FED" w:rsidRPr="000D1EC6" w:rsidRDefault="00B93078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1.08-2.06</w:t>
            </w:r>
          </w:p>
        </w:tc>
        <w:tc>
          <w:tcPr>
            <w:tcW w:w="581" w:type="pct"/>
            <w:vAlign w:val="center"/>
          </w:tcPr>
          <w:p w14:paraId="486D8E5B" w14:textId="77777777" w:rsidR="00241FED" w:rsidRPr="000D1EC6" w:rsidRDefault="00B93078">
            <w:pPr>
              <w:jc w:val="center"/>
              <w:textAlignment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</w:pPr>
            <w:r w:rsidRPr="000D1EC6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  <w:lang w:bidi="ar"/>
              </w:rPr>
              <w:t>0.01</w:t>
            </w:r>
          </w:p>
        </w:tc>
      </w:tr>
    </w:tbl>
    <w:p w14:paraId="486D8E5D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Footnotes:</w:t>
      </w:r>
    </w:p>
    <w:p w14:paraId="486D8E5E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*Only total arch or ascending/ hemi-arch were used in TAAD patients</w:t>
      </w:r>
    </w:p>
    <w:p w14:paraId="486D8E5F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  <w:sectPr w:rsidR="00241FED" w:rsidRPr="000D1EC6" w:rsidSect="007C66E6">
          <w:endnotePr>
            <w:numFmt w:val="decimal"/>
          </w:endnote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D1EC6">
        <w:rPr>
          <w:rFonts w:ascii="Arial" w:hAnsi="Arial" w:cs="Arial"/>
          <w:sz w:val="20"/>
          <w:szCs w:val="20"/>
        </w:rPr>
        <w:t xml:space="preserve">**TAAD patients were treated with total arch or ascending/hemi-arch in combination with at least one of the following operations: Aortic valve replacement, Root replacement, Aortic valvuloplasty, Coronary artery bypass grafting, Bypass surgery, Mitral valve replacement or </w:t>
      </w:r>
      <w:proofErr w:type="spellStart"/>
      <w:r w:rsidRPr="000D1EC6">
        <w:rPr>
          <w:rFonts w:ascii="Arial" w:hAnsi="Arial" w:cs="Arial"/>
          <w:sz w:val="20"/>
          <w:szCs w:val="20"/>
        </w:rPr>
        <w:t>plasty</w:t>
      </w:r>
      <w:proofErr w:type="spellEnd"/>
      <w:r w:rsidRPr="000D1EC6">
        <w:rPr>
          <w:rFonts w:ascii="Arial" w:hAnsi="Arial" w:cs="Arial"/>
          <w:sz w:val="20"/>
          <w:szCs w:val="20"/>
        </w:rPr>
        <w:t xml:space="preserve"> and Pacemaker implantation</w:t>
      </w:r>
    </w:p>
    <w:p w14:paraId="486D8E60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b/>
          <w:sz w:val="20"/>
          <w:szCs w:val="20"/>
        </w:rPr>
        <w:lastRenderedPageBreak/>
        <w:t>Supplemental Table 4.</w:t>
      </w:r>
      <w:r w:rsidRPr="000D1EC6">
        <w:rPr>
          <w:rFonts w:ascii="Arial" w:hAnsi="Arial" w:cs="Arial"/>
          <w:sz w:val="20"/>
          <w:szCs w:val="20"/>
        </w:rPr>
        <w:t xml:space="preserve"> Descriptive characteristics of surgical types of acute type A aortic dissection in Chinese cohorts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477"/>
        <w:gridCol w:w="1477"/>
        <w:gridCol w:w="886"/>
        <w:gridCol w:w="889"/>
        <w:gridCol w:w="886"/>
        <w:gridCol w:w="889"/>
        <w:gridCol w:w="886"/>
        <w:gridCol w:w="889"/>
        <w:gridCol w:w="1042"/>
        <w:gridCol w:w="887"/>
        <w:gridCol w:w="1043"/>
        <w:gridCol w:w="887"/>
        <w:gridCol w:w="923"/>
        <w:gridCol w:w="887"/>
      </w:tblGrid>
      <w:tr w:rsidR="00241FED" w:rsidRPr="000D1EC6" w14:paraId="486D8E68" w14:textId="77777777">
        <w:tc>
          <w:tcPr>
            <w:tcW w:w="10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61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Surgical types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6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2012-2013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6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2014-2015</w:t>
            </w:r>
          </w:p>
        </w:tc>
        <w:tc>
          <w:tcPr>
            <w:tcW w:w="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6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2016-2017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6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2018-2019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6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2020-2021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6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Total</w:t>
            </w:r>
          </w:p>
        </w:tc>
      </w:tr>
      <w:tr w:rsidR="00241FED" w:rsidRPr="000D1EC6" w14:paraId="486D8E76" w14:textId="77777777">
        <w:tc>
          <w:tcPr>
            <w:tcW w:w="106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69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6A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N=108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6B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6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N=135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6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6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N=162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6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7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N=274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7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%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7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N=393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7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%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7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N=1073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7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%</w:t>
            </w:r>
          </w:p>
        </w:tc>
      </w:tr>
      <w:tr w:rsidR="00241FED" w:rsidRPr="000D1EC6" w14:paraId="486D8E84" w14:textId="77777777"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77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Total arch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77.8%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A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B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84.5%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144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88.9%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7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82.1%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298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75.9%</w:t>
            </w:r>
          </w:p>
        </w:tc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865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80.7%</w:t>
            </w:r>
          </w:p>
        </w:tc>
      </w:tr>
      <w:tr w:rsidR="00241FED" w:rsidRPr="000D1EC6" w14:paraId="486D8E92" w14:textId="77777777"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85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Ascending/hemi-arch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22.2%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15.6%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A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B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11.1%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17.9%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8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24.1%</w:t>
            </w:r>
          </w:p>
        </w:tc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207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19.3%</w:t>
            </w:r>
          </w:p>
        </w:tc>
      </w:tr>
      <w:tr w:rsidR="00241FED" w:rsidRPr="000D1EC6" w14:paraId="486D8EA0" w14:textId="77777777"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93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Single*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50.0%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64.4%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59.9%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A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210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B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76.6%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272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69.2%</w:t>
            </w:r>
          </w:p>
        </w:tc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720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9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67.2%</w:t>
            </w:r>
          </w:p>
        </w:tc>
      </w:tr>
      <w:tr w:rsidR="00241FED" w:rsidRPr="000D1EC6" w14:paraId="486D8EAE" w14:textId="77777777">
        <w:trPr>
          <w:trHeight w:val="40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A1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Compound</w:t>
            </w: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**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50.0%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35.6%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40.1%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23.4%</w:t>
            </w: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A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B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30.8%</w:t>
            </w:r>
          </w:p>
        </w:tc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352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A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32.8%</w:t>
            </w:r>
          </w:p>
        </w:tc>
      </w:tr>
      <w:tr w:rsidR="00241FED" w:rsidRPr="000D1EC6" w14:paraId="486D8EBC" w14:textId="77777777">
        <w:trPr>
          <w:trHeight w:val="40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AF" w14:textId="77777777" w:rsidR="00241FED" w:rsidRPr="000D1EC6" w:rsidRDefault="00B93078">
            <w:pPr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Combination</w:t>
            </w: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0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1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2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3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4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5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6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7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8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9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A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BB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ECB" w14:textId="77777777">
        <w:trPr>
          <w:trHeight w:val="40"/>
        </w:trPr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BD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Total arch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D8EBE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single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B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43.5%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55.6%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53.7%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60.2%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207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52.7%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581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A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54.2%</w:t>
            </w:r>
          </w:p>
        </w:tc>
      </w:tr>
      <w:tr w:rsidR="00241FED" w:rsidRPr="000D1EC6" w14:paraId="486D8EDA" w14:textId="77777777">
        <w:trPr>
          <w:trHeight w:val="40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CC" w14:textId="77777777" w:rsidR="00241FED" w:rsidRPr="000D1EC6" w:rsidRDefault="00241FED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CD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c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ompound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C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34.3%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28.9%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35.2%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21.9%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23.2%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284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26.5%</w:t>
            </w:r>
          </w:p>
        </w:tc>
      </w:tr>
      <w:tr w:rsidR="00241FED" w:rsidRPr="000D1EC6" w14:paraId="486D8EEA" w14:textId="77777777">
        <w:trPr>
          <w:trHeight w:val="40"/>
        </w:trPr>
        <w:tc>
          <w:tcPr>
            <w:tcW w:w="5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D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Ascending</w:t>
            </w:r>
          </w:p>
          <w:p w14:paraId="486D8EDC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/hemi-arch</w:t>
            </w:r>
          </w:p>
        </w:tc>
        <w:tc>
          <w:tcPr>
            <w:tcW w:w="5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DD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single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D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6.5%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8.9%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6.2%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16.4%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16.5%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13.0%</w:t>
            </w:r>
          </w:p>
        </w:tc>
      </w:tr>
      <w:tr w:rsidR="00241FED" w:rsidRPr="000D1EC6" w14:paraId="486D8EF9" w14:textId="77777777">
        <w:trPr>
          <w:trHeight w:val="40"/>
        </w:trPr>
        <w:tc>
          <w:tcPr>
            <w:tcW w:w="5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EB" w14:textId="77777777" w:rsidR="00241FED" w:rsidRPr="000D1EC6" w:rsidRDefault="00241FED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D8EEC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c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ompound</w:t>
            </w: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15.7%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E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6.7%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4.8%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1.5%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7.6%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8EF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6.3%</w:t>
            </w:r>
          </w:p>
        </w:tc>
      </w:tr>
    </w:tbl>
    <w:p w14:paraId="486D8EFA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Footnotes:</w:t>
      </w:r>
    </w:p>
    <w:p w14:paraId="486D8EFB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*Only total arch or ascending/hemi-arch were used in TAAD patients</w:t>
      </w:r>
    </w:p>
    <w:p w14:paraId="486D8EFC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 xml:space="preserve">**TAAD patients were treated with total arch or ascending/hemi-arch in combination with at least one of the following operations: Aortic valve replacement, Root replacement, Aortic valvuloplasty, Coronary artery bypass grafting, Bypass surgery, Mitral valve replacement or </w:t>
      </w:r>
      <w:proofErr w:type="spellStart"/>
      <w:r w:rsidRPr="000D1EC6">
        <w:rPr>
          <w:rFonts w:ascii="Arial" w:hAnsi="Arial" w:cs="Arial"/>
          <w:sz w:val="20"/>
          <w:szCs w:val="20"/>
        </w:rPr>
        <w:t>plasty</w:t>
      </w:r>
      <w:proofErr w:type="spellEnd"/>
      <w:r w:rsidRPr="000D1EC6">
        <w:rPr>
          <w:rFonts w:ascii="Arial" w:hAnsi="Arial" w:cs="Arial"/>
          <w:sz w:val="20"/>
          <w:szCs w:val="20"/>
        </w:rPr>
        <w:t xml:space="preserve"> and Pacemaker implantation </w:t>
      </w:r>
      <w:r w:rsidRPr="000D1EC6">
        <w:rPr>
          <w:rFonts w:ascii="Arial" w:hAnsi="Arial" w:cs="Arial"/>
          <w:sz w:val="20"/>
          <w:szCs w:val="20"/>
        </w:rPr>
        <w:br w:type="page"/>
      </w:r>
    </w:p>
    <w:p w14:paraId="486D8EFD" w14:textId="77777777" w:rsidR="00241FED" w:rsidRPr="000D1EC6" w:rsidRDefault="00B93078">
      <w:pPr>
        <w:rPr>
          <w:rFonts w:ascii="Arial" w:eastAsia="宋体" w:hAnsi="Arial" w:cs="Arial"/>
          <w:sz w:val="20"/>
          <w:szCs w:val="20"/>
        </w:rPr>
      </w:pPr>
      <w:r w:rsidRPr="000D1EC6">
        <w:rPr>
          <w:rFonts w:ascii="Arial" w:hAnsi="Arial" w:cs="Arial"/>
          <w:b/>
          <w:sz w:val="20"/>
          <w:szCs w:val="20"/>
        </w:rPr>
        <w:lastRenderedPageBreak/>
        <w:t>Supplemental Table 5.</w:t>
      </w:r>
      <w:r w:rsidRPr="000D1EC6">
        <w:rPr>
          <w:rFonts w:ascii="Arial" w:hAnsi="Arial" w:cs="Arial"/>
          <w:sz w:val="20"/>
          <w:szCs w:val="20"/>
        </w:rPr>
        <w:t xml:space="preserve"> Impact of different surgical types on outcomes in Chinese cohorts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4075"/>
        <w:gridCol w:w="1939"/>
        <w:gridCol w:w="1939"/>
        <w:gridCol w:w="1060"/>
        <w:gridCol w:w="1939"/>
        <w:gridCol w:w="1939"/>
        <w:gridCol w:w="1057"/>
      </w:tblGrid>
      <w:tr w:rsidR="00241FED" w:rsidRPr="000D1EC6" w14:paraId="486D8F0A" w14:textId="77777777">
        <w:trPr>
          <w:trHeight w:val="221"/>
        </w:trPr>
        <w:tc>
          <w:tcPr>
            <w:tcW w:w="1461" w:type="pct"/>
            <w:vAlign w:val="center"/>
          </w:tcPr>
          <w:p w14:paraId="486D8EFE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Outcomes</w:t>
            </w:r>
          </w:p>
        </w:tc>
        <w:tc>
          <w:tcPr>
            <w:tcW w:w="695" w:type="pct"/>
            <w:vAlign w:val="center"/>
          </w:tcPr>
          <w:p w14:paraId="486D8EF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Ascending/</w:t>
            </w:r>
          </w:p>
          <w:p w14:paraId="486D8F0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hemi-arch</w:t>
            </w:r>
          </w:p>
          <w:p w14:paraId="486D8F0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N=207</w:t>
            </w:r>
          </w:p>
        </w:tc>
        <w:tc>
          <w:tcPr>
            <w:tcW w:w="695" w:type="pct"/>
            <w:vAlign w:val="center"/>
          </w:tcPr>
          <w:p w14:paraId="486D8F02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Total arch</w:t>
            </w:r>
          </w:p>
          <w:p w14:paraId="486D8F03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N=865</w:t>
            </w:r>
          </w:p>
        </w:tc>
        <w:tc>
          <w:tcPr>
            <w:tcW w:w="380" w:type="pct"/>
            <w:vAlign w:val="center"/>
          </w:tcPr>
          <w:p w14:paraId="486D8F0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 value</w:t>
            </w:r>
          </w:p>
        </w:tc>
        <w:tc>
          <w:tcPr>
            <w:tcW w:w="695" w:type="pct"/>
            <w:vAlign w:val="center"/>
          </w:tcPr>
          <w:p w14:paraId="486D8F0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Single*</w:t>
            </w:r>
          </w:p>
          <w:p w14:paraId="486D8F0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N=720</w:t>
            </w:r>
          </w:p>
        </w:tc>
        <w:tc>
          <w:tcPr>
            <w:tcW w:w="695" w:type="pct"/>
            <w:vAlign w:val="center"/>
          </w:tcPr>
          <w:p w14:paraId="486D8F0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C</w:t>
            </w:r>
            <w:r w:rsidRPr="000D1EC6">
              <w:rPr>
                <w:rFonts w:ascii="Arial" w:hAnsi="Arial" w:cs="Arial"/>
                <w:kern w:val="0"/>
                <w:sz w:val="20"/>
                <w:szCs w:val="20"/>
              </w:rPr>
              <w:t>ompound**</w:t>
            </w:r>
          </w:p>
          <w:p w14:paraId="486D8F0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N=353</w:t>
            </w:r>
          </w:p>
        </w:tc>
        <w:tc>
          <w:tcPr>
            <w:tcW w:w="380" w:type="pct"/>
            <w:vAlign w:val="center"/>
          </w:tcPr>
          <w:p w14:paraId="486D8F0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 value</w:t>
            </w:r>
          </w:p>
        </w:tc>
      </w:tr>
      <w:tr w:rsidR="00241FED" w:rsidRPr="000D1EC6" w14:paraId="486D8F12" w14:textId="77777777">
        <w:trPr>
          <w:trHeight w:val="218"/>
        </w:trPr>
        <w:tc>
          <w:tcPr>
            <w:tcW w:w="1461" w:type="pct"/>
            <w:vAlign w:val="center"/>
          </w:tcPr>
          <w:p w14:paraId="486D8F0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 xml:space="preserve">in-hospital mortality </w:t>
            </w:r>
          </w:p>
        </w:tc>
        <w:tc>
          <w:tcPr>
            <w:tcW w:w="695" w:type="pct"/>
            <w:vAlign w:val="center"/>
          </w:tcPr>
          <w:p w14:paraId="486D8F0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9.7</w:t>
            </w:r>
          </w:p>
        </w:tc>
        <w:tc>
          <w:tcPr>
            <w:tcW w:w="695" w:type="pct"/>
            <w:vAlign w:val="center"/>
          </w:tcPr>
          <w:p w14:paraId="486D8F0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14.2</w:t>
            </w:r>
          </w:p>
        </w:tc>
        <w:tc>
          <w:tcPr>
            <w:tcW w:w="380" w:type="pct"/>
            <w:vAlign w:val="center"/>
          </w:tcPr>
          <w:p w14:paraId="486D8F0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0.083</w:t>
            </w:r>
          </w:p>
        </w:tc>
        <w:tc>
          <w:tcPr>
            <w:tcW w:w="695" w:type="pct"/>
            <w:vAlign w:val="center"/>
          </w:tcPr>
          <w:p w14:paraId="486D8F0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11.7</w:t>
            </w:r>
          </w:p>
        </w:tc>
        <w:tc>
          <w:tcPr>
            <w:tcW w:w="695" w:type="pct"/>
            <w:vAlign w:val="center"/>
          </w:tcPr>
          <w:p w14:paraId="486D8F1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16.7</w:t>
            </w:r>
          </w:p>
        </w:tc>
        <w:tc>
          <w:tcPr>
            <w:tcW w:w="380" w:type="pct"/>
            <w:vAlign w:val="center"/>
          </w:tcPr>
          <w:p w14:paraId="486D8F1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0.022</w:t>
            </w:r>
          </w:p>
        </w:tc>
      </w:tr>
      <w:tr w:rsidR="00241FED" w:rsidRPr="000D1EC6" w14:paraId="486D8F1A" w14:textId="77777777">
        <w:trPr>
          <w:trHeight w:val="218"/>
        </w:trPr>
        <w:tc>
          <w:tcPr>
            <w:tcW w:w="1461" w:type="pct"/>
            <w:vAlign w:val="center"/>
          </w:tcPr>
          <w:p w14:paraId="486D8F13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1-10 days</w:t>
            </w:r>
          </w:p>
        </w:tc>
        <w:tc>
          <w:tcPr>
            <w:tcW w:w="695" w:type="pct"/>
            <w:vAlign w:val="center"/>
          </w:tcPr>
          <w:p w14:paraId="486D8F1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61.1</w:t>
            </w:r>
          </w:p>
        </w:tc>
        <w:tc>
          <w:tcPr>
            <w:tcW w:w="695" w:type="pct"/>
            <w:vAlign w:val="center"/>
          </w:tcPr>
          <w:p w14:paraId="486D8F1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82.4</w:t>
            </w:r>
          </w:p>
        </w:tc>
        <w:tc>
          <w:tcPr>
            <w:tcW w:w="380" w:type="pct"/>
            <w:vAlign w:val="center"/>
          </w:tcPr>
          <w:p w14:paraId="486D8F1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0.045</w:t>
            </w:r>
          </w:p>
        </w:tc>
        <w:tc>
          <w:tcPr>
            <w:tcW w:w="695" w:type="pct"/>
            <w:vAlign w:val="center"/>
          </w:tcPr>
          <w:p w14:paraId="486D8F1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70.8</w:t>
            </w:r>
          </w:p>
        </w:tc>
        <w:tc>
          <w:tcPr>
            <w:tcW w:w="695" w:type="pct"/>
            <w:vAlign w:val="center"/>
          </w:tcPr>
          <w:p w14:paraId="486D8F1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92.1</w:t>
            </w:r>
          </w:p>
        </w:tc>
        <w:tc>
          <w:tcPr>
            <w:tcW w:w="380" w:type="pct"/>
            <w:vAlign w:val="center"/>
          </w:tcPr>
          <w:p w14:paraId="486D8F1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0.011</w:t>
            </w:r>
          </w:p>
        </w:tc>
      </w:tr>
      <w:tr w:rsidR="00241FED" w:rsidRPr="000D1EC6" w14:paraId="486D8F22" w14:textId="77777777">
        <w:trPr>
          <w:trHeight w:val="218"/>
        </w:trPr>
        <w:tc>
          <w:tcPr>
            <w:tcW w:w="1461" w:type="pct"/>
            <w:vAlign w:val="center"/>
          </w:tcPr>
          <w:p w14:paraId="486D8F1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11-20 days</w:t>
            </w:r>
          </w:p>
        </w:tc>
        <w:tc>
          <w:tcPr>
            <w:tcW w:w="695" w:type="pct"/>
            <w:vAlign w:val="center"/>
          </w:tcPr>
          <w:p w14:paraId="486D8F1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4.2</w:t>
            </w:r>
          </w:p>
        </w:tc>
        <w:tc>
          <w:tcPr>
            <w:tcW w:w="695" w:type="pct"/>
            <w:vAlign w:val="center"/>
          </w:tcPr>
          <w:p w14:paraId="486D8F1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5.8</w:t>
            </w:r>
          </w:p>
        </w:tc>
        <w:tc>
          <w:tcPr>
            <w:tcW w:w="380" w:type="pct"/>
            <w:vAlign w:val="center"/>
          </w:tcPr>
          <w:p w14:paraId="486D8F1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0.55</w:t>
            </w:r>
          </w:p>
        </w:tc>
        <w:tc>
          <w:tcPr>
            <w:tcW w:w="695" w:type="pct"/>
            <w:vAlign w:val="center"/>
          </w:tcPr>
          <w:p w14:paraId="486D8F1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4.5</w:t>
            </w:r>
          </w:p>
        </w:tc>
        <w:tc>
          <w:tcPr>
            <w:tcW w:w="695" w:type="pct"/>
            <w:vAlign w:val="center"/>
          </w:tcPr>
          <w:p w14:paraId="486D8F2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7.1</w:t>
            </w:r>
          </w:p>
        </w:tc>
        <w:tc>
          <w:tcPr>
            <w:tcW w:w="380" w:type="pct"/>
            <w:vAlign w:val="center"/>
          </w:tcPr>
          <w:p w14:paraId="486D8F2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0.26</w:t>
            </w:r>
          </w:p>
        </w:tc>
      </w:tr>
      <w:tr w:rsidR="00241FED" w:rsidRPr="000D1EC6" w14:paraId="486D8F2A" w14:textId="77777777">
        <w:trPr>
          <w:trHeight w:val="218"/>
        </w:trPr>
        <w:tc>
          <w:tcPr>
            <w:tcW w:w="1461" w:type="pct"/>
            <w:vAlign w:val="center"/>
          </w:tcPr>
          <w:p w14:paraId="486D8F23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21-30 days</w:t>
            </w:r>
          </w:p>
        </w:tc>
        <w:tc>
          <w:tcPr>
            <w:tcW w:w="695" w:type="pct"/>
            <w:vAlign w:val="center"/>
          </w:tcPr>
          <w:p w14:paraId="486D8F2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3.3</w:t>
            </w:r>
          </w:p>
        </w:tc>
        <w:tc>
          <w:tcPr>
            <w:tcW w:w="695" w:type="pct"/>
            <w:vAlign w:val="center"/>
          </w:tcPr>
          <w:p w14:paraId="486D8F2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6.7</w:t>
            </w:r>
          </w:p>
        </w:tc>
        <w:tc>
          <w:tcPr>
            <w:tcW w:w="380" w:type="pct"/>
            <w:vAlign w:val="center"/>
          </w:tcPr>
          <w:p w14:paraId="486D8F2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0.31</w:t>
            </w:r>
          </w:p>
        </w:tc>
        <w:tc>
          <w:tcPr>
            <w:tcW w:w="695" w:type="pct"/>
            <w:vAlign w:val="center"/>
          </w:tcPr>
          <w:p w14:paraId="486D8F2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5.2</w:t>
            </w:r>
          </w:p>
        </w:tc>
        <w:tc>
          <w:tcPr>
            <w:tcW w:w="695" w:type="pct"/>
            <w:vAlign w:val="center"/>
          </w:tcPr>
          <w:p w14:paraId="486D8F2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8.1</w:t>
            </w:r>
          </w:p>
        </w:tc>
        <w:tc>
          <w:tcPr>
            <w:tcW w:w="380" w:type="pct"/>
            <w:vAlign w:val="center"/>
          </w:tcPr>
          <w:p w14:paraId="486D8F2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0.29</w:t>
            </w:r>
          </w:p>
        </w:tc>
      </w:tr>
      <w:tr w:rsidR="00241FED" w:rsidRPr="000D1EC6" w14:paraId="486D8F32" w14:textId="77777777">
        <w:trPr>
          <w:trHeight w:val="218"/>
        </w:trPr>
        <w:tc>
          <w:tcPr>
            <w:tcW w:w="1461" w:type="pct"/>
            <w:vAlign w:val="center"/>
          </w:tcPr>
          <w:p w14:paraId="486D8F2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30+ days</w:t>
            </w:r>
          </w:p>
        </w:tc>
        <w:tc>
          <w:tcPr>
            <w:tcW w:w="695" w:type="pct"/>
            <w:vAlign w:val="center"/>
          </w:tcPr>
          <w:p w14:paraId="486D8F2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9.1</w:t>
            </w:r>
          </w:p>
        </w:tc>
        <w:tc>
          <w:tcPr>
            <w:tcW w:w="695" w:type="pct"/>
            <w:vAlign w:val="center"/>
          </w:tcPr>
          <w:p w14:paraId="486D8F2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9.3</w:t>
            </w:r>
          </w:p>
        </w:tc>
        <w:tc>
          <w:tcPr>
            <w:tcW w:w="380" w:type="pct"/>
            <w:vAlign w:val="center"/>
          </w:tcPr>
          <w:p w14:paraId="486D8F2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0.97</w:t>
            </w:r>
          </w:p>
        </w:tc>
        <w:tc>
          <w:tcPr>
            <w:tcW w:w="695" w:type="pct"/>
            <w:vAlign w:val="center"/>
          </w:tcPr>
          <w:p w14:paraId="486D8F2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9.6</w:t>
            </w:r>
          </w:p>
        </w:tc>
        <w:tc>
          <w:tcPr>
            <w:tcW w:w="695" w:type="pct"/>
            <w:vAlign w:val="center"/>
          </w:tcPr>
          <w:p w14:paraId="486D8F3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8.3</w:t>
            </w:r>
          </w:p>
        </w:tc>
        <w:tc>
          <w:tcPr>
            <w:tcW w:w="380" w:type="pct"/>
            <w:vAlign w:val="center"/>
          </w:tcPr>
          <w:p w14:paraId="486D8F3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0.80</w:t>
            </w:r>
          </w:p>
        </w:tc>
      </w:tr>
      <w:tr w:rsidR="00241FED" w:rsidRPr="000D1EC6" w14:paraId="486D8F3A" w14:textId="77777777">
        <w:trPr>
          <w:trHeight w:val="210"/>
        </w:trPr>
        <w:tc>
          <w:tcPr>
            <w:tcW w:w="1461" w:type="pct"/>
            <w:vAlign w:val="center"/>
          </w:tcPr>
          <w:p w14:paraId="486D8F33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Los, days</w:t>
            </w:r>
          </w:p>
        </w:tc>
        <w:tc>
          <w:tcPr>
            <w:tcW w:w="695" w:type="pct"/>
            <w:vAlign w:val="center"/>
          </w:tcPr>
          <w:p w14:paraId="486D8F34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35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14:paraId="486D8F36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0.51</w:t>
            </w:r>
          </w:p>
        </w:tc>
        <w:tc>
          <w:tcPr>
            <w:tcW w:w="695" w:type="pct"/>
            <w:vAlign w:val="center"/>
          </w:tcPr>
          <w:p w14:paraId="486D8F37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38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14:paraId="486D8F39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0.13</w:t>
            </w:r>
          </w:p>
        </w:tc>
      </w:tr>
      <w:tr w:rsidR="00241FED" w:rsidRPr="000D1EC6" w14:paraId="486D8F42" w14:textId="77777777">
        <w:trPr>
          <w:trHeight w:val="239"/>
        </w:trPr>
        <w:tc>
          <w:tcPr>
            <w:tcW w:w="1461" w:type="pct"/>
            <w:vAlign w:val="center"/>
          </w:tcPr>
          <w:p w14:paraId="486D8F3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1-10 days</w:t>
            </w:r>
          </w:p>
        </w:tc>
        <w:tc>
          <w:tcPr>
            <w:tcW w:w="695" w:type="pct"/>
            <w:vAlign w:val="center"/>
          </w:tcPr>
          <w:p w14:paraId="486D8F3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8.7</w:t>
            </w:r>
          </w:p>
        </w:tc>
        <w:tc>
          <w:tcPr>
            <w:tcW w:w="695" w:type="pct"/>
            <w:vAlign w:val="center"/>
          </w:tcPr>
          <w:p w14:paraId="486D8F3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9.8</w:t>
            </w:r>
          </w:p>
        </w:tc>
        <w:tc>
          <w:tcPr>
            <w:tcW w:w="380" w:type="pct"/>
            <w:vAlign w:val="center"/>
          </w:tcPr>
          <w:p w14:paraId="486D8F3E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3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9.0</w:t>
            </w:r>
          </w:p>
        </w:tc>
        <w:tc>
          <w:tcPr>
            <w:tcW w:w="695" w:type="pct"/>
            <w:vAlign w:val="center"/>
          </w:tcPr>
          <w:p w14:paraId="486D8F4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10.8</w:t>
            </w:r>
          </w:p>
        </w:tc>
        <w:tc>
          <w:tcPr>
            <w:tcW w:w="380" w:type="pct"/>
            <w:vAlign w:val="center"/>
          </w:tcPr>
          <w:p w14:paraId="486D8F41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F4A" w14:textId="77777777">
        <w:trPr>
          <w:trHeight w:val="239"/>
        </w:trPr>
        <w:tc>
          <w:tcPr>
            <w:tcW w:w="1461" w:type="pct"/>
            <w:vAlign w:val="center"/>
          </w:tcPr>
          <w:p w14:paraId="486D8F43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11-20 days</w:t>
            </w:r>
          </w:p>
        </w:tc>
        <w:tc>
          <w:tcPr>
            <w:tcW w:w="695" w:type="pct"/>
            <w:vAlign w:val="center"/>
          </w:tcPr>
          <w:p w14:paraId="486D8F4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15.9</w:t>
            </w:r>
          </w:p>
        </w:tc>
        <w:tc>
          <w:tcPr>
            <w:tcW w:w="695" w:type="pct"/>
            <w:vAlign w:val="center"/>
          </w:tcPr>
          <w:p w14:paraId="486D8F4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17.5</w:t>
            </w:r>
          </w:p>
        </w:tc>
        <w:tc>
          <w:tcPr>
            <w:tcW w:w="380" w:type="pct"/>
            <w:vAlign w:val="center"/>
          </w:tcPr>
          <w:p w14:paraId="486D8F46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4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39.9</w:t>
            </w:r>
          </w:p>
        </w:tc>
        <w:tc>
          <w:tcPr>
            <w:tcW w:w="695" w:type="pct"/>
            <w:vAlign w:val="center"/>
          </w:tcPr>
          <w:p w14:paraId="486D8F4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44.2</w:t>
            </w:r>
          </w:p>
        </w:tc>
        <w:tc>
          <w:tcPr>
            <w:tcW w:w="380" w:type="pct"/>
            <w:vAlign w:val="center"/>
          </w:tcPr>
          <w:p w14:paraId="486D8F49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F52" w14:textId="77777777">
        <w:trPr>
          <w:trHeight w:val="239"/>
        </w:trPr>
        <w:tc>
          <w:tcPr>
            <w:tcW w:w="1461" w:type="pct"/>
            <w:vAlign w:val="center"/>
          </w:tcPr>
          <w:p w14:paraId="486D8F4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21-30 days</w:t>
            </w:r>
          </w:p>
        </w:tc>
        <w:tc>
          <w:tcPr>
            <w:tcW w:w="695" w:type="pct"/>
            <w:vAlign w:val="center"/>
          </w:tcPr>
          <w:p w14:paraId="486D8F4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29.5</w:t>
            </w:r>
          </w:p>
        </w:tc>
        <w:tc>
          <w:tcPr>
            <w:tcW w:w="695" w:type="pct"/>
            <w:vAlign w:val="center"/>
          </w:tcPr>
          <w:p w14:paraId="486D8F4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32.6</w:t>
            </w:r>
          </w:p>
        </w:tc>
        <w:tc>
          <w:tcPr>
            <w:tcW w:w="380" w:type="pct"/>
            <w:vAlign w:val="center"/>
          </w:tcPr>
          <w:p w14:paraId="486D8F4E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4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32.2</w:t>
            </w:r>
          </w:p>
        </w:tc>
        <w:tc>
          <w:tcPr>
            <w:tcW w:w="695" w:type="pct"/>
            <w:vAlign w:val="center"/>
          </w:tcPr>
          <w:p w14:paraId="486D8F5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31.4</w:t>
            </w:r>
          </w:p>
        </w:tc>
        <w:tc>
          <w:tcPr>
            <w:tcW w:w="380" w:type="pct"/>
            <w:vAlign w:val="center"/>
          </w:tcPr>
          <w:p w14:paraId="486D8F51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F5A" w14:textId="77777777">
        <w:trPr>
          <w:trHeight w:val="220"/>
        </w:trPr>
        <w:tc>
          <w:tcPr>
            <w:tcW w:w="1461" w:type="pct"/>
            <w:vAlign w:val="center"/>
          </w:tcPr>
          <w:p w14:paraId="486D8F53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30+ days</w:t>
            </w:r>
          </w:p>
        </w:tc>
        <w:tc>
          <w:tcPr>
            <w:tcW w:w="695" w:type="pct"/>
            <w:vAlign w:val="center"/>
          </w:tcPr>
          <w:p w14:paraId="486D8F5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45.9</w:t>
            </w:r>
          </w:p>
        </w:tc>
        <w:tc>
          <w:tcPr>
            <w:tcW w:w="695" w:type="pct"/>
            <w:vAlign w:val="center"/>
          </w:tcPr>
          <w:p w14:paraId="486D8F5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40.1</w:t>
            </w:r>
          </w:p>
        </w:tc>
        <w:tc>
          <w:tcPr>
            <w:tcW w:w="380" w:type="pct"/>
            <w:vAlign w:val="center"/>
          </w:tcPr>
          <w:p w14:paraId="486D8F56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5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18.9</w:t>
            </w:r>
          </w:p>
        </w:tc>
        <w:tc>
          <w:tcPr>
            <w:tcW w:w="695" w:type="pct"/>
            <w:vAlign w:val="center"/>
          </w:tcPr>
          <w:p w14:paraId="486D8F5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13.6</w:t>
            </w:r>
          </w:p>
        </w:tc>
        <w:tc>
          <w:tcPr>
            <w:tcW w:w="380" w:type="pct"/>
            <w:vAlign w:val="center"/>
          </w:tcPr>
          <w:p w14:paraId="486D8F59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F62" w14:textId="77777777">
        <w:trPr>
          <w:trHeight w:val="239"/>
        </w:trPr>
        <w:tc>
          <w:tcPr>
            <w:tcW w:w="1461" w:type="pct"/>
            <w:vAlign w:val="center"/>
          </w:tcPr>
          <w:p w14:paraId="486D8F5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0D1EC6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Costs, in 1,000 US dollar</w:t>
            </w:r>
            <w:r w:rsidRPr="000D1EC6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695" w:type="pct"/>
            <w:vAlign w:val="center"/>
          </w:tcPr>
          <w:p w14:paraId="486D8F5C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5D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14:paraId="486D8F5E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0.0003</w:t>
            </w:r>
          </w:p>
        </w:tc>
        <w:tc>
          <w:tcPr>
            <w:tcW w:w="695" w:type="pct"/>
            <w:vAlign w:val="center"/>
          </w:tcPr>
          <w:p w14:paraId="486D8F5F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60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vAlign w:val="center"/>
          </w:tcPr>
          <w:p w14:paraId="486D8F61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0.88</w:t>
            </w:r>
          </w:p>
        </w:tc>
      </w:tr>
      <w:tr w:rsidR="00241FED" w:rsidRPr="000D1EC6" w14:paraId="486D8F6A" w14:textId="77777777">
        <w:trPr>
          <w:trHeight w:val="239"/>
        </w:trPr>
        <w:tc>
          <w:tcPr>
            <w:tcW w:w="1461" w:type="pct"/>
            <w:vAlign w:val="center"/>
          </w:tcPr>
          <w:p w14:paraId="486D8F63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1-10 days</w:t>
            </w:r>
          </w:p>
        </w:tc>
        <w:tc>
          <w:tcPr>
            <w:tcW w:w="695" w:type="pct"/>
            <w:vAlign w:val="center"/>
          </w:tcPr>
          <w:p w14:paraId="486D8F6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26.1 (20.3-29.7)</w:t>
            </w:r>
          </w:p>
        </w:tc>
        <w:tc>
          <w:tcPr>
            <w:tcW w:w="695" w:type="pct"/>
            <w:vAlign w:val="center"/>
          </w:tcPr>
          <w:p w14:paraId="486D8F6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30.0 (23.9-33.3)</w:t>
            </w:r>
          </w:p>
        </w:tc>
        <w:tc>
          <w:tcPr>
            <w:tcW w:w="380" w:type="pct"/>
            <w:vAlign w:val="center"/>
          </w:tcPr>
          <w:p w14:paraId="486D8F66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6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27.9 (23.0-32.6)</w:t>
            </w:r>
          </w:p>
        </w:tc>
        <w:tc>
          <w:tcPr>
            <w:tcW w:w="695" w:type="pct"/>
            <w:vAlign w:val="center"/>
          </w:tcPr>
          <w:p w14:paraId="486D8F6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31.5 (24.0-33.3)</w:t>
            </w:r>
          </w:p>
        </w:tc>
        <w:tc>
          <w:tcPr>
            <w:tcW w:w="380" w:type="pct"/>
            <w:vAlign w:val="center"/>
          </w:tcPr>
          <w:p w14:paraId="486D8F69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F72" w14:textId="77777777">
        <w:trPr>
          <w:trHeight w:val="239"/>
        </w:trPr>
        <w:tc>
          <w:tcPr>
            <w:tcW w:w="1461" w:type="pct"/>
            <w:vAlign w:val="center"/>
          </w:tcPr>
          <w:p w14:paraId="486D8F6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11-20 days</w:t>
            </w:r>
          </w:p>
        </w:tc>
        <w:tc>
          <w:tcPr>
            <w:tcW w:w="695" w:type="pct"/>
            <w:vAlign w:val="center"/>
          </w:tcPr>
          <w:p w14:paraId="486D8F6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28.4 (24.5-32.1)</w:t>
            </w:r>
          </w:p>
        </w:tc>
        <w:tc>
          <w:tcPr>
            <w:tcW w:w="695" w:type="pct"/>
            <w:vAlign w:val="center"/>
          </w:tcPr>
          <w:p w14:paraId="486D8F6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31.7 (26.5-33.1)</w:t>
            </w:r>
          </w:p>
        </w:tc>
        <w:tc>
          <w:tcPr>
            <w:tcW w:w="380" w:type="pct"/>
            <w:vAlign w:val="center"/>
          </w:tcPr>
          <w:p w14:paraId="486D8F6E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6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30.1 (26.1-33.0)</w:t>
            </w:r>
          </w:p>
        </w:tc>
        <w:tc>
          <w:tcPr>
            <w:tcW w:w="695" w:type="pct"/>
            <w:vAlign w:val="center"/>
          </w:tcPr>
          <w:p w14:paraId="486D8F7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32.9 (26.8-32.8)</w:t>
            </w:r>
          </w:p>
        </w:tc>
        <w:tc>
          <w:tcPr>
            <w:tcW w:w="380" w:type="pct"/>
            <w:vAlign w:val="center"/>
          </w:tcPr>
          <w:p w14:paraId="486D8F71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F7A" w14:textId="77777777">
        <w:trPr>
          <w:trHeight w:val="239"/>
        </w:trPr>
        <w:tc>
          <w:tcPr>
            <w:tcW w:w="1461" w:type="pct"/>
            <w:vAlign w:val="center"/>
          </w:tcPr>
          <w:p w14:paraId="486D8F73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21-30 days</w:t>
            </w:r>
          </w:p>
        </w:tc>
        <w:tc>
          <w:tcPr>
            <w:tcW w:w="695" w:type="pct"/>
            <w:vAlign w:val="center"/>
          </w:tcPr>
          <w:p w14:paraId="486D8F74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33.1 (27.8-35.1)</w:t>
            </w:r>
          </w:p>
        </w:tc>
        <w:tc>
          <w:tcPr>
            <w:tcW w:w="695" w:type="pct"/>
            <w:vAlign w:val="center"/>
          </w:tcPr>
          <w:p w14:paraId="486D8F75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35.7 (29.0-38.2)</w:t>
            </w:r>
          </w:p>
        </w:tc>
        <w:tc>
          <w:tcPr>
            <w:tcW w:w="380" w:type="pct"/>
            <w:vAlign w:val="center"/>
          </w:tcPr>
          <w:p w14:paraId="486D8F76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77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34.7 (28.5-37.2)</w:t>
            </w:r>
          </w:p>
        </w:tc>
        <w:tc>
          <w:tcPr>
            <w:tcW w:w="695" w:type="pct"/>
            <w:vAlign w:val="center"/>
          </w:tcPr>
          <w:p w14:paraId="486D8F78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36.3 (29.3-38.3)</w:t>
            </w:r>
          </w:p>
        </w:tc>
        <w:tc>
          <w:tcPr>
            <w:tcW w:w="380" w:type="pct"/>
            <w:vAlign w:val="center"/>
          </w:tcPr>
          <w:p w14:paraId="486D8F79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  <w:tr w:rsidR="00241FED" w:rsidRPr="000D1EC6" w14:paraId="486D8F82" w14:textId="77777777">
        <w:trPr>
          <w:trHeight w:val="239"/>
        </w:trPr>
        <w:tc>
          <w:tcPr>
            <w:tcW w:w="1461" w:type="pct"/>
            <w:vAlign w:val="center"/>
          </w:tcPr>
          <w:p w14:paraId="486D8F7B" w14:textId="77777777" w:rsidR="00241FED" w:rsidRPr="000D1EC6" w:rsidRDefault="00B93078">
            <w:pPr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Patients hospitalized for 30+ days</w:t>
            </w:r>
          </w:p>
        </w:tc>
        <w:tc>
          <w:tcPr>
            <w:tcW w:w="695" w:type="pct"/>
            <w:vAlign w:val="center"/>
          </w:tcPr>
          <w:p w14:paraId="486D8F7C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44.9 (31.8-49.4)</w:t>
            </w:r>
          </w:p>
        </w:tc>
        <w:tc>
          <w:tcPr>
            <w:tcW w:w="695" w:type="pct"/>
            <w:vAlign w:val="center"/>
          </w:tcPr>
          <w:p w14:paraId="486D8F7D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52.1 (33.6-61.0)</w:t>
            </w:r>
          </w:p>
        </w:tc>
        <w:tc>
          <w:tcPr>
            <w:tcW w:w="380" w:type="pct"/>
            <w:vAlign w:val="center"/>
          </w:tcPr>
          <w:p w14:paraId="486D8F7E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vAlign w:val="center"/>
          </w:tcPr>
          <w:p w14:paraId="486D8F7F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50.7 (34.5-54.6)</w:t>
            </w:r>
          </w:p>
        </w:tc>
        <w:tc>
          <w:tcPr>
            <w:tcW w:w="695" w:type="pct"/>
            <w:vAlign w:val="center"/>
          </w:tcPr>
          <w:p w14:paraId="486D8F80" w14:textId="77777777" w:rsidR="00241FED" w:rsidRPr="000D1EC6" w:rsidRDefault="00B93078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D1EC6">
              <w:rPr>
                <w:rFonts w:ascii="Arial" w:eastAsia="宋体" w:hAnsi="Arial" w:cs="Arial"/>
                <w:kern w:val="0"/>
                <w:sz w:val="20"/>
                <w:szCs w:val="20"/>
              </w:rPr>
              <w:t>51.0 (31.6-62.8)</w:t>
            </w:r>
          </w:p>
        </w:tc>
        <w:tc>
          <w:tcPr>
            <w:tcW w:w="380" w:type="pct"/>
            <w:vAlign w:val="center"/>
          </w:tcPr>
          <w:p w14:paraId="486D8F81" w14:textId="77777777" w:rsidR="00241FED" w:rsidRPr="000D1EC6" w:rsidRDefault="00241FED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</w:tbl>
    <w:p w14:paraId="486D8F83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Footnotes:</w:t>
      </w:r>
    </w:p>
    <w:p w14:paraId="486D8F84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*Only total arch or ascending/hemi-arch were used in TAAD patients</w:t>
      </w:r>
    </w:p>
    <w:p w14:paraId="486D8F85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 xml:space="preserve">**TAAD patients were treated with total arch or ascending/hemi-arch in combination with at least one of the following operations: Aortic valve replacement, Root replacement, Aortic valvuloplasty, Coronary artery bypass grafting, Bypass surgery, Mitral valve replacement or </w:t>
      </w:r>
      <w:proofErr w:type="spellStart"/>
      <w:r w:rsidRPr="000D1EC6">
        <w:rPr>
          <w:rFonts w:ascii="Arial" w:hAnsi="Arial" w:cs="Arial"/>
          <w:sz w:val="20"/>
          <w:szCs w:val="20"/>
        </w:rPr>
        <w:t>plasty</w:t>
      </w:r>
      <w:proofErr w:type="spellEnd"/>
      <w:r w:rsidRPr="000D1EC6">
        <w:rPr>
          <w:rFonts w:ascii="Arial" w:hAnsi="Arial" w:cs="Arial"/>
          <w:sz w:val="20"/>
          <w:szCs w:val="20"/>
        </w:rPr>
        <w:t xml:space="preserve"> and Pacemaker implantation</w:t>
      </w:r>
    </w:p>
    <w:p w14:paraId="486D8F86" w14:textId="77777777" w:rsidR="00241FED" w:rsidRPr="000D1EC6" w:rsidRDefault="00B93078">
      <w:pPr>
        <w:jc w:val="left"/>
        <w:rPr>
          <w:rFonts w:ascii="Arial" w:eastAsia="宋体" w:hAnsi="Arial" w:cs="Arial"/>
          <w:sz w:val="20"/>
          <w:szCs w:val="20"/>
        </w:rPr>
        <w:sectPr w:rsidR="00241FED" w:rsidRPr="000D1EC6" w:rsidSect="007C66E6">
          <w:endnotePr>
            <w:numFmt w:val="decimal"/>
          </w:endnotePr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0D1EC6">
        <w:rPr>
          <w:rFonts w:ascii="Arial" w:eastAsia="宋体" w:hAnsi="Arial" w:cs="Arial"/>
          <w:sz w:val="20"/>
          <w:szCs w:val="20"/>
        </w:rPr>
        <w:t># Use nonparametric test</w:t>
      </w:r>
    </w:p>
    <w:p w14:paraId="486D8F87" w14:textId="77777777" w:rsidR="00241FED" w:rsidRPr="000D1EC6" w:rsidRDefault="00B93078">
      <w:pPr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b/>
          <w:bCs/>
          <w:sz w:val="20"/>
          <w:szCs w:val="20"/>
        </w:rPr>
        <w:lastRenderedPageBreak/>
        <w:t>Supplemental Figure 1.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Survival plot on long-term all-cause mortality in the Chinese cohort</w:t>
      </w:r>
    </w:p>
    <w:p w14:paraId="486D8F88" w14:textId="77777777" w:rsidR="00241FED" w:rsidRPr="000D1EC6" w:rsidRDefault="00B93078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6D8FA8" wp14:editId="486D8FA9">
            <wp:extent cx="5274310" cy="3512820"/>
            <wp:effectExtent l="0" t="0" r="2540" b="1905"/>
            <wp:docPr id="12203396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339636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89" w14:textId="77777777" w:rsidR="00241FED" w:rsidRPr="000D1EC6" w:rsidRDefault="00B93078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0D1EC6">
        <w:rPr>
          <w:rFonts w:ascii="Arial" w:hAnsi="Arial" w:cs="Arial"/>
          <w:b/>
          <w:bCs/>
          <w:sz w:val="20"/>
          <w:szCs w:val="20"/>
        </w:rPr>
        <w:br w:type="page"/>
      </w:r>
    </w:p>
    <w:p w14:paraId="486D8F8A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b/>
          <w:bCs/>
          <w:sz w:val="20"/>
          <w:szCs w:val="20"/>
        </w:rPr>
        <w:lastRenderedPageBreak/>
        <w:t xml:space="preserve">Supplemental Figure 2. </w:t>
      </w:r>
      <w:r w:rsidRPr="000D1EC6">
        <w:rPr>
          <w:rFonts w:ascii="Arial" w:eastAsia="宋体" w:hAnsi="Arial" w:cs="Arial"/>
          <w:sz w:val="20"/>
          <w:szCs w:val="20"/>
        </w:rPr>
        <w:t>Crude</w:t>
      </w:r>
      <w:r w:rsidRPr="000D1EC6">
        <w:rPr>
          <w:rFonts w:ascii="Arial" w:hAnsi="Arial" w:cs="Arial"/>
          <w:sz w:val="20"/>
          <w:szCs w:val="20"/>
        </w:rPr>
        <w:t xml:space="preserve"> and standardized complication trend charts for the Chinese and </w:t>
      </w:r>
      <w:r w:rsidRPr="000D1EC6">
        <w:rPr>
          <w:rFonts w:ascii="Arial" w:eastAsia="宋体" w:hAnsi="Arial" w:cs="Arial"/>
          <w:sz w:val="20"/>
          <w:szCs w:val="20"/>
        </w:rPr>
        <w:t>US</w:t>
      </w:r>
      <w:r w:rsidRPr="000D1EC6">
        <w:rPr>
          <w:rFonts w:ascii="Arial" w:hAnsi="Arial" w:cs="Arial"/>
          <w:sz w:val="20"/>
          <w:szCs w:val="20"/>
        </w:rPr>
        <w:t xml:space="preserve"> cohorts</w:t>
      </w:r>
    </w:p>
    <w:p w14:paraId="486D8F8B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6D8FAA" wp14:editId="486D8FAB">
            <wp:extent cx="5039995" cy="3358515"/>
            <wp:effectExtent l="0" t="0" r="8255" b="3810"/>
            <wp:docPr id="1217691197" name="图片 121769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691197" name="图片 12176911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8C" w14:textId="77777777" w:rsidR="00241FED" w:rsidRPr="000D1EC6" w:rsidRDefault="00B93078">
      <w:pPr>
        <w:pStyle w:val="afa"/>
        <w:numPr>
          <w:ilvl w:val="0"/>
          <w:numId w:val="1"/>
        </w:numPr>
        <w:spacing w:line="480" w:lineRule="auto"/>
        <w:jc w:val="left"/>
        <w:rPr>
          <w:rFonts w:ascii="Arial" w:eastAsia="宋体" w:hAnsi="Arial" w:cs="Arial"/>
          <w:sz w:val="20"/>
          <w:szCs w:val="20"/>
        </w:rPr>
      </w:pPr>
      <w:r w:rsidRPr="000D1EC6">
        <w:rPr>
          <w:rFonts w:ascii="Arial" w:eastAsia="宋体" w:hAnsi="Arial" w:cs="Arial"/>
          <w:sz w:val="20"/>
          <w:szCs w:val="20"/>
        </w:rPr>
        <w:t xml:space="preserve">Crude </w:t>
      </w:r>
      <w:r w:rsidRPr="000D1EC6">
        <w:rPr>
          <w:rFonts w:ascii="Arial" w:hAnsi="Arial" w:cs="Arial"/>
          <w:sz w:val="20"/>
          <w:szCs w:val="20"/>
        </w:rPr>
        <w:t>complication trend</w:t>
      </w:r>
      <w:r w:rsidRPr="000D1EC6">
        <w:rPr>
          <w:rFonts w:ascii="Arial" w:eastAsia="宋体" w:hAnsi="Arial" w:cs="Arial"/>
          <w:sz w:val="20"/>
          <w:szCs w:val="20"/>
        </w:rPr>
        <w:t xml:space="preserve"> for the US cohort</w:t>
      </w:r>
    </w:p>
    <w:p w14:paraId="486D8F8D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6D8FAC" wp14:editId="486D8FAD">
            <wp:extent cx="5039995" cy="3358515"/>
            <wp:effectExtent l="0" t="0" r="8255" b="3810"/>
            <wp:docPr id="154807246" name="图片 154807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7246" name="图片 1548072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8E" w14:textId="77777777" w:rsidR="00241FED" w:rsidRPr="000D1EC6" w:rsidRDefault="00B93078">
      <w:pPr>
        <w:numPr>
          <w:ilvl w:val="0"/>
          <w:numId w:val="1"/>
        </w:numPr>
        <w:spacing w:line="480" w:lineRule="auto"/>
        <w:jc w:val="left"/>
        <w:rPr>
          <w:rFonts w:ascii="Arial" w:eastAsia="宋体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Standardized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complication trend</w:t>
      </w:r>
      <w:r w:rsidRPr="000D1EC6">
        <w:rPr>
          <w:rFonts w:ascii="Arial" w:eastAsia="宋体" w:hAnsi="Arial" w:cs="Arial"/>
          <w:sz w:val="20"/>
          <w:szCs w:val="20"/>
        </w:rPr>
        <w:t xml:space="preserve"> for the US cohort</w:t>
      </w:r>
    </w:p>
    <w:p w14:paraId="486D8F8F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AE" wp14:editId="486D8FAF">
            <wp:extent cx="5039995" cy="3358515"/>
            <wp:effectExtent l="0" t="0" r="8255" b="3810"/>
            <wp:docPr id="1928795330" name="图片 1928795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95330" name="图片 19287953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90" w14:textId="77777777" w:rsidR="00241FED" w:rsidRPr="000D1EC6" w:rsidRDefault="00B93078">
      <w:pPr>
        <w:numPr>
          <w:ilvl w:val="0"/>
          <w:numId w:val="1"/>
        </w:num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Crude complication trend for the Chinese cohort</w:t>
      </w:r>
    </w:p>
    <w:p w14:paraId="486D8F91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6D8FB0" wp14:editId="486D8FB1">
            <wp:extent cx="5039995" cy="3358515"/>
            <wp:effectExtent l="0" t="0" r="8255" b="3810"/>
            <wp:docPr id="288678607" name="图片 288678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678607" name="图片 2886786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3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92" w14:textId="77777777" w:rsidR="00241FED" w:rsidRPr="000D1EC6" w:rsidRDefault="00B93078">
      <w:pPr>
        <w:numPr>
          <w:ilvl w:val="0"/>
          <w:numId w:val="1"/>
        </w:num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Standardized complication trend for the Chinese cohort</w:t>
      </w:r>
    </w:p>
    <w:p w14:paraId="486D8F93" w14:textId="77777777" w:rsidR="00241FED" w:rsidRPr="000D1EC6" w:rsidRDefault="00B93078">
      <w:pPr>
        <w:widowControl/>
        <w:jc w:val="left"/>
        <w:rPr>
          <w:rFonts w:ascii="Arial" w:hAnsi="Arial" w:cs="Arial"/>
          <w:b/>
          <w:bCs/>
          <w:sz w:val="20"/>
          <w:szCs w:val="20"/>
        </w:rPr>
      </w:pPr>
      <w:r w:rsidRPr="000D1EC6">
        <w:rPr>
          <w:rFonts w:ascii="Arial" w:hAnsi="Arial" w:cs="Arial"/>
          <w:b/>
          <w:bCs/>
          <w:sz w:val="20"/>
          <w:szCs w:val="20"/>
        </w:rPr>
        <w:br w:type="page"/>
      </w:r>
    </w:p>
    <w:p w14:paraId="486D8F94" w14:textId="77777777" w:rsidR="00241FED" w:rsidRPr="000D1EC6" w:rsidRDefault="00B93078">
      <w:pPr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b/>
          <w:bCs/>
          <w:sz w:val="20"/>
          <w:szCs w:val="20"/>
        </w:rPr>
        <w:lastRenderedPageBreak/>
        <w:t>Supplemental Figure 3</w:t>
      </w:r>
      <w:r w:rsidRPr="000D1EC6">
        <w:rPr>
          <w:rFonts w:ascii="Arial" w:eastAsia="宋体" w:hAnsi="Arial" w:cs="Arial"/>
          <w:sz w:val="20"/>
          <w:szCs w:val="20"/>
        </w:rPr>
        <w:t xml:space="preserve">. </w:t>
      </w:r>
      <w:r w:rsidRPr="000D1EC6">
        <w:rPr>
          <w:rFonts w:ascii="Arial" w:hAnsi="Arial" w:cs="Arial"/>
          <w:sz w:val="20"/>
          <w:szCs w:val="20"/>
        </w:rPr>
        <w:t>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 for subgroup</w:t>
      </w:r>
      <w:r w:rsidRPr="000D1EC6">
        <w:rPr>
          <w:rFonts w:ascii="Arial" w:eastAsia="宋体" w:hAnsi="Arial" w:cs="Arial"/>
          <w:sz w:val="20"/>
          <w:szCs w:val="20"/>
        </w:rPr>
        <w:t xml:space="preserve">s </w:t>
      </w:r>
      <w:r w:rsidRPr="000D1EC6">
        <w:rPr>
          <w:rFonts w:ascii="Arial" w:hAnsi="Arial" w:cs="Arial"/>
          <w:sz w:val="20"/>
          <w:szCs w:val="20"/>
        </w:rPr>
        <w:t>of long-term all-cause mortality in the Chinese cohort</w:t>
      </w:r>
    </w:p>
    <w:p w14:paraId="486D8F95" w14:textId="77777777" w:rsidR="00241FED" w:rsidRPr="000D1EC6" w:rsidRDefault="00B93078">
      <w:pPr>
        <w:spacing w:line="480" w:lineRule="auto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6D8FB2" wp14:editId="486D8FB3">
            <wp:extent cx="4679950" cy="4359275"/>
            <wp:effectExtent l="0" t="0" r="6350" b="3175"/>
            <wp:docPr id="20632067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06765" name="图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96" w14:textId="77777777" w:rsidR="00241FED" w:rsidRPr="000D1EC6" w:rsidRDefault="00B93078">
      <w:pPr>
        <w:pStyle w:val="afa"/>
        <w:numPr>
          <w:ilvl w:val="0"/>
          <w:numId w:val="2"/>
        </w:num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Age-related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p w14:paraId="486D8F97" w14:textId="77777777" w:rsidR="00241FED" w:rsidRPr="000D1EC6" w:rsidRDefault="00B93078">
      <w:pPr>
        <w:spacing w:line="480" w:lineRule="auto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B4" wp14:editId="486D8FB5">
            <wp:extent cx="4679950" cy="4366260"/>
            <wp:effectExtent l="0" t="0" r="6350" b="5715"/>
            <wp:docPr id="9598566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56602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98" w14:textId="77777777" w:rsidR="00241FED" w:rsidRPr="000D1EC6" w:rsidRDefault="00B93078">
      <w:pPr>
        <w:pStyle w:val="afa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Charlson comorbidity index-related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p w14:paraId="486D8F99" w14:textId="77777777" w:rsidR="00241FED" w:rsidRPr="000D1EC6" w:rsidRDefault="00B93078">
      <w:p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Abbreviations: CCI: Charlson comorbidity index.</w:t>
      </w:r>
      <w:r w:rsidRPr="000D1EC6">
        <w:rPr>
          <w:rFonts w:ascii="Arial" w:hAnsi="Arial" w:cs="Arial"/>
          <w:sz w:val="20"/>
          <w:szCs w:val="20"/>
        </w:rPr>
        <w:br w:type="page"/>
      </w:r>
    </w:p>
    <w:p w14:paraId="486D8F9A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B6" wp14:editId="486D8FB7">
            <wp:extent cx="5039995" cy="4701540"/>
            <wp:effectExtent l="0" t="0" r="8255" b="3810"/>
            <wp:docPr id="69104775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47753" name="图片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7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9B" w14:textId="77777777" w:rsidR="00241FED" w:rsidRPr="000D1EC6" w:rsidRDefault="00B93078">
      <w:pPr>
        <w:pStyle w:val="afa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  <w:lang w:eastAsia="en-US"/>
        </w:rPr>
      </w:pPr>
      <w:r w:rsidRPr="000D1EC6">
        <w:rPr>
          <w:rFonts w:ascii="Arial" w:hAnsi="Arial" w:cs="Arial"/>
          <w:sz w:val="20"/>
          <w:szCs w:val="20"/>
        </w:rPr>
        <w:t>Type 2 diabetes-related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p w14:paraId="486D8F9C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B8" wp14:editId="486D8FB9">
            <wp:extent cx="4679950" cy="4363085"/>
            <wp:effectExtent l="0" t="0" r="6350" b="8890"/>
            <wp:docPr id="2574577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57759" name="图片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9D" w14:textId="77777777" w:rsidR="00241FED" w:rsidRPr="000D1EC6" w:rsidRDefault="00B93078">
      <w:pPr>
        <w:pStyle w:val="afa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  <w:lang w:eastAsia="en-US"/>
        </w:rPr>
      </w:pPr>
      <w:r w:rsidRPr="000D1EC6">
        <w:rPr>
          <w:rFonts w:ascii="Arial" w:hAnsi="Arial" w:cs="Arial"/>
          <w:sz w:val="20"/>
          <w:szCs w:val="20"/>
        </w:rPr>
        <w:t>Chronic kidney disease-related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p w14:paraId="486D8F9E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BA" wp14:editId="486D8FBB">
            <wp:extent cx="4679950" cy="4359275"/>
            <wp:effectExtent l="0" t="0" r="6350" b="3175"/>
            <wp:docPr id="4888492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49261" name="图片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9F" w14:textId="77777777" w:rsidR="00241FED" w:rsidRPr="000D1EC6" w:rsidRDefault="00B93078">
      <w:pPr>
        <w:pStyle w:val="afa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Chronic artery disease-related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BC" wp14:editId="486D8FBD">
            <wp:extent cx="4679950" cy="4366260"/>
            <wp:effectExtent l="0" t="0" r="6350" b="5715"/>
            <wp:docPr id="12846993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699383" name="图片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A0" w14:textId="77777777" w:rsidR="00241FED" w:rsidRPr="000D1EC6" w:rsidRDefault="00B93078">
      <w:pPr>
        <w:pStyle w:val="afa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Heart failure-related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p w14:paraId="486D8FA1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BE" wp14:editId="486D8FBF">
            <wp:extent cx="4679950" cy="4370070"/>
            <wp:effectExtent l="0" t="0" r="6350" b="1905"/>
            <wp:docPr id="14974452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445295" name="图片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A2" w14:textId="77777777" w:rsidR="00241FED" w:rsidRPr="000D1EC6" w:rsidRDefault="00B93078">
      <w:pPr>
        <w:pStyle w:val="afa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Liver disease-related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p w14:paraId="486D8FA3" w14:textId="77777777" w:rsidR="00241FED" w:rsidRPr="000D1EC6" w:rsidRDefault="00B93078"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C0" wp14:editId="486D8FC1">
            <wp:extent cx="4679950" cy="4370070"/>
            <wp:effectExtent l="0" t="0" r="6350" b="1905"/>
            <wp:docPr id="9393152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15237" name="图片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A4" w14:textId="77777777" w:rsidR="00241FED" w:rsidRPr="000D1EC6" w:rsidRDefault="00B93078">
      <w:pPr>
        <w:pStyle w:val="afa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Stroke-related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p w14:paraId="486D8FA5" w14:textId="77777777" w:rsidR="00241FED" w:rsidRPr="000D1EC6" w:rsidRDefault="00B93078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  <w:r w:rsidRPr="000D1EC6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6D8FC2" wp14:editId="486D8FC3">
            <wp:extent cx="4679950" cy="4359275"/>
            <wp:effectExtent l="0" t="0" r="6350" b="3175"/>
            <wp:docPr id="1372973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73198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8FA7" w14:textId="13D733A0" w:rsidR="00241FED" w:rsidRPr="000D1EC6" w:rsidRDefault="00B93078">
      <w:pPr>
        <w:rPr>
          <w:rFonts w:ascii="Arial" w:hAnsi="Arial" w:cs="Arial"/>
          <w:sz w:val="20"/>
          <w:szCs w:val="20"/>
        </w:rPr>
      </w:pPr>
      <w:r w:rsidRPr="000D1EC6">
        <w:rPr>
          <w:rFonts w:ascii="Arial" w:hAnsi="Arial" w:cs="Arial"/>
          <w:sz w:val="20"/>
          <w:szCs w:val="20"/>
        </w:rPr>
        <w:t>Surgical complexity-related survival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plot</w:t>
      </w:r>
      <w:r w:rsidRPr="000D1EC6">
        <w:rPr>
          <w:rFonts w:ascii="Arial" w:eastAsia="宋体" w:hAnsi="Arial" w:cs="Arial"/>
          <w:sz w:val="20"/>
          <w:szCs w:val="20"/>
        </w:rPr>
        <w:t xml:space="preserve"> </w:t>
      </w:r>
      <w:r w:rsidRPr="000D1EC6">
        <w:rPr>
          <w:rFonts w:ascii="Arial" w:hAnsi="Arial" w:cs="Arial"/>
          <w:sz w:val="20"/>
          <w:szCs w:val="20"/>
        </w:rPr>
        <w:t>of long-term all-cause mortality</w:t>
      </w:r>
    </w:p>
    <w:sectPr w:rsidR="00241FED" w:rsidRPr="000D1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295FD" w14:textId="77777777" w:rsidR="007C66E6" w:rsidRDefault="007C66E6" w:rsidP="000D1EC6">
      <w:r>
        <w:separator/>
      </w:r>
    </w:p>
  </w:endnote>
  <w:endnote w:type="continuationSeparator" w:id="0">
    <w:p w14:paraId="3C110F2C" w14:textId="77777777" w:rsidR="007C66E6" w:rsidRDefault="007C66E6" w:rsidP="000D1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宋体"/>
    <w:charset w:val="86"/>
    <w:family w:val="swiss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711E6" w14:textId="77777777" w:rsidR="007C66E6" w:rsidRDefault="007C66E6" w:rsidP="000D1EC6">
      <w:r>
        <w:separator/>
      </w:r>
    </w:p>
  </w:footnote>
  <w:footnote w:type="continuationSeparator" w:id="0">
    <w:p w14:paraId="21EAAAE7" w14:textId="77777777" w:rsidR="007C66E6" w:rsidRDefault="007C66E6" w:rsidP="000D1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65E6C"/>
    <w:multiLevelType w:val="multilevel"/>
    <w:tmpl w:val="17165E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B0364A"/>
    <w:multiLevelType w:val="multilevel"/>
    <w:tmpl w:val="1CB0364A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679697942">
    <w:abstractNumId w:val="0"/>
  </w:num>
  <w:num w:numId="2" w16cid:durableId="1261599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I3OGRjYmJmMmE1NGY1MTc1NzVjYTRmNzUwNDQ3YWMifQ=="/>
  </w:docVars>
  <w:rsids>
    <w:rsidRoot w:val="00DE6EB0"/>
    <w:rsid w:val="000D1EC6"/>
    <w:rsid w:val="00241FED"/>
    <w:rsid w:val="00642638"/>
    <w:rsid w:val="007C66E6"/>
    <w:rsid w:val="00B93078"/>
    <w:rsid w:val="00DE6EB0"/>
    <w:rsid w:val="21ED184D"/>
    <w:rsid w:val="32146981"/>
    <w:rsid w:val="7D143F90"/>
    <w:rsid w:val="7ED7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8BD2"/>
  <w15:docId w15:val="{8084B847-2B8C-451F-881E-6A6D4EE3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0"/>
      <w:szCs w:val="20"/>
    </w:rPr>
  </w:style>
  <w:style w:type="paragraph" w:styleId="a5">
    <w:name w:val="endnote text"/>
    <w:basedOn w:val="a"/>
    <w:link w:val="a6"/>
    <w:uiPriority w:val="99"/>
    <w:unhideWhenUsed/>
    <w:qFormat/>
    <w:pPr>
      <w:snapToGrid w:val="0"/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f">
    <w:name w:val="Normal (Web)"/>
    <w:basedOn w:val="a"/>
    <w:uiPriority w:val="99"/>
    <w:semiHidden/>
    <w:unhideWhenUsed/>
    <w:qFormat/>
    <w:rPr>
      <w:sz w:val="24"/>
    </w:rPr>
  </w:style>
  <w:style w:type="paragraph" w:styleId="af0">
    <w:name w:val="annotation subject"/>
    <w:basedOn w:val="a3"/>
    <w:next w:val="a3"/>
    <w:link w:val="af1"/>
    <w:uiPriority w:val="99"/>
    <w:semiHidden/>
    <w:unhideWhenUsed/>
    <w:qFormat/>
    <w:rPr>
      <w:b/>
      <w:bCs/>
    </w:rPr>
  </w:style>
  <w:style w:type="table" w:styleId="af2">
    <w:name w:val="Table Grid"/>
    <w:basedOn w:val="a1"/>
    <w:uiPriority w:val="99"/>
    <w:qFormat/>
    <w:rPr>
      <w:rFonts w:ascii="Times New Roman" w:eastAsiaTheme="minorHAnsi" w:hAnsi="Times New Roman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Pr>
      <w:b/>
    </w:rPr>
  </w:style>
  <w:style w:type="character" w:styleId="af4">
    <w:name w:val="endnote reference"/>
    <w:basedOn w:val="a0"/>
    <w:uiPriority w:val="99"/>
    <w:unhideWhenUsed/>
    <w:qFormat/>
    <w:rPr>
      <w:vertAlign w:val="superscript"/>
    </w:rPr>
  </w:style>
  <w:style w:type="character" w:styleId="af5">
    <w:name w:val="Emphasis"/>
    <w:basedOn w:val="a0"/>
    <w:uiPriority w:val="20"/>
    <w:qFormat/>
    <w:rPr>
      <w:i/>
    </w:rPr>
  </w:style>
  <w:style w:type="character" w:styleId="af6">
    <w:name w:val="line number"/>
    <w:basedOn w:val="a0"/>
    <w:uiPriority w:val="99"/>
    <w:semiHidden/>
    <w:unhideWhenUsed/>
    <w:qFormat/>
  </w:style>
  <w:style w:type="character" w:styleId="af7">
    <w:name w:val="Hyperlink"/>
    <w:basedOn w:val="a0"/>
    <w:uiPriority w:val="99"/>
    <w:unhideWhenUsed/>
    <w:qFormat/>
    <w:rPr>
      <w:color w:val="0000FF"/>
      <w:u w:val="single"/>
    </w:rPr>
  </w:style>
  <w:style w:type="character" w:styleId="af8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9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Times New Roman"/>
      <w:b/>
      <w:bCs/>
      <w:kern w:val="44"/>
      <w:sz w:val="48"/>
      <w:szCs w:val="48"/>
    </w:rPr>
  </w:style>
  <w:style w:type="character" w:customStyle="1" w:styleId="a4">
    <w:name w:val="批注文字 字符"/>
    <w:basedOn w:val="a0"/>
    <w:link w:val="a3"/>
    <w:uiPriority w:val="99"/>
    <w:qFormat/>
    <w:rPr>
      <w:sz w:val="20"/>
      <w:szCs w:val="20"/>
    </w:rPr>
  </w:style>
  <w:style w:type="character" w:customStyle="1" w:styleId="a6">
    <w:name w:val="尾注文本 字符"/>
    <w:basedOn w:val="a0"/>
    <w:link w:val="a5"/>
    <w:uiPriority w:val="99"/>
    <w:qFormat/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semiHidden/>
    <w:qFormat/>
    <w:rPr>
      <w:sz w:val="18"/>
      <w:szCs w:val="18"/>
    </w:rPr>
  </w:style>
  <w:style w:type="character" w:customStyle="1" w:styleId="af1">
    <w:name w:val="批注主题 字符"/>
    <w:basedOn w:val="a4"/>
    <w:link w:val="af0"/>
    <w:uiPriority w:val="99"/>
    <w:semiHidden/>
    <w:qFormat/>
    <w:rPr>
      <w:b/>
      <w:bCs/>
      <w:sz w:val="20"/>
      <w:szCs w:val="20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2"/>
    </w:rPr>
  </w:style>
  <w:style w:type="paragraph" w:styleId="afa">
    <w:name w:val="List Paragraph"/>
    <w:basedOn w:val="a"/>
    <w:uiPriority w:val="99"/>
    <w:qFormat/>
    <w:pPr>
      <w:ind w:left="720"/>
      <w:contextualSpacing/>
    </w:p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正文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qFormat/>
    <w:rPr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1">
    <w:name w:val="正文2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b">
    <w:name w:val="No Spacing"/>
    <w:uiPriority w:val="1"/>
    <w:qFormat/>
    <w:rPr>
      <w:rFonts w:ascii="Arial" w:eastAsiaTheme="minorHAnsi" w:hAnsi="Arial" w:cs="Calibri Light"/>
      <w:sz w:val="22"/>
      <w:szCs w:val="24"/>
      <w:lang w:eastAsia="en-US"/>
    </w:rPr>
  </w:style>
  <w:style w:type="paragraph" w:customStyle="1" w:styleId="30">
    <w:name w:val="修订3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26B1-050E-4E71-8E2F-FF03BE13C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4791</Words>
  <Characters>27310</Characters>
  <Application>Microsoft Office Word</Application>
  <DocSecurity>0</DocSecurity>
  <Lines>227</Lines>
  <Paragraphs>64</Paragraphs>
  <ScaleCrop>false</ScaleCrop>
  <Company/>
  <LinksUpToDate>false</LinksUpToDate>
  <CharactersWithSpaces>32037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蒋峰</dc:creator>
  <cp:lastModifiedBy>蒋峰</cp:lastModifiedBy>
  <cp:revision>3</cp:revision>
  <dcterms:created xsi:type="dcterms:W3CDTF">2023-05-12T02:45:00Z</dcterms:created>
  <dcterms:modified xsi:type="dcterms:W3CDTF">2024-03-02T07:16:00Z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507D4F89E4914CE29F9181354C8F96E4_13</vt:lpwstr>
  </property>
</Properties>
</file>