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0F0492" w14:textId="34C57820" w:rsidR="00DC1ECC" w:rsidRPr="00B9763A" w:rsidRDefault="00093E4E" w:rsidP="00B9763A">
      <w:pPr>
        <w:rPr>
          <w:sz w:val="24"/>
          <w:szCs w:val="24"/>
        </w:rPr>
      </w:pPr>
      <w:r>
        <w:rPr>
          <w:sz w:val="24"/>
          <w:szCs w:val="24"/>
        </w:rPr>
        <w:t>S</w:t>
      </w:r>
      <w:r w:rsidR="00CF63FF" w:rsidRPr="00DD08C5">
        <w:rPr>
          <w:sz w:val="24"/>
          <w:szCs w:val="24"/>
        </w:rPr>
        <w:t>upporting information</w:t>
      </w:r>
      <w:r w:rsidR="00B9763A">
        <w:rPr>
          <w:sz w:val="24"/>
          <w:szCs w:val="24"/>
        </w:rPr>
        <w:t xml:space="preserve"> </w:t>
      </w:r>
      <w:r w:rsidR="00B9763A" w:rsidRPr="00B9763A">
        <w:rPr>
          <w:sz w:val="24"/>
          <w:szCs w:val="24"/>
        </w:rPr>
        <w:t>to the paper</w:t>
      </w:r>
      <w:r w:rsidR="00B9763A">
        <w:rPr>
          <w:sz w:val="24"/>
          <w:szCs w:val="24"/>
        </w:rPr>
        <w:t xml:space="preserve"> de Villalobos, A.E. &amp; Charles-Dominique, T. </w:t>
      </w:r>
      <w:r w:rsidR="00B9763A" w:rsidRPr="00B9763A">
        <w:rPr>
          <w:sz w:val="24"/>
          <w:szCs w:val="24"/>
        </w:rPr>
        <w:t>Disturbance regimes favor alternative plant communities in the natural grasslands of the Pampa Austral (Argentina)</w:t>
      </w:r>
      <w:r w:rsidR="00B9763A">
        <w:rPr>
          <w:sz w:val="24"/>
          <w:szCs w:val="24"/>
        </w:rPr>
        <w:t xml:space="preserve">. </w:t>
      </w:r>
    </w:p>
    <w:p w14:paraId="38605ED1" w14:textId="77777777" w:rsidR="00DC1ECC" w:rsidRDefault="00DC1ECC" w:rsidP="00DD08C5">
      <w:pPr>
        <w:spacing w:after="0"/>
        <w:rPr>
          <w:rFonts w:cstheme="minorHAnsi"/>
        </w:rPr>
      </w:pPr>
    </w:p>
    <w:p w14:paraId="7B7809C3" w14:textId="742ECB87" w:rsidR="00DC1ECC" w:rsidRPr="00DD08C5" w:rsidRDefault="00DC1ECC" w:rsidP="00474E96">
      <w:pPr>
        <w:rPr>
          <w:sz w:val="24"/>
          <w:szCs w:val="24"/>
        </w:rPr>
      </w:pPr>
      <w:r w:rsidRPr="00DD08C5">
        <w:rPr>
          <w:sz w:val="24"/>
          <w:szCs w:val="24"/>
        </w:rPr>
        <w:t>Summary of RLQ analysis.</w:t>
      </w:r>
    </w:p>
    <w:p w14:paraId="68F0E357" w14:textId="57C88BE9" w:rsidR="00474E96" w:rsidRPr="00CF63FF" w:rsidRDefault="00093E4E" w:rsidP="00474E96">
      <w:r>
        <w:t xml:space="preserve">Appendix </w:t>
      </w:r>
      <w:r w:rsidR="00CF63FF">
        <w:t>S</w:t>
      </w:r>
      <w:r w:rsidR="00B9763A">
        <w:t>1</w:t>
      </w:r>
      <w:r w:rsidR="00757C55" w:rsidRPr="00CF63FF">
        <w:t>.</w:t>
      </w:r>
      <w:r w:rsidR="00D60717" w:rsidRPr="00CF63FF">
        <w:t xml:space="preserve"> Eigenvalues associated with each principal component axis</w:t>
      </w:r>
      <w:r w:rsidR="009005A5" w:rsidRPr="00CF63FF">
        <w:t>, percentage of inertia</w:t>
      </w:r>
      <w:r w:rsidR="00757C55" w:rsidRPr="00CF63FF">
        <w:t xml:space="preserve">, </w:t>
      </w:r>
      <w:r w:rsidR="009005A5" w:rsidRPr="00CF63FF">
        <w:t>projected cumulative values of RLQ analysis</w:t>
      </w:r>
      <w:r w:rsidR="00757C55" w:rsidRPr="00CF63FF">
        <w:t xml:space="preserve"> and eigenvalues decomposition.</w:t>
      </w:r>
    </w:p>
    <w:p w14:paraId="21085F4F" w14:textId="0D022E74" w:rsidR="005E6BA6" w:rsidRPr="00757C55" w:rsidRDefault="005E6BA6" w:rsidP="00474E96">
      <w:pPr>
        <w:rPr>
          <w:b/>
          <w:lang w:val="fr-FR"/>
        </w:rPr>
      </w:pPr>
      <w:r w:rsidRPr="00757C55">
        <w:rPr>
          <w:b/>
          <w:lang w:val="fr-FR"/>
        </w:rPr>
        <w:t>Total inertia: 0.4702</w:t>
      </w:r>
    </w:p>
    <w:tbl>
      <w:tblPr>
        <w:tblStyle w:val="Tablaconcuadrcula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0"/>
        <w:gridCol w:w="450"/>
        <w:gridCol w:w="1170"/>
        <w:gridCol w:w="2880"/>
      </w:tblGrid>
      <w:tr w:rsidR="00182D9E" w14:paraId="0A6627B4" w14:textId="77777777" w:rsidTr="00C75A40">
        <w:tc>
          <w:tcPr>
            <w:tcW w:w="360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7C4E6EF9" w14:textId="77777777" w:rsidR="00182D9E" w:rsidRDefault="00182D9E" w:rsidP="00BE484A"/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680435A6" w14:textId="77777777" w:rsidR="00182D9E" w:rsidRPr="00A3408D" w:rsidRDefault="00182D9E" w:rsidP="00BE484A">
            <w:pPr>
              <w:jc w:val="center"/>
              <w:rPr>
                <w:b/>
              </w:rPr>
            </w:pPr>
            <w:r w:rsidRPr="00A3408D">
              <w:rPr>
                <w:b/>
              </w:rPr>
              <w:t>Ax1</w:t>
            </w:r>
          </w:p>
        </w:tc>
        <w:tc>
          <w:tcPr>
            <w:tcW w:w="2880" w:type="dxa"/>
            <w:tcBorders>
              <w:top w:val="single" w:sz="12" w:space="0" w:color="auto"/>
              <w:bottom w:val="single" w:sz="12" w:space="0" w:color="auto"/>
            </w:tcBorders>
          </w:tcPr>
          <w:p w14:paraId="048B106D" w14:textId="77777777" w:rsidR="00182D9E" w:rsidRPr="00A3408D" w:rsidRDefault="00182D9E" w:rsidP="00BE484A">
            <w:pPr>
              <w:jc w:val="center"/>
              <w:rPr>
                <w:b/>
              </w:rPr>
            </w:pPr>
            <w:r w:rsidRPr="00A3408D">
              <w:rPr>
                <w:b/>
              </w:rPr>
              <w:t>Ax2</w:t>
            </w:r>
          </w:p>
        </w:tc>
      </w:tr>
      <w:tr w:rsidR="00182D9E" w14:paraId="2C09C4CE" w14:textId="77777777" w:rsidTr="00C75A40">
        <w:tc>
          <w:tcPr>
            <w:tcW w:w="3150" w:type="dxa"/>
            <w:tcBorders>
              <w:top w:val="single" w:sz="12" w:space="0" w:color="auto"/>
            </w:tcBorders>
          </w:tcPr>
          <w:p w14:paraId="0C0DDBB1" w14:textId="77777777" w:rsidR="00182D9E" w:rsidRDefault="00182D9E" w:rsidP="00BE484A"/>
        </w:tc>
        <w:tc>
          <w:tcPr>
            <w:tcW w:w="1620" w:type="dxa"/>
            <w:gridSpan w:val="2"/>
            <w:tcBorders>
              <w:top w:val="single" w:sz="12" w:space="0" w:color="auto"/>
            </w:tcBorders>
          </w:tcPr>
          <w:p w14:paraId="0AB1CABA" w14:textId="77777777" w:rsidR="00182D9E" w:rsidRPr="00E823D1" w:rsidRDefault="00182D9E" w:rsidP="00BE484A">
            <w:pPr>
              <w:jc w:val="center"/>
            </w:pPr>
          </w:p>
        </w:tc>
        <w:tc>
          <w:tcPr>
            <w:tcW w:w="2880" w:type="dxa"/>
            <w:tcBorders>
              <w:top w:val="single" w:sz="12" w:space="0" w:color="auto"/>
            </w:tcBorders>
          </w:tcPr>
          <w:p w14:paraId="61BB089A" w14:textId="77777777" w:rsidR="00182D9E" w:rsidRDefault="00182D9E" w:rsidP="00BE484A">
            <w:pPr>
              <w:jc w:val="center"/>
            </w:pPr>
          </w:p>
        </w:tc>
      </w:tr>
      <w:tr w:rsidR="00182D9E" w14:paraId="59B6EAA1" w14:textId="77777777" w:rsidTr="00C75A40">
        <w:tc>
          <w:tcPr>
            <w:tcW w:w="3600" w:type="dxa"/>
            <w:gridSpan w:val="2"/>
          </w:tcPr>
          <w:p w14:paraId="0DCFD7B3" w14:textId="77777777" w:rsidR="00182D9E" w:rsidRPr="00A3408D" w:rsidRDefault="00182D9E" w:rsidP="00BE484A">
            <w:pPr>
              <w:rPr>
                <w:b/>
              </w:rPr>
            </w:pPr>
            <w:r w:rsidRPr="00A3408D">
              <w:rPr>
                <w:b/>
              </w:rPr>
              <w:t>Eigenvalues</w:t>
            </w:r>
          </w:p>
        </w:tc>
        <w:tc>
          <w:tcPr>
            <w:tcW w:w="1170" w:type="dxa"/>
          </w:tcPr>
          <w:p w14:paraId="79929EBA" w14:textId="77777777" w:rsidR="00182D9E" w:rsidRDefault="00182D9E" w:rsidP="00BE484A">
            <w:pPr>
              <w:jc w:val="center"/>
            </w:pPr>
            <w:r>
              <w:t>0.352972</w:t>
            </w:r>
          </w:p>
          <w:p w14:paraId="08E04853" w14:textId="77777777" w:rsidR="00182D9E" w:rsidRDefault="00182D9E" w:rsidP="00BE484A">
            <w:pPr>
              <w:jc w:val="center"/>
            </w:pPr>
          </w:p>
        </w:tc>
        <w:tc>
          <w:tcPr>
            <w:tcW w:w="2880" w:type="dxa"/>
          </w:tcPr>
          <w:p w14:paraId="1F434A48" w14:textId="77777777" w:rsidR="00182D9E" w:rsidRDefault="00182D9E" w:rsidP="00BE484A">
            <w:pPr>
              <w:jc w:val="center"/>
            </w:pPr>
            <w:r>
              <w:t>0.082846</w:t>
            </w:r>
          </w:p>
        </w:tc>
      </w:tr>
      <w:tr w:rsidR="00182D9E" w14:paraId="11BBC552" w14:textId="77777777" w:rsidTr="00C75A40">
        <w:tc>
          <w:tcPr>
            <w:tcW w:w="3600" w:type="dxa"/>
            <w:gridSpan w:val="2"/>
          </w:tcPr>
          <w:p w14:paraId="59540864" w14:textId="77777777" w:rsidR="00182D9E" w:rsidRPr="00A3408D" w:rsidRDefault="00182D9E" w:rsidP="00BE484A">
            <w:pPr>
              <w:rPr>
                <w:b/>
              </w:rPr>
            </w:pPr>
            <w:r w:rsidRPr="00A3408D">
              <w:rPr>
                <w:b/>
              </w:rPr>
              <w:t>Projected inertia (%)</w:t>
            </w:r>
          </w:p>
        </w:tc>
        <w:tc>
          <w:tcPr>
            <w:tcW w:w="1170" w:type="dxa"/>
          </w:tcPr>
          <w:p w14:paraId="07D2BF5F" w14:textId="77777777" w:rsidR="00182D9E" w:rsidRDefault="00182D9E" w:rsidP="00BE484A">
            <w:pPr>
              <w:jc w:val="center"/>
            </w:pPr>
            <w:r>
              <w:t>75.0630</w:t>
            </w:r>
          </w:p>
        </w:tc>
        <w:tc>
          <w:tcPr>
            <w:tcW w:w="2880" w:type="dxa"/>
          </w:tcPr>
          <w:p w14:paraId="3B044739" w14:textId="77777777" w:rsidR="00182D9E" w:rsidRDefault="00182D9E" w:rsidP="00BE484A">
            <w:pPr>
              <w:jc w:val="center"/>
            </w:pPr>
            <w:r>
              <w:t>17.6181</w:t>
            </w:r>
          </w:p>
        </w:tc>
      </w:tr>
      <w:tr w:rsidR="00182D9E" w14:paraId="258E2268" w14:textId="77777777" w:rsidTr="00C75A40">
        <w:tc>
          <w:tcPr>
            <w:tcW w:w="3600" w:type="dxa"/>
            <w:gridSpan w:val="2"/>
          </w:tcPr>
          <w:p w14:paraId="6A501AF5" w14:textId="5FB1CAEC" w:rsidR="00182D9E" w:rsidRDefault="00182D9E" w:rsidP="00BE484A">
            <w:pPr>
              <w:rPr>
                <w:b/>
              </w:rPr>
            </w:pPr>
            <w:r w:rsidRPr="00A3408D">
              <w:rPr>
                <w:b/>
              </w:rPr>
              <w:t>Cumulative projected inertia (%)</w:t>
            </w:r>
          </w:p>
          <w:p w14:paraId="42C2A7CF" w14:textId="40AC9581" w:rsidR="00182D9E" w:rsidRDefault="00182D9E" w:rsidP="00BE484A">
            <w:pPr>
              <w:rPr>
                <w:b/>
              </w:rPr>
            </w:pPr>
          </w:p>
          <w:p w14:paraId="37F03F85" w14:textId="766CBD2A" w:rsidR="00182D9E" w:rsidRDefault="00182D9E" w:rsidP="00BE484A">
            <w:pPr>
              <w:rPr>
                <w:b/>
              </w:rPr>
            </w:pPr>
            <w:proofErr w:type="spellStart"/>
            <w:r>
              <w:rPr>
                <w:b/>
              </w:rPr>
              <w:t>Covar</w:t>
            </w:r>
            <w:proofErr w:type="spellEnd"/>
          </w:p>
          <w:p w14:paraId="44A1E3E7" w14:textId="11B0E146" w:rsidR="00182D9E" w:rsidRDefault="00182D9E" w:rsidP="00BE484A">
            <w:pPr>
              <w:rPr>
                <w:b/>
              </w:rPr>
            </w:pPr>
          </w:p>
          <w:p w14:paraId="49BEF16D" w14:textId="01FFDAAA" w:rsidR="00182D9E" w:rsidRDefault="00182D9E" w:rsidP="00BE484A">
            <w:pPr>
              <w:rPr>
                <w:b/>
              </w:rPr>
            </w:pPr>
            <w:proofErr w:type="spellStart"/>
            <w:r>
              <w:rPr>
                <w:b/>
              </w:rPr>
              <w:t>sdR</w:t>
            </w:r>
            <w:proofErr w:type="spellEnd"/>
          </w:p>
          <w:p w14:paraId="4EC383A3" w14:textId="77777777" w:rsidR="00182D9E" w:rsidRDefault="00182D9E" w:rsidP="00BE484A">
            <w:pPr>
              <w:rPr>
                <w:b/>
              </w:rPr>
            </w:pPr>
          </w:p>
          <w:p w14:paraId="62E033BA" w14:textId="77777777" w:rsidR="00182D9E" w:rsidRDefault="00182D9E" w:rsidP="00BE484A">
            <w:pPr>
              <w:rPr>
                <w:b/>
              </w:rPr>
            </w:pPr>
            <w:proofErr w:type="spellStart"/>
            <w:r>
              <w:rPr>
                <w:b/>
              </w:rPr>
              <w:t>sdQ</w:t>
            </w:r>
            <w:proofErr w:type="spellEnd"/>
          </w:p>
          <w:p w14:paraId="391E0D0B" w14:textId="77777777" w:rsidR="00182D9E" w:rsidRDefault="00182D9E" w:rsidP="00BE484A">
            <w:pPr>
              <w:rPr>
                <w:b/>
              </w:rPr>
            </w:pPr>
          </w:p>
          <w:p w14:paraId="24E0F94D" w14:textId="77777777" w:rsidR="00182D9E" w:rsidRDefault="00182D9E" w:rsidP="00BE484A">
            <w:pPr>
              <w:rPr>
                <w:b/>
              </w:rPr>
            </w:pPr>
            <w:r>
              <w:rPr>
                <w:b/>
              </w:rPr>
              <w:t>Correlation</w:t>
            </w:r>
          </w:p>
          <w:p w14:paraId="669E4068" w14:textId="4F0876CB" w:rsidR="003F26B5" w:rsidRDefault="003F26B5" w:rsidP="00BE484A">
            <w:pPr>
              <w:rPr>
                <w:b/>
              </w:rPr>
            </w:pPr>
          </w:p>
          <w:p w14:paraId="6B8D8CEA" w14:textId="365E9C48" w:rsidR="003F26B5" w:rsidRPr="00A3408D" w:rsidRDefault="003F26B5" w:rsidP="00BE484A">
            <w:pPr>
              <w:rPr>
                <w:b/>
              </w:rPr>
            </w:pPr>
          </w:p>
        </w:tc>
        <w:tc>
          <w:tcPr>
            <w:tcW w:w="1170" w:type="dxa"/>
          </w:tcPr>
          <w:p w14:paraId="5D6E414D" w14:textId="77777777" w:rsidR="00182D9E" w:rsidRDefault="00182D9E" w:rsidP="00BE484A">
            <w:pPr>
              <w:jc w:val="center"/>
            </w:pPr>
            <w:r>
              <w:t>75.06</w:t>
            </w:r>
          </w:p>
          <w:p w14:paraId="56B48A47" w14:textId="77777777" w:rsidR="00182D9E" w:rsidRDefault="00182D9E" w:rsidP="00BE484A">
            <w:pPr>
              <w:jc w:val="center"/>
            </w:pPr>
          </w:p>
          <w:p w14:paraId="46AF2F8D" w14:textId="77777777" w:rsidR="00182D9E" w:rsidRDefault="00182D9E" w:rsidP="00BE484A">
            <w:pPr>
              <w:jc w:val="center"/>
            </w:pPr>
          </w:p>
          <w:p w14:paraId="6A946EB4" w14:textId="77777777" w:rsidR="00182D9E" w:rsidRDefault="00182D9E" w:rsidP="00BE484A">
            <w:pPr>
              <w:jc w:val="center"/>
            </w:pPr>
          </w:p>
          <w:p w14:paraId="51A81CDD" w14:textId="77777777" w:rsidR="00182D9E" w:rsidRDefault="00182D9E" w:rsidP="00BE484A">
            <w:pPr>
              <w:jc w:val="center"/>
            </w:pPr>
            <w:r w:rsidRPr="00632996">
              <w:t>0.5941142</w:t>
            </w:r>
          </w:p>
          <w:p w14:paraId="6A2ABDB6" w14:textId="77777777" w:rsidR="00182D9E" w:rsidRDefault="00182D9E" w:rsidP="00BE484A">
            <w:pPr>
              <w:jc w:val="center"/>
            </w:pPr>
          </w:p>
          <w:p w14:paraId="396B67B7" w14:textId="77777777" w:rsidR="00182D9E" w:rsidRDefault="00182D9E" w:rsidP="00BE484A">
            <w:pPr>
              <w:jc w:val="center"/>
            </w:pPr>
            <w:r w:rsidRPr="00632996">
              <w:t>1.6382153</w:t>
            </w:r>
          </w:p>
          <w:p w14:paraId="2A4FC18D" w14:textId="77777777" w:rsidR="00182D9E" w:rsidRDefault="00182D9E" w:rsidP="00BE484A">
            <w:pPr>
              <w:jc w:val="center"/>
            </w:pPr>
          </w:p>
          <w:p w14:paraId="68DDCE91" w14:textId="77777777" w:rsidR="00182D9E" w:rsidRDefault="00182D9E" w:rsidP="00BE484A">
            <w:pPr>
              <w:jc w:val="center"/>
            </w:pPr>
            <w:r w:rsidRPr="00632996">
              <w:t>1.226190</w:t>
            </w:r>
          </w:p>
          <w:p w14:paraId="67711BBC" w14:textId="77777777" w:rsidR="00182D9E" w:rsidRDefault="00182D9E" w:rsidP="00BE484A">
            <w:pPr>
              <w:jc w:val="center"/>
            </w:pPr>
          </w:p>
          <w:p w14:paraId="3063DAB4" w14:textId="204A8F88" w:rsidR="00182D9E" w:rsidRDefault="00182D9E" w:rsidP="00BE484A">
            <w:pPr>
              <w:jc w:val="center"/>
            </w:pPr>
            <w:r w:rsidRPr="00632996">
              <w:t>0.2957613</w:t>
            </w:r>
          </w:p>
        </w:tc>
        <w:tc>
          <w:tcPr>
            <w:tcW w:w="2880" w:type="dxa"/>
          </w:tcPr>
          <w:p w14:paraId="3A0C922C" w14:textId="77777777" w:rsidR="00182D9E" w:rsidRDefault="00182D9E" w:rsidP="00BE484A">
            <w:pPr>
              <w:jc w:val="center"/>
            </w:pPr>
            <w:r>
              <w:t>92.68</w:t>
            </w:r>
          </w:p>
          <w:p w14:paraId="1C6EED8D" w14:textId="77777777" w:rsidR="00182D9E" w:rsidRDefault="00182D9E" w:rsidP="00BE484A">
            <w:pPr>
              <w:jc w:val="center"/>
            </w:pPr>
          </w:p>
          <w:p w14:paraId="0B9B086C" w14:textId="77777777" w:rsidR="00182D9E" w:rsidRDefault="00182D9E" w:rsidP="00BE484A">
            <w:pPr>
              <w:jc w:val="center"/>
            </w:pPr>
          </w:p>
          <w:p w14:paraId="4646CBA3" w14:textId="77777777" w:rsidR="00182D9E" w:rsidRDefault="00182D9E" w:rsidP="00BE484A">
            <w:pPr>
              <w:jc w:val="center"/>
            </w:pPr>
          </w:p>
          <w:p w14:paraId="6F209486" w14:textId="77777777" w:rsidR="00182D9E" w:rsidRDefault="00182D9E" w:rsidP="00BE484A">
            <w:pPr>
              <w:jc w:val="center"/>
              <w:rPr>
                <w:lang w:val="es-AR"/>
              </w:rPr>
            </w:pPr>
            <w:r w:rsidRPr="00575114">
              <w:t>0.2</w:t>
            </w:r>
            <w:r w:rsidRPr="0012507C">
              <w:rPr>
                <w:lang w:val="es-AR"/>
              </w:rPr>
              <w:t>878305</w:t>
            </w:r>
            <w:r>
              <w:rPr>
                <w:lang w:val="es-AR"/>
              </w:rPr>
              <w:t xml:space="preserve"> </w:t>
            </w:r>
          </w:p>
          <w:p w14:paraId="14AD99C5" w14:textId="77777777" w:rsidR="00182D9E" w:rsidRDefault="00182D9E" w:rsidP="00BE484A">
            <w:pPr>
              <w:jc w:val="center"/>
              <w:rPr>
                <w:lang w:val="es-AR"/>
              </w:rPr>
            </w:pPr>
          </w:p>
          <w:p w14:paraId="0B723FDD" w14:textId="4FEEBBF6" w:rsidR="00182D9E" w:rsidRDefault="00182D9E" w:rsidP="00BE484A">
            <w:pPr>
              <w:jc w:val="center"/>
              <w:rPr>
                <w:lang w:val="es-AR"/>
              </w:rPr>
            </w:pPr>
            <w:r w:rsidRPr="0012507C">
              <w:rPr>
                <w:lang w:val="es-AR"/>
              </w:rPr>
              <w:t>0.9394867</w:t>
            </w:r>
          </w:p>
          <w:p w14:paraId="607EAAD6" w14:textId="77777777" w:rsidR="00182D9E" w:rsidRDefault="00182D9E" w:rsidP="00BE484A">
            <w:pPr>
              <w:jc w:val="center"/>
              <w:rPr>
                <w:lang w:val="es-AR"/>
              </w:rPr>
            </w:pPr>
          </w:p>
          <w:p w14:paraId="1FC8FA78" w14:textId="2F18A7D9" w:rsidR="00182D9E" w:rsidRDefault="00182D9E" w:rsidP="00BE484A">
            <w:pPr>
              <w:jc w:val="center"/>
              <w:rPr>
                <w:lang w:val="es-AR"/>
              </w:rPr>
            </w:pPr>
            <w:r w:rsidRPr="0012507C">
              <w:rPr>
                <w:lang w:val="es-AR"/>
              </w:rPr>
              <w:t>1.243186</w:t>
            </w:r>
          </w:p>
          <w:p w14:paraId="4A8AFB3B" w14:textId="77777777" w:rsidR="00182D9E" w:rsidRDefault="00182D9E" w:rsidP="00BE484A">
            <w:pPr>
              <w:jc w:val="center"/>
              <w:rPr>
                <w:lang w:val="es-AR"/>
              </w:rPr>
            </w:pPr>
          </w:p>
          <w:p w14:paraId="5FEC0B9E" w14:textId="441A9320" w:rsidR="00182D9E" w:rsidRDefault="00182D9E" w:rsidP="00BE484A">
            <w:pPr>
              <w:jc w:val="center"/>
              <w:rPr>
                <w:lang w:val="es-AR"/>
              </w:rPr>
            </w:pPr>
            <w:r w:rsidRPr="003F26B5">
              <w:t>0.2464393</w:t>
            </w:r>
          </w:p>
          <w:p w14:paraId="2FC6E214" w14:textId="77777777" w:rsidR="00182D9E" w:rsidRDefault="00182D9E" w:rsidP="00BE484A">
            <w:pPr>
              <w:jc w:val="center"/>
              <w:rPr>
                <w:lang w:val="es-AR"/>
              </w:rPr>
            </w:pPr>
          </w:p>
          <w:p w14:paraId="01CA023D" w14:textId="3908C060" w:rsidR="00182D9E" w:rsidRDefault="00182D9E" w:rsidP="00BE484A">
            <w:pPr>
              <w:jc w:val="center"/>
            </w:pPr>
          </w:p>
        </w:tc>
      </w:tr>
    </w:tbl>
    <w:p w14:paraId="004D6D82" w14:textId="6A1D0FF5" w:rsidR="00575114" w:rsidRDefault="00575114" w:rsidP="00474E96"/>
    <w:p w14:paraId="77FA19A5" w14:textId="004B6698" w:rsidR="00DB3838" w:rsidRDefault="00DB3838" w:rsidP="00474E96"/>
    <w:p w14:paraId="67AB907C" w14:textId="51229AB5" w:rsidR="00DB3838" w:rsidRDefault="00DB3838" w:rsidP="00474E96"/>
    <w:p w14:paraId="3795E440" w14:textId="2367DE99" w:rsidR="00DB3838" w:rsidRDefault="00DB3838" w:rsidP="00474E96"/>
    <w:p w14:paraId="62D35E5C" w14:textId="7575AF0F" w:rsidR="00DB3838" w:rsidRDefault="00DB3838" w:rsidP="00474E96"/>
    <w:p w14:paraId="3EC9B7FA" w14:textId="66E438A3" w:rsidR="00DB3838" w:rsidRDefault="00DB3838" w:rsidP="00474E96"/>
    <w:p w14:paraId="5C5DB9A7" w14:textId="64DC7E01" w:rsidR="00DB3838" w:rsidRDefault="00DB3838" w:rsidP="00474E96"/>
    <w:p w14:paraId="79DACAFF" w14:textId="49D51BC9" w:rsidR="00DB3838" w:rsidRDefault="00DB3838" w:rsidP="00474E96"/>
    <w:p w14:paraId="0F97C431" w14:textId="2B612687" w:rsidR="00DB3838" w:rsidRDefault="00DB3838" w:rsidP="00474E96"/>
    <w:p w14:paraId="490FC702" w14:textId="77777777" w:rsidR="00DB3838" w:rsidRDefault="00DB3838" w:rsidP="00474E96"/>
    <w:p w14:paraId="643513EC" w14:textId="59AEDC48" w:rsidR="00474E96" w:rsidRPr="00575114" w:rsidRDefault="00093E4E" w:rsidP="00474E96">
      <w:r>
        <w:lastRenderedPageBreak/>
        <w:t xml:space="preserve">Appendix </w:t>
      </w:r>
      <w:r w:rsidR="00CF63FF">
        <w:t>S</w:t>
      </w:r>
      <w:r w:rsidR="00B9763A">
        <w:t>2</w:t>
      </w:r>
      <w:r w:rsidR="00474E96" w:rsidRPr="00575114">
        <w:t xml:space="preserve">. </w:t>
      </w:r>
      <w:r w:rsidR="005E6BA6">
        <w:t>Inertia of R</w:t>
      </w:r>
      <w:r w:rsidR="00757C55">
        <w:t xml:space="preserve"> matrix</w:t>
      </w:r>
      <w:r w:rsidR="00CF63FF">
        <w:t xml:space="preserve"> (environmental variables)</w:t>
      </w:r>
      <w:r w:rsidR="005E6BA6">
        <w:t xml:space="preserve"> and Q matrix</w:t>
      </w:r>
      <w:r w:rsidR="00CF63FF">
        <w:t xml:space="preserve"> (trait variables)</w:t>
      </w:r>
      <w:r w:rsidR="005E6BA6">
        <w:t xml:space="preserve"> and</w:t>
      </w:r>
      <w:r w:rsidR="00474E96" w:rsidRPr="00575114">
        <w:t xml:space="preserve"> </w:t>
      </w:r>
      <w:r w:rsidR="005E6BA6" w:rsidRPr="00CF63FF">
        <w:t>correlation of L mat</w:t>
      </w:r>
      <w:r w:rsidR="00CF63FF">
        <w:t>r</w:t>
      </w:r>
      <w:r w:rsidR="005E6BA6" w:rsidRPr="00CF63FF">
        <w:t>ix</w:t>
      </w:r>
      <w:r w:rsidR="00CF63FF">
        <w:t xml:space="preserve"> (species composition)</w:t>
      </w:r>
      <w:r w:rsidR="005E6BA6" w:rsidRPr="00CF63FF">
        <w:t xml:space="preserve"> for Axis 1 and 2.</w:t>
      </w:r>
    </w:p>
    <w:tbl>
      <w:tblPr>
        <w:tblStyle w:val="Tablaconcuadrcula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6"/>
        <w:gridCol w:w="1563"/>
        <w:gridCol w:w="2173"/>
        <w:gridCol w:w="2331"/>
        <w:gridCol w:w="2587"/>
      </w:tblGrid>
      <w:tr w:rsidR="005E6BA6" w14:paraId="78A3B3B9" w14:textId="77777777" w:rsidTr="00757C55">
        <w:tc>
          <w:tcPr>
            <w:tcW w:w="377" w:type="pct"/>
            <w:tcBorders>
              <w:top w:val="single" w:sz="12" w:space="0" w:color="auto"/>
              <w:bottom w:val="single" w:sz="12" w:space="0" w:color="auto"/>
            </w:tcBorders>
          </w:tcPr>
          <w:p w14:paraId="634A38B9" w14:textId="77777777" w:rsidR="00474E96" w:rsidRPr="00575114" w:rsidRDefault="00474E96" w:rsidP="00BE484A"/>
        </w:tc>
        <w:tc>
          <w:tcPr>
            <w:tcW w:w="835" w:type="pct"/>
            <w:tcBorders>
              <w:top w:val="single" w:sz="12" w:space="0" w:color="auto"/>
              <w:bottom w:val="single" w:sz="12" w:space="0" w:color="auto"/>
            </w:tcBorders>
          </w:tcPr>
          <w:p w14:paraId="316F08F2" w14:textId="57855D6E" w:rsidR="00474E96" w:rsidRPr="005E6BA6" w:rsidRDefault="00474E96" w:rsidP="005E6BA6">
            <w:pPr>
              <w:jc w:val="center"/>
              <w:rPr>
                <w:b/>
              </w:rPr>
            </w:pPr>
          </w:p>
        </w:tc>
        <w:tc>
          <w:tcPr>
            <w:tcW w:w="1161" w:type="pct"/>
            <w:tcBorders>
              <w:top w:val="single" w:sz="12" w:space="0" w:color="auto"/>
              <w:bottom w:val="single" w:sz="12" w:space="0" w:color="auto"/>
            </w:tcBorders>
          </w:tcPr>
          <w:p w14:paraId="0BB6E96F" w14:textId="440046DD" w:rsidR="00474E96" w:rsidRPr="005E6BA6" w:rsidRDefault="00474E96" w:rsidP="005E6BA6">
            <w:pPr>
              <w:jc w:val="center"/>
              <w:rPr>
                <w:b/>
              </w:rPr>
            </w:pPr>
            <w:r w:rsidRPr="005E6BA6">
              <w:rPr>
                <w:b/>
              </w:rPr>
              <w:t>Inertia</w:t>
            </w:r>
          </w:p>
        </w:tc>
        <w:tc>
          <w:tcPr>
            <w:tcW w:w="1245" w:type="pct"/>
            <w:tcBorders>
              <w:top w:val="single" w:sz="12" w:space="0" w:color="auto"/>
              <w:bottom w:val="single" w:sz="12" w:space="0" w:color="auto"/>
            </w:tcBorders>
          </w:tcPr>
          <w:p w14:paraId="0325FFAD" w14:textId="77777777" w:rsidR="00474E96" w:rsidRPr="005E6BA6" w:rsidRDefault="00474E96" w:rsidP="005E6BA6">
            <w:pPr>
              <w:jc w:val="center"/>
              <w:rPr>
                <w:b/>
              </w:rPr>
            </w:pPr>
            <w:r w:rsidRPr="005E6BA6">
              <w:rPr>
                <w:b/>
              </w:rPr>
              <w:t>Max</w:t>
            </w:r>
          </w:p>
        </w:tc>
        <w:tc>
          <w:tcPr>
            <w:tcW w:w="1383" w:type="pct"/>
            <w:tcBorders>
              <w:top w:val="single" w:sz="12" w:space="0" w:color="auto"/>
              <w:bottom w:val="single" w:sz="12" w:space="0" w:color="auto"/>
            </w:tcBorders>
          </w:tcPr>
          <w:p w14:paraId="63CE33BD" w14:textId="77777777" w:rsidR="00474E96" w:rsidRPr="005E6BA6" w:rsidRDefault="00474E96" w:rsidP="005E6BA6">
            <w:pPr>
              <w:jc w:val="center"/>
              <w:rPr>
                <w:b/>
              </w:rPr>
            </w:pPr>
            <w:r w:rsidRPr="005E6BA6">
              <w:rPr>
                <w:b/>
              </w:rPr>
              <w:t>Ratio</w:t>
            </w:r>
          </w:p>
        </w:tc>
      </w:tr>
      <w:tr w:rsidR="005E6BA6" w14:paraId="7ED3DD17" w14:textId="77777777" w:rsidTr="00757C55">
        <w:tc>
          <w:tcPr>
            <w:tcW w:w="377" w:type="pct"/>
            <w:vMerge w:val="restart"/>
            <w:tcBorders>
              <w:top w:val="single" w:sz="12" w:space="0" w:color="auto"/>
            </w:tcBorders>
          </w:tcPr>
          <w:p w14:paraId="08F6634A" w14:textId="77777777" w:rsidR="00757C55" w:rsidRDefault="00757C55" w:rsidP="00BE484A">
            <w:pPr>
              <w:rPr>
                <w:b/>
              </w:rPr>
            </w:pPr>
          </w:p>
          <w:p w14:paraId="3B32BDCA" w14:textId="1D5CB772" w:rsidR="00474E96" w:rsidRPr="005E6BA6" w:rsidRDefault="00474E96" w:rsidP="00BE484A">
            <w:pPr>
              <w:rPr>
                <w:b/>
              </w:rPr>
            </w:pPr>
            <w:r w:rsidRPr="005E6BA6">
              <w:rPr>
                <w:b/>
              </w:rPr>
              <w:t>R</w:t>
            </w:r>
          </w:p>
        </w:tc>
        <w:tc>
          <w:tcPr>
            <w:tcW w:w="835" w:type="pct"/>
            <w:tcBorders>
              <w:top w:val="single" w:sz="12" w:space="0" w:color="auto"/>
            </w:tcBorders>
          </w:tcPr>
          <w:p w14:paraId="24A7B258" w14:textId="4CDDDB9A" w:rsidR="00474E96" w:rsidRPr="005E6BA6" w:rsidRDefault="005E6BA6" w:rsidP="005E6BA6">
            <w:pPr>
              <w:jc w:val="center"/>
              <w:rPr>
                <w:b/>
              </w:rPr>
            </w:pPr>
            <w:r w:rsidRPr="005E6BA6">
              <w:rPr>
                <w:b/>
              </w:rPr>
              <w:t xml:space="preserve">Eigenvalues </w:t>
            </w:r>
            <w:r w:rsidR="00474E96" w:rsidRPr="005E6BA6">
              <w:rPr>
                <w:b/>
              </w:rPr>
              <w:t>1</w:t>
            </w:r>
          </w:p>
        </w:tc>
        <w:tc>
          <w:tcPr>
            <w:tcW w:w="1161" w:type="pct"/>
            <w:tcBorders>
              <w:top w:val="single" w:sz="12" w:space="0" w:color="auto"/>
            </w:tcBorders>
          </w:tcPr>
          <w:p w14:paraId="5071AA24" w14:textId="77777777" w:rsidR="00474E96" w:rsidRPr="005E6BA6" w:rsidRDefault="00474E96" w:rsidP="005E6BA6">
            <w:pPr>
              <w:jc w:val="center"/>
            </w:pPr>
            <w:r w:rsidRPr="005E6BA6">
              <w:t>2.683749</w:t>
            </w:r>
          </w:p>
          <w:p w14:paraId="33990E8E" w14:textId="77777777" w:rsidR="00474E96" w:rsidRPr="005E6BA6" w:rsidRDefault="00474E96" w:rsidP="005E6BA6">
            <w:pPr>
              <w:jc w:val="center"/>
            </w:pPr>
          </w:p>
        </w:tc>
        <w:tc>
          <w:tcPr>
            <w:tcW w:w="1245" w:type="pct"/>
            <w:tcBorders>
              <w:top w:val="single" w:sz="12" w:space="0" w:color="auto"/>
            </w:tcBorders>
          </w:tcPr>
          <w:p w14:paraId="11D03182" w14:textId="77777777" w:rsidR="00474E96" w:rsidRPr="005E6BA6" w:rsidRDefault="00474E96" w:rsidP="005E6BA6">
            <w:pPr>
              <w:jc w:val="center"/>
            </w:pPr>
            <w:r w:rsidRPr="005E6BA6">
              <w:t>2.891687</w:t>
            </w:r>
          </w:p>
        </w:tc>
        <w:tc>
          <w:tcPr>
            <w:tcW w:w="1383" w:type="pct"/>
            <w:tcBorders>
              <w:top w:val="single" w:sz="12" w:space="0" w:color="auto"/>
            </w:tcBorders>
          </w:tcPr>
          <w:p w14:paraId="7B080C7C" w14:textId="77777777" w:rsidR="00474E96" w:rsidRPr="005E6BA6" w:rsidRDefault="00474E96" w:rsidP="005E6BA6">
            <w:pPr>
              <w:jc w:val="center"/>
            </w:pPr>
            <w:r w:rsidRPr="005E6BA6">
              <w:t>0.9280911</w:t>
            </w:r>
          </w:p>
        </w:tc>
      </w:tr>
      <w:tr w:rsidR="005E6BA6" w14:paraId="67DCC68E" w14:textId="77777777" w:rsidTr="00757C55">
        <w:tc>
          <w:tcPr>
            <w:tcW w:w="377" w:type="pct"/>
            <w:vMerge/>
          </w:tcPr>
          <w:p w14:paraId="20D5B8DD" w14:textId="77777777" w:rsidR="00474E96" w:rsidRPr="005E6BA6" w:rsidRDefault="00474E96" w:rsidP="00BE484A">
            <w:pPr>
              <w:rPr>
                <w:b/>
              </w:rPr>
            </w:pPr>
          </w:p>
        </w:tc>
        <w:tc>
          <w:tcPr>
            <w:tcW w:w="835" w:type="pct"/>
          </w:tcPr>
          <w:p w14:paraId="4221B35A" w14:textId="57543089" w:rsidR="00474E96" w:rsidRPr="005E6BA6" w:rsidRDefault="005E6BA6" w:rsidP="005E6BA6">
            <w:pPr>
              <w:jc w:val="center"/>
              <w:rPr>
                <w:b/>
              </w:rPr>
            </w:pPr>
            <w:r w:rsidRPr="005E6BA6">
              <w:rPr>
                <w:b/>
              </w:rPr>
              <w:t xml:space="preserve">Eigenvalues  </w:t>
            </w:r>
            <w:r w:rsidR="00474E96" w:rsidRPr="005E6BA6">
              <w:rPr>
                <w:b/>
              </w:rPr>
              <w:t>2</w:t>
            </w:r>
          </w:p>
        </w:tc>
        <w:tc>
          <w:tcPr>
            <w:tcW w:w="1161" w:type="pct"/>
          </w:tcPr>
          <w:p w14:paraId="21EA5EF6" w14:textId="77777777" w:rsidR="00474E96" w:rsidRPr="005E6BA6" w:rsidRDefault="00474E96" w:rsidP="005E6BA6">
            <w:pPr>
              <w:jc w:val="center"/>
            </w:pPr>
            <w:r w:rsidRPr="005E6BA6">
              <w:t>3.566385</w:t>
            </w:r>
          </w:p>
        </w:tc>
        <w:tc>
          <w:tcPr>
            <w:tcW w:w="1245" w:type="pct"/>
          </w:tcPr>
          <w:p w14:paraId="3749BFFC" w14:textId="77777777" w:rsidR="00474E96" w:rsidRPr="005E6BA6" w:rsidRDefault="00474E96" w:rsidP="005E6BA6">
            <w:pPr>
              <w:jc w:val="center"/>
            </w:pPr>
            <w:r w:rsidRPr="005E6BA6">
              <w:t>4.283170</w:t>
            </w:r>
          </w:p>
          <w:p w14:paraId="2356FE5D" w14:textId="77777777" w:rsidR="00474E96" w:rsidRPr="005E6BA6" w:rsidRDefault="00474E96" w:rsidP="005E6BA6">
            <w:pPr>
              <w:jc w:val="center"/>
            </w:pPr>
          </w:p>
        </w:tc>
        <w:tc>
          <w:tcPr>
            <w:tcW w:w="1383" w:type="pct"/>
          </w:tcPr>
          <w:p w14:paraId="5B690B21" w14:textId="77777777" w:rsidR="00474E96" w:rsidRPr="005E6BA6" w:rsidRDefault="00474E96" w:rsidP="005E6BA6">
            <w:pPr>
              <w:jc w:val="center"/>
            </w:pPr>
            <w:r w:rsidRPr="005E6BA6">
              <w:t>0.8326508</w:t>
            </w:r>
          </w:p>
        </w:tc>
      </w:tr>
      <w:tr w:rsidR="005E6BA6" w14:paraId="29299C0D" w14:textId="77777777" w:rsidTr="00757C55">
        <w:tc>
          <w:tcPr>
            <w:tcW w:w="377" w:type="pct"/>
            <w:vMerge w:val="restart"/>
          </w:tcPr>
          <w:p w14:paraId="64D858C5" w14:textId="77777777" w:rsidR="00474E96" w:rsidRDefault="00474E96" w:rsidP="00BE484A">
            <w:pPr>
              <w:rPr>
                <w:b/>
                <w:lang w:val="es-AR"/>
              </w:rPr>
            </w:pPr>
            <w:r w:rsidRPr="003C3C5B">
              <w:rPr>
                <w:b/>
                <w:lang w:val="es-AR"/>
              </w:rPr>
              <w:t>Q</w:t>
            </w:r>
          </w:p>
          <w:p w14:paraId="52C63E93" w14:textId="77777777" w:rsidR="005E6BA6" w:rsidRDefault="005E6BA6" w:rsidP="00BE484A">
            <w:pPr>
              <w:rPr>
                <w:b/>
                <w:lang w:val="es-AR"/>
              </w:rPr>
            </w:pPr>
          </w:p>
          <w:p w14:paraId="3E3B96B7" w14:textId="77777777" w:rsidR="005E6BA6" w:rsidRDefault="005E6BA6" w:rsidP="00BE484A">
            <w:pPr>
              <w:rPr>
                <w:b/>
                <w:lang w:val="es-AR"/>
              </w:rPr>
            </w:pPr>
          </w:p>
          <w:p w14:paraId="5E00B4A1" w14:textId="549248C8" w:rsidR="005E6BA6" w:rsidRDefault="005E6BA6" w:rsidP="00BE484A">
            <w:pPr>
              <w:rPr>
                <w:b/>
                <w:lang w:val="es-AR"/>
              </w:rPr>
            </w:pPr>
          </w:p>
          <w:p w14:paraId="1BBA2010" w14:textId="5C1E6AC4" w:rsidR="005E6BA6" w:rsidRPr="003C3C5B" w:rsidRDefault="005E6BA6" w:rsidP="00BE484A">
            <w:pPr>
              <w:rPr>
                <w:b/>
                <w:lang w:val="es-AR"/>
              </w:rPr>
            </w:pPr>
            <w:r>
              <w:rPr>
                <w:b/>
                <w:lang w:val="es-AR"/>
              </w:rPr>
              <w:t>L</w:t>
            </w:r>
          </w:p>
        </w:tc>
        <w:tc>
          <w:tcPr>
            <w:tcW w:w="835" w:type="pct"/>
          </w:tcPr>
          <w:p w14:paraId="4E6CBD8F" w14:textId="0B8BC109" w:rsidR="00474E96" w:rsidRPr="005E6BA6" w:rsidRDefault="005E6BA6" w:rsidP="005E6BA6">
            <w:pPr>
              <w:jc w:val="center"/>
              <w:rPr>
                <w:b/>
                <w:lang w:val="es-AR"/>
              </w:rPr>
            </w:pPr>
            <w:proofErr w:type="spellStart"/>
            <w:r>
              <w:rPr>
                <w:b/>
                <w:lang w:val="es-AR"/>
              </w:rPr>
              <w:t>Eigenvalues</w:t>
            </w:r>
            <w:proofErr w:type="spellEnd"/>
            <w:r w:rsidR="00757C55">
              <w:rPr>
                <w:b/>
                <w:lang w:val="es-AR"/>
              </w:rPr>
              <w:t xml:space="preserve"> </w:t>
            </w:r>
            <w:r w:rsidR="00474E96" w:rsidRPr="005E6BA6">
              <w:rPr>
                <w:b/>
                <w:lang w:val="es-AR"/>
              </w:rPr>
              <w:t>1</w:t>
            </w:r>
          </w:p>
        </w:tc>
        <w:tc>
          <w:tcPr>
            <w:tcW w:w="1161" w:type="pct"/>
          </w:tcPr>
          <w:p w14:paraId="3CB0F62F" w14:textId="77777777" w:rsidR="00474E96" w:rsidRDefault="00474E96" w:rsidP="005E6BA6">
            <w:pPr>
              <w:jc w:val="center"/>
              <w:rPr>
                <w:lang w:val="es-AR"/>
              </w:rPr>
            </w:pPr>
            <w:r w:rsidRPr="00863272">
              <w:rPr>
                <w:lang w:val="fr-FR"/>
              </w:rPr>
              <w:t>1.503541</w:t>
            </w:r>
          </w:p>
        </w:tc>
        <w:tc>
          <w:tcPr>
            <w:tcW w:w="1245" w:type="pct"/>
          </w:tcPr>
          <w:p w14:paraId="6BE13DBE" w14:textId="77777777" w:rsidR="00474E96" w:rsidRDefault="00474E96" w:rsidP="005E6BA6">
            <w:pPr>
              <w:jc w:val="center"/>
              <w:rPr>
                <w:lang w:val="fr-FR"/>
              </w:rPr>
            </w:pPr>
            <w:r w:rsidRPr="00863272">
              <w:rPr>
                <w:lang w:val="fr-FR"/>
              </w:rPr>
              <w:t>2.822882</w:t>
            </w:r>
          </w:p>
          <w:p w14:paraId="3B0A859B" w14:textId="77777777" w:rsidR="00474E96" w:rsidRDefault="00474E96" w:rsidP="005E6BA6">
            <w:pPr>
              <w:jc w:val="center"/>
              <w:rPr>
                <w:lang w:val="es-AR"/>
              </w:rPr>
            </w:pPr>
          </w:p>
        </w:tc>
        <w:tc>
          <w:tcPr>
            <w:tcW w:w="1383" w:type="pct"/>
          </w:tcPr>
          <w:p w14:paraId="1DB44E39" w14:textId="77777777" w:rsidR="00474E96" w:rsidRDefault="00474E96" w:rsidP="005E6BA6">
            <w:pPr>
              <w:jc w:val="center"/>
              <w:rPr>
                <w:lang w:val="es-AR"/>
              </w:rPr>
            </w:pPr>
            <w:r w:rsidRPr="00863272">
              <w:rPr>
                <w:lang w:val="fr-FR"/>
              </w:rPr>
              <w:t>0.5326261</w:t>
            </w:r>
          </w:p>
        </w:tc>
      </w:tr>
      <w:tr w:rsidR="005E6BA6" w14:paraId="6536810D" w14:textId="77777777" w:rsidTr="00757C55">
        <w:tc>
          <w:tcPr>
            <w:tcW w:w="377" w:type="pct"/>
            <w:vMerge/>
          </w:tcPr>
          <w:p w14:paraId="3C54732B" w14:textId="77777777" w:rsidR="00474E96" w:rsidRDefault="00474E96" w:rsidP="00BE484A">
            <w:pPr>
              <w:rPr>
                <w:lang w:val="es-AR"/>
              </w:rPr>
            </w:pPr>
          </w:p>
        </w:tc>
        <w:tc>
          <w:tcPr>
            <w:tcW w:w="835" w:type="pct"/>
          </w:tcPr>
          <w:p w14:paraId="1BA54AAE" w14:textId="53D6CD69" w:rsidR="00474E96" w:rsidRDefault="005E6BA6" w:rsidP="005E6BA6">
            <w:pPr>
              <w:jc w:val="center"/>
              <w:rPr>
                <w:b/>
                <w:lang w:val="es-AR"/>
              </w:rPr>
            </w:pPr>
            <w:proofErr w:type="spellStart"/>
            <w:r>
              <w:rPr>
                <w:b/>
                <w:lang w:val="es-AR"/>
              </w:rPr>
              <w:t>Eigenvalues</w:t>
            </w:r>
            <w:proofErr w:type="spellEnd"/>
            <w:r>
              <w:rPr>
                <w:b/>
                <w:lang w:val="es-AR"/>
              </w:rPr>
              <w:t xml:space="preserve"> </w:t>
            </w:r>
            <w:r w:rsidR="00474E96" w:rsidRPr="005E6BA6">
              <w:rPr>
                <w:b/>
                <w:lang w:val="es-AR"/>
              </w:rPr>
              <w:t>2</w:t>
            </w:r>
          </w:p>
          <w:p w14:paraId="2DDEC488" w14:textId="77777777" w:rsidR="005E6BA6" w:rsidRDefault="005E6BA6" w:rsidP="005E6BA6">
            <w:pPr>
              <w:jc w:val="center"/>
              <w:rPr>
                <w:b/>
                <w:lang w:val="es-AR"/>
              </w:rPr>
            </w:pPr>
          </w:p>
          <w:p w14:paraId="4D18EF24" w14:textId="0AFF0EE1" w:rsidR="005E6BA6" w:rsidRDefault="005E6BA6" w:rsidP="005E6BA6">
            <w:pPr>
              <w:jc w:val="center"/>
              <w:rPr>
                <w:b/>
                <w:lang w:val="es-AR"/>
              </w:rPr>
            </w:pPr>
            <w:r>
              <w:rPr>
                <w:b/>
                <w:lang w:val="es-AR"/>
              </w:rPr>
              <w:t>Axis 1</w:t>
            </w:r>
          </w:p>
          <w:p w14:paraId="2C9D8F4F" w14:textId="77777777" w:rsidR="005E6BA6" w:rsidRDefault="005E6BA6" w:rsidP="005E6BA6">
            <w:pPr>
              <w:jc w:val="center"/>
              <w:rPr>
                <w:b/>
                <w:lang w:val="es-AR"/>
              </w:rPr>
            </w:pPr>
          </w:p>
          <w:p w14:paraId="0ED3074D" w14:textId="41887FD9" w:rsidR="005E6BA6" w:rsidRPr="005E6BA6" w:rsidRDefault="005E6BA6" w:rsidP="005E6BA6">
            <w:pPr>
              <w:jc w:val="center"/>
              <w:rPr>
                <w:b/>
                <w:lang w:val="es-AR"/>
              </w:rPr>
            </w:pPr>
            <w:r>
              <w:rPr>
                <w:b/>
                <w:lang w:val="es-AR"/>
              </w:rPr>
              <w:t>Axis 2</w:t>
            </w:r>
          </w:p>
        </w:tc>
        <w:tc>
          <w:tcPr>
            <w:tcW w:w="1161" w:type="pct"/>
          </w:tcPr>
          <w:p w14:paraId="141C4AA5" w14:textId="77777777" w:rsidR="005E6BA6" w:rsidRDefault="00474E96" w:rsidP="005E6BA6">
            <w:pPr>
              <w:jc w:val="center"/>
              <w:rPr>
                <w:lang w:val="fr-FR"/>
              </w:rPr>
            </w:pPr>
            <w:r w:rsidRPr="00863272">
              <w:rPr>
                <w:lang w:val="fr-FR"/>
              </w:rPr>
              <w:t>3.049053</w:t>
            </w:r>
          </w:p>
          <w:p w14:paraId="6A6DB104" w14:textId="77777777" w:rsidR="005E6BA6" w:rsidRDefault="005E6BA6" w:rsidP="005E6BA6">
            <w:pPr>
              <w:jc w:val="center"/>
              <w:rPr>
                <w:lang w:val="fr-FR"/>
              </w:rPr>
            </w:pPr>
          </w:p>
          <w:p w14:paraId="5BC078F8" w14:textId="338F9D9F" w:rsidR="005E6BA6" w:rsidRPr="00632996" w:rsidRDefault="005E6BA6" w:rsidP="005E6BA6">
            <w:pPr>
              <w:jc w:val="center"/>
              <w:rPr>
                <w:lang w:val="es-AR"/>
              </w:rPr>
            </w:pPr>
            <w:r w:rsidRPr="00632996">
              <w:rPr>
                <w:lang w:val="es-AR"/>
              </w:rPr>
              <w:t>0.2957613</w:t>
            </w:r>
          </w:p>
          <w:p w14:paraId="4DF07D47" w14:textId="77777777" w:rsidR="005E6BA6" w:rsidRDefault="005E6BA6" w:rsidP="005E6BA6">
            <w:pPr>
              <w:jc w:val="center"/>
              <w:rPr>
                <w:lang w:val="es-AR"/>
              </w:rPr>
            </w:pPr>
          </w:p>
          <w:p w14:paraId="50CBBDCF" w14:textId="0B9428DE" w:rsidR="00474E96" w:rsidRDefault="005E6BA6" w:rsidP="005E6BA6">
            <w:pPr>
              <w:jc w:val="center"/>
              <w:rPr>
                <w:lang w:val="es-AR"/>
              </w:rPr>
            </w:pPr>
            <w:r w:rsidRPr="00632996">
              <w:rPr>
                <w:lang w:val="es-AR"/>
              </w:rPr>
              <w:t>0.2464393</w:t>
            </w:r>
          </w:p>
        </w:tc>
        <w:tc>
          <w:tcPr>
            <w:tcW w:w="1245" w:type="pct"/>
          </w:tcPr>
          <w:p w14:paraId="5375233E" w14:textId="77777777" w:rsidR="005E6BA6" w:rsidRDefault="00474E96" w:rsidP="005E6BA6">
            <w:pPr>
              <w:jc w:val="center"/>
              <w:rPr>
                <w:lang w:val="fr-FR"/>
              </w:rPr>
            </w:pPr>
            <w:r w:rsidRPr="00863272">
              <w:rPr>
                <w:lang w:val="fr-FR"/>
              </w:rPr>
              <w:t>4.729129</w:t>
            </w:r>
          </w:p>
          <w:p w14:paraId="59B4F74F" w14:textId="77777777" w:rsidR="005E6BA6" w:rsidRDefault="005E6BA6" w:rsidP="005E6BA6">
            <w:pPr>
              <w:jc w:val="center"/>
              <w:rPr>
                <w:lang w:val="fr-FR"/>
              </w:rPr>
            </w:pPr>
          </w:p>
          <w:p w14:paraId="28A29E83" w14:textId="1E02E237" w:rsidR="005E6BA6" w:rsidRDefault="005E6BA6" w:rsidP="005E6BA6">
            <w:pPr>
              <w:jc w:val="center"/>
              <w:rPr>
                <w:lang w:val="es-AR"/>
              </w:rPr>
            </w:pPr>
            <w:r w:rsidRPr="00632996">
              <w:rPr>
                <w:lang w:val="es-AR"/>
              </w:rPr>
              <w:t>0.7338928</w:t>
            </w:r>
          </w:p>
          <w:p w14:paraId="1D59D0F4" w14:textId="77777777" w:rsidR="005E6BA6" w:rsidRDefault="005E6BA6" w:rsidP="005E6BA6">
            <w:pPr>
              <w:jc w:val="center"/>
              <w:rPr>
                <w:lang w:val="es-AR"/>
              </w:rPr>
            </w:pPr>
          </w:p>
          <w:p w14:paraId="6B06A9A8" w14:textId="5D04D485" w:rsidR="005E6BA6" w:rsidRPr="00632996" w:rsidRDefault="005E6BA6" w:rsidP="005E6BA6">
            <w:pPr>
              <w:jc w:val="center"/>
              <w:rPr>
                <w:lang w:val="es-AR"/>
              </w:rPr>
            </w:pPr>
            <w:r w:rsidRPr="00632996">
              <w:rPr>
                <w:lang w:val="es-AR"/>
              </w:rPr>
              <w:t>0.5633174</w:t>
            </w:r>
          </w:p>
          <w:p w14:paraId="333D87D1" w14:textId="0E8085B1" w:rsidR="00474E96" w:rsidRDefault="00474E96" w:rsidP="005E6BA6">
            <w:pPr>
              <w:jc w:val="center"/>
              <w:rPr>
                <w:lang w:val="es-AR"/>
              </w:rPr>
            </w:pPr>
          </w:p>
        </w:tc>
        <w:tc>
          <w:tcPr>
            <w:tcW w:w="1383" w:type="pct"/>
          </w:tcPr>
          <w:p w14:paraId="39DCD0D6" w14:textId="5C202757" w:rsidR="00474E96" w:rsidRDefault="00474E96" w:rsidP="005E6BA6">
            <w:pPr>
              <w:jc w:val="center"/>
              <w:rPr>
                <w:lang w:val="fr-FR"/>
              </w:rPr>
            </w:pPr>
            <w:r w:rsidRPr="00863272">
              <w:rPr>
                <w:lang w:val="fr-FR"/>
              </w:rPr>
              <w:t>0.6447388</w:t>
            </w:r>
          </w:p>
          <w:p w14:paraId="58922838" w14:textId="77777777" w:rsidR="005E6BA6" w:rsidRDefault="005E6BA6" w:rsidP="005E6BA6">
            <w:pPr>
              <w:jc w:val="center"/>
              <w:rPr>
                <w:lang w:val="fr-FR"/>
              </w:rPr>
            </w:pPr>
          </w:p>
          <w:p w14:paraId="0254F618" w14:textId="19B1E3EE" w:rsidR="005E6BA6" w:rsidRDefault="005E6BA6" w:rsidP="005E6BA6">
            <w:pPr>
              <w:jc w:val="center"/>
              <w:rPr>
                <w:lang w:val="es-AR"/>
              </w:rPr>
            </w:pPr>
            <w:r w:rsidRPr="00632996">
              <w:rPr>
                <w:lang w:val="es-AR"/>
              </w:rPr>
              <w:t>0.4030034</w:t>
            </w:r>
          </w:p>
          <w:p w14:paraId="7161EB71" w14:textId="77777777" w:rsidR="005E6BA6" w:rsidRDefault="005E6BA6" w:rsidP="005E6BA6">
            <w:pPr>
              <w:jc w:val="center"/>
              <w:rPr>
                <w:lang w:val="es-AR"/>
              </w:rPr>
            </w:pPr>
          </w:p>
          <w:p w14:paraId="5A9019B1" w14:textId="10719B5D" w:rsidR="005E6BA6" w:rsidRDefault="005E6BA6" w:rsidP="005E6BA6">
            <w:pPr>
              <w:jc w:val="center"/>
              <w:rPr>
                <w:lang w:val="es-AR"/>
              </w:rPr>
            </w:pPr>
            <w:r w:rsidRPr="00632996">
              <w:rPr>
                <w:lang w:val="es-AR"/>
              </w:rPr>
              <w:t>0.4374786</w:t>
            </w:r>
          </w:p>
        </w:tc>
      </w:tr>
    </w:tbl>
    <w:p w14:paraId="3B20FEAD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48019191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08B4F88B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172B1F35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1F90DCA8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5B8C5AFE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6DB38FE6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1D2FAC46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007EC2B6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05BAE521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41ADC1B8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3E0E42D7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401C614D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7323614D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0CEDD811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134E6A99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12D5EEA7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4046AD17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78D0B8B6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3303D991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50349F4D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1D0375C9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25F97425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63CA9CC4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0EBB009E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38D69889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25B1E0C1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44C3EEB0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43CE7318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4EB7C7F4" w14:textId="58B177E0" w:rsidR="00142A46" w:rsidRPr="00142A46" w:rsidRDefault="00093E4E" w:rsidP="00757C55">
      <w:pPr>
        <w:spacing w:after="0"/>
      </w:pPr>
      <w:r>
        <w:rPr>
          <w:rFonts w:ascii="Calibri" w:eastAsia="Calibri" w:hAnsi="Calibri" w:cs="Calibri"/>
        </w:rPr>
        <w:lastRenderedPageBreak/>
        <w:t xml:space="preserve">Appendix </w:t>
      </w:r>
      <w:r w:rsidR="00CF63FF">
        <w:rPr>
          <w:rFonts w:ascii="Calibri" w:eastAsia="Calibri" w:hAnsi="Calibri" w:cs="Calibri"/>
        </w:rPr>
        <w:t>S</w:t>
      </w:r>
      <w:r w:rsidR="00B9763A">
        <w:rPr>
          <w:rFonts w:ascii="Calibri" w:eastAsia="Calibri" w:hAnsi="Calibri" w:cs="Calibri"/>
        </w:rPr>
        <w:t>3</w:t>
      </w:r>
      <w:r w:rsidR="00142A46" w:rsidRPr="00142A46">
        <w:rPr>
          <w:rFonts w:ascii="Calibri" w:eastAsia="Calibri" w:hAnsi="Calibri" w:cs="Calibri"/>
        </w:rPr>
        <w:t xml:space="preserve">. Weighted correlations between axes and environmental factors. </w:t>
      </w:r>
    </w:p>
    <w:p w14:paraId="7B7EB04E" w14:textId="6864CDDE" w:rsidR="00142A46" w:rsidRPr="00142A46" w:rsidRDefault="00142A46" w:rsidP="00757C55">
      <w:pPr>
        <w:spacing w:after="0" w:line="240" w:lineRule="auto"/>
        <w:jc w:val="both"/>
        <w:rPr>
          <w:rFonts w:ascii="Calibri" w:eastAsia="Calibri" w:hAnsi="Calibri" w:cs="Calibri"/>
        </w:rPr>
      </w:pPr>
      <w:r w:rsidRPr="00142A46">
        <w:rPr>
          <w:rFonts w:ascii="Calibri" w:eastAsia="Calibri" w:hAnsi="Calibri" w:cs="Calibri"/>
        </w:rPr>
        <w:t>Bold values indicate significant correlation (p&lt;0.05).</w:t>
      </w:r>
    </w:p>
    <w:tbl>
      <w:tblPr>
        <w:tblW w:w="4259" w:type="dxa"/>
        <w:tblBorders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01"/>
        <w:gridCol w:w="1279"/>
        <w:gridCol w:w="1279"/>
      </w:tblGrid>
      <w:tr w:rsidR="00142A46" w:rsidRPr="00142A46" w14:paraId="0797528D" w14:textId="77777777" w:rsidTr="00BE484A">
        <w:trPr>
          <w:trHeight w:val="288"/>
        </w:trPr>
        <w:tc>
          <w:tcPr>
            <w:tcW w:w="170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463EAA47" w14:textId="77777777" w:rsidR="00142A46" w:rsidRPr="00142A46" w:rsidRDefault="00142A46" w:rsidP="00142A4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6D174F11" w14:textId="239E39C8" w:rsidR="00142A46" w:rsidRPr="00142A46" w:rsidRDefault="00142A46" w:rsidP="00142A46">
            <w:pPr>
              <w:spacing w:after="0" w:line="360" w:lineRule="auto"/>
              <w:jc w:val="center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Ax</w:t>
            </w:r>
            <w:r w:rsidR="006B3E57">
              <w:rPr>
                <w:rFonts w:ascii="Calibri" w:eastAsia="Calibri" w:hAnsi="Calibri" w:cs="Calibri"/>
                <w:b/>
                <w:color w:val="000000"/>
              </w:rPr>
              <w:t>is 1</w:t>
            </w:r>
          </w:p>
        </w:tc>
        <w:tc>
          <w:tcPr>
            <w:tcW w:w="127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bottom"/>
          </w:tcPr>
          <w:p w14:paraId="324120E2" w14:textId="21A24665" w:rsidR="00142A46" w:rsidRPr="00142A46" w:rsidRDefault="006B3E57" w:rsidP="00142A46">
            <w:pPr>
              <w:spacing w:after="0" w:line="360" w:lineRule="auto"/>
              <w:jc w:val="center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Axis 2</w:t>
            </w:r>
          </w:p>
        </w:tc>
      </w:tr>
      <w:tr w:rsidR="00142A46" w:rsidRPr="00142A46" w14:paraId="68A87EE2" w14:textId="77777777" w:rsidTr="00BE484A">
        <w:trPr>
          <w:trHeight w:val="288"/>
        </w:trPr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bottom"/>
          </w:tcPr>
          <w:p w14:paraId="53469389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Soil depth</w:t>
            </w:r>
          </w:p>
        </w:tc>
        <w:tc>
          <w:tcPr>
            <w:tcW w:w="1279" w:type="dxa"/>
            <w:tcBorders>
              <w:top w:val="single" w:sz="12" w:space="0" w:color="000000"/>
            </w:tcBorders>
            <w:shd w:val="clear" w:color="auto" w:fill="auto"/>
            <w:vAlign w:val="bottom"/>
          </w:tcPr>
          <w:p w14:paraId="5596BDF8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0.13742361</w:t>
            </w:r>
          </w:p>
        </w:tc>
        <w:tc>
          <w:tcPr>
            <w:tcW w:w="1279" w:type="dxa"/>
            <w:tcBorders>
              <w:top w:val="single" w:sz="12" w:space="0" w:color="000000"/>
            </w:tcBorders>
            <w:shd w:val="clear" w:color="auto" w:fill="auto"/>
            <w:vAlign w:val="bottom"/>
          </w:tcPr>
          <w:p w14:paraId="1302ACB6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0.43902089</w:t>
            </w:r>
          </w:p>
        </w:tc>
      </w:tr>
      <w:tr w:rsidR="00142A46" w:rsidRPr="00142A46" w14:paraId="4E14C98C" w14:textId="77777777" w:rsidTr="00BE484A">
        <w:trPr>
          <w:trHeight w:val="288"/>
        </w:trPr>
        <w:tc>
          <w:tcPr>
            <w:tcW w:w="1701" w:type="dxa"/>
            <w:shd w:val="clear" w:color="auto" w:fill="auto"/>
            <w:vAlign w:val="bottom"/>
          </w:tcPr>
          <w:p w14:paraId="231889DB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Fire frequency</w:t>
            </w:r>
          </w:p>
        </w:tc>
        <w:tc>
          <w:tcPr>
            <w:tcW w:w="1279" w:type="dxa"/>
            <w:shd w:val="clear" w:color="auto" w:fill="auto"/>
            <w:vAlign w:val="bottom"/>
          </w:tcPr>
          <w:p w14:paraId="7F6D63A8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0.1760077</w:t>
            </w:r>
          </w:p>
        </w:tc>
        <w:tc>
          <w:tcPr>
            <w:tcW w:w="1279" w:type="dxa"/>
            <w:shd w:val="clear" w:color="auto" w:fill="auto"/>
            <w:vAlign w:val="bottom"/>
          </w:tcPr>
          <w:p w14:paraId="229520B7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0.04394962</w:t>
            </w:r>
          </w:p>
        </w:tc>
      </w:tr>
      <w:tr w:rsidR="00142A46" w:rsidRPr="00142A46" w14:paraId="7A0C47F2" w14:textId="77777777" w:rsidTr="00BE484A">
        <w:trPr>
          <w:trHeight w:val="288"/>
        </w:trPr>
        <w:tc>
          <w:tcPr>
            <w:tcW w:w="1701" w:type="dxa"/>
            <w:shd w:val="clear" w:color="auto" w:fill="auto"/>
            <w:vAlign w:val="bottom"/>
          </w:tcPr>
          <w:p w14:paraId="0E84DB20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Horse herbivory</w:t>
            </w:r>
          </w:p>
        </w:tc>
        <w:tc>
          <w:tcPr>
            <w:tcW w:w="1279" w:type="dxa"/>
            <w:shd w:val="clear" w:color="auto" w:fill="auto"/>
            <w:vAlign w:val="bottom"/>
          </w:tcPr>
          <w:p w14:paraId="19D7173F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-0.4712363</w:t>
            </w:r>
          </w:p>
        </w:tc>
        <w:tc>
          <w:tcPr>
            <w:tcW w:w="1279" w:type="dxa"/>
            <w:shd w:val="clear" w:color="auto" w:fill="auto"/>
            <w:vAlign w:val="bottom"/>
          </w:tcPr>
          <w:p w14:paraId="6BA37D56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-0.3094942</w:t>
            </w:r>
          </w:p>
        </w:tc>
      </w:tr>
      <w:tr w:rsidR="00142A46" w:rsidRPr="00142A46" w14:paraId="1240D5BA" w14:textId="77777777" w:rsidTr="00BE484A">
        <w:trPr>
          <w:trHeight w:val="288"/>
        </w:trPr>
        <w:tc>
          <w:tcPr>
            <w:tcW w:w="1701" w:type="dxa"/>
            <w:shd w:val="clear" w:color="auto" w:fill="auto"/>
            <w:vAlign w:val="bottom"/>
          </w:tcPr>
          <w:p w14:paraId="44310AEC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Cattle herbivory</w:t>
            </w:r>
          </w:p>
        </w:tc>
        <w:tc>
          <w:tcPr>
            <w:tcW w:w="1279" w:type="dxa"/>
            <w:shd w:val="clear" w:color="auto" w:fill="auto"/>
            <w:vAlign w:val="bottom"/>
          </w:tcPr>
          <w:p w14:paraId="287CCAE4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-0.6794284</w:t>
            </w:r>
          </w:p>
        </w:tc>
        <w:tc>
          <w:tcPr>
            <w:tcW w:w="1279" w:type="dxa"/>
            <w:shd w:val="clear" w:color="auto" w:fill="auto"/>
            <w:vAlign w:val="bottom"/>
          </w:tcPr>
          <w:p w14:paraId="5680476C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-0.1844755</w:t>
            </w:r>
          </w:p>
        </w:tc>
      </w:tr>
      <w:tr w:rsidR="00142A46" w:rsidRPr="00142A46" w14:paraId="02479955" w14:textId="77777777" w:rsidTr="00BE484A">
        <w:trPr>
          <w:trHeight w:val="288"/>
        </w:trPr>
        <w:tc>
          <w:tcPr>
            <w:tcW w:w="1701" w:type="dxa"/>
            <w:shd w:val="clear" w:color="auto" w:fill="auto"/>
            <w:vAlign w:val="bottom"/>
          </w:tcPr>
          <w:p w14:paraId="5C53EBBA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Total herbivory</w:t>
            </w:r>
          </w:p>
        </w:tc>
        <w:tc>
          <w:tcPr>
            <w:tcW w:w="1279" w:type="dxa"/>
            <w:shd w:val="clear" w:color="auto" w:fill="auto"/>
            <w:vAlign w:val="bottom"/>
          </w:tcPr>
          <w:p w14:paraId="1A873064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-0.888157</w:t>
            </w:r>
          </w:p>
        </w:tc>
        <w:tc>
          <w:tcPr>
            <w:tcW w:w="1279" w:type="dxa"/>
            <w:shd w:val="clear" w:color="auto" w:fill="auto"/>
            <w:vAlign w:val="bottom"/>
          </w:tcPr>
          <w:p w14:paraId="4F581C6E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-0.3650053</w:t>
            </w:r>
          </w:p>
        </w:tc>
      </w:tr>
      <w:tr w:rsidR="00142A46" w:rsidRPr="00142A46" w14:paraId="3EC96439" w14:textId="77777777" w:rsidTr="00BE484A">
        <w:trPr>
          <w:trHeight w:val="288"/>
        </w:trPr>
        <w:tc>
          <w:tcPr>
            <w:tcW w:w="1701" w:type="dxa"/>
            <w:shd w:val="clear" w:color="auto" w:fill="auto"/>
            <w:vAlign w:val="bottom"/>
          </w:tcPr>
          <w:p w14:paraId="0FD1FE8A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Rainfall</w:t>
            </w:r>
          </w:p>
        </w:tc>
        <w:tc>
          <w:tcPr>
            <w:tcW w:w="1279" w:type="dxa"/>
            <w:shd w:val="clear" w:color="auto" w:fill="auto"/>
            <w:vAlign w:val="bottom"/>
          </w:tcPr>
          <w:p w14:paraId="061EB181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-0.7437698</w:t>
            </w:r>
          </w:p>
        </w:tc>
        <w:tc>
          <w:tcPr>
            <w:tcW w:w="1279" w:type="dxa"/>
            <w:shd w:val="clear" w:color="auto" w:fill="auto"/>
            <w:vAlign w:val="bottom"/>
          </w:tcPr>
          <w:p w14:paraId="628C6346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0.58162004</w:t>
            </w:r>
          </w:p>
        </w:tc>
      </w:tr>
      <w:tr w:rsidR="00142A46" w:rsidRPr="00142A46" w14:paraId="5A617725" w14:textId="77777777" w:rsidTr="00BE484A">
        <w:trPr>
          <w:trHeight w:val="288"/>
        </w:trPr>
        <w:tc>
          <w:tcPr>
            <w:tcW w:w="1701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4F16B8D8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Temperature</w:t>
            </w:r>
          </w:p>
        </w:tc>
        <w:tc>
          <w:tcPr>
            <w:tcW w:w="1279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35BE2404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0.86165284</w:t>
            </w:r>
          </w:p>
        </w:tc>
        <w:tc>
          <w:tcPr>
            <w:tcW w:w="1279" w:type="dxa"/>
            <w:tcBorders>
              <w:bottom w:val="single" w:sz="12" w:space="0" w:color="000000"/>
            </w:tcBorders>
            <w:shd w:val="clear" w:color="auto" w:fill="auto"/>
            <w:vAlign w:val="bottom"/>
          </w:tcPr>
          <w:p w14:paraId="5A78765B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-0.460931</w:t>
            </w:r>
          </w:p>
        </w:tc>
      </w:tr>
    </w:tbl>
    <w:p w14:paraId="60C75A53" w14:textId="35EF7BBF" w:rsidR="00DC1ECC" w:rsidRDefault="00DC1ECC" w:rsidP="00757C55">
      <w:pPr>
        <w:spacing w:after="0"/>
        <w:rPr>
          <w:rFonts w:ascii="Calibri" w:eastAsia="Calibri" w:hAnsi="Calibri" w:cs="Calibri"/>
        </w:rPr>
      </w:pPr>
    </w:p>
    <w:p w14:paraId="0AD62F45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2862FD69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0E530B46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0B679B79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46B9FEF6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11511747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71A9B98F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3F66B4AE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32767F3D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361F3047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19CF62F0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3810DCB8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268EE123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79160132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22B2B7C0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554D2C70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077716D7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3F709B7A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5AB2B3F9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06110FE1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60A8BE8C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247D6C31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6F5C6CDA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0CD6F46F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13135497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0C6D6C98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271305C5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60799EFA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522F7F18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3041CBD1" w14:textId="77777777" w:rsidR="00DB3838" w:rsidRDefault="00DB3838" w:rsidP="00757C55">
      <w:pPr>
        <w:spacing w:after="0"/>
        <w:rPr>
          <w:rFonts w:ascii="Calibri" w:eastAsia="Calibri" w:hAnsi="Calibri" w:cs="Calibri"/>
        </w:rPr>
      </w:pPr>
    </w:p>
    <w:p w14:paraId="639F69F6" w14:textId="5AA1D8B1" w:rsidR="00142A46" w:rsidRPr="00142A46" w:rsidRDefault="00B9763A" w:rsidP="00757C55">
      <w:pPr>
        <w:spacing w:after="0"/>
        <w:rPr>
          <w:rFonts w:ascii="Calibri" w:eastAsia="Calibri" w:hAnsi="Calibri" w:cs="Calibri"/>
        </w:rPr>
      </w:pPr>
      <w:bookmarkStart w:id="0" w:name="_GoBack"/>
      <w:bookmarkEnd w:id="0"/>
      <w:r>
        <w:rPr>
          <w:rFonts w:ascii="Calibri" w:eastAsia="Calibri" w:hAnsi="Calibri" w:cs="Calibri"/>
        </w:rPr>
        <w:lastRenderedPageBreak/>
        <w:t>Appendix S4</w:t>
      </w:r>
      <w:r w:rsidR="00142A46" w:rsidRPr="00142A46">
        <w:rPr>
          <w:rFonts w:ascii="Calibri" w:eastAsia="Calibri" w:hAnsi="Calibri" w:cs="Calibri"/>
        </w:rPr>
        <w:t>. Weighted correlations axes and functional traits.</w:t>
      </w:r>
    </w:p>
    <w:p w14:paraId="75B0ED83" w14:textId="2E9DA55A" w:rsidR="00142A46" w:rsidRPr="00142A46" w:rsidRDefault="00142A46" w:rsidP="00757C55">
      <w:pPr>
        <w:spacing w:after="0"/>
        <w:rPr>
          <w:rFonts w:ascii="Calibri" w:eastAsia="Calibri" w:hAnsi="Calibri" w:cs="Calibri"/>
        </w:rPr>
      </w:pPr>
      <w:r w:rsidRPr="00142A46">
        <w:rPr>
          <w:rFonts w:ascii="Calibri" w:eastAsia="Calibri" w:hAnsi="Calibri" w:cs="Calibri"/>
        </w:rPr>
        <w:t>Bold values indicate significant correlation (p&lt;0.05).</w:t>
      </w:r>
    </w:p>
    <w:tbl>
      <w:tblPr>
        <w:tblW w:w="4543" w:type="dxa"/>
        <w:tblLayout w:type="fixed"/>
        <w:tblLook w:val="0400" w:firstRow="0" w:lastRow="0" w:firstColumn="0" w:lastColumn="0" w:noHBand="0" w:noVBand="1"/>
      </w:tblPr>
      <w:tblGrid>
        <w:gridCol w:w="1985"/>
        <w:gridCol w:w="1279"/>
        <w:gridCol w:w="1279"/>
      </w:tblGrid>
      <w:tr w:rsidR="00142A46" w:rsidRPr="00142A46" w14:paraId="60DA2918" w14:textId="77777777" w:rsidTr="00BE484A">
        <w:trPr>
          <w:trHeight w:val="288"/>
        </w:trPr>
        <w:tc>
          <w:tcPr>
            <w:tcW w:w="198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</w:tcPr>
          <w:p w14:paraId="1F94B10E" w14:textId="77777777" w:rsidR="00142A46" w:rsidRPr="00142A46" w:rsidRDefault="00142A46" w:rsidP="00142A4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</w:tcPr>
          <w:p w14:paraId="2659204F" w14:textId="63A36723" w:rsidR="00142A46" w:rsidRPr="00142A46" w:rsidRDefault="006B3E57" w:rsidP="00142A46">
            <w:pPr>
              <w:spacing w:after="0" w:line="360" w:lineRule="auto"/>
              <w:jc w:val="center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Axis1</w:t>
            </w:r>
          </w:p>
        </w:tc>
        <w:tc>
          <w:tcPr>
            <w:tcW w:w="127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</w:tcPr>
          <w:p w14:paraId="44392F58" w14:textId="3504FAF1" w:rsidR="00142A46" w:rsidRPr="00142A46" w:rsidRDefault="006B3E57" w:rsidP="00142A46">
            <w:pPr>
              <w:spacing w:after="0" w:line="360" w:lineRule="auto"/>
              <w:jc w:val="center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Axis</w:t>
            </w:r>
            <w:r w:rsidR="00142A46" w:rsidRPr="00142A46">
              <w:rPr>
                <w:rFonts w:ascii="Calibri" w:eastAsia="Calibri" w:hAnsi="Calibri" w:cs="Calibri"/>
                <w:b/>
                <w:color w:val="000000"/>
              </w:rPr>
              <w:t>2</w:t>
            </w:r>
          </w:p>
        </w:tc>
      </w:tr>
      <w:tr w:rsidR="00142A46" w:rsidRPr="00142A46" w14:paraId="1C671536" w14:textId="77777777" w:rsidTr="00BE484A">
        <w:trPr>
          <w:trHeight w:val="288"/>
        </w:trPr>
        <w:tc>
          <w:tcPr>
            <w:tcW w:w="1985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676DAA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Plant height</w:t>
            </w:r>
          </w:p>
        </w:tc>
        <w:tc>
          <w:tcPr>
            <w:tcW w:w="127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E6D479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-0.0015138</w:t>
            </w:r>
          </w:p>
        </w:tc>
        <w:tc>
          <w:tcPr>
            <w:tcW w:w="127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71E4E6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0.01951179</w:t>
            </w:r>
          </w:p>
        </w:tc>
      </w:tr>
      <w:tr w:rsidR="00142A46" w:rsidRPr="00142A46" w14:paraId="0FFFC174" w14:textId="77777777" w:rsidTr="00BE484A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A5814C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Seed number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5E21CB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0.25978603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4332C7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-0.2711026</w:t>
            </w:r>
          </w:p>
        </w:tc>
      </w:tr>
      <w:tr w:rsidR="00142A46" w:rsidRPr="00142A46" w14:paraId="7F319C9C" w14:textId="77777777" w:rsidTr="00BE484A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AD4BB7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Seed size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3E9DBF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-0.097089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36824E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0.17523621</w:t>
            </w:r>
          </w:p>
        </w:tc>
      </w:tr>
      <w:tr w:rsidR="00142A46" w:rsidRPr="00142A46" w14:paraId="02D43364" w14:textId="77777777" w:rsidTr="00BE484A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52084E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Leaf number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156716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0.34368012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208D29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-0.1187314</w:t>
            </w:r>
          </w:p>
        </w:tc>
      </w:tr>
      <w:tr w:rsidR="00142A46" w:rsidRPr="00142A46" w14:paraId="4A842014" w14:textId="77777777" w:rsidTr="00BE484A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C44079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proofErr w:type="spellStart"/>
            <w:r w:rsidRPr="00142A46">
              <w:rPr>
                <w:rFonts w:ascii="Calibri" w:eastAsia="Calibri" w:hAnsi="Calibri" w:cs="Calibri"/>
                <w:b/>
                <w:color w:val="000000"/>
              </w:rPr>
              <w:t>Perenniality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EA1DD5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0.71743777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871D84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0.06967856</w:t>
            </w:r>
          </w:p>
        </w:tc>
      </w:tr>
      <w:tr w:rsidR="00142A46" w:rsidRPr="00142A46" w14:paraId="27DFE9BC" w14:textId="77777777" w:rsidTr="00BE484A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CF7D6A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Flower cluster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0B1B15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-0.4377678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1ACAB9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0.2075533</w:t>
            </w:r>
          </w:p>
        </w:tc>
      </w:tr>
      <w:tr w:rsidR="00142A46" w:rsidRPr="00142A46" w14:paraId="286428C7" w14:textId="77777777" w:rsidTr="00BE484A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16928F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Anemophily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0159CF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-0.2978617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DF1638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0.86067321</w:t>
            </w:r>
          </w:p>
        </w:tc>
      </w:tr>
      <w:tr w:rsidR="00142A46" w:rsidRPr="00142A46" w14:paraId="79488CA8" w14:textId="77777777" w:rsidTr="00BE484A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7D35BF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Dehiscence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839B3E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0.13567949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E77A39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-0.3659979</w:t>
            </w:r>
          </w:p>
        </w:tc>
      </w:tr>
      <w:tr w:rsidR="00142A46" w:rsidRPr="00142A46" w14:paraId="12B6AD7E" w14:textId="77777777" w:rsidTr="00BE484A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4912D2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Dormancy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6403FD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-0.0422102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F9EAEF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0.39825611</w:t>
            </w:r>
          </w:p>
        </w:tc>
      </w:tr>
      <w:tr w:rsidR="00142A46" w:rsidRPr="00142A46" w14:paraId="0A18EC8D" w14:textId="77777777" w:rsidTr="00BE484A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2A6603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Animal dispersal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982D26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0.06128081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08DD26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0.50993005</w:t>
            </w:r>
          </w:p>
        </w:tc>
      </w:tr>
      <w:tr w:rsidR="00142A46" w:rsidRPr="00142A46" w14:paraId="7DB4AB1C" w14:textId="77777777" w:rsidTr="00BE484A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37865B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proofErr w:type="spellStart"/>
            <w:r w:rsidRPr="00142A46">
              <w:rPr>
                <w:rFonts w:ascii="Calibri" w:eastAsia="Calibri" w:hAnsi="Calibri" w:cs="Calibri"/>
                <w:b/>
                <w:color w:val="000000"/>
              </w:rPr>
              <w:t>Spinescence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2A468B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-0.2030845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E13B82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-0.4124619</w:t>
            </w:r>
          </w:p>
        </w:tc>
      </w:tr>
      <w:tr w:rsidR="00142A46" w:rsidRPr="00142A46" w14:paraId="6D797B97" w14:textId="77777777" w:rsidTr="00BE484A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155CEA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Leaf hairiness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9A4DB5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0.25348564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A3E449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-0.520081</w:t>
            </w:r>
          </w:p>
        </w:tc>
      </w:tr>
      <w:tr w:rsidR="00142A46" w:rsidRPr="00142A46" w14:paraId="61DC145F" w14:textId="77777777" w:rsidTr="00BE484A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873D19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Lateral exploration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3FE1FE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0.06473091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CD950E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-0.1874344</w:t>
            </w:r>
          </w:p>
        </w:tc>
      </w:tr>
      <w:tr w:rsidR="00142A46" w:rsidRPr="00142A46" w14:paraId="64E9FA66" w14:textId="77777777" w:rsidTr="00BE484A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067BFE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Storage organ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CFA64D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0.14080098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2BA872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0.0286175</w:t>
            </w:r>
          </w:p>
        </w:tc>
      </w:tr>
      <w:tr w:rsidR="00142A46" w:rsidRPr="00142A46" w14:paraId="5CD88722" w14:textId="77777777" w:rsidTr="00BE484A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3804DA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proofErr w:type="spellStart"/>
            <w:r w:rsidRPr="00142A46">
              <w:rPr>
                <w:rFonts w:ascii="Calibri" w:eastAsia="Calibri" w:hAnsi="Calibri" w:cs="Calibri"/>
                <w:b/>
                <w:color w:val="000000"/>
              </w:rPr>
              <w:t>Resprouting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1F0B52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0.54359825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020075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0.00863099</w:t>
            </w:r>
          </w:p>
        </w:tc>
      </w:tr>
      <w:tr w:rsidR="00142A46" w:rsidRPr="00142A46" w14:paraId="70A972DD" w14:textId="77777777" w:rsidTr="00BE484A">
        <w:trPr>
          <w:trHeight w:val="288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9C4FC4A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Erect habit</w:t>
            </w:r>
          </w:p>
        </w:tc>
        <w:tc>
          <w:tcPr>
            <w:tcW w:w="127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50F9407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0.03553221</w:t>
            </w:r>
          </w:p>
        </w:tc>
        <w:tc>
          <w:tcPr>
            <w:tcW w:w="127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1AE8ED0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0.42057247</w:t>
            </w:r>
          </w:p>
        </w:tc>
      </w:tr>
      <w:tr w:rsidR="00142A46" w:rsidRPr="00142A46" w14:paraId="0D11E60E" w14:textId="77777777" w:rsidTr="00BE484A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</w:tcPr>
          <w:p w14:paraId="2FA8760E" w14:textId="77777777" w:rsidR="00142A46" w:rsidRPr="00142A46" w:rsidRDefault="00142A46" w:rsidP="00142A46">
            <w:pPr>
              <w:spacing w:after="0" w:line="360" w:lineRule="auto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Leaf area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</w:tcPr>
          <w:p w14:paraId="6CC5D4F8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b/>
                <w:color w:val="000000"/>
              </w:rPr>
            </w:pPr>
            <w:r w:rsidRPr="00142A46">
              <w:rPr>
                <w:rFonts w:ascii="Calibri" w:eastAsia="Calibri" w:hAnsi="Calibri" w:cs="Calibri"/>
                <w:b/>
                <w:color w:val="000000"/>
              </w:rPr>
              <w:t>-0.4953161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</w:tcPr>
          <w:p w14:paraId="7C881EC8" w14:textId="77777777" w:rsidR="00142A46" w:rsidRPr="00142A46" w:rsidRDefault="00142A46" w:rsidP="00142A46">
            <w:pPr>
              <w:spacing w:after="0" w:line="36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 w:rsidRPr="00142A46">
              <w:rPr>
                <w:rFonts w:ascii="Calibri" w:eastAsia="Calibri" w:hAnsi="Calibri" w:cs="Calibri"/>
                <w:color w:val="000000"/>
              </w:rPr>
              <w:t>0.06692618</w:t>
            </w:r>
          </w:p>
        </w:tc>
      </w:tr>
    </w:tbl>
    <w:p w14:paraId="36F388FC" w14:textId="748C7D5E" w:rsidR="00142A46" w:rsidRDefault="00142A46"/>
    <w:sectPr w:rsidR="00142A46" w:rsidSect="007706CF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892F50F" w16cex:dateUtc="2023-08-25T07:3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3175BED" w16cid:durableId="2892F50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A46"/>
    <w:rsid w:val="00093E4E"/>
    <w:rsid w:val="00142A46"/>
    <w:rsid w:val="00182D9E"/>
    <w:rsid w:val="002E2C2B"/>
    <w:rsid w:val="003673FE"/>
    <w:rsid w:val="003F26B5"/>
    <w:rsid w:val="00474E96"/>
    <w:rsid w:val="00565741"/>
    <w:rsid w:val="00575114"/>
    <w:rsid w:val="005E6BA6"/>
    <w:rsid w:val="00646030"/>
    <w:rsid w:val="006B3E57"/>
    <w:rsid w:val="00757C55"/>
    <w:rsid w:val="007706CF"/>
    <w:rsid w:val="009005A5"/>
    <w:rsid w:val="00B635E7"/>
    <w:rsid w:val="00B9763A"/>
    <w:rsid w:val="00C75A40"/>
    <w:rsid w:val="00CF63FF"/>
    <w:rsid w:val="00D60717"/>
    <w:rsid w:val="00DB3838"/>
    <w:rsid w:val="00DC1ECC"/>
    <w:rsid w:val="00DD08C5"/>
    <w:rsid w:val="00E90B43"/>
    <w:rsid w:val="00EA66BF"/>
    <w:rsid w:val="00F05FF7"/>
    <w:rsid w:val="00F07B9A"/>
    <w:rsid w:val="00F95B87"/>
    <w:rsid w:val="00FB6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AF615"/>
  <w15:chartTrackingRefBased/>
  <w15:docId w15:val="{E3222961-78AC-4FB1-A428-30AF1CE2A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74E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751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5114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CF63FF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CF63F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F63F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F63F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F63F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F63FF"/>
    <w:rPr>
      <w:b/>
      <w:bCs/>
      <w:sz w:val="20"/>
      <w:szCs w:val="20"/>
    </w:rPr>
  </w:style>
  <w:style w:type="paragraph" w:styleId="Sinespaciado">
    <w:name w:val="No Spacing"/>
    <w:uiPriority w:val="1"/>
    <w:qFormat/>
    <w:rsid w:val="002E2C2B"/>
    <w:pPr>
      <w:spacing w:after="0" w:line="240" w:lineRule="auto"/>
    </w:pPr>
  </w:style>
  <w:style w:type="character" w:styleId="Nmerodelnea">
    <w:name w:val="line number"/>
    <w:basedOn w:val="Fuentedeprrafopredeter"/>
    <w:uiPriority w:val="99"/>
    <w:semiHidden/>
    <w:unhideWhenUsed/>
    <w:rsid w:val="007706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</dc:creator>
  <cp:keywords/>
  <dc:description/>
  <cp:lastModifiedBy>Juli</cp:lastModifiedBy>
  <cp:revision>3</cp:revision>
  <dcterms:created xsi:type="dcterms:W3CDTF">2024-03-05T23:31:00Z</dcterms:created>
  <dcterms:modified xsi:type="dcterms:W3CDTF">2024-03-05T23:32:00Z</dcterms:modified>
</cp:coreProperties>
</file>