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CFBF7" w14:textId="28273D03" w:rsidR="00F753D0" w:rsidRPr="00D91F09" w:rsidRDefault="00067AB3" w:rsidP="00D91F09">
      <w:pPr>
        <w:spacing w:line="480" w:lineRule="auto"/>
        <w:jc w:val="both"/>
        <w:rPr>
          <w:rFonts w:ascii="Times New Roman" w:hAnsi="Times New Roman" w:cs="Times New Roman"/>
          <w:b/>
          <w:sz w:val="24"/>
          <w:szCs w:val="24"/>
        </w:rPr>
      </w:pPr>
      <w:r>
        <w:rPr>
          <w:rFonts w:ascii="Times New Roman" w:hAnsi="Times New Roman" w:cs="Times New Roman"/>
          <w:b/>
          <w:sz w:val="24"/>
          <w:szCs w:val="24"/>
        </w:rPr>
        <w:t>Supplementary M</w:t>
      </w:r>
      <w:bookmarkStart w:id="0" w:name="_GoBack"/>
      <w:bookmarkEnd w:id="0"/>
      <w:r>
        <w:rPr>
          <w:rFonts w:ascii="Times New Roman" w:hAnsi="Times New Roman" w:cs="Times New Roman"/>
          <w:b/>
          <w:sz w:val="24"/>
          <w:szCs w:val="24"/>
        </w:rPr>
        <w:t>aterial 2</w:t>
      </w:r>
    </w:p>
    <w:p w14:paraId="2B47659F" w14:textId="26450706" w:rsidR="00D161A5" w:rsidRPr="00D91F09" w:rsidRDefault="00D161A5" w:rsidP="00D91F09">
      <w:pPr>
        <w:spacing w:line="480" w:lineRule="auto"/>
        <w:jc w:val="both"/>
        <w:rPr>
          <w:rFonts w:ascii="Times New Roman" w:hAnsi="Times New Roman" w:cs="Times New Roman"/>
          <w:b/>
          <w:sz w:val="24"/>
          <w:szCs w:val="24"/>
          <w:lang w:eastAsia="en-GB"/>
        </w:rPr>
      </w:pPr>
      <w:r w:rsidRPr="00D91F09">
        <w:rPr>
          <w:rFonts w:ascii="Times New Roman" w:hAnsi="Times New Roman" w:cs="Times New Roman"/>
          <w:b/>
          <w:sz w:val="24"/>
          <w:szCs w:val="24"/>
        </w:rPr>
        <w:t xml:space="preserve">Shallot </w:t>
      </w:r>
      <w:r w:rsidRPr="00D91F09">
        <w:rPr>
          <w:rFonts w:ascii="Times New Roman" w:hAnsi="Times New Roman" w:cs="Times New Roman"/>
          <w:i/>
          <w:sz w:val="24"/>
          <w:szCs w:val="24"/>
        </w:rPr>
        <w:t xml:space="preserve">(Allium ascalonicum </w:t>
      </w:r>
      <w:r w:rsidRPr="00D91F09">
        <w:rPr>
          <w:rFonts w:ascii="Times New Roman" w:hAnsi="Times New Roman" w:cs="Times New Roman"/>
          <w:sz w:val="24"/>
          <w:szCs w:val="24"/>
        </w:rPr>
        <w:t>L.)</w:t>
      </w:r>
      <w:r w:rsidR="00C12E6A">
        <w:rPr>
          <w:rFonts w:ascii="Times New Roman" w:hAnsi="Times New Roman" w:cs="Times New Roman"/>
          <w:b/>
          <w:sz w:val="24"/>
          <w:szCs w:val="24"/>
        </w:rPr>
        <w:t>-</w:t>
      </w:r>
      <w:r w:rsidRPr="00D91F09">
        <w:rPr>
          <w:rFonts w:ascii="Times New Roman" w:hAnsi="Times New Roman" w:cs="Times New Roman"/>
          <w:b/>
          <w:sz w:val="24"/>
          <w:szCs w:val="24"/>
        </w:rPr>
        <w:t xml:space="preserve">enriched Plantain </w:t>
      </w:r>
      <w:r w:rsidRPr="00D91F09">
        <w:rPr>
          <w:rFonts w:ascii="Times New Roman" w:hAnsi="Times New Roman" w:cs="Times New Roman"/>
          <w:bCs/>
          <w:color w:val="000000" w:themeColor="text1"/>
          <w:sz w:val="24"/>
          <w:szCs w:val="24"/>
        </w:rPr>
        <w:t>(</w:t>
      </w:r>
      <w:r w:rsidRPr="00D91F09">
        <w:rPr>
          <w:rFonts w:ascii="Times New Roman" w:hAnsi="Times New Roman" w:cs="Times New Roman"/>
          <w:bCs/>
          <w:i/>
          <w:iCs/>
          <w:color w:val="000000" w:themeColor="text1"/>
          <w:sz w:val="24"/>
          <w:szCs w:val="24"/>
        </w:rPr>
        <w:t xml:space="preserve">Musa paradisiaca </w:t>
      </w:r>
      <w:r w:rsidRPr="00D91F09">
        <w:rPr>
          <w:rFonts w:ascii="Times New Roman" w:hAnsi="Times New Roman" w:cs="Times New Roman"/>
          <w:bCs/>
          <w:color w:val="000000" w:themeColor="text1"/>
          <w:sz w:val="24"/>
          <w:szCs w:val="24"/>
        </w:rPr>
        <w:t xml:space="preserve">L.) </w:t>
      </w:r>
      <w:r w:rsidRPr="00D91F09">
        <w:rPr>
          <w:rFonts w:ascii="Times New Roman" w:hAnsi="Times New Roman" w:cs="Times New Roman"/>
          <w:b/>
          <w:sz w:val="24"/>
          <w:szCs w:val="24"/>
        </w:rPr>
        <w:t>Biscuits ameliorates Diabetes, Hypertension and Oxidative Stress in S</w:t>
      </w:r>
      <w:r w:rsidR="00EF4A4A">
        <w:rPr>
          <w:rFonts w:ascii="Times New Roman" w:hAnsi="Times New Roman" w:cs="Times New Roman"/>
          <w:b/>
          <w:bCs/>
          <w:sz w:val="24"/>
          <w:szCs w:val="24"/>
        </w:rPr>
        <w:t xml:space="preserve">treptozotocin/High-Fat </w:t>
      </w:r>
      <w:r w:rsidRPr="00D91F09">
        <w:rPr>
          <w:rFonts w:ascii="Times New Roman" w:hAnsi="Times New Roman" w:cs="Times New Roman"/>
          <w:b/>
          <w:bCs/>
          <w:sz w:val="24"/>
          <w:szCs w:val="24"/>
        </w:rPr>
        <w:t>Diet</w:t>
      </w:r>
      <w:r w:rsidRPr="00D91F09">
        <w:rPr>
          <w:rFonts w:ascii="Times New Roman" w:hAnsi="Times New Roman" w:cs="Times New Roman"/>
          <w:b/>
          <w:sz w:val="24"/>
          <w:szCs w:val="24"/>
        </w:rPr>
        <w:t xml:space="preserve"> induced Diabetic Rats.</w:t>
      </w:r>
    </w:p>
    <w:p w14:paraId="6D1240DA" w14:textId="77777777" w:rsidR="00D161A5" w:rsidRPr="00D91F09" w:rsidRDefault="00D161A5" w:rsidP="00D91F09">
      <w:pPr>
        <w:autoSpaceDE w:val="0"/>
        <w:autoSpaceDN w:val="0"/>
        <w:adjustRightInd w:val="0"/>
        <w:spacing w:line="480" w:lineRule="auto"/>
        <w:jc w:val="center"/>
        <w:rPr>
          <w:rFonts w:ascii="Times New Roman" w:hAnsi="Times New Roman" w:cs="Times New Roman"/>
          <w:b/>
          <w:sz w:val="24"/>
          <w:szCs w:val="24"/>
        </w:rPr>
      </w:pPr>
    </w:p>
    <w:p w14:paraId="704EDEF5" w14:textId="62BD72BD" w:rsidR="00D161A5" w:rsidRPr="00D91F09" w:rsidRDefault="00D161A5" w:rsidP="00D91F09">
      <w:pPr>
        <w:autoSpaceDE w:val="0"/>
        <w:autoSpaceDN w:val="0"/>
        <w:adjustRightInd w:val="0"/>
        <w:spacing w:line="480" w:lineRule="auto"/>
        <w:rPr>
          <w:rFonts w:ascii="Times New Roman" w:hAnsi="Times New Roman" w:cs="Times New Roman"/>
          <w:b/>
          <w:sz w:val="24"/>
          <w:szCs w:val="24"/>
          <w:vertAlign w:val="superscript"/>
        </w:rPr>
      </w:pPr>
      <w:r w:rsidRPr="00D91F09">
        <w:rPr>
          <w:rFonts w:ascii="Times New Roman" w:hAnsi="Times New Roman" w:cs="Times New Roman"/>
          <w:b/>
          <w:sz w:val="24"/>
          <w:szCs w:val="24"/>
        </w:rPr>
        <w:t>Aanuoluwapo Elizabeth Adeyemo</w:t>
      </w:r>
      <w:r w:rsidRPr="00D91F09">
        <w:rPr>
          <w:rFonts w:ascii="Times New Roman" w:hAnsi="Times New Roman" w:cs="Times New Roman"/>
          <w:b/>
          <w:sz w:val="24"/>
          <w:szCs w:val="24"/>
          <w:vertAlign w:val="superscript"/>
        </w:rPr>
        <w:t>1*</w:t>
      </w:r>
      <w:r w:rsidRPr="00D91F09">
        <w:rPr>
          <w:rFonts w:ascii="Times New Roman" w:hAnsi="Times New Roman" w:cs="Times New Roman"/>
          <w:b/>
          <w:sz w:val="24"/>
          <w:szCs w:val="24"/>
        </w:rPr>
        <w:t>, Sunday Solomon Josiah</w:t>
      </w:r>
      <w:r w:rsidRPr="00D91F09">
        <w:rPr>
          <w:rFonts w:ascii="Times New Roman" w:hAnsi="Times New Roman" w:cs="Times New Roman"/>
          <w:b/>
          <w:sz w:val="24"/>
          <w:szCs w:val="24"/>
          <w:vertAlign w:val="superscript"/>
        </w:rPr>
        <w:t>2</w:t>
      </w:r>
      <w:r w:rsidR="00CE323D">
        <w:rPr>
          <w:rFonts w:ascii="Times New Roman" w:hAnsi="Times New Roman" w:cs="Times New Roman"/>
          <w:b/>
          <w:sz w:val="24"/>
          <w:szCs w:val="24"/>
          <w:vertAlign w:val="superscript"/>
        </w:rPr>
        <w:t>,3</w:t>
      </w:r>
      <w:r w:rsidRPr="00D91F09">
        <w:rPr>
          <w:rFonts w:ascii="Times New Roman" w:hAnsi="Times New Roman" w:cs="Times New Roman"/>
          <w:b/>
          <w:sz w:val="24"/>
          <w:szCs w:val="24"/>
        </w:rPr>
        <w:t>, Olufunmilayo Sade Omoba</w:t>
      </w:r>
      <w:r w:rsidRPr="00D91F09">
        <w:rPr>
          <w:rFonts w:ascii="Times New Roman" w:hAnsi="Times New Roman" w:cs="Times New Roman"/>
          <w:b/>
          <w:sz w:val="24"/>
          <w:szCs w:val="24"/>
          <w:vertAlign w:val="superscript"/>
        </w:rPr>
        <w:t>1</w:t>
      </w:r>
      <w:r w:rsidRPr="00D91F09">
        <w:rPr>
          <w:rFonts w:ascii="Times New Roman" w:hAnsi="Times New Roman" w:cs="Times New Roman"/>
          <w:b/>
          <w:sz w:val="24"/>
          <w:szCs w:val="24"/>
        </w:rPr>
        <w:t>, Aderonke Ibidunni Olagunju</w:t>
      </w:r>
      <w:r w:rsidRPr="00D91F09">
        <w:rPr>
          <w:rFonts w:ascii="Times New Roman" w:hAnsi="Times New Roman" w:cs="Times New Roman"/>
          <w:b/>
          <w:sz w:val="24"/>
          <w:szCs w:val="24"/>
          <w:vertAlign w:val="superscript"/>
        </w:rPr>
        <w:t>1</w:t>
      </w:r>
    </w:p>
    <w:p w14:paraId="1CCC4F46" w14:textId="77777777" w:rsidR="00D161A5" w:rsidRPr="00D91F09" w:rsidRDefault="00D161A5" w:rsidP="00D91F09">
      <w:pPr>
        <w:autoSpaceDE w:val="0"/>
        <w:autoSpaceDN w:val="0"/>
        <w:adjustRightInd w:val="0"/>
        <w:spacing w:line="480" w:lineRule="auto"/>
        <w:jc w:val="center"/>
        <w:rPr>
          <w:rFonts w:ascii="Times New Roman" w:hAnsi="Times New Roman" w:cs="Times New Roman"/>
          <w:sz w:val="24"/>
          <w:szCs w:val="24"/>
        </w:rPr>
      </w:pPr>
    </w:p>
    <w:p w14:paraId="6509E40E" w14:textId="09EDB165" w:rsidR="00D161A5" w:rsidRPr="00D91F09" w:rsidRDefault="00D161A5" w:rsidP="00D91F09">
      <w:pPr>
        <w:shd w:val="clear" w:color="auto" w:fill="FFFFFF"/>
        <w:spacing w:line="480" w:lineRule="auto"/>
        <w:jc w:val="both"/>
        <w:rPr>
          <w:rFonts w:ascii="Times New Roman" w:hAnsi="Times New Roman" w:cs="Times New Roman"/>
          <w:sz w:val="24"/>
          <w:szCs w:val="24"/>
        </w:rPr>
      </w:pPr>
      <w:r w:rsidRPr="00D91F09">
        <w:rPr>
          <w:rFonts w:ascii="Times New Roman" w:hAnsi="Times New Roman" w:cs="Times New Roman"/>
          <w:sz w:val="24"/>
          <w:szCs w:val="24"/>
          <w:vertAlign w:val="superscript"/>
        </w:rPr>
        <w:t>1</w:t>
      </w:r>
      <w:r w:rsidRPr="00D91F09">
        <w:rPr>
          <w:rFonts w:ascii="Times New Roman" w:hAnsi="Times New Roman" w:cs="Times New Roman"/>
          <w:sz w:val="24"/>
          <w:szCs w:val="24"/>
        </w:rPr>
        <w:t xml:space="preserve">Department of Food Science and Technology, School of Agriculture and Agricultural Technology, Federal University of Technology, P.M.B. 704, Akure 340252, Nigeria. </w:t>
      </w:r>
      <w:hyperlink r:id="rId8" w:history="1">
        <w:r w:rsidRPr="00D91F09">
          <w:rPr>
            <w:rStyle w:val="Hyperlink"/>
            <w:rFonts w:ascii="Times New Roman" w:hAnsi="Times New Roman" w:cs="Times New Roman"/>
            <w:color w:val="auto"/>
            <w:sz w:val="24"/>
            <w:szCs w:val="24"/>
          </w:rPr>
          <w:t>adeyemoelizabeth90@gmail.com</w:t>
        </w:r>
      </w:hyperlink>
      <w:r w:rsidRPr="00D91F09">
        <w:rPr>
          <w:rFonts w:ascii="Times New Roman" w:hAnsi="Times New Roman" w:cs="Times New Roman"/>
          <w:sz w:val="24"/>
          <w:szCs w:val="24"/>
        </w:rPr>
        <w:t xml:space="preserve"> (A.E.A; ID: </w:t>
      </w:r>
      <w:hyperlink r:id="rId9" w:history="1">
        <w:r w:rsidRPr="00D91F09">
          <w:rPr>
            <w:rStyle w:val="Hyperlink"/>
            <w:rFonts w:ascii="Times New Roman" w:hAnsi="Times New Roman" w:cs="Times New Roman"/>
            <w:color w:val="auto"/>
            <w:sz w:val="24"/>
            <w:szCs w:val="24"/>
          </w:rPr>
          <w:t>https://orcid.org/0000-0003-3447-8048</w:t>
        </w:r>
      </w:hyperlink>
      <w:r w:rsidRPr="00D91F09">
        <w:rPr>
          <w:rFonts w:ascii="Times New Roman" w:hAnsi="Times New Roman" w:cs="Times New Roman"/>
          <w:sz w:val="24"/>
          <w:szCs w:val="24"/>
        </w:rPr>
        <w:t xml:space="preserve">), </w:t>
      </w:r>
      <w:hyperlink r:id="rId10" w:history="1">
        <w:r w:rsidRPr="00D91F09">
          <w:rPr>
            <w:rStyle w:val="Hyperlink"/>
            <w:rFonts w:ascii="Times New Roman" w:hAnsi="Times New Roman" w:cs="Times New Roman"/>
            <w:color w:val="auto"/>
            <w:sz w:val="24"/>
            <w:szCs w:val="24"/>
          </w:rPr>
          <w:t>osomoba@futa.edu.ng</w:t>
        </w:r>
      </w:hyperlink>
      <w:r w:rsidRPr="00D91F09">
        <w:rPr>
          <w:rFonts w:ascii="Times New Roman" w:hAnsi="Times New Roman" w:cs="Times New Roman"/>
          <w:sz w:val="24"/>
          <w:szCs w:val="24"/>
        </w:rPr>
        <w:t xml:space="preserve"> (O.S.O; ID: </w:t>
      </w:r>
      <w:hyperlink r:id="rId11" w:history="1">
        <w:r w:rsidRPr="00D91F09">
          <w:rPr>
            <w:rStyle w:val="Hyperlink"/>
            <w:rFonts w:ascii="Times New Roman" w:hAnsi="Times New Roman" w:cs="Times New Roman"/>
            <w:color w:val="auto"/>
            <w:sz w:val="24"/>
            <w:szCs w:val="24"/>
          </w:rPr>
          <w:t>https://orcid.org/0000-0003-3447-8048</w:t>
        </w:r>
      </w:hyperlink>
      <w:r w:rsidRPr="00D91F09">
        <w:rPr>
          <w:rFonts w:ascii="Times New Roman" w:hAnsi="Times New Roman" w:cs="Times New Roman"/>
          <w:sz w:val="24"/>
          <w:szCs w:val="24"/>
        </w:rPr>
        <w:t xml:space="preserve">), </w:t>
      </w:r>
      <w:hyperlink r:id="rId12" w:history="1">
        <w:r w:rsidRPr="00D91F09">
          <w:rPr>
            <w:rStyle w:val="Hyperlink"/>
            <w:rFonts w:ascii="Times New Roman" w:hAnsi="Times New Roman" w:cs="Times New Roman"/>
            <w:color w:val="auto"/>
            <w:sz w:val="24"/>
            <w:szCs w:val="24"/>
          </w:rPr>
          <w:t>aiolagunju@futa.edu.ng</w:t>
        </w:r>
      </w:hyperlink>
      <w:r w:rsidRPr="00D91F09">
        <w:rPr>
          <w:rFonts w:ascii="Times New Roman" w:hAnsi="Times New Roman" w:cs="Times New Roman"/>
          <w:sz w:val="24"/>
          <w:szCs w:val="24"/>
        </w:rPr>
        <w:t xml:space="preserve"> (A.I.O; ID: </w:t>
      </w:r>
      <w:hyperlink r:id="rId13" w:history="1">
        <w:r w:rsidRPr="00D91F09">
          <w:rPr>
            <w:rStyle w:val="Hyperlink"/>
            <w:rFonts w:ascii="Times New Roman" w:hAnsi="Times New Roman" w:cs="Times New Roman"/>
            <w:color w:val="auto"/>
            <w:sz w:val="24"/>
            <w:szCs w:val="24"/>
          </w:rPr>
          <w:t>https://orcid.org/0000-0003-3447-8048</w:t>
        </w:r>
      </w:hyperlink>
      <w:r w:rsidRPr="00D91F09">
        <w:rPr>
          <w:rFonts w:ascii="Times New Roman" w:hAnsi="Times New Roman" w:cs="Times New Roman"/>
          <w:sz w:val="24"/>
          <w:szCs w:val="24"/>
        </w:rPr>
        <w:t>)</w:t>
      </w:r>
    </w:p>
    <w:p w14:paraId="477ECCB2" w14:textId="1EA916EA" w:rsidR="00D161A5" w:rsidRDefault="00D161A5" w:rsidP="00D91F09">
      <w:pPr>
        <w:autoSpaceDE w:val="0"/>
        <w:autoSpaceDN w:val="0"/>
        <w:adjustRightInd w:val="0"/>
        <w:spacing w:line="480" w:lineRule="auto"/>
        <w:jc w:val="both"/>
        <w:rPr>
          <w:rStyle w:val="Hyperlink"/>
          <w:rFonts w:ascii="Times New Roman" w:hAnsi="Times New Roman" w:cs="Times New Roman"/>
          <w:color w:val="auto"/>
          <w:sz w:val="24"/>
          <w:szCs w:val="24"/>
        </w:rPr>
      </w:pPr>
      <w:r w:rsidRPr="00D91F09">
        <w:rPr>
          <w:rFonts w:ascii="Times New Roman" w:hAnsi="Times New Roman" w:cs="Times New Roman"/>
          <w:sz w:val="24"/>
          <w:szCs w:val="24"/>
          <w:vertAlign w:val="superscript"/>
        </w:rPr>
        <w:t>2</w:t>
      </w:r>
      <w:r w:rsidRPr="00D91F09">
        <w:rPr>
          <w:rFonts w:ascii="Times New Roman" w:hAnsi="Times New Roman" w:cs="Times New Roman"/>
          <w:sz w:val="24"/>
          <w:szCs w:val="24"/>
        </w:rPr>
        <w:t xml:space="preserve">Department of Biochemistry, School of Life Sciences, Federal University of Technology, P.M.B. 704, Akure 340252, Nigeria. </w:t>
      </w:r>
      <w:hyperlink r:id="rId14" w:history="1">
        <w:r w:rsidRPr="00D91F09">
          <w:rPr>
            <w:rStyle w:val="Hyperlink"/>
            <w:rFonts w:ascii="Times New Roman" w:hAnsi="Times New Roman" w:cs="Times New Roman"/>
            <w:color w:val="auto"/>
            <w:sz w:val="24"/>
            <w:szCs w:val="24"/>
          </w:rPr>
          <w:t>ssjosiah@futa.edu.ng</w:t>
        </w:r>
      </w:hyperlink>
      <w:r w:rsidRPr="00D91F09">
        <w:rPr>
          <w:rFonts w:ascii="Times New Roman" w:hAnsi="Times New Roman" w:cs="Times New Roman"/>
          <w:sz w:val="24"/>
          <w:szCs w:val="24"/>
        </w:rPr>
        <w:t xml:space="preserve"> (S.S.J; ID: </w:t>
      </w:r>
      <w:hyperlink r:id="rId15" w:history="1">
        <w:r w:rsidRPr="00D91F09">
          <w:rPr>
            <w:rStyle w:val="Hyperlink"/>
            <w:rFonts w:ascii="Times New Roman" w:hAnsi="Times New Roman" w:cs="Times New Roman"/>
            <w:color w:val="auto"/>
            <w:sz w:val="24"/>
            <w:szCs w:val="24"/>
          </w:rPr>
          <w:t>https://orcid.org/0000-0003-3447-8048</w:t>
        </w:r>
      </w:hyperlink>
      <w:r w:rsidRPr="00D91F09">
        <w:rPr>
          <w:rStyle w:val="Hyperlink"/>
          <w:rFonts w:ascii="Times New Roman" w:hAnsi="Times New Roman" w:cs="Times New Roman"/>
          <w:color w:val="auto"/>
          <w:sz w:val="24"/>
          <w:szCs w:val="24"/>
        </w:rPr>
        <w:t>)</w:t>
      </w:r>
    </w:p>
    <w:p w14:paraId="3C631C7F" w14:textId="2956EBB8" w:rsidR="00CE323D" w:rsidRPr="00D91F09" w:rsidRDefault="00CE323D" w:rsidP="00D91F09">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3</w:t>
      </w:r>
      <w:r w:rsidRPr="00D91F09">
        <w:rPr>
          <w:rFonts w:ascii="Times New Roman" w:hAnsi="Times New Roman" w:cs="Times New Roman"/>
          <w:sz w:val="24"/>
          <w:szCs w:val="24"/>
        </w:rPr>
        <w:t xml:space="preserve">Department of </w:t>
      </w:r>
      <w:r>
        <w:rPr>
          <w:rFonts w:ascii="Times New Roman" w:hAnsi="Times New Roman" w:cs="Times New Roman"/>
          <w:sz w:val="24"/>
          <w:szCs w:val="24"/>
        </w:rPr>
        <w:t>Clinical and Biomedical Sciences</w:t>
      </w:r>
      <w:r w:rsidRPr="00D91F09">
        <w:rPr>
          <w:rFonts w:ascii="Times New Roman" w:hAnsi="Times New Roman" w:cs="Times New Roman"/>
          <w:sz w:val="24"/>
          <w:szCs w:val="24"/>
        </w:rPr>
        <w:t xml:space="preserve">, </w:t>
      </w:r>
      <w:r>
        <w:rPr>
          <w:rFonts w:ascii="Times New Roman" w:hAnsi="Times New Roman" w:cs="Times New Roman"/>
          <w:sz w:val="24"/>
          <w:szCs w:val="24"/>
        </w:rPr>
        <w:t xml:space="preserve">Faculty of Health and </w:t>
      </w:r>
      <w:r w:rsidRPr="00D91F09">
        <w:rPr>
          <w:rFonts w:ascii="Times New Roman" w:hAnsi="Times New Roman" w:cs="Times New Roman"/>
          <w:sz w:val="24"/>
          <w:szCs w:val="24"/>
        </w:rPr>
        <w:t xml:space="preserve">Life Sciences, </w:t>
      </w:r>
      <w:r>
        <w:rPr>
          <w:rFonts w:ascii="Times New Roman" w:hAnsi="Times New Roman" w:cs="Times New Roman"/>
          <w:sz w:val="24"/>
          <w:szCs w:val="24"/>
        </w:rPr>
        <w:t>University of Exeter</w:t>
      </w:r>
      <w:r w:rsidRPr="00D91F09">
        <w:rPr>
          <w:rFonts w:ascii="Times New Roman" w:hAnsi="Times New Roman" w:cs="Times New Roman"/>
          <w:sz w:val="24"/>
          <w:szCs w:val="24"/>
        </w:rPr>
        <w:t xml:space="preserve">, </w:t>
      </w:r>
      <w:r>
        <w:rPr>
          <w:rFonts w:ascii="Times New Roman" w:hAnsi="Times New Roman" w:cs="Times New Roman"/>
          <w:sz w:val="24"/>
          <w:szCs w:val="24"/>
        </w:rPr>
        <w:t>EX4 4PS, Exeter, United Kingdom.</w:t>
      </w:r>
    </w:p>
    <w:p w14:paraId="667F99CF" w14:textId="77777777" w:rsidR="00D161A5" w:rsidRPr="00D91F09" w:rsidRDefault="00D161A5" w:rsidP="00D91F09">
      <w:pPr>
        <w:autoSpaceDE w:val="0"/>
        <w:autoSpaceDN w:val="0"/>
        <w:adjustRightInd w:val="0"/>
        <w:spacing w:line="480" w:lineRule="auto"/>
        <w:jc w:val="center"/>
        <w:rPr>
          <w:rFonts w:ascii="Times New Roman" w:hAnsi="Times New Roman" w:cs="Times New Roman"/>
          <w:i/>
          <w:sz w:val="24"/>
          <w:szCs w:val="24"/>
        </w:rPr>
      </w:pPr>
    </w:p>
    <w:p w14:paraId="483C8F89" w14:textId="77777777" w:rsidR="00D161A5" w:rsidRPr="00D91F09" w:rsidRDefault="00D161A5" w:rsidP="00D91F09">
      <w:pPr>
        <w:shd w:val="clear" w:color="auto" w:fill="FFFFFF"/>
        <w:spacing w:line="480" w:lineRule="auto"/>
        <w:jc w:val="both"/>
        <w:rPr>
          <w:rFonts w:ascii="Times New Roman" w:hAnsi="Times New Roman" w:cs="Times New Roman"/>
          <w:sz w:val="24"/>
          <w:szCs w:val="24"/>
        </w:rPr>
      </w:pPr>
    </w:p>
    <w:p w14:paraId="565B65D7" w14:textId="77777777" w:rsidR="00D161A5" w:rsidRPr="00D91F09" w:rsidRDefault="00D161A5" w:rsidP="00D91F09">
      <w:pPr>
        <w:autoSpaceDE w:val="0"/>
        <w:autoSpaceDN w:val="0"/>
        <w:adjustRightInd w:val="0"/>
        <w:spacing w:line="480" w:lineRule="auto"/>
        <w:rPr>
          <w:rFonts w:ascii="Times New Roman" w:hAnsi="Times New Roman" w:cs="Times New Roman"/>
          <w:b/>
          <w:sz w:val="24"/>
          <w:szCs w:val="24"/>
        </w:rPr>
      </w:pPr>
      <w:r w:rsidRPr="00D91F09">
        <w:rPr>
          <w:rFonts w:ascii="Times New Roman" w:hAnsi="Times New Roman" w:cs="Times New Roman"/>
          <w:b/>
          <w:sz w:val="24"/>
          <w:szCs w:val="24"/>
        </w:rPr>
        <w:t>*Corresponding author:</w:t>
      </w:r>
    </w:p>
    <w:p w14:paraId="5A39E807" w14:textId="2E378C19" w:rsidR="00D161A5" w:rsidRPr="008B29C8" w:rsidRDefault="00D161A5" w:rsidP="008B29C8">
      <w:pPr>
        <w:autoSpaceDE w:val="0"/>
        <w:autoSpaceDN w:val="0"/>
        <w:adjustRightInd w:val="0"/>
        <w:spacing w:line="480" w:lineRule="auto"/>
        <w:rPr>
          <w:rFonts w:ascii="Times New Roman" w:hAnsi="Times New Roman" w:cs="Times New Roman"/>
          <w:sz w:val="24"/>
          <w:szCs w:val="24"/>
        </w:rPr>
      </w:pPr>
      <w:r w:rsidRPr="00D91F09">
        <w:rPr>
          <w:rFonts w:ascii="Times New Roman" w:hAnsi="Times New Roman" w:cs="Times New Roman"/>
          <w:sz w:val="24"/>
          <w:szCs w:val="24"/>
        </w:rPr>
        <w:t>Aanuoluwapo E. Adeyemo (adeyemoelizabeth90@gmail.com)</w:t>
      </w:r>
    </w:p>
    <w:p w14:paraId="792199D1" w14:textId="34268585" w:rsidR="00687B98" w:rsidRDefault="00687B98" w:rsidP="00687B9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Supplementary Results</w:t>
      </w:r>
    </w:p>
    <w:p w14:paraId="3A27EFCC" w14:textId="178ADC55" w:rsidR="00687B98" w:rsidRPr="00003C2D" w:rsidRDefault="0034154A" w:rsidP="00687B9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Histopathological Status in Kidney and L</w:t>
      </w:r>
      <w:r w:rsidR="00687B98" w:rsidRPr="00003C2D">
        <w:rPr>
          <w:rFonts w:ascii="Times New Roman" w:hAnsi="Times New Roman" w:cs="Times New Roman"/>
          <w:b/>
          <w:sz w:val="24"/>
          <w:szCs w:val="24"/>
        </w:rPr>
        <w:t>iver of STZ-induced</w:t>
      </w:r>
      <w:r>
        <w:rPr>
          <w:rFonts w:ascii="Times New Roman" w:hAnsi="Times New Roman" w:cs="Times New Roman"/>
          <w:b/>
          <w:sz w:val="24"/>
          <w:szCs w:val="24"/>
        </w:rPr>
        <w:t xml:space="preserve"> Diabetic Rats f</w:t>
      </w:r>
      <w:r w:rsidR="00062D3A">
        <w:rPr>
          <w:rFonts w:ascii="Times New Roman" w:hAnsi="Times New Roman" w:cs="Times New Roman"/>
          <w:b/>
          <w:sz w:val="24"/>
          <w:szCs w:val="24"/>
        </w:rPr>
        <w:t xml:space="preserve">ed with </w:t>
      </w:r>
      <w:r w:rsidR="00B85DCF">
        <w:rPr>
          <w:rFonts w:ascii="Times New Roman" w:hAnsi="Times New Roman" w:cs="Times New Roman"/>
          <w:b/>
          <w:sz w:val="24"/>
          <w:szCs w:val="24"/>
        </w:rPr>
        <w:t>SEPB</w:t>
      </w:r>
    </w:p>
    <w:p w14:paraId="29272ADF" w14:textId="40500960" w:rsidR="00687B98" w:rsidRPr="00003C2D" w:rsidRDefault="00687B98" w:rsidP="00687B98">
      <w:pPr>
        <w:spacing w:line="480" w:lineRule="auto"/>
        <w:jc w:val="both"/>
        <w:rPr>
          <w:rFonts w:ascii="Times New Roman" w:hAnsi="Times New Roman" w:cs="Times New Roman"/>
          <w:sz w:val="24"/>
          <w:szCs w:val="24"/>
        </w:rPr>
      </w:pPr>
      <w:r w:rsidRPr="00003C2D">
        <w:rPr>
          <w:rFonts w:ascii="Times New Roman" w:hAnsi="Times New Roman" w:cs="Times New Roman"/>
          <w:sz w:val="24"/>
          <w:szCs w:val="24"/>
        </w:rPr>
        <w:t xml:space="preserve">The histopathological analysis of renal tissues from the experimental animals </w:t>
      </w:r>
      <w:r w:rsidR="00F379E5">
        <w:rPr>
          <w:rFonts w:ascii="Times New Roman" w:hAnsi="Times New Roman" w:cs="Times New Roman"/>
          <w:sz w:val="24"/>
          <w:szCs w:val="24"/>
        </w:rPr>
        <w:t>is</w:t>
      </w:r>
      <w:r w:rsidRPr="00003C2D">
        <w:rPr>
          <w:rFonts w:ascii="Times New Roman" w:hAnsi="Times New Roman" w:cs="Times New Roman"/>
          <w:sz w:val="24"/>
          <w:szCs w:val="24"/>
        </w:rPr>
        <w:t xml:space="preserve"> shown in </w:t>
      </w:r>
      <w:r>
        <w:rPr>
          <w:rFonts w:ascii="Times New Roman" w:hAnsi="Times New Roman" w:cs="Times New Roman"/>
          <w:sz w:val="24"/>
          <w:szCs w:val="24"/>
        </w:rPr>
        <w:t>Fig. S1</w:t>
      </w:r>
      <w:r w:rsidRPr="00003C2D">
        <w:rPr>
          <w:rFonts w:ascii="Times New Roman" w:hAnsi="Times New Roman" w:cs="Times New Roman"/>
          <w:sz w:val="24"/>
          <w:szCs w:val="24"/>
        </w:rPr>
        <w:t>. The control group showed no sign of deformation observed while the diabetic group showed destruction of the glomerular room, glomerular tuft</w:t>
      </w:r>
      <w:r w:rsidR="00F379E5">
        <w:rPr>
          <w:rFonts w:ascii="Times New Roman" w:hAnsi="Times New Roman" w:cs="Times New Roman"/>
          <w:sz w:val="24"/>
          <w:szCs w:val="24"/>
        </w:rPr>
        <w:t>,</w:t>
      </w:r>
      <w:r w:rsidRPr="00003C2D">
        <w:rPr>
          <w:rFonts w:ascii="Times New Roman" w:hAnsi="Times New Roman" w:cs="Times New Roman"/>
          <w:sz w:val="24"/>
          <w:szCs w:val="24"/>
        </w:rPr>
        <w:t xml:space="preserve"> and vacuolization of the endothelial cells lining renal tubules. This may be attributed to the damage done by STZ which was used to induce diabetes. The tissues from experimental rats showed signs of gradual healing in the kidney, with </w:t>
      </w:r>
      <w:r w:rsidR="00F379E5">
        <w:rPr>
          <w:rFonts w:ascii="Times New Roman" w:hAnsi="Times New Roman" w:cs="Times New Roman"/>
          <w:sz w:val="24"/>
          <w:szCs w:val="24"/>
        </w:rPr>
        <w:t xml:space="preserve">the </w:t>
      </w:r>
      <w:r w:rsidRPr="00003C2D">
        <w:rPr>
          <w:rFonts w:ascii="Times New Roman" w:hAnsi="Times New Roman" w:cs="Times New Roman"/>
          <w:sz w:val="24"/>
          <w:szCs w:val="24"/>
        </w:rPr>
        <w:t xml:space="preserve">group fed with SB20 showing the most recovery from </w:t>
      </w:r>
      <w:r w:rsidR="00F379E5">
        <w:rPr>
          <w:rFonts w:ascii="Times New Roman" w:hAnsi="Times New Roman" w:cs="Times New Roman"/>
          <w:sz w:val="24"/>
          <w:szCs w:val="24"/>
        </w:rPr>
        <w:t xml:space="preserve">the </w:t>
      </w:r>
      <w:r w:rsidRPr="00003C2D">
        <w:rPr>
          <w:rFonts w:ascii="Times New Roman" w:hAnsi="Times New Roman" w:cs="Times New Roman"/>
          <w:sz w:val="24"/>
          <w:szCs w:val="24"/>
        </w:rPr>
        <w:t>vacuolization process almost similar to the normal group.</w:t>
      </w:r>
    </w:p>
    <w:p w14:paraId="5EA4649B" w14:textId="01718C98" w:rsidR="00687B98" w:rsidRPr="00003C2D" w:rsidRDefault="00687B98" w:rsidP="002A4BDD">
      <w:pPr>
        <w:spacing w:after="0" w:line="480" w:lineRule="auto"/>
        <w:ind w:firstLine="720"/>
        <w:jc w:val="both"/>
        <w:rPr>
          <w:rFonts w:ascii="Times New Roman" w:hAnsi="Times New Roman" w:cs="Times New Roman"/>
          <w:sz w:val="24"/>
          <w:szCs w:val="24"/>
        </w:rPr>
      </w:pPr>
      <w:r w:rsidRPr="00003C2D">
        <w:rPr>
          <w:rFonts w:ascii="Times New Roman" w:hAnsi="Times New Roman" w:cs="Times New Roman"/>
          <w:sz w:val="24"/>
          <w:szCs w:val="24"/>
        </w:rPr>
        <w:t xml:space="preserve">The histopathological analysis of hepatic tissues from the experimental animals </w:t>
      </w:r>
      <w:r w:rsidR="00F379E5">
        <w:rPr>
          <w:rFonts w:ascii="Times New Roman" w:hAnsi="Times New Roman" w:cs="Times New Roman"/>
          <w:sz w:val="24"/>
          <w:szCs w:val="24"/>
        </w:rPr>
        <w:t>is</w:t>
      </w:r>
      <w:r w:rsidRPr="00003C2D">
        <w:rPr>
          <w:rFonts w:ascii="Times New Roman" w:hAnsi="Times New Roman" w:cs="Times New Roman"/>
          <w:sz w:val="24"/>
          <w:szCs w:val="24"/>
        </w:rPr>
        <w:t xml:space="preserve"> shown in </w:t>
      </w:r>
      <w:r>
        <w:rPr>
          <w:rFonts w:ascii="Times New Roman" w:hAnsi="Times New Roman" w:cs="Times New Roman"/>
          <w:sz w:val="24"/>
          <w:szCs w:val="24"/>
        </w:rPr>
        <w:t>Fig. S2</w:t>
      </w:r>
      <w:r w:rsidRPr="00003C2D">
        <w:rPr>
          <w:rFonts w:ascii="Times New Roman" w:hAnsi="Times New Roman" w:cs="Times New Roman"/>
          <w:sz w:val="24"/>
          <w:szCs w:val="24"/>
        </w:rPr>
        <w:t xml:space="preserve">. </w:t>
      </w:r>
      <w:r w:rsidR="00F379E5">
        <w:rPr>
          <w:rFonts w:ascii="Times New Roman" w:hAnsi="Times New Roman" w:cs="Times New Roman"/>
          <w:sz w:val="24"/>
          <w:szCs w:val="24"/>
        </w:rPr>
        <w:t>The c</w:t>
      </w:r>
      <w:r w:rsidRPr="00003C2D">
        <w:rPr>
          <w:rFonts w:ascii="Times New Roman" w:hAnsi="Times New Roman" w:cs="Times New Roman"/>
          <w:sz w:val="24"/>
          <w:szCs w:val="24"/>
        </w:rPr>
        <w:t>ontrol group showed almost near</w:t>
      </w:r>
      <w:r w:rsidR="00F379E5">
        <w:rPr>
          <w:rFonts w:ascii="Times New Roman" w:hAnsi="Times New Roman" w:cs="Times New Roman"/>
          <w:sz w:val="24"/>
          <w:szCs w:val="24"/>
        </w:rPr>
        <w:t>-</w:t>
      </w:r>
      <w:r w:rsidRPr="00003C2D">
        <w:rPr>
          <w:rFonts w:ascii="Times New Roman" w:hAnsi="Times New Roman" w:cs="Times New Roman"/>
          <w:sz w:val="24"/>
          <w:szCs w:val="24"/>
        </w:rPr>
        <w:t xml:space="preserve">normal liver architecture. </w:t>
      </w:r>
      <w:r w:rsidR="00F379E5">
        <w:rPr>
          <w:rFonts w:ascii="Times New Roman" w:hAnsi="Times New Roman" w:cs="Times New Roman"/>
          <w:sz w:val="24"/>
          <w:szCs w:val="24"/>
        </w:rPr>
        <w:t>The d</w:t>
      </w:r>
      <w:r w:rsidRPr="00003C2D">
        <w:rPr>
          <w:rFonts w:ascii="Times New Roman" w:hAnsi="Times New Roman" w:cs="Times New Roman"/>
          <w:sz w:val="24"/>
          <w:szCs w:val="24"/>
        </w:rPr>
        <w:t>iabetic group showed severe hemorrhage and dilated sinusoid liver damage which may be attributed to the damage done by STZ chemical which was used to induce diabetes. The experimental samples showed signs of gradual healing in the liver of rats fed with SB20 showing almost recovery of the liver with just slight dilation of sinusoid and hemorrhage almost similar to the normal group.  Rats that were fed with SB0 also showed improvement in the recovery process while those that received COMBIS and metformin showed little improvement.</w:t>
      </w:r>
    </w:p>
    <w:p w14:paraId="78F1AEAC" w14:textId="7AD7EC55" w:rsidR="007D2856" w:rsidRPr="002A4BDD" w:rsidRDefault="002A4BDD" w:rsidP="002A4BDD">
      <w:pPr>
        <w:spacing w:line="480" w:lineRule="auto"/>
        <w:ind w:firstLine="720"/>
        <w:jc w:val="both"/>
        <w:rPr>
          <w:rFonts w:ascii="Times New Roman" w:hAnsi="Times New Roman" w:cs="Times New Roman"/>
          <w:sz w:val="24"/>
          <w:szCs w:val="24"/>
        </w:rPr>
      </w:pPr>
      <w:r w:rsidRPr="002A4BDD">
        <w:rPr>
          <w:rFonts w:ascii="Times New Roman" w:hAnsi="Times New Roman" w:cs="Times New Roman"/>
          <w:spacing w:val="3"/>
          <w:sz w:val="24"/>
          <w:szCs w:val="24"/>
        </w:rPr>
        <w:t>The incidence of oxidative stress can provoke mitochondrial dysfunction, thereby instigating the releas</w:t>
      </w:r>
      <w:r w:rsidR="00F379E5">
        <w:rPr>
          <w:rFonts w:ascii="Times New Roman" w:hAnsi="Times New Roman" w:cs="Times New Roman"/>
          <w:spacing w:val="3"/>
          <w:sz w:val="24"/>
          <w:szCs w:val="24"/>
        </w:rPr>
        <w:t>e</w:t>
      </w:r>
      <w:r w:rsidRPr="002A4BDD">
        <w:rPr>
          <w:rFonts w:ascii="Times New Roman" w:hAnsi="Times New Roman" w:cs="Times New Roman"/>
          <w:spacing w:val="3"/>
          <w:sz w:val="24"/>
          <w:szCs w:val="24"/>
        </w:rPr>
        <w:t xml:space="preserve"> of apoptotic markers, which are the main culprit that leads to cellular degeneration; and reports have shown that these cascades of oxidative stress events multi-organ histo-morphological changes </w:t>
      </w:r>
      <w:r w:rsidR="00EF45B7">
        <w:rPr>
          <w:rFonts w:ascii="Times New Roman" w:hAnsi="Times New Roman" w:cs="Times New Roman"/>
          <w:spacing w:val="3"/>
          <w:sz w:val="24"/>
          <w:szCs w:val="24"/>
        </w:rPr>
        <w:fldChar w:fldCharType="begin"/>
      </w:r>
      <w:r w:rsidR="00EF45B7">
        <w:rPr>
          <w:rFonts w:ascii="Times New Roman" w:hAnsi="Times New Roman" w:cs="Times New Roman"/>
          <w:spacing w:val="3"/>
          <w:sz w:val="24"/>
          <w:szCs w:val="24"/>
        </w:rPr>
        <w:instrText xml:space="preserve"> ADDIN ZOTERO_ITEM CSL_CITATION {"citationID":"dIDCDksX","properties":{"formattedCitation":"[1, 2]","plainCitation":"[1, 2]","noteIndex":0},"citationItems":[{"id":1614,"uris":["http://zotero.org/users/5341874/items/JAC8WDL6"],"itemData":{"id":1614,"type":"article-journal","abstract":"Monosodium glutamate (MSG) is widely used as food additive and flavor enhancer; however, consumption of high dose of MSG provokes oxidative stress in many organs and its safety and side effects on the body are still controversial. Therefore, it is crucial to investigate the long-lasting effects of MSG on cardiac muscle functions and structure. Forty male Wister albino rats were assigned into 3 groups. Control group was injected intraperitoneally with physiological saline for 7 days. Second group was injected intraperitoneally with MSG at a dose of 4 mg/g b.w/day for 7 consecutive days and then kept without any treatment till 45th day of the experiment. Third group was injected intraperitoneally with MSG at a dose of 6 mg/g b.w/day for 7 consecutive days and then kept without any treatment till 45th day of the experiment. Monosodium glutamate significantly reduced body weight, force of cardiac muscle contractility, serum level of high-density lipoprotein, and superoxide dismutase activity in cardiac muscle, while it significantly elevated heart rate, serum levels of total cholesterol, low-density lipoprotein, triacylglycerides, atherogenic index and troponin T, activities of serum lactate dehydrogenase and creatine kinase-MB, malondialdehyde concentration, and P53 protein expression in cardiac muscle. In addition, it induced myocardial degeneration, cellular infiltration, deposition of collagen in cardiac muscle, and periodic acid–Schiff staining reaction. This study indicated that MSG exerted long-lasting functional and structural alterations in the heart of male albino rats through induction of oxidative stress, atherogenesis, and apoptosis.","container-title":"Environmental Science and Pollution Research","DOI":"10.1007/s11356-020-08436-6","ISSN":"1614-7499","issue":"16","journalAbbreviation":"Environ Sci Pollut Res","language":"en","page":"20014-20024","source":"Springer Link","title":"Monosodium glutamate induces cardiac toxicity via oxidative stress, fibrosis, and P53 proapoptotic protein expression in rats","volume":"27","author":[{"family":"Hazzaa","given":"Suzan M."},{"family":"El-Roghy","given":"Eman S."},{"family":"Abd Eldaim","given":"Mabrouk A."},{"family":"Elgarawany","given":"Ghada E."}],"issued":{"date-parts":[["2020",6,1]]}}},{"id":1617,"uris":["http://zotero.org/users/5341874/items/NW9XCEVI"],"itemData":{"id":1617,"type":"article-journal","container-title":"The Egyptian Journal of Forensic Sciences and Applied Toxicology","DOI":"10.21608/ejfsat.2020.17652.1098","journalAbbreviation":"The Egyptian Journal of Forensic Sciences and Applied Toxicology","page":"13-21","source":"ResearchGate","title":"Detection of cardiac tissues toxicity caused by Monosodium Glutamate and the protective role of vitamin C by Immunohistochemical method, Heart tissue oxidative stress biomarkers and Cardiac dysfunction biomarkers","volume":"20","author":[{"family":"Abd Elwahab","given":"Dalia"},{"family":"Alim","given":"Mostafa"},{"family":"Sharkawi","given":"Souty"},{"family":"Nabil","given":"Shimaa"}],"issued":{"date-parts":[["2020",9,1]]}}}],"schema":"https://github.com/citation-style-language/schema/raw/master/csl-citation.json"} </w:instrText>
      </w:r>
      <w:r w:rsidR="00EF45B7">
        <w:rPr>
          <w:rFonts w:ascii="Times New Roman" w:hAnsi="Times New Roman" w:cs="Times New Roman"/>
          <w:spacing w:val="3"/>
          <w:sz w:val="24"/>
          <w:szCs w:val="24"/>
        </w:rPr>
        <w:fldChar w:fldCharType="separate"/>
      </w:r>
      <w:r w:rsidR="00EF45B7" w:rsidRPr="00EF45B7">
        <w:rPr>
          <w:rFonts w:ascii="Times New Roman" w:hAnsi="Times New Roman" w:cs="Times New Roman"/>
          <w:sz w:val="24"/>
        </w:rPr>
        <w:t>[1, 2]</w:t>
      </w:r>
      <w:r w:rsidR="00EF45B7">
        <w:rPr>
          <w:rFonts w:ascii="Times New Roman" w:hAnsi="Times New Roman" w:cs="Times New Roman"/>
          <w:spacing w:val="3"/>
          <w:sz w:val="24"/>
          <w:szCs w:val="24"/>
        </w:rPr>
        <w:fldChar w:fldCharType="end"/>
      </w:r>
      <w:r w:rsidRPr="002A4BDD">
        <w:rPr>
          <w:rFonts w:ascii="Times New Roman" w:hAnsi="Times New Roman" w:cs="Times New Roman"/>
          <w:spacing w:val="3"/>
          <w:sz w:val="24"/>
          <w:szCs w:val="24"/>
        </w:rPr>
        <w:t xml:space="preserve">. </w:t>
      </w:r>
      <w:r w:rsidRPr="002A4BDD">
        <w:rPr>
          <w:rFonts w:ascii="Times New Roman" w:hAnsi="Times New Roman" w:cs="Times New Roman"/>
          <w:sz w:val="24"/>
          <w:szCs w:val="24"/>
        </w:rPr>
        <w:t xml:space="preserve">Our findings on the histopathological analysis of hepatic and renal tissues revealed that tissues from STZ/HFD diabetic rats showed severe abnormalities characterized by impaired histoarchitectural features which may be attributed to the damage done by STZ chemical which was used to induce diabetes. Unlike the diabetic rats, the control animals showed no signs of deformed tissues while the diabetic rats fed with shallot-enriched biscuits </w:t>
      </w:r>
      <w:r w:rsidRPr="002A4BDD">
        <w:rPr>
          <w:rFonts w:ascii="Times New Roman" w:hAnsi="Times New Roman" w:cs="Times New Roman"/>
          <w:spacing w:val="8"/>
          <w:sz w:val="24"/>
          <w:szCs w:val="24"/>
        </w:rPr>
        <w:lastRenderedPageBreak/>
        <w:t>improv</w:t>
      </w:r>
      <w:r w:rsidRPr="002A4BDD">
        <w:rPr>
          <w:rFonts w:ascii="Times New Roman" w:hAnsi="Times New Roman" w:cs="Times New Roman"/>
          <w:spacing w:val="7"/>
          <w:sz w:val="24"/>
          <w:szCs w:val="24"/>
        </w:rPr>
        <w:t>e</w:t>
      </w:r>
      <w:r w:rsidRPr="002A4BDD">
        <w:rPr>
          <w:rFonts w:ascii="Times New Roman" w:hAnsi="Times New Roman" w:cs="Times New Roman"/>
          <w:spacing w:val="8"/>
          <w:sz w:val="24"/>
          <w:szCs w:val="24"/>
        </w:rPr>
        <w:t>d</w:t>
      </w:r>
      <w:r w:rsidRPr="002A4BDD">
        <w:rPr>
          <w:rFonts w:ascii="Times New Roman" w:hAnsi="Times New Roman" w:cs="Times New Roman"/>
          <w:spacing w:val="47"/>
          <w:sz w:val="24"/>
          <w:szCs w:val="24"/>
        </w:rPr>
        <w:t xml:space="preserve"> </w:t>
      </w:r>
      <w:r w:rsidRPr="002A4BDD">
        <w:rPr>
          <w:rFonts w:ascii="Times New Roman" w:hAnsi="Times New Roman" w:cs="Times New Roman"/>
          <w:spacing w:val="9"/>
          <w:sz w:val="24"/>
          <w:szCs w:val="24"/>
        </w:rPr>
        <w:t>t</w:t>
      </w:r>
      <w:r w:rsidRPr="002A4BDD">
        <w:rPr>
          <w:rFonts w:ascii="Times New Roman" w:hAnsi="Times New Roman" w:cs="Times New Roman"/>
          <w:spacing w:val="8"/>
          <w:sz w:val="24"/>
          <w:szCs w:val="24"/>
        </w:rPr>
        <w:t>h</w:t>
      </w:r>
      <w:r w:rsidRPr="002A4BDD">
        <w:rPr>
          <w:rFonts w:ascii="Times New Roman" w:hAnsi="Times New Roman" w:cs="Times New Roman"/>
          <w:sz w:val="24"/>
          <w:szCs w:val="24"/>
        </w:rPr>
        <w:t>e</w:t>
      </w:r>
      <w:r w:rsidRPr="002A4BDD">
        <w:rPr>
          <w:rFonts w:ascii="Times New Roman" w:hAnsi="Times New Roman" w:cs="Times New Roman"/>
          <w:spacing w:val="47"/>
          <w:sz w:val="24"/>
          <w:szCs w:val="24"/>
        </w:rPr>
        <w:t xml:space="preserve"> </w:t>
      </w:r>
      <w:r w:rsidRPr="002A4BDD">
        <w:rPr>
          <w:rFonts w:ascii="Times New Roman" w:hAnsi="Times New Roman" w:cs="Times New Roman"/>
          <w:spacing w:val="8"/>
          <w:sz w:val="24"/>
          <w:szCs w:val="24"/>
        </w:rPr>
        <w:t>hi</w:t>
      </w:r>
      <w:r w:rsidRPr="002A4BDD">
        <w:rPr>
          <w:rFonts w:ascii="Times New Roman" w:hAnsi="Times New Roman" w:cs="Times New Roman"/>
          <w:spacing w:val="6"/>
          <w:sz w:val="24"/>
          <w:szCs w:val="24"/>
        </w:rPr>
        <w:t>s</w:t>
      </w:r>
      <w:r w:rsidRPr="002A4BDD">
        <w:rPr>
          <w:rFonts w:ascii="Times New Roman" w:hAnsi="Times New Roman" w:cs="Times New Roman"/>
          <w:spacing w:val="7"/>
          <w:sz w:val="24"/>
          <w:szCs w:val="24"/>
        </w:rPr>
        <w:t>t</w:t>
      </w:r>
      <w:r w:rsidRPr="002A4BDD">
        <w:rPr>
          <w:rFonts w:ascii="Times New Roman" w:hAnsi="Times New Roman" w:cs="Times New Roman"/>
          <w:spacing w:val="8"/>
          <w:sz w:val="24"/>
          <w:szCs w:val="24"/>
        </w:rPr>
        <w:t>opa</w:t>
      </w:r>
      <w:r w:rsidRPr="002A4BDD">
        <w:rPr>
          <w:rFonts w:ascii="Times New Roman" w:hAnsi="Times New Roman" w:cs="Times New Roman"/>
          <w:spacing w:val="9"/>
          <w:sz w:val="24"/>
          <w:szCs w:val="24"/>
        </w:rPr>
        <w:t>t</w:t>
      </w:r>
      <w:r w:rsidRPr="002A4BDD">
        <w:rPr>
          <w:rFonts w:ascii="Times New Roman" w:hAnsi="Times New Roman" w:cs="Times New Roman"/>
          <w:spacing w:val="8"/>
          <w:sz w:val="24"/>
          <w:szCs w:val="24"/>
        </w:rPr>
        <w:t xml:space="preserve">hological </w:t>
      </w:r>
      <w:r w:rsidRPr="002A4BDD">
        <w:rPr>
          <w:rFonts w:ascii="Times New Roman" w:hAnsi="Times New Roman" w:cs="Times New Roman"/>
          <w:spacing w:val="-2"/>
          <w:sz w:val="24"/>
          <w:szCs w:val="24"/>
        </w:rPr>
        <w:t>c</w:t>
      </w:r>
      <w:r w:rsidRPr="002A4BDD">
        <w:rPr>
          <w:rFonts w:ascii="Times New Roman" w:hAnsi="Times New Roman" w:cs="Times New Roman"/>
          <w:spacing w:val="1"/>
          <w:sz w:val="24"/>
          <w:szCs w:val="24"/>
        </w:rPr>
        <w:t>han</w:t>
      </w:r>
      <w:r w:rsidRPr="002A4BDD">
        <w:rPr>
          <w:rFonts w:ascii="Times New Roman" w:hAnsi="Times New Roman" w:cs="Times New Roman"/>
          <w:spacing w:val="-2"/>
          <w:sz w:val="24"/>
          <w:szCs w:val="24"/>
        </w:rPr>
        <w:t>g</w:t>
      </w:r>
      <w:r w:rsidRPr="002A4BDD">
        <w:rPr>
          <w:rFonts w:ascii="Times New Roman" w:hAnsi="Times New Roman" w:cs="Times New Roman"/>
          <w:spacing w:val="1"/>
          <w:sz w:val="24"/>
          <w:szCs w:val="24"/>
        </w:rPr>
        <w:t>e</w:t>
      </w:r>
      <w:r w:rsidRPr="002A4BDD">
        <w:rPr>
          <w:rFonts w:ascii="Times New Roman" w:hAnsi="Times New Roman" w:cs="Times New Roman"/>
          <w:sz w:val="24"/>
          <w:szCs w:val="24"/>
        </w:rPr>
        <w:t xml:space="preserve">s </w:t>
      </w:r>
      <w:r w:rsidRPr="002A4BDD">
        <w:rPr>
          <w:rFonts w:ascii="Times New Roman" w:hAnsi="Times New Roman" w:cs="Times New Roman"/>
          <w:spacing w:val="1"/>
          <w:sz w:val="24"/>
          <w:szCs w:val="24"/>
        </w:rPr>
        <w:t>an</w:t>
      </w:r>
      <w:r w:rsidRPr="002A4BDD">
        <w:rPr>
          <w:rFonts w:ascii="Times New Roman" w:hAnsi="Times New Roman" w:cs="Times New Roman"/>
          <w:sz w:val="24"/>
          <w:szCs w:val="24"/>
        </w:rPr>
        <w:t xml:space="preserve">d </w:t>
      </w:r>
      <w:r w:rsidRPr="002A4BDD">
        <w:rPr>
          <w:rFonts w:ascii="Times New Roman" w:hAnsi="Times New Roman" w:cs="Times New Roman"/>
          <w:spacing w:val="1"/>
          <w:sz w:val="24"/>
          <w:szCs w:val="24"/>
        </w:rPr>
        <w:t>rei</w:t>
      </w:r>
      <w:r w:rsidRPr="002A4BDD">
        <w:rPr>
          <w:rFonts w:ascii="Times New Roman" w:hAnsi="Times New Roman" w:cs="Times New Roman"/>
          <w:spacing w:val="-1"/>
          <w:sz w:val="24"/>
          <w:szCs w:val="24"/>
        </w:rPr>
        <w:t>n</w:t>
      </w:r>
      <w:r w:rsidRPr="002A4BDD">
        <w:rPr>
          <w:rFonts w:ascii="Times New Roman" w:hAnsi="Times New Roman" w:cs="Times New Roman"/>
          <w:spacing w:val="3"/>
          <w:sz w:val="24"/>
          <w:szCs w:val="24"/>
        </w:rPr>
        <w:t>s</w:t>
      </w:r>
      <w:r w:rsidRPr="002A4BDD">
        <w:rPr>
          <w:rFonts w:ascii="Times New Roman" w:hAnsi="Times New Roman" w:cs="Times New Roman"/>
          <w:spacing w:val="1"/>
          <w:sz w:val="24"/>
          <w:szCs w:val="24"/>
        </w:rPr>
        <w:t>tated</w:t>
      </w:r>
      <w:r w:rsidRPr="002A4BDD">
        <w:rPr>
          <w:rFonts w:ascii="Times New Roman" w:hAnsi="Times New Roman" w:cs="Times New Roman"/>
          <w:sz w:val="24"/>
          <w:szCs w:val="24"/>
        </w:rPr>
        <w:t xml:space="preserve"> </w:t>
      </w:r>
      <w:r w:rsidRPr="002A4BDD">
        <w:rPr>
          <w:rFonts w:ascii="Times New Roman" w:hAnsi="Times New Roman" w:cs="Times New Roman"/>
          <w:spacing w:val="3"/>
          <w:sz w:val="24"/>
          <w:szCs w:val="24"/>
        </w:rPr>
        <w:t>t</w:t>
      </w:r>
      <w:r w:rsidRPr="002A4BDD">
        <w:rPr>
          <w:rFonts w:ascii="Times New Roman" w:hAnsi="Times New Roman" w:cs="Times New Roman"/>
          <w:spacing w:val="1"/>
          <w:sz w:val="24"/>
          <w:szCs w:val="24"/>
        </w:rPr>
        <w:t>h</w:t>
      </w:r>
      <w:r w:rsidRPr="002A4BDD">
        <w:rPr>
          <w:rFonts w:ascii="Times New Roman" w:hAnsi="Times New Roman" w:cs="Times New Roman"/>
          <w:sz w:val="24"/>
          <w:szCs w:val="24"/>
        </w:rPr>
        <w:t xml:space="preserve">e </w:t>
      </w:r>
      <w:r w:rsidRPr="002A4BDD">
        <w:rPr>
          <w:rFonts w:ascii="Times New Roman" w:hAnsi="Times New Roman" w:cs="Times New Roman"/>
          <w:spacing w:val="1"/>
          <w:sz w:val="24"/>
          <w:szCs w:val="24"/>
        </w:rPr>
        <w:t>hi</w:t>
      </w:r>
      <w:r w:rsidRPr="002A4BDD">
        <w:rPr>
          <w:rFonts w:ascii="Times New Roman" w:hAnsi="Times New Roman" w:cs="Times New Roman"/>
          <w:spacing w:val="-1"/>
          <w:sz w:val="24"/>
          <w:szCs w:val="24"/>
        </w:rPr>
        <w:t>s</w:t>
      </w:r>
      <w:r w:rsidRPr="002A4BDD">
        <w:rPr>
          <w:rFonts w:ascii="Times New Roman" w:hAnsi="Times New Roman" w:cs="Times New Roman"/>
          <w:spacing w:val="1"/>
          <w:sz w:val="24"/>
          <w:szCs w:val="24"/>
        </w:rPr>
        <w:t>topa</w:t>
      </w:r>
      <w:r w:rsidRPr="002A4BDD">
        <w:rPr>
          <w:rFonts w:ascii="Times New Roman" w:hAnsi="Times New Roman" w:cs="Times New Roman"/>
          <w:spacing w:val="3"/>
          <w:sz w:val="24"/>
          <w:szCs w:val="24"/>
        </w:rPr>
        <w:t>t</w:t>
      </w:r>
      <w:r w:rsidRPr="002A4BDD">
        <w:rPr>
          <w:rFonts w:ascii="Times New Roman" w:hAnsi="Times New Roman" w:cs="Times New Roman"/>
          <w:spacing w:val="1"/>
          <w:sz w:val="24"/>
          <w:szCs w:val="24"/>
        </w:rPr>
        <w:t>hologica</w:t>
      </w:r>
      <w:r w:rsidRPr="002A4BDD">
        <w:rPr>
          <w:rFonts w:ascii="Times New Roman" w:hAnsi="Times New Roman" w:cs="Times New Roman"/>
          <w:sz w:val="24"/>
          <w:szCs w:val="24"/>
        </w:rPr>
        <w:t xml:space="preserve">l </w:t>
      </w:r>
      <w:r w:rsidRPr="002A4BDD">
        <w:rPr>
          <w:rFonts w:ascii="Times New Roman" w:hAnsi="Times New Roman" w:cs="Times New Roman"/>
          <w:spacing w:val="1"/>
          <w:sz w:val="24"/>
          <w:szCs w:val="24"/>
        </w:rPr>
        <w:t>patte</w:t>
      </w:r>
      <w:r w:rsidRPr="002A4BDD">
        <w:rPr>
          <w:rFonts w:ascii="Times New Roman" w:hAnsi="Times New Roman" w:cs="Times New Roman"/>
          <w:spacing w:val="5"/>
          <w:sz w:val="24"/>
          <w:szCs w:val="24"/>
        </w:rPr>
        <w:t>r</w:t>
      </w:r>
      <w:r w:rsidRPr="002A4BDD">
        <w:rPr>
          <w:rFonts w:ascii="Times New Roman" w:hAnsi="Times New Roman" w:cs="Times New Roman"/>
          <w:spacing w:val="1"/>
          <w:sz w:val="24"/>
          <w:szCs w:val="24"/>
        </w:rPr>
        <w:t>n</w:t>
      </w:r>
      <w:r w:rsidRPr="002A4BDD">
        <w:rPr>
          <w:rFonts w:ascii="Times New Roman" w:hAnsi="Times New Roman" w:cs="Times New Roman"/>
          <w:sz w:val="24"/>
          <w:szCs w:val="24"/>
        </w:rPr>
        <w:t xml:space="preserve">s </w:t>
      </w:r>
      <w:r w:rsidRPr="002A4BDD">
        <w:rPr>
          <w:rFonts w:ascii="Times New Roman" w:hAnsi="Times New Roman" w:cs="Times New Roman"/>
          <w:spacing w:val="1"/>
          <w:sz w:val="24"/>
          <w:szCs w:val="24"/>
        </w:rPr>
        <w:t xml:space="preserve">of </w:t>
      </w:r>
      <w:r w:rsidRPr="002A4BDD">
        <w:rPr>
          <w:rFonts w:ascii="Times New Roman" w:hAnsi="Times New Roman" w:cs="Times New Roman"/>
          <w:spacing w:val="4"/>
          <w:sz w:val="24"/>
          <w:szCs w:val="24"/>
        </w:rPr>
        <w:t>t</w:t>
      </w:r>
      <w:r w:rsidRPr="002A4BDD">
        <w:rPr>
          <w:rFonts w:ascii="Times New Roman" w:hAnsi="Times New Roman" w:cs="Times New Roman"/>
          <w:spacing w:val="3"/>
          <w:sz w:val="24"/>
          <w:szCs w:val="24"/>
        </w:rPr>
        <w:t>h</w:t>
      </w:r>
      <w:r w:rsidRPr="002A4BDD">
        <w:rPr>
          <w:rFonts w:ascii="Times New Roman" w:hAnsi="Times New Roman" w:cs="Times New Roman"/>
          <w:sz w:val="24"/>
          <w:szCs w:val="24"/>
        </w:rPr>
        <w:t xml:space="preserve">e </w:t>
      </w:r>
      <w:r w:rsidRPr="002A4BDD">
        <w:rPr>
          <w:rFonts w:ascii="Times New Roman" w:hAnsi="Times New Roman" w:cs="Times New Roman"/>
          <w:spacing w:val="3"/>
          <w:sz w:val="24"/>
          <w:szCs w:val="24"/>
        </w:rPr>
        <w:t>tissue</w:t>
      </w:r>
      <w:r w:rsidRPr="002A4BDD">
        <w:rPr>
          <w:rFonts w:ascii="Times New Roman" w:hAnsi="Times New Roman" w:cs="Times New Roman"/>
          <w:sz w:val="24"/>
          <w:szCs w:val="24"/>
        </w:rPr>
        <w:t xml:space="preserve">s </w:t>
      </w:r>
      <w:r w:rsidRPr="002A4BDD">
        <w:rPr>
          <w:rFonts w:ascii="Times New Roman" w:hAnsi="Times New Roman" w:cs="Times New Roman"/>
          <w:spacing w:val="-1"/>
          <w:sz w:val="24"/>
          <w:szCs w:val="24"/>
        </w:rPr>
        <w:t>b</w:t>
      </w:r>
      <w:r w:rsidRPr="002A4BDD">
        <w:rPr>
          <w:rFonts w:ascii="Times New Roman" w:hAnsi="Times New Roman" w:cs="Times New Roman"/>
          <w:sz w:val="24"/>
          <w:szCs w:val="24"/>
        </w:rPr>
        <w:t xml:space="preserve">y </w:t>
      </w:r>
      <w:r w:rsidRPr="002A4BDD">
        <w:rPr>
          <w:rFonts w:ascii="Times New Roman" w:hAnsi="Times New Roman" w:cs="Times New Roman"/>
          <w:spacing w:val="2"/>
          <w:sz w:val="24"/>
          <w:szCs w:val="24"/>
        </w:rPr>
        <w:t>r</w:t>
      </w:r>
      <w:r w:rsidRPr="002A4BDD">
        <w:rPr>
          <w:rFonts w:ascii="Times New Roman" w:hAnsi="Times New Roman" w:cs="Times New Roman"/>
          <w:spacing w:val="3"/>
          <w:sz w:val="24"/>
          <w:szCs w:val="24"/>
        </w:rPr>
        <w:t>e</w:t>
      </w:r>
      <w:r w:rsidRPr="002A4BDD">
        <w:rPr>
          <w:rFonts w:ascii="Times New Roman" w:hAnsi="Times New Roman" w:cs="Times New Roman"/>
          <w:spacing w:val="1"/>
          <w:sz w:val="24"/>
          <w:szCs w:val="24"/>
        </w:rPr>
        <w:t>i</w:t>
      </w:r>
      <w:r w:rsidRPr="002A4BDD">
        <w:rPr>
          <w:rFonts w:ascii="Times New Roman" w:hAnsi="Times New Roman" w:cs="Times New Roman"/>
          <w:spacing w:val="2"/>
          <w:sz w:val="24"/>
          <w:szCs w:val="24"/>
        </w:rPr>
        <w:t>n</w:t>
      </w:r>
      <w:r w:rsidRPr="002A4BDD">
        <w:rPr>
          <w:rFonts w:ascii="Times New Roman" w:hAnsi="Times New Roman" w:cs="Times New Roman"/>
          <w:spacing w:val="3"/>
          <w:sz w:val="24"/>
          <w:szCs w:val="24"/>
        </w:rPr>
        <w:t>s</w:t>
      </w:r>
      <w:r w:rsidRPr="002A4BDD">
        <w:rPr>
          <w:rFonts w:ascii="Times New Roman" w:hAnsi="Times New Roman" w:cs="Times New Roman"/>
          <w:spacing w:val="7"/>
          <w:sz w:val="24"/>
          <w:szCs w:val="24"/>
        </w:rPr>
        <w:t>t</w:t>
      </w:r>
      <w:r w:rsidRPr="002A4BDD">
        <w:rPr>
          <w:rFonts w:ascii="Times New Roman" w:hAnsi="Times New Roman" w:cs="Times New Roman"/>
          <w:spacing w:val="3"/>
          <w:sz w:val="24"/>
          <w:szCs w:val="24"/>
        </w:rPr>
        <w:t>at</w:t>
      </w:r>
      <w:r w:rsidRPr="002A4BDD">
        <w:rPr>
          <w:rFonts w:ascii="Times New Roman" w:hAnsi="Times New Roman" w:cs="Times New Roman"/>
          <w:sz w:val="24"/>
          <w:szCs w:val="24"/>
        </w:rPr>
        <w:t xml:space="preserve">ing </w:t>
      </w:r>
      <w:r w:rsidRPr="002A4BDD">
        <w:rPr>
          <w:rFonts w:ascii="Times New Roman" w:hAnsi="Times New Roman" w:cs="Times New Roman"/>
          <w:spacing w:val="4"/>
          <w:sz w:val="24"/>
          <w:szCs w:val="24"/>
        </w:rPr>
        <w:t>t</w:t>
      </w:r>
      <w:r w:rsidRPr="002A4BDD">
        <w:rPr>
          <w:rFonts w:ascii="Times New Roman" w:hAnsi="Times New Roman" w:cs="Times New Roman"/>
          <w:spacing w:val="3"/>
          <w:sz w:val="24"/>
          <w:szCs w:val="24"/>
        </w:rPr>
        <w:t>h</w:t>
      </w:r>
      <w:r w:rsidRPr="002A4BDD">
        <w:rPr>
          <w:rFonts w:ascii="Times New Roman" w:hAnsi="Times New Roman" w:cs="Times New Roman"/>
          <w:sz w:val="24"/>
          <w:szCs w:val="24"/>
        </w:rPr>
        <w:t xml:space="preserve">e </w:t>
      </w:r>
      <w:r w:rsidRPr="002A4BDD">
        <w:rPr>
          <w:rFonts w:ascii="Times New Roman" w:hAnsi="Times New Roman" w:cs="Times New Roman"/>
          <w:spacing w:val="3"/>
          <w:sz w:val="24"/>
          <w:szCs w:val="24"/>
        </w:rPr>
        <w:t>tissu</w:t>
      </w:r>
      <w:r w:rsidRPr="002A4BDD">
        <w:rPr>
          <w:rFonts w:ascii="Times New Roman" w:hAnsi="Times New Roman" w:cs="Times New Roman"/>
          <w:sz w:val="24"/>
          <w:szCs w:val="24"/>
        </w:rPr>
        <w:t xml:space="preserve">e </w:t>
      </w:r>
      <w:r w:rsidRPr="002A4BDD">
        <w:rPr>
          <w:rFonts w:ascii="Times New Roman" w:hAnsi="Times New Roman" w:cs="Times New Roman"/>
          <w:spacing w:val="2"/>
          <w:sz w:val="24"/>
          <w:szCs w:val="24"/>
        </w:rPr>
        <w:t>r</w:t>
      </w:r>
      <w:r w:rsidRPr="002A4BDD">
        <w:rPr>
          <w:rFonts w:ascii="Times New Roman" w:hAnsi="Times New Roman" w:cs="Times New Roman"/>
          <w:spacing w:val="3"/>
          <w:sz w:val="24"/>
          <w:szCs w:val="24"/>
        </w:rPr>
        <w:t>ed</w:t>
      </w:r>
      <w:r w:rsidRPr="002A4BDD">
        <w:rPr>
          <w:rFonts w:ascii="Times New Roman" w:hAnsi="Times New Roman" w:cs="Times New Roman"/>
          <w:spacing w:val="-2"/>
          <w:sz w:val="24"/>
          <w:szCs w:val="24"/>
        </w:rPr>
        <w:t>o</w:t>
      </w:r>
      <w:r w:rsidRPr="002A4BDD">
        <w:rPr>
          <w:rFonts w:ascii="Times New Roman" w:hAnsi="Times New Roman" w:cs="Times New Roman"/>
          <w:sz w:val="24"/>
          <w:szCs w:val="24"/>
        </w:rPr>
        <w:t xml:space="preserve">x </w:t>
      </w:r>
      <w:r w:rsidRPr="002A4BDD">
        <w:rPr>
          <w:rFonts w:ascii="Times New Roman" w:hAnsi="Times New Roman" w:cs="Times New Roman"/>
          <w:spacing w:val="3"/>
          <w:sz w:val="24"/>
          <w:szCs w:val="24"/>
        </w:rPr>
        <w:t>s</w:t>
      </w:r>
      <w:r w:rsidRPr="002A4BDD">
        <w:rPr>
          <w:rFonts w:ascii="Times New Roman" w:hAnsi="Times New Roman" w:cs="Times New Roman"/>
          <w:sz w:val="24"/>
          <w:szCs w:val="24"/>
        </w:rPr>
        <w:t>y</w:t>
      </w:r>
      <w:r w:rsidRPr="002A4BDD">
        <w:rPr>
          <w:rFonts w:ascii="Times New Roman" w:hAnsi="Times New Roman" w:cs="Times New Roman"/>
          <w:spacing w:val="1"/>
          <w:sz w:val="24"/>
          <w:szCs w:val="24"/>
        </w:rPr>
        <w:t>s</w:t>
      </w:r>
      <w:r w:rsidRPr="002A4BDD">
        <w:rPr>
          <w:rFonts w:ascii="Times New Roman" w:hAnsi="Times New Roman" w:cs="Times New Roman"/>
          <w:spacing w:val="3"/>
          <w:sz w:val="24"/>
          <w:szCs w:val="24"/>
        </w:rPr>
        <w:t>tem</w:t>
      </w:r>
      <w:r w:rsidRPr="002A4BDD">
        <w:rPr>
          <w:rFonts w:ascii="Times New Roman" w:hAnsi="Times New Roman" w:cs="Times New Roman"/>
          <w:sz w:val="24"/>
          <w:szCs w:val="24"/>
        </w:rPr>
        <w:t xml:space="preserve">. </w:t>
      </w:r>
      <w:r>
        <w:rPr>
          <w:rFonts w:ascii="Times New Roman" w:hAnsi="Times New Roman" w:cs="Times New Roman"/>
          <w:sz w:val="24"/>
          <w:szCs w:val="24"/>
        </w:rPr>
        <w:t>T</w:t>
      </w:r>
      <w:r w:rsidRPr="002A4BDD">
        <w:rPr>
          <w:rFonts w:ascii="Times New Roman" w:hAnsi="Times New Roman" w:cs="Times New Roman"/>
          <w:sz w:val="24"/>
          <w:szCs w:val="24"/>
        </w:rPr>
        <w:t xml:space="preserve">he ability of the shallot-enriched plantain biscuit to facilitate the elevation </w:t>
      </w:r>
      <w:r w:rsidR="00F379E5">
        <w:rPr>
          <w:rFonts w:ascii="Times New Roman" w:hAnsi="Times New Roman" w:cs="Times New Roman"/>
          <w:sz w:val="24"/>
          <w:szCs w:val="24"/>
        </w:rPr>
        <w:t xml:space="preserve">of </w:t>
      </w:r>
      <w:r w:rsidRPr="002A4BDD">
        <w:rPr>
          <w:rFonts w:ascii="Times New Roman" w:hAnsi="Times New Roman" w:cs="Times New Roman"/>
          <w:sz w:val="24"/>
          <w:szCs w:val="24"/>
        </w:rPr>
        <w:t>enzymatic antioxidant activities coupled with the inhibition of lipid peroxidation could be responsible for the amelioration of the hepato-renal injuries as observed in the representative photomicrographs taken from the stained tissues.</w:t>
      </w:r>
    </w:p>
    <w:p w14:paraId="0F139D90" w14:textId="4D281F5E" w:rsidR="002A4BDD" w:rsidRDefault="002A4BDD" w:rsidP="00687B98">
      <w:pPr>
        <w:spacing w:line="480" w:lineRule="auto"/>
        <w:jc w:val="both"/>
        <w:rPr>
          <w:rFonts w:ascii="Times New Roman" w:hAnsi="Times New Roman" w:cs="Times New Roman"/>
          <w:sz w:val="24"/>
          <w:szCs w:val="24"/>
        </w:rPr>
      </w:pPr>
    </w:p>
    <w:p w14:paraId="17482966" w14:textId="3DC34177" w:rsidR="002A4BDD" w:rsidRDefault="002A4BDD" w:rsidP="00687B98">
      <w:pPr>
        <w:spacing w:line="480" w:lineRule="auto"/>
        <w:jc w:val="both"/>
        <w:rPr>
          <w:rFonts w:ascii="Times New Roman" w:hAnsi="Times New Roman" w:cs="Times New Roman"/>
          <w:sz w:val="24"/>
          <w:szCs w:val="24"/>
        </w:rPr>
      </w:pPr>
    </w:p>
    <w:p w14:paraId="06B359B6" w14:textId="05197796" w:rsidR="002A4BDD" w:rsidRDefault="002A4BDD" w:rsidP="00687B98">
      <w:pPr>
        <w:spacing w:line="480" w:lineRule="auto"/>
        <w:jc w:val="both"/>
        <w:rPr>
          <w:rFonts w:ascii="Times New Roman" w:hAnsi="Times New Roman" w:cs="Times New Roman"/>
          <w:sz w:val="24"/>
          <w:szCs w:val="24"/>
        </w:rPr>
      </w:pPr>
    </w:p>
    <w:p w14:paraId="3D0D7555" w14:textId="1F488733" w:rsidR="00BF3AA8" w:rsidRDefault="00BF3AA8" w:rsidP="00687B98">
      <w:pPr>
        <w:spacing w:line="480" w:lineRule="auto"/>
        <w:jc w:val="both"/>
        <w:rPr>
          <w:rFonts w:ascii="Times New Roman" w:hAnsi="Times New Roman" w:cs="Times New Roman"/>
          <w:sz w:val="24"/>
          <w:szCs w:val="24"/>
        </w:rPr>
      </w:pPr>
    </w:p>
    <w:p w14:paraId="3C77664D" w14:textId="1104529C" w:rsidR="00BF3AA8" w:rsidRDefault="00BF3AA8" w:rsidP="00687B98">
      <w:pPr>
        <w:spacing w:line="480" w:lineRule="auto"/>
        <w:jc w:val="both"/>
        <w:rPr>
          <w:rFonts w:ascii="Times New Roman" w:hAnsi="Times New Roman" w:cs="Times New Roman"/>
          <w:sz w:val="24"/>
          <w:szCs w:val="24"/>
        </w:rPr>
      </w:pPr>
    </w:p>
    <w:p w14:paraId="6DE1E530" w14:textId="57D6ADDB" w:rsidR="00BF3AA8" w:rsidRDefault="00BF3AA8" w:rsidP="00687B98">
      <w:pPr>
        <w:spacing w:line="480" w:lineRule="auto"/>
        <w:jc w:val="both"/>
        <w:rPr>
          <w:rFonts w:ascii="Times New Roman" w:hAnsi="Times New Roman" w:cs="Times New Roman"/>
          <w:sz w:val="24"/>
          <w:szCs w:val="24"/>
        </w:rPr>
      </w:pPr>
    </w:p>
    <w:p w14:paraId="61D896D4" w14:textId="3BE911D8" w:rsidR="00BF3AA8" w:rsidRDefault="00BF3AA8" w:rsidP="00687B98">
      <w:pPr>
        <w:spacing w:line="480" w:lineRule="auto"/>
        <w:jc w:val="both"/>
        <w:rPr>
          <w:rFonts w:ascii="Times New Roman" w:hAnsi="Times New Roman" w:cs="Times New Roman"/>
          <w:sz w:val="24"/>
          <w:szCs w:val="24"/>
        </w:rPr>
      </w:pPr>
    </w:p>
    <w:p w14:paraId="4A87F46D" w14:textId="6A336171" w:rsidR="00BF3AA8" w:rsidRDefault="00BF3AA8" w:rsidP="00687B98">
      <w:pPr>
        <w:spacing w:line="480" w:lineRule="auto"/>
        <w:jc w:val="both"/>
        <w:rPr>
          <w:rFonts w:ascii="Times New Roman" w:hAnsi="Times New Roman" w:cs="Times New Roman"/>
          <w:sz w:val="24"/>
          <w:szCs w:val="24"/>
        </w:rPr>
      </w:pPr>
    </w:p>
    <w:p w14:paraId="60DE132D" w14:textId="092AB6F2" w:rsidR="00BF3AA8" w:rsidRDefault="00BF3AA8" w:rsidP="00687B98">
      <w:pPr>
        <w:spacing w:line="480" w:lineRule="auto"/>
        <w:jc w:val="both"/>
        <w:rPr>
          <w:rFonts w:ascii="Times New Roman" w:hAnsi="Times New Roman" w:cs="Times New Roman"/>
          <w:sz w:val="24"/>
          <w:szCs w:val="24"/>
        </w:rPr>
      </w:pPr>
    </w:p>
    <w:p w14:paraId="46B92340" w14:textId="2676E3CF" w:rsidR="00BF3AA8" w:rsidRDefault="00BF3AA8" w:rsidP="00687B98">
      <w:pPr>
        <w:spacing w:line="480" w:lineRule="auto"/>
        <w:jc w:val="both"/>
        <w:rPr>
          <w:rFonts w:ascii="Times New Roman" w:hAnsi="Times New Roman" w:cs="Times New Roman"/>
          <w:sz w:val="24"/>
          <w:szCs w:val="24"/>
        </w:rPr>
      </w:pPr>
    </w:p>
    <w:p w14:paraId="3A0E4DF2" w14:textId="00648EF1" w:rsidR="00BF3AA8" w:rsidRDefault="00BF3AA8" w:rsidP="00687B98">
      <w:pPr>
        <w:spacing w:line="480" w:lineRule="auto"/>
        <w:jc w:val="both"/>
        <w:rPr>
          <w:rFonts w:ascii="Times New Roman" w:hAnsi="Times New Roman" w:cs="Times New Roman"/>
          <w:sz w:val="24"/>
          <w:szCs w:val="24"/>
        </w:rPr>
      </w:pPr>
    </w:p>
    <w:p w14:paraId="2CCC5EA3" w14:textId="40FEE831" w:rsidR="00BF3AA8" w:rsidRDefault="00BF3AA8" w:rsidP="00687B98">
      <w:pPr>
        <w:spacing w:line="480" w:lineRule="auto"/>
        <w:jc w:val="both"/>
        <w:rPr>
          <w:rFonts w:ascii="Times New Roman" w:hAnsi="Times New Roman" w:cs="Times New Roman"/>
          <w:sz w:val="24"/>
          <w:szCs w:val="24"/>
        </w:rPr>
      </w:pPr>
    </w:p>
    <w:p w14:paraId="0E1E822F" w14:textId="4B334882" w:rsidR="00BF3AA8" w:rsidRDefault="00BF3AA8" w:rsidP="00687B98">
      <w:pPr>
        <w:spacing w:line="480" w:lineRule="auto"/>
        <w:jc w:val="both"/>
        <w:rPr>
          <w:rFonts w:ascii="Times New Roman" w:hAnsi="Times New Roman" w:cs="Times New Roman"/>
          <w:sz w:val="24"/>
          <w:szCs w:val="24"/>
        </w:rPr>
      </w:pPr>
    </w:p>
    <w:p w14:paraId="09717667" w14:textId="79EEA9F8" w:rsidR="00BF3AA8" w:rsidRDefault="00BF3AA8" w:rsidP="00687B98">
      <w:pPr>
        <w:spacing w:line="480" w:lineRule="auto"/>
        <w:jc w:val="both"/>
        <w:rPr>
          <w:rFonts w:ascii="Times New Roman" w:hAnsi="Times New Roman" w:cs="Times New Roman"/>
          <w:sz w:val="24"/>
          <w:szCs w:val="24"/>
        </w:rPr>
      </w:pPr>
    </w:p>
    <w:p w14:paraId="7A0A54BE" w14:textId="6DF2FB11" w:rsidR="00BF3AA8" w:rsidRDefault="00BF3AA8" w:rsidP="00687B98">
      <w:pPr>
        <w:spacing w:line="480" w:lineRule="auto"/>
        <w:jc w:val="both"/>
        <w:rPr>
          <w:rFonts w:ascii="Times New Roman" w:hAnsi="Times New Roman" w:cs="Times New Roman"/>
          <w:sz w:val="24"/>
          <w:szCs w:val="24"/>
        </w:rPr>
      </w:pPr>
    </w:p>
    <w:p w14:paraId="471ED837" w14:textId="2314A605" w:rsidR="007D2856" w:rsidRPr="00E60813" w:rsidRDefault="007D2856" w:rsidP="007D2856">
      <w:pPr>
        <w:spacing w:line="480" w:lineRule="auto"/>
        <w:ind w:firstLine="720"/>
        <w:jc w:val="both"/>
        <w:rPr>
          <w:rFonts w:ascii="Times New Roman" w:hAnsi="Times New Roman" w:cs="Times New Roman"/>
          <w:sz w:val="24"/>
          <w:szCs w:val="24"/>
        </w:rPr>
      </w:pPr>
    </w:p>
    <w:p w14:paraId="5AB6A352" w14:textId="69C80791" w:rsidR="007D2856" w:rsidRPr="00E60813" w:rsidRDefault="00067AB3" w:rsidP="004D64FE">
      <w:pPr>
        <w:spacing w:line="240" w:lineRule="auto"/>
        <w:jc w:val="both"/>
        <w:rPr>
          <w:rFonts w:ascii="Times New Roman" w:hAnsi="Times New Roman" w:cs="Times New Roman"/>
          <w:sz w:val="24"/>
          <w:szCs w:val="24"/>
        </w:rPr>
      </w:pPr>
      <w:r>
        <w:rPr>
          <w:noProof/>
          <w:lang w:eastAsia="en-GB"/>
        </w:rPr>
        <w:lastRenderedPageBreak/>
        <w:pict w14:anchorId="55F2508E">
          <v:shapetype id="_x0000_t202" coordsize="21600,21600" o:spt="202" path="m,l,21600r21600,l21600,xe">
            <v:stroke joinstyle="miter"/>
            <v:path gradientshapeok="t" o:connecttype="rect"/>
          </v:shapetype>
          <v:shape id="_x0000_s1109" type="#_x0000_t202" style="position:absolute;left:0;text-align:left;margin-left:463.1pt;margin-top:187.95pt;width:35.05pt;height:31.35pt;z-index:251896832" filled="f" stroked="f">
            <v:textbox style="mso-next-textbox:#_x0000_s1109">
              <w:txbxContent>
                <w:p w14:paraId="51ABEBC0" w14:textId="46F35923" w:rsidR="0023757D" w:rsidRPr="0023757D" w:rsidRDefault="0023757D">
                  <w:pPr>
                    <w:rPr>
                      <w:rFonts w:ascii="Times New Roman" w:hAnsi="Times New Roman" w:cs="Times New Roman"/>
                      <w:b/>
                      <w:sz w:val="44"/>
                    </w:rPr>
                  </w:pPr>
                  <w:r>
                    <w:rPr>
                      <w:rFonts w:ascii="Times New Roman" w:hAnsi="Times New Roman" w:cs="Times New Roman"/>
                      <w:b/>
                      <w:sz w:val="44"/>
                    </w:rPr>
                    <w:t>f</w:t>
                  </w:r>
                </w:p>
              </w:txbxContent>
            </v:textbox>
          </v:shape>
        </w:pict>
      </w:r>
      <w:r>
        <w:rPr>
          <w:noProof/>
        </w:rPr>
        <w:pict w14:anchorId="29E2DCB1">
          <v:rect id="Rectangle 157704" o:spid="_x0000_s1052" style="position:absolute;left:0;text-align:left;margin-left:423.75pt;margin-top:239.7pt;width:38.9pt;height:28.8pt;z-index:2516679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" filled="f" stroked="f" strokeweight="1pt">
            <v:path arrowok="t"/>
            <v:textbox style="mso-next-textbox:#Rectangle 157704">
              <w:txbxContent>
                <w:p w14:paraId="49052326" w14:textId="77777777" w:rsidR="007D2856" w:rsidRPr="000C69EA" w:rsidRDefault="007D2856" w:rsidP="007D2856">
                  <w:pPr>
                    <w:jc w:val="center"/>
                    <w:rPr>
                      <w:b/>
                      <w:sz w:val="20"/>
                      <w:szCs w:val="24"/>
                    </w:rPr>
                  </w:pPr>
                  <w:r w:rsidRPr="000C69EA">
                    <w:rPr>
                      <w:b/>
                      <w:sz w:val="20"/>
                      <w:szCs w:val="24"/>
                    </w:rPr>
                    <w:t>GT</w:t>
                  </w:r>
                </w:p>
              </w:txbxContent>
            </v:textbox>
          </v:rect>
        </w:pict>
      </w:r>
      <w:r>
        <w:rPr>
          <w:noProof/>
          <w:lang w:eastAsia="en-GB"/>
        </w:rPr>
        <w:pict w14:anchorId="55E4F710">
          <v:shapetype id="_x0000_t32" coordsize="21600,21600" o:spt="32" o:oned="t" path="m,l21600,21600e" filled="f">
            <v:path arrowok="t" fillok="f" o:connecttype="none"/>
            <o:lock v:ext="edit" shapetype="t"/>
          </v:shapetype>
          <v:shape id="_x0000_s1110" type="#_x0000_t32" style="position:absolute;left:0;text-align:left;margin-left:413.1pt;margin-top:255.2pt;width:23.3pt;height:22.2pt;flip:x;z-index:251897856" o:connectortype="straight" strokeweight="2.25pt">
            <v:stroke endarrow="block"/>
          </v:shape>
        </w:pict>
      </w:r>
      <w:r>
        <w:rPr>
          <w:noProof/>
          <w:lang w:eastAsia="en-GB"/>
        </w:rPr>
        <w:pict w14:anchorId="55F2508E">
          <v:shape id="_x0000_s1108" type="#_x0000_t202" style="position:absolute;left:0;text-align:left;margin-left:216.3pt;margin-top:183.2pt;width:35.05pt;height:31.35pt;z-index:251895808" filled="f" stroked="f">
            <v:textbox style="mso-next-textbox:#_x0000_s1108">
              <w:txbxContent>
                <w:p w14:paraId="3170C371" w14:textId="035FD3D0" w:rsidR="0023757D" w:rsidRPr="0023757D" w:rsidRDefault="0023757D">
                  <w:pPr>
                    <w:rPr>
                      <w:rFonts w:ascii="Times New Roman" w:hAnsi="Times New Roman" w:cs="Times New Roman"/>
                      <w:b/>
                      <w:sz w:val="44"/>
                    </w:rPr>
                  </w:pPr>
                  <w:r>
                    <w:rPr>
                      <w:rFonts w:ascii="Times New Roman" w:hAnsi="Times New Roman" w:cs="Times New Roman"/>
                      <w:b/>
                      <w:sz w:val="44"/>
                    </w:rPr>
                    <w:t>e</w:t>
                  </w:r>
                </w:p>
              </w:txbxContent>
            </v:textbox>
          </v:shape>
        </w:pict>
      </w:r>
      <w:r>
        <w:rPr>
          <w:noProof/>
          <w:lang w:eastAsia="en-GB"/>
        </w:rPr>
        <w:pict w14:anchorId="55F2508E">
          <v:shape id="_x0000_s1107" type="#_x0000_t202" style="position:absolute;left:0;text-align:left;margin-left:462.05pt;margin-top:1.1pt;width:35.05pt;height:31.35pt;z-index:251894784" filled="f" stroked="f">
            <v:textbox style="mso-next-textbox:#_x0000_s1107">
              <w:txbxContent>
                <w:p w14:paraId="7C19755E" w14:textId="1810240A" w:rsidR="0023757D" w:rsidRPr="0023757D" w:rsidRDefault="0023757D">
                  <w:pPr>
                    <w:rPr>
                      <w:rFonts w:ascii="Times New Roman" w:hAnsi="Times New Roman" w:cs="Times New Roman"/>
                      <w:b/>
                      <w:sz w:val="44"/>
                    </w:rPr>
                  </w:pPr>
                  <w:r>
                    <w:rPr>
                      <w:rFonts w:ascii="Times New Roman" w:hAnsi="Times New Roman" w:cs="Times New Roman"/>
                      <w:b/>
                      <w:sz w:val="44"/>
                    </w:rPr>
                    <w:t>d</w:t>
                  </w:r>
                </w:p>
              </w:txbxContent>
            </v:textbox>
          </v:shape>
        </w:pict>
      </w:r>
      <w:r>
        <w:rPr>
          <w:noProof/>
          <w:lang w:eastAsia="en-GB"/>
        </w:rPr>
        <w:pict w14:anchorId="55F2508E">
          <v:shape id="_x0000_s1106" type="#_x0000_t202" style="position:absolute;left:0;text-align:left;margin-left:212.75pt;margin-top:-3.2pt;width:35.05pt;height:31.35pt;z-index:251893760" filled="f" stroked="f">
            <v:textbox style="mso-next-textbox:#_x0000_s1106">
              <w:txbxContent>
                <w:p w14:paraId="37CD4230" w14:textId="4424B54C" w:rsidR="0023757D" w:rsidRPr="0023757D" w:rsidRDefault="0023757D">
                  <w:pPr>
                    <w:rPr>
                      <w:rFonts w:ascii="Times New Roman" w:hAnsi="Times New Roman" w:cs="Times New Roman"/>
                      <w:b/>
                      <w:sz w:val="44"/>
                    </w:rPr>
                  </w:pPr>
                  <w:r w:rsidRPr="0023757D">
                    <w:rPr>
                      <w:rFonts w:ascii="Times New Roman" w:hAnsi="Times New Roman" w:cs="Times New Roman"/>
                      <w:b/>
                      <w:sz w:val="44"/>
                    </w:rPr>
                    <w:t>c</w:t>
                  </w:r>
                </w:p>
              </w:txbxContent>
            </v:textbox>
          </v:shape>
        </w:pict>
      </w:r>
      <w:r>
        <w:rPr>
          <w:noProof/>
          <w:lang w:eastAsia="en-GB"/>
        </w:rPr>
        <w:pict w14:anchorId="55F2508E">
          <v:shape id="_x0000_s1104" type="#_x0000_t202" style="position:absolute;left:0;text-align:left;margin-left:214.05pt;margin-top:-186pt;width:35.05pt;height:31.35pt;z-index:251891712" filled="f" stroked="f">
            <v:textbox style="mso-next-textbox:#_x0000_s1104">
              <w:txbxContent>
                <w:p w14:paraId="09F8D413" w14:textId="4C20DBB2" w:rsidR="0023757D" w:rsidRPr="0023757D" w:rsidRDefault="0023757D">
                  <w:pPr>
                    <w:rPr>
                      <w:rFonts w:ascii="Times New Roman" w:hAnsi="Times New Roman" w:cs="Times New Roman"/>
                      <w:b/>
                      <w:sz w:val="44"/>
                    </w:rPr>
                  </w:pPr>
                  <w:r w:rsidRPr="0023757D">
                    <w:rPr>
                      <w:rFonts w:ascii="Times New Roman" w:hAnsi="Times New Roman" w:cs="Times New Roman"/>
                      <w:b/>
                      <w:sz w:val="44"/>
                    </w:rPr>
                    <w:t>a</w:t>
                  </w:r>
                </w:p>
              </w:txbxContent>
            </v:textbox>
          </v:shape>
        </w:pict>
      </w:r>
      <w:r>
        <w:rPr>
          <w:noProof/>
          <w:lang w:eastAsia="en-GB"/>
        </w:rPr>
        <w:pict w14:anchorId="55F2508E">
          <v:shape id="_x0000_s1105" type="#_x0000_t202" style="position:absolute;left:0;text-align:left;margin-left:462.65pt;margin-top:-183.75pt;width:35.05pt;height:31.35pt;z-index:251892736" filled="f" stroked="f">
            <v:textbox style="mso-next-textbox:#_x0000_s1105">
              <w:txbxContent>
                <w:p w14:paraId="72F8644F" w14:textId="16C54E49" w:rsidR="0023757D" w:rsidRPr="0023757D" w:rsidRDefault="0023757D">
                  <w:pPr>
                    <w:rPr>
                      <w:rFonts w:ascii="Times New Roman" w:hAnsi="Times New Roman" w:cs="Times New Roman"/>
                      <w:b/>
                      <w:sz w:val="44"/>
                    </w:rPr>
                  </w:pPr>
                  <w:r w:rsidRPr="0023757D">
                    <w:rPr>
                      <w:rFonts w:ascii="Times New Roman" w:hAnsi="Times New Roman" w:cs="Times New Roman"/>
                      <w:b/>
                      <w:sz w:val="44"/>
                    </w:rPr>
                    <w:t>b</w:t>
                  </w:r>
                </w:p>
              </w:txbxContent>
            </v:textbox>
          </v:shape>
        </w:pict>
      </w:r>
      <w:r>
        <w:rPr>
          <w:noProof/>
        </w:rPr>
        <w:pict w14:anchorId="1FE9CCE7">
          <v:rect id="Rectangle 157706" o:spid="_x0000_s1054" style="position:absolute;left:0;text-align:left;margin-left:444.4pt;margin-top:265.85pt;width:38.9pt;height:28.8pt;z-index:2516689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" filled="f" stroked="f" strokeweight="1pt">
            <v:path arrowok="t"/>
            <v:textbox style="mso-next-textbox:#Rectangle 157706">
              <w:txbxContent>
                <w:p w14:paraId="297E03FA" w14:textId="77777777" w:rsidR="007D2856" w:rsidRPr="000C69EA" w:rsidRDefault="007D2856" w:rsidP="007D2856">
                  <w:pPr>
                    <w:jc w:val="center"/>
                    <w:rPr>
                      <w:b/>
                      <w:sz w:val="20"/>
                      <w:szCs w:val="24"/>
                    </w:rPr>
                  </w:pPr>
                  <w:r w:rsidRPr="000C69EA">
                    <w:rPr>
                      <w:b/>
                      <w:sz w:val="20"/>
                      <w:szCs w:val="24"/>
                    </w:rPr>
                    <w:t>V</w:t>
                  </w:r>
                </w:p>
              </w:txbxContent>
            </v:textbox>
          </v:rect>
        </w:pict>
      </w:r>
      <w:r>
        <w:rPr>
          <w:noProof/>
          <w:lang w:eastAsia="en-GB"/>
        </w:rPr>
        <w:pict w14:anchorId="55E4F710">
          <v:shape id="_x0000_s1075" type="#_x0000_t32" style="position:absolute;left:0;text-align:left;margin-left:437.5pt;margin-top:279.6pt;width:23.3pt;height:22.2pt;flip:x;z-index:251673088" o:connectortype="straight" strokeweight="2.25pt">
            <v:stroke endarrow="block"/>
          </v:shape>
        </w:pict>
      </w:r>
      <w:r>
        <w:rPr>
          <w:noProof/>
        </w:rPr>
        <w:pict w14:anchorId="1D8AFFC7">
          <v:rect id="Rectangle 157702" o:spid="_x0000_s1058" style="position:absolute;left:0;text-align:left;margin-left:194.25pt;margin-top:244.6pt;width:38.9pt;height:28.8pt;z-index:2516659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" filled="f" stroked="f" strokeweight="2pt">
            <v:path arrowok="t"/>
            <v:textbox style="mso-next-textbox:#Rectangle 157702">
              <w:txbxContent>
                <w:p w14:paraId="58C1CD49" w14:textId="77777777" w:rsidR="007D2856" w:rsidRPr="000C69EA" w:rsidRDefault="007D2856" w:rsidP="007D2856">
                  <w:pPr>
                    <w:jc w:val="center"/>
                    <w:rPr>
                      <w:b/>
                      <w:sz w:val="20"/>
                      <w:szCs w:val="24"/>
                    </w:rPr>
                  </w:pPr>
                  <w:r w:rsidRPr="000C69EA">
                    <w:rPr>
                      <w:b/>
                      <w:sz w:val="20"/>
                      <w:szCs w:val="24"/>
                    </w:rPr>
                    <w:t>V</w:t>
                  </w:r>
                </w:p>
              </w:txbxContent>
            </v:textbox>
          </v:rect>
        </w:pict>
      </w:r>
      <w:r>
        <w:rPr>
          <w:noProof/>
        </w:rPr>
        <w:pict w14:anchorId="4FE7B2DC">
          <v:shape id="Straight Arrow Connector 157701" o:spid="_x0000_s1057" type="#_x0000_t32" style="position:absolute;left:0;text-align:left;margin-left:168.05pt;margin-top:257.15pt;width:41.25pt;height:33pt;flip:x;z-index:2516648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" strokecolor="windowText" strokeweight="2.25pt">
            <v:stroke endarrow="block" joinstyle="miter"/>
            <o:lock v:ext="edit" shapetype="f"/>
          </v:shape>
        </w:pict>
      </w:r>
      <w:r>
        <w:rPr>
          <w:noProof/>
        </w:rPr>
        <w:pict w14:anchorId="5C003A5E">
          <v:rect id="Rectangle 157700" o:spid="_x0000_s1056" style="position:absolute;left:0;text-align:left;margin-left:150.95pt;margin-top:236.65pt;width:38.9pt;height:28.8pt;z-index:2516638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Rectangle 157700">
              <w:txbxContent>
                <w:p w14:paraId="3634A471" w14:textId="6B890200" w:rsidR="007D2856" w:rsidRPr="000C69EA" w:rsidRDefault="007D2856" w:rsidP="007D2856">
                  <w:pPr>
                    <w:jc w:val="center"/>
                    <w:rPr>
                      <w:b/>
                      <w:sz w:val="20"/>
                      <w:szCs w:val="24"/>
                    </w:rPr>
                  </w:pPr>
                  <w:r w:rsidRPr="000C69EA">
                    <w:rPr>
                      <w:b/>
                      <w:sz w:val="20"/>
                      <w:szCs w:val="24"/>
                    </w:rPr>
                    <w:t>GR</w:t>
                  </w:r>
                </w:p>
              </w:txbxContent>
            </v:textbox>
          </v:rect>
        </w:pict>
      </w:r>
      <w:r>
        <w:rPr>
          <w:noProof/>
        </w:rPr>
        <w:pict w14:anchorId="5599948A">
          <v:shape id="Straight Arrow Connector 157699" o:spid="_x0000_s1055" type="#_x0000_t32" style="position:absolute;left:0;text-align:left;margin-left:130.3pt;margin-top:250.05pt;width:31.5pt;height:18pt;flip:x;z-index:2516628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" strokecolor="black [3040]" strokeweight="2.25pt">
            <v:stroke endarrow="block"/>
            <o:lock v:ext="edit" shapetype="f"/>
          </v:shape>
        </w:pict>
      </w:r>
      <w:r>
        <w:rPr>
          <w:noProof/>
        </w:rPr>
        <w:pict w14:anchorId="077B2FE5">
          <v:rect id="Rectangle 157698" o:spid="_x0000_s1060" style="position:absolute;left:0;text-align:left;margin-left:351.8pt;margin-top:39.9pt;width:38.9pt;height:28.8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" filled="f" stroked="f" strokeweight="2pt">
            <v:path arrowok="t"/>
            <v:textbox style="mso-next-textbox:#Rectangle 157698">
              <w:txbxContent>
                <w:p w14:paraId="28BAF441" w14:textId="77777777" w:rsidR="007D2856" w:rsidRPr="000C69EA" w:rsidRDefault="007D2856" w:rsidP="007D2856">
                  <w:pPr>
                    <w:jc w:val="center"/>
                    <w:rPr>
                      <w:b/>
                      <w:sz w:val="20"/>
                      <w:szCs w:val="24"/>
                    </w:rPr>
                  </w:pPr>
                  <w:r w:rsidRPr="000C69EA">
                    <w:rPr>
                      <w:b/>
                      <w:sz w:val="20"/>
                      <w:szCs w:val="24"/>
                    </w:rPr>
                    <w:t>V</w:t>
                  </w:r>
                </w:p>
              </w:txbxContent>
            </v:textbox>
          </v:rect>
        </w:pict>
      </w:r>
      <w:r>
        <w:rPr>
          <w:noProof/>
        </w:rPr>
        <w:pict w14:anchorId="34E2B3F6">
          <v:shape id="Straight Arrow Connector 157697" o:spid="_x0000_s1059" type="#_x0000_t32" style="position:absolute;left:0;text-align:left;margin-left:324pt;margin-top:52.65pt;width:42.75pt;height:12pt;flip:x;z-index:2516608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" strokecolor="black [3040]" strokeweight="2.25pt">
            <v:stroke endarrow="block"/>
            <o:lock v:ext="edit" shapetype="f"/>
          </v:shape>
        </w:pict>
      </w:r>
      <w:r>
        <w:rPr>
          <w:noProof/>
        </w:rPr>
        <w:pict w14:anchorId="1BC6B9F4">
          <v:rect id="Rectangle 62" o:spid="_x0000_s1062" style="position:absolute;left:0;text-align:left;margin-left:183.35pt;margin-top:123.9pt;width:38.9pt;height:28.8pt;z-index:2516618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" filled="f" stroked="f" strokeweight="1pt">
            <v:path arrowok="t"/>
            <v:textbox style="mso-next-textbox:#Rectangle 62">
              <w:txbxContent>
                <w:p w14:paraId="09D52D07" w14:textId="77777777" w:rsidR="007D2856" w:rsidRPr="000C69EA" w:rsidRDefault="007D2856" w:rsidP="007D2856">
                  <w:pPr>
                    <w:jc w:val="center"/>
                    <w:rPr>
                      <w:b/>
                      <w:sz w:val="20"/>
                      <w:szCs w:val="24"/>
                    </w:rPr>
                  </w:pPr>
                  <w:r w:rsidRPr="000C69EA">
                    <w:rPr>
                      <w:b/>
                      <w:sz w:val="20"/>
                      <w:szCs w:val="24"/>
                    </w:rPr>
                    <w:t>V</w:t>
                  </w:r>
                </w:p>
              </w:txbxContent>
            </v:textbox>
          </v:rect>
        </w:pict>
      </w:r>
      <w:r>
        <w:rPr>
          <w:noProof/>
          <w:lang w:eastAsia="en-GB"/>
        </w:rPr>
        <w:pict w14:anchorId="55E4F710">
          <v:shape id="_x0000_s1074" type="#_x0000_t32" style="position:absolute;left:0;text-align:left;margin-left:168.05pt;margin-top:120.5pt;width:28.95pt;height:13.65pt;flip:x y;z-index:251672064" o:connectortype="straight" strokeweight="2.25pt">
            <v:stroke endarrow="block"/>
          </v:shape>
        </w:pict>
      </w:r>
      <w:r>
        <w:rPr>
          <w:noProof/>
        </w:rPr>
        <w:pict w14:anchorId="43AF85D5">
          <v:rect id="Rectangle 1083" o:spid="_x0000_s1065" style="position:absolute;left:0;text-align:left;margin-left:19.05pt;margin-top:43.2pt;width:32.35pt;height:24.1pt;z-index:251658752;visibility:visible;mso-wrap-distance-left:9pt;mso-wrap-distance-top:0;mso-wrap-distance-right:9pt;mso-wrap-distance-bottom:0;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" filled="f" stroked="f" strokeweight="1pt">
            <v:path arrowok="t"/>
            <v:textbox style="mso-next-textbox:#Rectangle 1083">
              <w:txbxContent>
                <w:p w14:paraId="28E64AAC" w14:textId="77777777" w:rsidR="007D2856" w:rsidRPr="000C69EA" w:rsidRDefault="007D2856" w:rsidP="007D2856">
                  <w:pPr>
                    <w:jc w:val="center"/>
                    <w:rPr>
                      <w:b/>
                      <w:sz w:val="20"/>
                      <w:szCs w:val="24"/>
                    </w:rPr>
                  </w:pPr>
                  <w:r w:rsidRPr="000C69EA">
                    <w:rPr>
                      <w:b/>
                      <w:sz w:val="20"/>
                      <w:szCs w:val="24"/>
                    </w:rPr>
                    <w:t>GR</w:t>
                  </w:r>
                </w:p>
              </w:txbxContent>
            </v:textbox>
          </v:rect>
        </w:pict>
      </w:r>
      <w:r>
        <w:rPr>
          <w:noProof/>
          <w:lang w:eastAsia="en-GB"/>
        </w:rPr>
        <w:pict w14:anchorId="55E4F710">
          <v:shape id="_x0000_s1073" type="#_x0000_t32" style="position:absolute;left:0;text-align:left;margin-left:43.3pt;margin-top:51.95pt;width:24pt;height:.7pt;z-index:251671040" o:connectortype="straight" strokeweight="2.25pt">
            <v:stroke endarrow="block"/>
          </v:shape>
        </w:pict>
      </w:r>
      <w:r>
        <w:rPr>
          <w:noProof/>
          <w:lang w:eastAsia="en-GB"/>
        </w:rPr>
        <w:pict w14:anchorId="55E4F710">
          <v:shape id="_x0000_s1072" type="#_x0000_t32" style="position:absolute;left:0;text-align:left;margin-left:43.65pt;margin-top:32.1pt;width:10.75pt;height:19.85pt;flip:y;z-index:251670016" o:connectortype="straight" strokeweight="2.25pt">
            <v:stroke endarrow="block"/>
          </v:shape>
        </w:pict>
      </w:r>
      <w:r>
        <w:rPr>
          <w:noProof/>
        </w:rPr>
        <w:pict w14:anchorId="6B49DA2B">
          <v:rect id="Rectangle 59" o:spid="_x0000_s1069" style="position:absolute;left:0;text-align:left;margin-left:426.1pt;margin-top:-78.1pt;width:38.9pt;height:28.8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" filled="f" stroked="f" strokeweight="1pt">
            <v:path arrowok="t"/>
            <v:textbox style="mso-next-textbox:#Rectangle 59">
              <w:txbxContent>
                <w:p w14:paraId="4DC23905" w14:textId="77777777" w:rsidR="007D2856" w:rsidRPr="000C69EA" w:rsidRDefault="007D2856" w:rsidP="007D2856">
                  <w:pPr>
                    <w:jc w:val="center"/>
                    <w:rPr>
                      <w:b/>
                      <w:sz w:val="20"/>
                      <w:szCs w:val="24"/>
                    </w:rPr>
                  </w:pPr>
                  <w:r w:rsidRPr="000C69EA">
                    <w:rPr>
                      <w:b/>
                      <w:sz w:val="20"/>
                      <w:szCs w:val="24"/>
                    </w:rPr>
                    <w:t>GR</w:t>
                  </w:r>
                </w:p>
              </w:txbxContent>
            </v:textbox>
          </v:rect>
        </w:pict>
      </w:r>
      <w:r>
        <w:rPr>
          <w:noProof/>
        </w:rPr>
        <w:pict w14:anchorId="390DD8DC">
          <v:shape id="Straight Arrow Connector 58" o:spid="_x0000_s1068" type="#_x0000_t32" style="position:absolute;left:0;text-align:left;margin-left:445.6pt;margin-top:-101.1pt;width:1.5pt;height:27.75pt;flip:y;z-index:2516567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" strokecolor="windowText" strokeweight="2.25pt">
            <v:stroke endarrow="block" joinstyle="miter"/>
            <o:lock v:ext="edit" shapetype="f"/>
          </v:shape>
        </w:pict>
      </w:r>
      <w:r>
        <w:rPr>
          <w:noProof/>
        </w:rPr>
        <w:pict w14:anchorId="466AB5DB">
          <v:rect id="Rectangle 57" o:spid="_x0000_s1067" style="position:absolute;left:0;text-align:left;margin-left:357pt;margin-top:-161.4pt;width:38.9pt;height:28.8pt;z-index:2516556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" filled="f" stroked="f" strokeweight="1pt">
            <v:path arrowok="t"/>
            <v:textbox style="mso-next-textbox:#Rectangle 57">
              <w:txbxContent>
                <w:p w14:paraId="6E76FCA5" w14:textId="77777777" w:rsidR="007D2856" w:rsidRPr="000C69EA" w:rsidRDefault="007D2856" w:rsidP="007D2856">
                  <w:pPr>
                    <w:jc w:val="center"/>
                    <w:rPr>
                      <w:b/>
                      <w:sz w:val="20"/>
                      <w:szCs w:val="24"/>
                    </w:rPr>
                  </w:pPr>
                  <w:r w:rsidRPr="000C69EA">
                    <w:rPr>
                      <w:b/>
                      <w:sz w:val="20"/>
                      <w:szCs w:val="24"/>
                    </w:rPr>
                    <w:t>V</w:t>
                  </w:r>
                </w:p>
              </w:txbxContent>
            </v:textbox>
          </v:rect>
        </w:pict>
      </w:r>
      <w:r>
        <w:rPr>
          <w:noProof/>
        </w:rPr>
        <w:pict w14:anchorId="6FD81BCE">
          <v:shape id="Straight Arrow Connector 55" o:spid="_x0000_s1066" type="#_x0000_t32" style="position:absolute;left:0;text-align:left;margin-left:379.75pt;margin-top:-146.35pt;width:36.75pt;height:29.25pt;z-index:2516546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" strokecolor="windowText" strokeweight="2.25pt">
            <v:stroke endarrow="block" joinstyle="miter"/>
            <o:lock v:ext="edit" shapetype="f"/>
          </v:shape>
        </w:pict>
      </w:r>
      <w:r w:rsidR="0023757D" w:rsidRPr="00E60813">
        <w:rPr>
          <w:rFonts w:ascii="Times New Roman" w:hAnsi="Times New Roman" w:cs="Times New Roman"/>
          <w:noProof/>
          <w:sz w:val="24"/>
          <w:szCs w:val="24"/>
          <w:lang w:eastAsia="en-GB"/>
        </w:rPr>
        <w:drawing>
          <wp:anchor distT="0" distB="0" distL="114300" distR="114300" simplePos="0" relativeHeight="251641856" behindDoc="0" locked="0" layoutInCell="1" allowOverlap="1" wp14:anchorId="6C5DDA35" wp14:editId="145953F0">
            <wp:simplePos x="0" y="0"/>
            <wp:positionH relativeFrom="column">
              <wp:posOffset>3188970</wp:posOffset>
            </wp:positionH>
            <wp:positionV relativeFrom="paragraph">
              <wp:posOffset>4506595</wp:posOffset>
            </wp:positionV>
            <wp:extent cx="2976245" cy="2255520"/>
            <wp:effectExtent l="0" t="0" r="0" b="0"/>
            <wp:wrapTopAndBottom/>
            <wp:docPr id="2" name="Picture 2" descr="2KI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KID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6245" cy="2255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E77" w:rsidRPr="00E60813">
        <w:rPr>
          <w:rFonts w:ascii="Times New Roman" w:hAnsi="Times New Roman" w:cs="Times New Roman"/>
          <w:noProof/>
          <w:sz w:val="24"/>
          <w:szCs w:val="24"/>
          <w:lang w:eastAsia="en-GB"/>
        </w:rPr>
        <w:drawing>
          <wp:anchor distT="0" distB="0" distL="114300" distR="114300" simplePos="0" relativeHeight="251635712" behindDoc="0" locked="0" layoutInCell="1" allowOverlap="1" wp14:anchorId="3216A24F" wp14:editId="55424AB7">
            <wp:simplePos x="0" y="0"/>
            <wp:positionH relativeFrom="column">
              <wp:posOffset>8470</wp:posOffset>
            </wp:positionH>
            <wp:positionV relativeFrom="paragraph">
              <wp:posOffset>4499610</wp:posOffset>
            </wp:positionV>
            <wp:extent cx="3017520" cy="2263140"/>
            <wp:effectExtent l="0" t="0" r="0" b="0"/>
            <wp:wrapTopAndBottom/>
            <wp:docPr id="3" name="Picture 3" descr="5HAKI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HAKID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752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57D" w:rsidRPr="00E60813">
        <w:rPr>
          <w:rFonts w:ascii="Times New Roman" w:hAnsi="Times New Roman" w:cs="Times New Roman"/>
          <w:noProof/>
          <w:sz w:val="24"/>
          <w:szCs w:val="24"/>
          <w:lang w:eastAsia="en-GB"/>
        </w:rPr>
        <w:drawing>
          <wp:anchor distT="0" distB="0" distL="114300" distR="114300" simplePos="0" relativeHeight="251660288" behindDoc="0" locked="0" layoutInCell="1" allowOverlap="1" wp14:anchorId="0BA2E834" wp14:editId="196590BE">
            <wp:simplePos x="0" y="0"/>
            <wp:positionH relativeFrom="column">
              <wp:posOffset>-11010</wp:posOffset>
            </wp:positionH>
            <wp:positionV relativeFrom="paragraph">
              <wp:posOffset>-233045</wp:posOffset>
            </wp:positionV>
            <wp:extent cx="3031490" cy="2273300"/>
            <wp:effectExtent l="0" t="0" r="0" b="0"/>
            <wp:wrapTopAndBottom/>
            <wp:docPr id="7" name="Picture 7" descr="4HA K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HA KI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31490" cy="227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7FCB" w:rsidRPr="00E60813">
        <w:rPr>
          <w:rFonts w:ascii="Times New Roman" w:hAnsi="Times New Roman" w:cs="Times New Roman"/>
          <w:noProof/>
          <w:sz w:val="24"/>
          <w:szCs w:val="24"/>
          <w:lang w:eastAsia="en-GB"/>
        </w:rPr>
        <w:drawing>
          <wp:anchor distT="0" distB="0" distL="114300" distR="114300" simplePos="0" relativeHeight="251654144" behindDoc="1" locked="0" layoutInCell="1" allowOverlap="1" wp14:anchorId="64A62EEF" wp14:editId="3C4BFD3B">
            <wp:simplePos x="0" y="0"/>
            <wp:positionH relativeFrom="column">
              <wp:posOffset>-10160</wp:posOffset>
            </wp:positionH>
            <wp:positionV relativeFrom="paragraph">
              <wp:posOffset>2129370</wp:posOffset>
            </wp:positionV>
            <wp:extent cx="3017520" cy="2263140"/>
            <wp:effectExtent l="0" t="0" r="0" b="0"/>
            <wp:wrapTopAndBottom/>
            <wp:docPr id="5" name="Picture 5" descr="1HA k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HA ki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752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CDF" w:rsidRPr="00E60813">
        <w:rPr>
          <w:rFonts w:ascii="Times New Roman" w:hAnsi="Times New Roman" w:cs="Times New Roman"/>
          <w:noProof/>
          <w:sz w:val="24"/>
          <w:szCs w:val="24"/>
          <w:lang w:eastAsia="en-GB"/>
        </w:rPr>
        <w:drawing>
          <wp:anchor distT="0" distB="0" distL="114300" distR="114300" simplePos="0" relativeHeight="251648000" behindDoc="1" locked="0" layoutInCell="1" allowOverlap="1" wp14:anchorId="325076E8" wp14:editId="4A3E9CAC">
            <wp:simplePos x="0" y="0"/>
            <wp:positionH relativeFrom="column">
              <wp:posOffset>3178810</wp:posOffset>
            </wp:positionH>
            <wp:positionV relativeFrom="paragraph">
              <wp:posOffset>2120900</wp:posOffset>
            </wp:positionV>
            <wp:extent cx="2983230" cy="2237740"/>
            <wp:effectExtent l="0" t="0" r="0" b="0"/>
            <wp:wrapTopAndBottom/>
            <wp:docPr id="4" name="Picture 4" descr="4HA KI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4HA KIDNE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3230" cy="223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CDF" w:rsidRPr="00E60813">
        <w:rPr>
          <w:rFonts w:ascii="Times New Roman" w:hAnsi="Times New Roman" w:cs="Times New Roman"/>
          <w:noProof/>
          <w:sz w:val="24"/>
          <w:szCs w:val="24"/>
          <w:lang w:eastAsia="en-GB"/>
        </w:rPr>
        <w:drawing>
          <wp:anchor distT="0" distB="0" distL="114300" distR="114300" simplePos="0" relativeHeight="251629568" behindDoc="1" locked="0" layoutInCell="1" allowOverlap="1" wp14:anchorId="601E42F4" wp14:editId="5F0D3CF6">
            <wp:simplePos x="0" y="0"/>
            <wp:positionH relativeFrom="column">
              <wp:posOffset>3166110</wp:posOffset>
            </wp:positionH>
            <wp:positionV relativeFrom="paragraph">
              <wp:posOffset>-233045</wp:posOffset>
            </wp:positionV>
            <wp:extent cx="3018790" cy="2263140"/>
            <wp:effectExtent l="0" t="0" r="0" b="0"/>
            <wp:wrapTopAndBottom/>
            <wp:docPr id="6" name="Picture 6" descr="kid h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id ha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879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431EF3" w14:textId="43BEC73C" w:rsidR="007D2856" w:rsidRPr="008C6CDF" w:rsidRDefault="007D2856" w:rsidP="004D64FE">
      <w:pPr>
        <w:spacing w:line="360" w:lineRule="auto"/>
        <w:jc w:val="both"/>
        <w:rPr>
          <w:rFonts w:ascii="Times New Roman" w:hAnsi="Times New Roman" w:cs="Times New Roman"/>
          <w:sz w:val="20"/>
          <w:szCs w:val="20"/>
        </w:rPr>
      </w:pPr>
      <w:r w:rsidRPr="008C6CDF">
        <w:rPr>
          <w:rFonts w:ascii="Times New Roman" w:hAnsi="Times New Roman" w:cs="Times New Roman"/>
          <w:b/>
          <w:sz w:val="20"/>
          <w:szCs w:val="20"/>
        </w:rPr>
        <w:t xml:space="preserve">Fig. S1 </w:t>
      </w:r>
      <w:r w:rsidRPr="008C6CDF">
        <w:rPr>
          <w:rFonts w:ascii="Times New Roman" w:hAnsi="Times New Roman" w:cs="Times New Roman"/>
          <w:sz w:val="20"/>
          <w:szCs w:val="20"/>
        </w:rPr>
        <w:t xml:space="preserve">Representative photomicrographs showing hematoxylin and eosin-stained sections of kidney (Mag 100×). </w:t>
      </w:r>
      <w:r w:rsidRPr="00593AEC">
        <w:rPr>
          <w:rFonts w:ascii="Times New Roman" w:hAnsi="Times New Roman" w:cs="Times New Roman"/>
          <w:b/>
          <w:sz w:val="20"/>
          <w:szCs w:val="20"/>
        </w:rPr>
        <w:t>(</w:t>
      </w:r>
      <w:r w:rsidR="00593AEC" w:rsidRPr="00593AEC">
        <w:rPr>
          <w:rFonts w:ascii="Times New Roman" w:hAnsi="Times New Roman" w:cs="Times New Roman"/>
          <w:b/>
          <w:sz w:val="20"/>
          <w:szCs w:val="20"/>
        </w:rPr>
        <w:t>a</w:t>
      </w:r>
      <w:r w:rsidRPr="00593AEC">
        <w:rPr>
          <w:rFonts w:ascii="Times New Roman" w:hAnsi="Times New Roman" w:cs="Times New Roman"/>
          <w:b/>
          <w:sz w:val="20"/>
          <w:szCs w:val="20"/>
        </w:rPr>
        <w:t>)</w:t>
      </w:r>
      <w:r w:rsidRPr="008C6CDF">
        <w:rPr>
          <w:rFonts w:ascii="Times New Roman" w:hAnsi="Times New Roman" w:cs="Times New Roman"/>
          <w:sz w:val="20"/>
          <w:szCs w:val="20"/>
        </w:rPr>
        <w:t xml:space="preserve"> Control: </w:t>
      </w:r>
      <w:r w:rsidRPr="008C6CDF">
        <w:rPr>
          <w:rFonts w:ascii="Times New Roman" w:eastAsia="Times New Roman" w:hAnsi="Times New Roman" w:cs="Times New Roman"/>
          <w:sz w:val="20"/>
          <w:szCs w:val="20"/>
          <w:lang w:eastAsia="en-GB"/>
        </w:rPr>
        <w:t>No histologic deformation was observed in the tissue section.</w:t>
      </w:r>
      <w:r w:rsidRPr="008C6CDF">
        <w:rPr>
          <w:rFonts w:ascii="Times New Roman" w:hAnsi="Times New Roman" w:cs="Times New Roman"/>
          <w:sz w:val="20"/>
          <w:szCs w:val="20"/>
        </w:rPr>
        <w:t xml:space="preserve"> </w:t>
      </w:r>
      <w:r w:rsidRPr="00593AEC">
        <w:rPr>
          <w:rFonts w:ascii="Times New Roman" w:hAnsi="Times New Roman" w:cs="Times New Roman"/>
          <w:b/>
          <w:sz w:val="20"/>
          <w:szCs w:val="20"/>
        </w:rPr>
        <w:t>(</w:t>
      </w:r>
      <w:r w:rsidR="00593AEC" w:rsidRPr="00593AEC">
        <w:rPr>
          <w:rFonts w:ascii="Times New Roman" w:hAnsi="Times New Roman" w:cs="Times New Roman"/>
          <w:b/>
          <w:sz w:val="20"/>
          <w:szCs w:val="20"/>
        </w:rPr>
        <w:t>b</w:t>
      </w:r>
      <w:r w:rsidRPr="00593AEC">
        <w:rPr>
          <w:rFonts w:ascii="Times New Roman" w:hAnsi="Times New Roman" w:cs="Times New Roman"/>
          <w:b/>
          <w:sz w:val="20"/>
          <w:szCs w:val="20"/>
        </w:rPr>
        <w:t>)</w:t>
      </w:r>
      <w:r w:rsidRPr="008C6CDF">
        <w:rPr>
          <w:rFonts w:ascii="Times New Roman" w:hAnsi="Times New Roman" w:cs="Times New Roman"/>
          <w:sz w:val="20"/>
          <w:szCs w:val="20"/>
        </w:rPr>
        <w:t xml:space="preserve"> HFD/STZ group: T</w:t>
      </w:r>
      <w:r w:rsidR="00F379E5">
        <w:rPr>
          <w:rFonts w:ascii="Times New Roman" w:hAnsi="Times New Roman" w:cs="Times New Roman"/>
          <w:sz w:val="20"/>
          <w:szCs w:val="20"/>
        </w:rPr>
        <w:t>he t</w:t>
      </w:r>
      <w:r w:rsidRPr="008C6CDF">
        <w:rPr>
          <w:rFonts w:ascii="Times New Roman" w:hAnsi="Times New Roman" w:cs="Times New Roman"/>
          <w:sz w:val="20"/>
          <w:szCs w:val="20"/>
        </w:rPr>
        <w:t>issue section showed destruction of the glomerular room, glomerular tuft</w:t>
      </w:r>
      <w:r w:rsidR="00F379E5">
        <w:rPr>
          <w:rFonts w:ascii="Times New Roman" w:hAnsi="Times New Roman" w:cs="Times New Roman"/>
          <w:sz w:val="20"/>
          <w:szCs w:val="20"/>
        </w:rPr>
        <w:t>,</w:t>
      </w:r>
      <w:r w:rsidRPr="008C6CDF">
        <w:rPr>
          <w:rFonts w:ascii="Times New Roman" w:hAnsi="Times New Roman" w:cs="Times New Roman"/>
          <w:sz w:val="20"/>
          <w:szCs w:val="20"/>
        </w:rPr>
        <w:t xml:space="preserve"> and vacuolization (V) of the endothelial cells lining renal tubules. </w:t>
      </w:r>
      <w:r w:rsidRPr="00593AEC">
        <w:rPr>
          <w:rFonts w:ascii="Times New Roman" w:hAnsi="Times New Roman" w:cs="Times New Roman"/>
          <w:b/>
          <w:sz w:val="20"/>
          <w:szCs w:val="20"/>
        </w:rPr>
        <w:t>(</w:t>
      </w:r>
      <w:r w:rsidR="00593AEC" w:rsidRPr="00593AEC">
        <w:rPr>
          <w:rFonts w:ascii="Times New Roman" w:hAnsi="Times New Roman" w:cs="Times New Roman"/>
          <w:b/>
          <w:sz w:val="20"/>
          <w:szCs w:val="20"/>
        </w:rPr>
        <w:t>c</w:t>
      </w:r>
      <w:r w:rsidRPr="00593AEC">
        <w:rPr>
          <w:rFonts w:ascii="Times New Roman" w:hAnsi="Times New Roman" w:cs="Times New Roman"/>
          <w:b/>
          <w:sz w:val="20"/>
          <w:szCs w:val="20"/>
        </w:rPr>
        <w:t>)</w:t>
      </w:r>
      <w:r w:rsidRPr="008C6CDF">
        <w:rPr>
          <w:rFonts w:ascii="Times New Roman" w:hAnsi="Times New Roman" w:cs="Times New Roman"/>
          <w:sz w:val="20"/>
          <w:szCs w:val="20"/>
        </w:rPr>
        <w:t xml:space="preserve"> HFD/STZ+SB0: Focal destruction of glomerular room (GR) with intact glomerular tuft and vacuolization (V) of the endothelial cells lining renal tubules were observed. </w:t>
      </w:r>
      <w:r w:rsidR="00593AEC">
        <w:rPr>
          <w:rFonts w:ascii="Times New Roman" w:hAnsi="Times New Roman" w:cs="Times New Roman"/>
          <w:b/>
          <w:sz w:val="20"/>
          <w:szCs w:val="20"/>
        </w:rPr>
        <w:t>(d</w:t>
      </w:r>
      <w:r w:rsidRPr="00593AEC">
        <w:rPr>
          <w:rFonts w:ascii="Times New Roman" w:hAnsi="Times New Roman" w:cs="Times New Roman"/>
          <w:b/>
          <w:sz w:val="20"/>
          <w:szCs w:val="20"/>
        </w:rPr>
        <w:t>)</w:t>
      </w:r>
      <w:r w:rsidRPr="008C6CDF">
        <w:rPr>
          <w:rFonts w:ascii="Times New Roman" w:hAnsi="Times New Roman" w:cs="Times New Roman"/>
          <w:sz w:val="20"/>
          <w:szCs w:val="20"/>
        </w:rPr>
        <w:t xml:space="preserve"> HFD/STZ+SB20: </w:t>
      </w:r>
      <w:r w:rsidRPr="008C6CDF">
        <w:rPr>
          <w:rFonts w:ascii="Times New Roman" w:eastAsia="Times New Roman" w:hAnsi="Times New Roman" w:cs="Times New Roman"/>
          <w:sz w:val="20"/>
          <w:szCs w:val="20"/>
          <w:lang w:eastAsia="en-GB"/>
        </w:rPr>
        <w:t xml:space="preserve">The tissue section showed </w:t>
      </w:r>
      <w:r w:rsidRPr="008C6CDF">
        <w:rPr>
          <w:rFonts w:ascii="Times New Roman" w:hAnsi="Times New Roman" w:cs="Times New Roman"/>
          <w:sz w:val="20"/>
          <w:szCs w:val="20"/>
        </w:rPr>
        <w:t xml:space="preserve">vacuolization (V) of the linings of the glomerular room. </w:t>
      </w:r>
      <w:r w:rsidRPr="00593AEC">
        <w:rPr>
          <w:rFonts w:ascii="Times New Roman" w:hAnsi="Times New Roman" w:cs="Times New Roman"/>
          <w:b/>
          <w:sz w:val="20"/>
          <w:szCs w:val="20"/>
        </w:rPr>
        <w:t>(</w:t>
      </w:r>
      <w:r w:rsidR="00593AEC">
        <w:rPr>
          <w:rFonts w:ascii="Times New Roman" w:hAnsi="Times New Roman" w:cs="Times New Roman"/>
          <w:b/>
          <w:sz w:val="20"/>
          <w:szCs w:val="20"/>
        </w:rPr>
        <w:t>e</w:t>
      </w:r>
      <w:r w:rsidRPr="00593AEC">
        <w:rPr>
          <w:rFonts w:ascii="Times New Roman" w:hAnsi="Times New Roman" w:cs="Times New Roman"/>
          <w:b/>
          <w:sz w:val="20"/>
          <w:szCs w:val="20"/>
        </w:rPr>
        <w:t>)</w:t>
      </w:r>
      <w:r w:rsidRPr="008C6CDF">
        <w:rPr>
          <w:rFonts w:ascii="Times New Roman" w:hAnsi="Times New Roman" w:cs="Times New Roman"/>
          <w:sz w:val="20"/>
          <w:szCs w:val="20"/>
        </w:rPr>
        <w:t xml:space="preserve"> HFD/STZ+COMBIS: Focal destruction of the glomerular room, glomerular tuft</w:t>
      </w:r>
      <w:r w:rsidR="00F379E5">
        <w:rPr>
          <w:rFonts w:ascii="Times New Roman" w:hAnsi="Times New Roman" w:cs="Times New Roman"/>
          <w:sz w:val="20"/>
          <w:szCs w:val="20"/>
        </w:rPr>
        <w:t>,</w:t>
      </w:r>
      <w:r w:rsidRPr="008C6CDF">
        <w:rPr>
          <w:rFonts w:ascii="Times New Roman" w:hAnsi="Times New Roman" w:cs="Times New Roman"/>
          <w:sz w:val="20"/>
          <w:szCs w:val="20"/>
        </w:rPr>
        <w:t xml:space="preserve"> and vacuolization (V) of the endothelial cells lining renal tubules were observed in the tissue section. </w:t>
      </w:r>
      <w:r w:rsidRPr="00593AEC">
        <w:rPr>
          <w:rFonts w:ascii="Times New Roman" w:hAnsi="Times New Roman" w:cs="Times New Roman"/>
          <w:b/>
          <w:sz w:val="20"/>
          <w:szCs w:val="20"/>
        </w:rPr>
        <w:t>(</w:t>
      </w:r>
      <w:r w:rsidR="00593AEC" w:rsidRPr="00593AEC">
        <w:rPr>
          <w:rFonts w:ascii="Times New Roman" w:hAnsi="Times New Roman" w:cs="Times New Roman"/>
          <w:b/>
          <w:sz w:val="20"/>
          <w:szCs w:val="20"/>
        </w:rPr>
        <w:t>f</w:t>
      </w:r>
      <w:r w:rsidRPr="00593AEC">
        <w:rPr>
          <w:rFonts w:ascii="Times New Roman" w:hAnsi="Times New Roman" w:cs="Times New Roman"/>
          <w:b/>
          <w:sz w:val="20"/>
          <w:szCs w:val="20"/>
        </w:rPr>
        <w:t>)</w:t>
      </w:r>
      <w:r w:rsidRPr="008C6CDF">
        <w:rPr>
          <w:rFonts w:ascii="Times New Roman" w:hAnsi="Times New Roman" w:cs="Times New Roman"/>
          <w:sz w:val="20"/>
          <w:szCs w:val="20"/>
        </w:rPr>
        <w:t xml:space="preserve"> HFD/STZ+MET</w:t>
      </w:r>
      <w:r w:rsidR="00593AEC">
        <w:rPr>
          <w:rFonts w:ascii="Times New Roman" w:hAnsi="Times New Roman" w:cs="Times New Roman"/>
          <w:sz w:val="20"/>
          <w:szCs w:val="20"/>
        </w:rPr>
        <w:t>h</w:t>
      </w:r>
      <w:r w:rsidRPr="008C6CDF">
        <w:rPr>
          <w:rFonts w:ascii="Times New Roman" w:hAnsi="Times New Roman" w:cs="Times New Roman"/>
          <w:sz w:val="20"/>
          <w:szCs w:val="20"/>
        </w:rPr>
        <w:t>: T</w:t>
      </w:r>
      <w:r w:rsidR="00F379E5">
        <w:rPr>
          <w:rFonts w:ascii="Times New Roman" w:hAnsi="Times New Roman" w:cs="Times New Roman"/>
          <w:sz w:val="20"/>
          <w:szCs w:val="20"/>
        </w:rPr>
        <w:t>he t</w:t>
      </w:r>
      <w:r w:rsidRPr="008C6CDF">
        <w:rPr>
          <w:rFonts w:ascii="Times New Roman" w:hAnsi="Times New Roman" w:cs="Times New Roman"/>
          <w:sz w:val="20"/>
          <w:szCs w:val="20"/>
        </w:rPr>
        <w:t>issue section showed focal destruction of the glomerular tuft and vacuolization (V) of the endothelial cells lining renal tubules.</w:t>
      </w:r>
    </w:p>
    <w:p w14:paraId="1E0C8ED6" w14:textId="38805B93" w:rsidR="007D2856" w:rsidRPr="00E60813" w:rsidRDefault="00067AB3" w:rsidP="007D2856">
      <w:pPr>
        <w:spacing w:line="480" w:lineRule="auto"/>
        <w:jc w:val="both"/>
        <w:rPr>
          <w:rFonts w:ascii="Times New Roman" w:hAnsi="Times New Roman" w:cs="Times New Roman"/>
          <w:sz w:val="24"/>
          <w:szCs w:val="24"/>
        </w:rPr>
      </w:pPr>
      <w:r>
        <w:rPr>
          <w:noProof/>
          <w:lang w:eastAsia="en-GB"/>
        </w:rPr>
        <w:lastRenderedPageBreak/>
        <w:pict w14:anchorId="55F2508E">
          <v:shape id="_x0000_s1116" type="#_x0000_t202" style="position:absolute;left:0;text-align:left;margin-left:211.65pt;margin-top:-3.8pt;width:35.05pt;height:31.35pt;z-index:251904000" filled="f" stroked="f">
            <v:textbox style="mso-next-textbox:#_x0000_s1116">
              <w:txbxContent>
                <w:p w14:paraId="62B06DD6" w14:textId="0657F69F" w:rsidR="0027629C" w:rsidRPr="0027629C" w:rsidRDefault="0027629C">
                  <w:pPr>
                    <w:rPr>
                      <w:rFonts w:ascii="Times New Roman" w:hAnsi="Times New Roman" w:cs="Times New Roman"/>
                      <w:b/>
                      <w:caps/>
                      <w:sz w:val="44"/>
                    </w:rPr>
                  </w:pPr>
                  <w:r>
                    <w:rPr>
                      <w:rFonts w:ascii="Times New Roman" w:hAnsi="Times New Roman" w:cs="Times New Roman"/>
                      <w:b/>
                      <w:sz w:val="44"/>
                    </w:rPr>
                    <w:t>c</w:t>
                  </w:r>
                </w:p>
              </w:txbxContent>
            </v:textbox>
          </v:shape>
        </w:pict>
      </w:r>
      <w:r>
        <w:rPr>
          <w:noProof/>
          <w:lang w:eastAsia="en-GB"/>
        </w:rPr>
        <w:pict w14:anchorId="55F2508E">
          <v:shape id="_x0000_s1115" type="#_x0000_t202" style="position:absolute;left:0;text-align:left;margin-left:208.1pt;margin-top:186.45pt;width:35.05pt;height:31.35pt;z-index:251902976" filled="f" stroked="f">
            <v:textbox style="mso-next-textbox:#_x0000_s1115">
              <w:txbxContent>
                <w:p w14:paraId="2685DC1B" w14:textId="738DB4F8" w:rsidR="0027629C" w:rsidRPr="0023757D" w:rsidRDefault="0027629C">
                  <w:pPr>
                    <w:rPr>
                      <w:rFonts w:ascii="Times New Roman" w:hAnsi="Times New Roman" w:cs="Times New Roman"/>
                      <w:b/>
                      <w:sz w:val="44"/>
                    </w:rPr>
                  </w:pPr>
                  <w:r>
                    <w:rPr>
                      <w:rFonts w:ascii="Times New Roman" w:hAnsi="Times New Roman" w:cs="Times New Roman"/>
                      <w:b/>
                      <w:sz w:val="44"/>
                    </w:rPr>
                    <w:t>e</w:t>
                  </w:r>
                </w:p>
              </w:txbxContent>
            </v:textbox>
          </v:shape>
        </w:pict>
      </w:r>
      <w:r>
        <w:rPr>
          <w:noProof/>
          <w:lang w:eastAsia="en-GB"/>
        </w:rPr>
        <w:pict w14:anchorId="55F2508E">
          <v:shape id="_x0000_s1114" type="#_x0000_t202" style="position:absolute;left:0;text-align:left;margin-left:458.75pt;margin-top:192.05pt;width:35.05pt;height:31.35pt;z-index:251901952" filled="f" stroked="f">
            <v:textbox style="mso-next-textbox:#_x0000_s1114">
              <w:txbxContent>
                <w:p w14:paraId="223F85C4" w14:textId="0E5B1C15" w:rsidR="0023757D" w:rsidRPr="0023757D" w:rsidRDefault="0023757D">
                  <w:pPr>
                    <w:rPr>
                      <w:rFonts w:ascii="Times New Roman" w:hAnsi="Times New Roman" w:cs="Times New Roman"/>
                      <w:b/>
                      <w:sz w:val="44"/>
                    </w:rPr>
                  </w:pPr>
                  <w:r>
                    <w:rPr>
                      <w:rFonts w:ascii="Times New Roman" w:hAnsi="Times New Roman" w:cs="Times New Roman"/>
                      <w:b/>
                      <w:sz w:val="44"/>
                    </w:rPr>
                    <w:t>f</w:t>
                  </w:r>
                </w:p>
              </w:txbxContent>
            </v:textbox>
          </v:shape>
        </w:pict>
      </w:r>
      <w:r>
        <w:rPr>
          <w:noProof/>
          <w:lang w:eastAsia="en-GB"/>
        </w:rPr>
        <w:pict w14:anchorId="55F2508E">
          <v:shape id="_x0000_s1113" type="#_x0000_t202" style="position:absolute;left:0;text-align:left;margin-left:458.7pt;margin-top:4.25pt;width:35.05pt;height:31.35pt;z-index:251900928" filled="f" stroked="f">
            <v:textbox style="mso-next-textbox:#_x0000_s1113">
              <w:txbxContent>
                <w:p w14:paraId="66886287" w14:textId="20130BED" w:rsidR="0023757D" w:rsidRPr="0023757D" w:rsidRDefault="0023757D">
                  <w:pPr>
                    <w:rPr>
                      <w:rFonts w:ascii="Times New Roman" w:hAnsi="Times New Roman" w:cs="Times New Roman"/>
                      <w:b/>
                      <w:sz w:val="44"/>
                    </w:rPr>
                  </w:pPr>
                  <w:r>
                    <w:rPr>
                      <w:rFonts w:ascii="Times New Roman" w:hAnsi="Times New Roman" w:cs="Times New Roman"/>
                      <w:b/>
                      <w:sz w:val="44"/>
                    </w:rPr>
                    <w:t>d</w:t>
                  </w:r>
                </w:p>
              </w:txbxContent>
            </v:textbox>
          </v:shape>
        </w:pict>
      </w:r>
      <w:r>
        <w:rPr>
          <w:noProof/>
          <w:lang w:eastAsia="en-GB"/>
        </w:rPr>
        <w:pict w14:anchorId="55F2508E">
          <v:shape id="_x0000_s1112" type="#_x0000_t202" style="position:absolute;left:0;text-align:left;margin-left:459.65pt;margin-top:-186.05pt;width:35.05pt;height:31.35pt;z-index:251899904" filled="f" stroked="f">
            <v:textbox style="mso-next-textbox:#_x0000_s1112">
              <w:txbxContent>
                <w:p w14:paraId="3C0B33AF" w14:textId="5CF9AE48" w:rsidR="0023757D" w:rsidRPr="0023757D" w:rsidRDefault="0023757D">
                  <w:pPr>
                    <w:rPr>
                      <w:rFonts w:ascii="Times New Roman" w:hAnsi="Times New Roman" w:cs="Times New Roman"/>
                      <w:b/>
                      <w:sz w:val="44"/>
                    </w:rPr>
                  </w:pPr>
                  <w:r>
                    <w:rPr>
                      <w:rFonts w:ascii="Times New Roman" w:hAnsi="Times New Roman" w:cs="Times New Roman"/>
                      <w:b/>
                      <w:sz w:val="44"/>
                    </w:rPr>
                    <w:t>b</w:t>
                  </w:r>
                </w:p>
              </w:txbxContent>
            </v:textbox>
          </v:shape>
        </w:pict>
      </w:r>
      <w:r>
        <w:rPr>
          <w:noProof/>
          <w:lang w:eastAsia="en-GB"/>
        </w:rPr>
        <w:pict w14:anchorId="55F2508E">
          <v:shape id="_x0000_s1111" type="#_x0000_t202" style="position:absolute;left:0;text-align:left;margin-left:206.15pt;margin-top:-189.65pt;width:35.05pt;height:31.35pt;z-index:251898880" filled="f" stroked="f">
            <v:textbox style="mso-next-textbox:#_x0000_s1111">
              <w:txbxContent>
                <w:p w14:paraId="63F0E421" w14:textId="2B14C621" w:rsidR="0023757D" w:rsidRPr="0023757D" w:rsidRDefault="0023757D">
                  <w:pPr>
                    <w:rPr>
                      <w:rFonts w:ascii="Times New Roman" w:hAnsi="Times New Roman" w:cs="Times New Roman"/>
                      <w:b/>
                      <w:sz w:val="44"/>
                    </w:rPr>
                  </w:pPr>
                  <w:r>
                    <w:rPr>
                      <w:rFonts w:ascii="Times New Roman" w:hAnsi="Times New Roman" w:cs="Times New Roman"/>
                      <w:b/>
                      <w:sz w:val="44"/>
                    </w:rPr>
                    <w:t>a</w:t>
                  </w:r>
                </w:p>
              </w:txbxContent>
            </v:textbox>
          </v:shape>
        </w:pict>
      </w:r>
      <w:r>
        <w:rPr>
          <w:noProof/>
          <w:lang w:eastAsia="en-GB"/>
        </w:rPr>
        <w:pict w14:anchorId="5C003A5E">
          <v:rect id="_x0000_s1102" style="position:absolute;left:0;text-align:left;margin-left:294.55pt;margin-top:345.75pt;width:38.9pt;height:28.8pt;z-index:2516986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102">
              <w:txbxContent>
                <w:p w14:paraId="7F5D2FE3" w14:textId="77777777" w:rsidR="00223905" w:rsidRPr="000C69EA" w:rsidRDefault="00223905" w:rsidP="007D2856">
                  <w:pPr>
                    <w:jc w:val="center"/>
                    <w:rPr>
                      <w:b/>
                      <w:sz w:val="18"/>
                      <w:szCs w:val="24"/>
                    </w:rPr>
                  </w:pPr>
                  <w:r>
                    <w:rPr>
                      <w:b/>
                      <w:sz w:val="18"/>
                      <w:szCs w:val="24"/>
                    </w:rPr>
                    <w:t>DS</w:t>
                  </w:r>
                </w:p>
              </w:txbxContent>
            </v:textbox>
          </v:rect>
        </w:pict>
      </w:r>
      <w:r>
        <w:rPr>
          <w:noProof/>
          <w:lang w:eastAsia="en-GB"/>
        </w:rPr>
        <w:pict w14:anchorId="5C003A5E">
          <v:rect id="_x0000_s1101" style="position:absolute;left:0;text-align:left;margin-left:387.4pt;margin-top:280.15pt;width:38.9pt;height:28.8pt;z-index:2516976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101">
              <w:txbxContent>
                <w:p w14:paraId="7A9B816D" w14:textId="77777777" w:rsidR="00223905" w:rsidRPr="000C69EA" w:rsidRDefault="00223905" w:rsidP="007D2856">
                  <w:pPr>
                    <w:jc w:val="center"/>
                    <w:rPr>
                      <w:b/>
                      <w:sz w:val="18"/>
                      <w:szCs w:val="24"/>
                    </w:rPr>
                  </w:pPr>
                  <w:r w:rsidRPr="000C69EA">
                    <w:rPr>
                      <w:b/>
                      <w:sz w:val="18"/>
                      <w:szCs w:val="24"/>
                    </w:rPr>
                    <w:t>HM</w:t>
                  </w:r>
                </w:p>
              </w:txbxContent>
            </v:textbox>
          </v:rect>
        </w:pict>
      </w:r>
      <w:r>
        <w:rPr>
          <w:noProof/>
          <w:lang w:eastAsia="en-GB"/>
        </w:rPr>
        <w:pict w14:anchorId="55E4F710">
          <v:shape id="_x0000_s1100" type="#_x0000_t32" style="position:absolute;left:0;text-align:left;margin-left:362.7pt;margin-top:291.4pt;width:35.9pt;height:8.75pt;flip:x;z-index:251696640" o:connectortype="straight" strokeweight="1.5pt">
            <v:stroke endarrow="block"/>
          </v:shape>
        </w:pict>
      </w:r>
      <w:r>
        <w:rPr>
          <w:noProof/>
          <w:lang w:eastAsia="en-GB"/>
        </w:rPr>
        <w:pict w14:anchorId="55E4F710">
          <v:shape id="_x0000_s1099" type="#_x0000_t32" style="position:absolute;left:0;text-align:left;margin-left:568.2pt;margin-top:395.85pt;width:40.85pt;height:2.05pt;z-index:251695616" o:connectortype="straight" strokeweight="1.5pt">
            <v:stroke endarrow="block"/>
          </v:shape>
        </w:pict>
      </w:r>
      <w:r>
        <w:rPr>
          <w:noProof/>
          <w:lang w:eastAsia="en-GB"/>
        </w:rPr>
        <w:pict w14:anchorId="55E4F710">
          <v:shape id="_x0000_s1098" type="#_x0000_t32" style="position:absolute;left:0;text-align:left;margin-left:320.25pt;margin-top:355.9pt;width:40.85pt;height:2.05pt;z-index:251694592" o:connectortype="straight" strokeweight="1.5pt">
            <v:stroke endarrow="block"/>
          </v:shape>
        </w:pict>
      </w:r>
      <w:r>
        <w:rPr>
          <w:noProof/>
          <w:lang w:eastAsia="en-GB"/>
        </w:rPr>
        <w:pict w14:anchorId="5C003A5E">
          <v:rect id="_x0000_s1095" style="position:absolute;left:0;text-align:left;margin-left:152.45pt;margin-top:285.15pt;width:38.9pt;height:28.8pt;z-index:2516915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95">
              <w:txbxContent>
                <w:p w14:paraId="713339DD" w14:textId="77777777" w:rsidR="003659E6" w:rsidRPr="000C69EA" w:rsidRDefault="003659E6" w:rsidP="007D2856">
                  <w:pPr>
                    <w:jc w:val="center"/>
                    <w:rPr>
                      <w:b/>
                      <w:sz w:val="18"/>
                      <w:szCs w:val="24"/>
                    </w:rPr>
                  </w:pPr>
                  <w:r>
                    <w:rPr>
                      <w:b/>
                      <w:sz w:val="18"/>
                      <w:szCs w:val="24"/>
                    </w:rPr>
                    <w:t>DS</w:t>
                  </w:r>
                </w:p>
              </w:txbxContent>
            </v:textbox>
          </v:rect>
        </w:pict>
      </w:r>
      <w:r>
        <w:rPr>
          <w:noProof/>
          <w:lang w:eastAsia="en-GB"/>
        </w:rPr>
        <w:pict w14:anchorId="55E4F710">
          <v:shape id="_x0000_s1097" type="#_x0000_t32" style="position:absolute;left:0;text-align:left;margin-left:141pt;margin-top:300.15pt;width:28.2pt;height:16.2pt;flip:x;z-index:251693568" o:connectortype="straight" strokeweight="1.5pt">
            <v:stroke endarrow="block"/>
          </v:shape>
        </w:pict>
      </w:r>
      <w:r>
        <w:rPr>
          <w:noProof/>
          <w:lang w:eastAsia="en-GB"/>
        </w:rPr>
        <w:pict w14:anchorId="55E4F710">
          <v:shape id="_x0000_s1096" type="#_x0000_t32" style="position:absolute;left:0;text-align:left;margin-left:169.7pt;margin-top:300.15pt;width:19.55pt;height:40.3pt;z-index:251692544" o:connectortype="straight" strokeweight="1.5pt">
            <v:stroke endarrow="block"/>
          </v:shape>
        </w:pict>
      </w:r>
      <w:r>
        <w:rPr>
          <w:noProof/>
          <w:lang w:eastAsia="en-GB"/>
        </w:rPr>
        <w:pict w14:anchorId="5C003A5E">
          <v:rect id="_x0000_s1094" style="position:absolute;left:0;text-align:left;margin-left:43.7pt;margin-top:305.6pt;width:38.9pt;height:28.8pt;z-index:2516904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94">
              <w:txbxContent>
                <w:p w14:paraId="35D6CE52" w14:textId="77777777" w:rsidR="003659E6" w:rsidRPr="000C69EA" w:rsidRDefault="003659E6" w:rsidP="007D2856">
                  <w:pPr>
                    <w:jc w:val="center"/>
                    <w:rPr>
                      <w:b/>
                      <w:sz w:val="18"/>
                      <w:szCs w:val="24"/>
                    </w:rPr>
                  </w:pPr>
                  <w:r w:rsidRPr="000C69EA">
                    <w:rPr>
                      <w:b/>
                      <w:sz w:val="18"/>
                      <w:szCs w:val="24"/>
                    </w:rPr>
                    <w:t>HM</w:t>
                  </w:r>
                </w:p>
              </w:txbxContent>
            </v:textbox>
          </v:rect>
        </w:pict>
      </w:r>
      <w:r>
        <w:rPr>
          <w:noProof/>
          <w:lang w:eastAsia="en-GB"/>
        </w:rPr>
        <w:pict w14:anchorId="55E4F710">
          <v:shape id="_x0000_s1093" type="#_x0000_t32" style="position:absolute;left:0;text-align:left;margin-left:72.3pt;margin-top:315.95pt;width:40.85pt;height:2.05pt;z-index:251689472" o:connectortype="straight" strokeweight="1.5pt">
            <v:stroke endarrow="block"/>
          </v:shape>
        </w:pict>
      </w:r>
      <w:r>
        <w:rPr>
          <w:noProof/>
          <w:lang w:eastAsia="en-GB"/>
        </w:rPr>
        <w:pict w14:anchorId="5C003A5E">
          <v:rect id="_x0000_s1092" style="position:absolute;left:0;text-align:left;margin-left:416.7pt;margin-top:61.8pt;width:38.9pt;height:28.8pt;z-index:2516884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92">
              <w:txbxContent>
                <w:p w14:paraId="3B3FB79B" w14:textId="77777777" w:rsidR="003659E6" w:rsidRPr="000C69EA" w:rsidRDefault="003659E6" w:rsidP="007D2856">
                  <w:pPr>
                    <w:jc w:val="center"/>
                    <w:rPr>
                      <w:b/>
                      <w:sz w:val="18"/>
                      <w:szCs w:val="24"/>
                    </w:rPr>
                  </w:pPr>
                  <w:r w:rsidRPr="000C69EA">
                    <w:rPr>
                      <w:b/>
                      <w:sz w:val="18"/>
                      <w:szCs w:val="24"/>
                    </w:rPr>
                    <w:t>HM</w:t>
                  </w:r>
                </w:p>
              </w:txbxContent>
            </v:textbox>
          </v:rect>
        </w:pict>
      </w:r>
      <w:r>
        <w:rPr>
          <w:noProof/>
          <w:lang w:eastAsia="en-GB"/>
        </w:rPr>
        <w:pict w14:anchorId="5C003A5E">
          <v:rect id="_x0000_s1091" style="position:absolute;left:0;text-align:left;margin-left:408.45pt;margin-top:125.7pt;width:38.9pt;height:28.8pt;z-index:2516874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91">
              <w:txbxContent>
                <w:p w14:paraId="6FF47B95" w14:textId="77777777" w:rsidR="003659E6" w:rsidRPr="000C69EA" w:rsidRDefault="003659E6" w:rsidP="007D2856">
                  <w:pPr>
                    <w:jc w:val="center"/>
                    <w:rPr>
                      <w:b/>
                      <w:sz w:val="18"/>
                      <w:szCs w:val="24"/>
                    </w:rPr>
                  </w:pPr>
                  <w:r>
                    <w:rPr>
                      <w:b/>
                      <w:sz w:val="18"/>
                      <w:szCs w:val="24"/>
                    </w:rPr>
                    <w:t>DS</w:t>
                  </w:r>
                </w:p>
              </w:txbxContent>
            </v:textbox>
          </v:rect>
        </w:pict>
      </w:r>
      <w:r>
        <w:rPr>
          <w:noProof/>
          <w:lang w:eastAsia="en-GB"/>
        </w:rPr>
        <w:pict w14:anchorId="55E4F710">
          <v:shape id="_x0000_s1090" type="#_x0000_t32" style="position:absolute;left:0;text-align:left;margin-left:390.65pt;margin-top:73.1pt;width:37.75pt;height:7.85pt;flip:x;z-index:251686400" o:connectortype="straight" strokeweight="1.5pt">
            <v:stroke endarrow="block"/>
          </v:shape>
        </w:pict>
      </w:r>
      <w:r>
        <w:rPr>
          <w:noProof/>
          <w:lang w:eastAsia="en-GB"/>
        </w:rPr>
        <w:pict w14:anchorId="55E4F710">
          <v:shape id="_x0000_s1089" type="#_x0000_t32" style="position:absolute;left:0;text-align:left;margin-left:384.55pt;margin-top:137.4pt;width:37.75pt;height:7.85pt;flip:x;z-index:251685376" o:connectortype="straight" strokeweight="1.5pt">
            <v:stroke endarrow="block"/>
          </v:shape>
        </w:pict>
      </w:r>
      <w:r>
        <w:rPr>
          <w:noProof/>
          <w:lang w:eastAsia="en-GB"/>
        </w:rPr>
        <w:pict w14:anchorId="5C003A5E">
          <v:rect id="_x0000_s1088" style="position:absolute;left:0;text-align:left;margin-left:68.85pt;margin-top:132.95pt;width:38.9pt;height:28.8pt;z-index:2516843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88">
              <w:txbxContent>
                <w:p w14:paraId="46405AFD" w14:textId="3125A8C0" w:rsidR="00092D1E" w:rsidRPr="000C69EA" w:rsidRDefault="00092D1E" w:rsidP="007D2856">
                  <w:pPr>
                    <w:jc w:val="center"/>
                    <w:rPr>
                      <w:b/>
                      <w:sz w:val="18"/>
                      <w:szCs w:val="24"/>
                    </w:rPr>
                  </w:pPr>
                  <w:r>
                    <w:rPr>
                      <w:b/>
                      <w:sz w:val="18"/>
                      <w:szCs w:val="24"/>
                    </w:rPr>
                    <w:t>DS</w:t>
                  </w:r>
                </w:p>
              </w:txbxContent>
            </v:textbox>
          </v:rect>
        </w:pict>
      </w:r>
      <w:r>
        <w:rPr>
          <w:noProof/>
          <w:lang w:eastAsia="en-GB"/>
        </w:rPr>
        <w:pict w14:anchorId="55E4F710">
          <v:shape id="_x0000_s1087" type="#_x0000_t32" style="position:absolute;left:0;text-align:left;margin-left:33.35pt;margin-top:142.75pt;width:48.55pt;height:.45pt;flip:x y;z-index:251683328" o:connectortype="straight" strokeweight="1.5pt">
            <v:stroke endarrow="block"/>
          </v:shape>
        </w:pict>
      </w:r>
      <w:r>
        <w:rPr>
          <w:noProof/>
          <w:lang w:eastAsia="en-GB"/>
        </w:rPr>
        <w:pict w14:anchorId="55E4F710">
          <v:shape id="_x0000_s1086" type="#_x0000_t32" style="position:absolute;left:0;text-align:left;margin-left:-1.25pt;margin-top:52.05pt;width:14.55pt;height:25.4pt;flip:x y;z-index:251682304" o:connectortype="straight" strokeweight="1.5pt">
            <v:stroke endarrow="block"/>
          </v:shape>
        </w:pict>
      </w:r>
      <w:r>
        <w:rPr>
          <w:noProof/>
          <w:lang w:eastAsia="en-GB"/>
        </w:rPr>
        <w:pict w14:anchorId="55E4F710">
          <v:shape id="_x0000_s1084" type="#_x0000_t32" style="position:absolute;left:0;text-align:left;margin-left:1.35pt;margin-top:88.2pt;width:10.35pt;height:61.3pt;flip:x;z-index:251681280" o:connectortype="straight" strokeweight="1.5pt">
            <v:stroke endarrow="block"/>
          </v:shape>
        </w:pict>
      </w:r>
      <w:r>
        <w:rPr>
          <w:noProof/>
          <w:lang w:eastAsia="en-GB"/>
        </w:rPr>
        <w:pict w14:anchorId="5C003A5E">
          <v:rect id="_x0000_s1083" style="position:absolute;left:0;text-align:left;margin-left:-5.95pt;margin-top:73.1pt;width:38.9pt;height:28.8pt;z-index:2516802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83">
              <w:txbxContent>
                <w:p w14:paraId="792EF8FF" w14:textId="77777777" w:rsidR="00092D1E" w:rsidRPr="000C69EA" w:rsidRDefault="00092D1E" w:rsidP="007D2856">
                  <w:pPr>
                    <w:jc w:val="center"/>
                    <w:rPr>
                      <w:b/>
                      <w:sz w:val="18"/>
                      <w:szCs w:val="24"/>
                    </w:rPr>
                  </w:pPr>
                  <w:r w:rsidRPr="000C69EA">
                    <w:rPr>
                      <w:b/>
                      <w:sz w:val="18"/>
                      <w:szCs w:val="24"/>
                    </w:rPr>
                    <w:t>HM</w:t>
                  </w:r>
                </w:p>
              </w:txbxContent>
            </v:textbox>
          </v:rect>
        </w:pict>
      </w:r>
      <w:r>
        <w:rPr>
          <w:noProof/>
          <w:lang w:eastAsia="en-GB"/>
        </w:rPr>
        <w:pict w14:anchorId="5C003A5E">
          <v:rect id="_x0000_s1079" style="position:absolute;left:0;text-align:left;margin-left:393.2pt;margin-top:-103.65pt;width:38.9pt;height:28.8pt;z-index:2516761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79">
              <w:txbxContent>
                <w:p w14:paraId="19956D74" w14:textId="37934858" w:rsidR="000C69EA" w:rsidRPr="000C69EA" w:rsidRDefault="000C69EA" w:rsidP="007D2856">
                  <w:pPr>
                    <w:jc w:val="center"/>
                    <w:rPr>
                      <w:b/>
                      <w:sz w:val="18"/>
                      <w:szCs w:val="24"/>
                    </w:rPr>
                  </w:pPr>
                  <w:r w:rsidRPr="000C69EA">
                    <w:rPr>
                      <w:b/>
                      <w:sz w:val="18"/>
                      <w:szCs w:val="24"/>
                    </w:rPr>
                    <w:t>HM</w:t>
                  </w:r>
                </w:p>
              </w:txbxContent>
            </v:textbox>
          </v:rect>
        </w:pict>
      </w:r>
      <w:r>
        <w:rPr>
          <w:noProof/>
          <w:lang w:eastAsia="en-GB"/>
        </w:rPr>
        <w:pict w14:anchorId="5C003A5E">
          <v:rect id="_x0000_s1078" style="position:absolute;left:0;text-align:left;margin-left:250.65pt;margin-top:-63.45pt;width:38.9pt;height:28.8pt;z-index:2516751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" filled="f" stroked="f" strokeweight="2pt">
            <v:path arrowok="t"/>
            <v:textbox style="mso-next-textbox:#_x0000_s1078">
              <w:txbxContent>
                <w:p w14:paraId="21D6986D" w14:textId="5B98D6A6" w:rsidR="00237E77" w:rsidRPr="000C69EA" w:rsidRDefault="00237E77" w:rsidP="007D2856">
                  <w:pPr>
                    <w:jc w:val="center"/>
                    <w:rPr>
                      <w:b/>
                      <w:sz w:val="20"/>
                      <w:szCs w:val="24"/>
                    </w:rPr>
                  </w:pPr>
                  <w:r w:rsidRPr="000C69EA">
                    <w:rPr>
                      <w:b/>
                      <w:sz w:val="20"/>
                      <w:szCs w:val="24"/>
                    </w:rPr>
                    <w:t>GR</w:t>
                  </w:r>
                </w:p>
              </w:txbxContent>
            </v:textbox>
          </v:rect>
        </w:pict>
      </w:r>
      <w:r>
        <w:rPr>
          <w:noProof/>
          <w:lang w:eastAsia="en-GB"/>
        </w:rPr>
        <w:pict w14:anchorId="55E4F710">
          <v:shape id="_x0000_s1082" type="#_x0000_t32" style="position:absolute;left:0;text-align:left;margin-left:365.25pt;margin-top:-97.75pt;width:39.35pt;height:7.7pt;flip:x y;z-index:251679232" o:connectortype="straight" strokeweight="1.5pt">
            <v:stroke endarrow="block"/>
          </v:shape>
        </w:pict>
      </w:r>
      <w:r>
        <w:rPr>
          <w:noProof/>
          <w:lang w:eastAsia="en-GB"/>
        </w:rPr>
        <w:pict w14:anchorId="55E4F710">
          <v:shape id="_x0000_s1081" type="#_x0000_t32" style="position:absolute;left:0;text-align:left;margin-left:404.6pt;margin-top:-90.45pt;width:21.45pt;height:33.15pt;z-index:251678208" o:connectortype="straight" strokeweight="1.5pt">
            <v:stroke endarrow="block"/>
          </v:shape>
        </w:pict>
      </w:r>
      <w:r>
        <w:rPr>
          <w:noProof/>
          <w:lang w:eastAsia="en-GB"/>
        </w:rPr>
        <w:pict w14:anchorId="55E4F710">
          <v:shape id="_x0000_s1080" type="#_x0000_t32" style="position:absolute;left:0;text-align:left;margin-left:308.4pt;margin-top:-90.7pt;width:97pt;height:83.2pt;flip:x;z-index:251677184" o:connectortype="straight" strokeweight="1.5pt">
            <v:stroke endarrow="block"/>
          </v:shape>
        </w:pict>
      </w:r>
      <w:r>
        <w:rPr>
          <w:noProof/>
          <w:lang w:eastAsia="en-GB"/>
        </w:rPr>
        <w:pict w14:anchorId="55E4F710">
          <v:shape id="_x0000_s1077" type="#_x0000_t32" style="position:absolute;left:0;text-align:left;margin-left:252.75pt;margin-top:-49.55pt;width:11.2pt;height:32.15pt;flip:x;z-index:251674112" o:connectortype="straight" strokeweight="1.5pt">
            <v:stroke endarrow="block"/>
          </v:shape>
        </w:pict>
      </w:r>
      <w:r w:rsidR="0027629C" w:rsidRPr="00E60813">
        <w:rPr>
          <w:rFonts w:ascii="Times New Roman" w:hAnsi="Times New Roman" w:cs="Times New Roman"/>
          <w:noProof/>
          <w:sz w:val="24"/>
          <w:szCs w:val="24"/>
          <w:lang w:eastAsia="en-GB"/>
        </w:rPr>
        <w:drawing>
          <wp:anchor distT="0" distB="0" distL="114300" distR="114300" simplePos="0" relativeHeight="251691008" behindDoc="1" locked="0" layoutInCell="1" allowOverlap="1" wp14:anchorId="19DDB740" wp14:editId="2AE8842D">
            <wp:simplePos x="0" y="0"/>
            <wp:positionH relativeFrom="column">
              <wp:posOffset>3127375</wp:posOffset>
            </wp:positionH>
            <wp:positionV relativeFrom="paragraph">
              <wp:posOffset>4309110</wp:posOffset>
            </wp:positionV>
            <wp:extent cx="3023235" cy="2232660"/>
            <wp:effectExtent l="0" t="0" r="0" b="0"/>
            <wp:wrapTopAndBottom/>
            <wp:docPr id="20" name="Picture 20" descr="1HA 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HA liv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3235" cy="2232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E77" w:rsidRPr="00E60813">
        <w:rPr>
          <w:rFonts w:ascii="Times New Roman" w:hAnsi="Times New Roman" w:cs="Times New Roman"/>
          <w:noProof/>
          <w:sz w:val="24"/>
          <w:szCs w:val="24"/>
          <w:lang w:eastAsia="en-GB"/>
        </w:rPr>
        <w:drawing>
          <wp:anchor distT="0" distB="0" distL="114300" distR="114300" simplePos="0" relativeHeight="251685888" behindDoc="1" locked="0" layoutInCell="1" allowOverlap="1" wp14:anchorId="1A6B0903" wp14:editId="0B28F576">
            <wp:simplePos x="0" y="0"/>
            <wp:positionH relativeFrom="column">
              <wp:posOffset>-50002</wp:posOffset>
            </wp:positionH>
            <wp:positionV relativeFrom="paragraph">
              <wp:posOffset>4303395</wp:posOffset>
            </wp:positionV>
            <wp:extent cx="2995930" cy="2246630"/>
            <wp:effectExtent l="0" t="0" r="0" b="0"/>
            <wp:wrapTopAndBottom/>
            <wp:docPr id="19" name="Picture 19" descr="5HA 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5HA LIV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5930" cy="2246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E77" w:rsidRPr="00E60813">
        <w:rPr>
          <w:rFonts w:ascii="Times New Roman" w:hAnsi="Times New Roman" w:cs="Times New Roman"/>
          <w:noProof/>
          <w:sz w:val="24"/>
          <w:szCs w:val="24"/>
          <w:lang w:eastAsia="en-GB"/>
        </w:rPr>
        <w:drawing>
          <wp:anchor distT="0" distB="0" distL="114300" distR="114300" simplePos="0" relativeHeight="251680768" behindDoc="1" locked="0" layoutInCell="1" allowOverlap="1" wp14:anchorId="5CD83980" wp14:editId="3D5D57A8">
            <wp:simplePos x="0" y="0"/>
            <wp:positionH relativeFrom="column">
              <wp:posOffset>3108960</wp:posOffset>
            </wp:positionH>
            <wp:positionV relativeFrom="paragraph">
              <wp:posOffset>1937385</wp:posOffset>
            </wp:positionV>
            <wp:extent cx="3032125" cy="2244090"/>
            <wp:effectExtent l="0" t="0" r="0" b="0"/>
            <wp:wrapTopAndBottom/>
            <wp:docPr id="18" name="Picture 18" descr="4HA 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4HA LIV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32125" cy="2244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E77" w:rsidRPr="00E60813">
        <w:rPr>
          <w:rFonts w:ascii="Times New Roman" w:hAnsi="Times New Roman" w:cs="Times New Roman"/>
          <w:noProof/>
          <w:sz w:val="24"/>
          <w:szCs w:val="24"/>
          <w:lang w:eastAsia="en-GB"/>
        </w:rPr>
        <w:drawing>
          <wp:anchor distT="0" distB="0" distL="114300" distR="114300" simplePos="0" relativeHeight="251675648" behindDoc="1" locked="0" layoutInCell="1" allowOverlap="1" wp14:anchorId="3236581B" wp14:editId="40F88CD1">
            <wp:simplePos x="0" y="0"/>
            <wp:positionH relativeFrom="column">
              <wp:posOffset>-68580</wp:posOffset>
            </wp:positionH>
            <wp:positionV relativeFrom="paragraph">
              <wp:posOffset>1928332</wp:posOffset>
            </wp:positionV>
            <wp:extent cx="3004820" cy="2253615"/>
            <wp:effectExtent l="0" t="0" r="0" b="0"/>
            <wp:wrapTopAndBottom/>
            <wp:docPr id="17" name="Picture 17" descr="liv 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iv 6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4820" cy="225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E77" w:rsidRPr="00E60813">
        <w:rPr>
          <w:rFonts w:ascii="Times New Roman" w:hAnsi="Times New Roman" w:cs="Times New Roman"/>
          <w:noProof/>
          <w:sz w:val="24"/>
          <w:szCs w:val="24"/>
          <w:lang w:eastAsia="en-GB"/>
        </w:rPr>
        <w:drawing>
          <wp:anchor distT="0" distB="0" distL="114300" distR="114300" simplePos="0" relativeHeight="251670528" behindDoc="1" locked="0" layoutInCell="1" allowOverlap="1" wp14:anchorId="1FBFCE32" wp14:editId="1A3EFE07">
            <wp:simplePos x="0" y="0"/>
            <wp:positionH relativeFrom="column">
              <wp:posOffset>3097693</wp:posOffset>
            </wp:positionH>
            <wp:positionV relativeFrom="paragraph">
              <wp:posOffset>-452755</wp:posOffset>
            </wp:positionV>
            <wp:extent cx="3041650" cy="2280920"/>
            <wp:effectExtent l="0" t="0" r="0" b="0"/>
            <wp:wrapTopAndBottom/>
            <wp:docPr id="16" name="Picture 16" descr="3HA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HALIV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1650" cy="2280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D1E" w:rsidRPr="00E60813">
        <w:rPr>
          <w:rFonts w:ascii="Times New Roman" w:hAnsi="Times New Roman" w:cs="Times New Roman"/>
          <w:noProof/>
          <w:sz w:val="24"/>
          <w:szCs w:val="24"/>
          <w:lang w:eastAsia="en-GB"/>
        </w:rPr>
        <w:drawing>
          <wp:anchor distT="0" distB="0" distL="114300" distR="114300" simplePos="0" relativeHeight="251665408" behindDoc="0" locked="0" layoutInCell="1" allowOverlap="1" wp14:anchorId="3A268176" wp14:editId="7DA40CAF">
            <wp:simplePos x="0" y="0"/>
            <wp:positionH relativeFrom="column">
              <wp:posOffset>-74132</wp:posOffset>
            </wp:positionH>
            <wp:positionV relativeFrom="paragraph">
              <wp:posOffset>-450850</wp:posOffset>
            </wp:positionV>
            <wp:extent cx="3014345" cy="2260600"/>
            <wp:effectExtent l="0" t="0" r="0" b="0"/>
            <wp:wrapTopAndBottom/>
            <wp:docPr id="14" name="Picture 14" descr="2HL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HLIV"/>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4345"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4120DE" w14:textId="1488B10F" w:rsidR="007D2856" w:rsidRPr="00A52C65" w:rsidRDefault="007D2856" w:rsidP="00A52C65">
      <w:pPr>
        <w:spacing w:line="360" w:lineRule="auto"/>
        <w:jc w:val="both"/>
        <w:rPr>
          <w:rFonts w:ascii="Times New Roman" w:hAnsi="Times New Roman" w:cs="Times New Roman"/>
          <w:b/>
          <w:sz w:val="20"/>
          <w:szCs w:val="20"/>
        </w:rPr>
      </w:pPr>
      <w:r w:rsidRPr="00593AEC">
        <w:rPr>
          <w:rFonts w:ascii="Times New Roman" w:hAnsi="Times New Roman" w:cs="Times New Roman"/>
          <w:b/>
          <w:sz w:val="20"/>
          <w:szCs w:val="20"/>
        </w:rPr>
        <w:t xml:space="preserve">Fig. S2 </w:t>
      </w:r>
      <w:r w:rsidRPr="00593AEC">
        <w:rPr>
          <w:rFonts w:ascii="Times New Roman" w:hAnsi="Times New Roman" w:cs="Times New Roman"/>
          <w:sz w:val="20"/>
          <w:szCs w:val="20"/>
        </w:rPr>
        <w:t xml:space="preserve">Representative photomicrographs showing hematoxylin and eosin-stained sections of </w:t>
      </w:r>
      <w:r w:rsidR="00F379E5">
        <w:rPr>
          <w:rFonts w:ascii="Times New Roman" w:hAnsi="Times New Roman" w:cs="Times New Roman"/>
          <w:sz w:val="20"/>
          <w:szCs w:val="20"/>
        </w:rPr>
        <w:t xml:space="preserve">the </w:t>
      </w:r>
      <w:r w:rsidRPr="00593AEC">
        <w:rPr>
          <w:rFonts w:ascii="Times New Roman" w:hAnsi="Times New Roman" w:cs="Times New Roman"/>
          <w:sz w:val="20"/>
          <w:szCs w:val="20"/>
        </w:rPr>
        <w:t xml:space="preserve">liver for </w:t>
      </w:r>
      <w:r w:rsidR="00F379E5">
        <w:rPr>
          <w:rFonts w:ascii="Times New Roman" w:hAnsi="Times New Roman" w:cs="Times New Roman"/>
          <w:sz w:val="20"/>
          <w:szCs w:val="20"/>
        </w:rPr>
        <w:t xml:space="preserve">the </w:t>
      </w:r>
      <w:r w:rsidRPr="00593AEC">
        <w:rPr>
          <w:rFonts w:ascii="Times New Roman" w:hAnsi="Times New Roman" w:cs="Times New Roman"/>
          <w:sz w:val="20"/>
          <w:szCs w:val="20"/>
        </w:rPr>
        <w:t>control group (Mag 100×)</w:t>
      </w:r>
      <w:r w:rsidR="00593AEC">
        <w:rPr>
          <w:rFonts w:ascii="Times New Roman" w:hAnsi="Times New Roman" w:cs="Times New Roman"/>
          <w:b/>
          <w:sz w:val="20"/>
          <w:szCs w:val="20"/>
        </w:rPr>
        <w:t>. (a</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C</w:t>
      </w:r>
      <w:r w:rsidR="00593AEC" w:rsidRPr="00593AEC">
        <w:rPr>
          <w:rFonts w:ascii="Times New Roman" w:hAnsi="Times New Roman" w:cs="Times New Roman"/>
          <w:sz w:val="20"/>
          <w:szCs w:val="20"/>
        </w:rPr>
        <w:t>ontrol</w:t>
      </w:r>
      <w:r w:rsidRPr="00593AEC">
        <w:rPr>
          <w:rFonts w:ascii="Times New Roman" w:hAnsi="Times New Roman" w:cs="Times New Roman"/>
          <w:sz w:val="20"/>
          <w:szCs w:val="20"/>
        </w:rPr>
        <w:t>:</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T</w:t>
      </w:r>
      <w:r w:rsidR="00F379E5">
        <w:rPr>
          <w:rFonts w:ascii="Times New Roman" w:hAnsi="Times New Roman" w:cs="Times New Roman"/>
          <w:sz w:val="20"/>
          <w:szCs w:val="20"/>
        </w:rPr>
        <w:t>he t</w:t>
      </w:r>
      <w:r w:rsidRPr="00593AEC">
        <w:rPr>
          <w:rFonts w:ascii="Times New Roman" w:hAnsi="Times New Roman" w:cs="Times New Roman"/>
          <w:sz w:val="20"/>
          <w:szCs w:val="20"/>
        </w:rPr>
        <w:t>issue section showed almost near</w:t>
      </w:r>
      <w:r w:rsidR="00F379E5">
        <w:rPr>
          <w:rFonts w:ascii="Times New Roman" w:hAnsi="Times New Roman" w:cs="Times New Roman"/>
          <w:sz w:val="20"/>
          <w:szCs w:val="20"/>
        </w:rPr>
        <w:t>-</w:t>
      </w:r>
      <w:r w:rsidRPr="00593AEC">
        <w:rPr>
          <w:rFonts w:ascii="Times New Roman" w:hAnsi="Times New Roman" w:cs="Times New Roman"/>
          <w:sz w:val="20"/>
          <w:szCs w:val="20"/>
        </w:rPr>
        <w:t>normal liver architecture.</w:t>
      </w:r>
      <w:r w:rsidRPr="00593AEC">
        <w:rPr>
          <w:rFonts w:ascii="Times New Roman" w:hAnsi="Times New Roman" w:cs="Times New Roman"/>
          <w:b/>
          <w:sz w:val="20"/>
          <w:szCs w:val="20"/>
        </w:rPr>
        <w:t xml:space="preserve"> (</w:t>
      </w:r>
      <w:r w:rsidR="00593AEC">
        <w:rPr>
          <w:rFonts w:ascii="Times New Roman" w:hAnsi="Times New Roman" w:cs="Times New Roman"/>
          <w:b/>
          <w:sz w:val="20"/>
          <w:szCs w:val="20"/>
        </w:rPr>
        <w:t>b</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HFD/STZ</w:t>
      </w:r>
      <w:r w:rsidR="00593AEC">
        <w:rPr>
          <w:rFonts w:ascii="Times New Roman" w:hAnsi="Times New Roman" w:cs="Times New Roman"/>
          <w:sz w:val="20"/>
          <w:szCs w:val="20"/>
        </w:rPr>
        <w:t xml:space="preserve"> group</w:t>
      </w:r>
      <w:r w:rsidRPr="00593AEC">
        <w:rPr>
          <w:rFonts w:ascii="Times New Roman" w:hAnsi="Times New Roman" w:cs="Times New Roman"/>
          <w:sz w:val="20"/>
          <w:szCs w:val="20"/>
        </w:rPr>
        <w:t>:</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 xml:space="preserve">Several </w:t>
      </w:r>
      <w:r w:rsidR="00593AEC" w:rsidRPr="00593AEC">
        <w:rPr>
          <w:rFonts w:ascii="Times New Roman" w:hAnsi="Times New Roman" w:cs="Times New Roman"/>
          <w:sz w:val="20"/>
          <w:szCs w:val="20"/>
        </w:rPr>
        <w:t>hemorrhage</w:t>
      </w:r>
      <w:r w:rsidR="00F379E5">
        <w:rPr>
          <w:rFonts w:ascii="Times New Roman" w:hAnsi="Times New Roman" w:cs="Times New Roman"/>
          <w:sz w:val="20"/>
          <w:szCs w:val="20"/>
        </w:rPr>
        <w:t>s</w:t>
      </w:r>
      <w:r w:rsidRPr="00593AEC">
        <w:rPr>
          <w:rFonts w:ascii="Times New Roman" w:hAnsi="Times New Roman" w:cs="Times New Roman"/>
          <w:sz w:val="20"/>
          <w:szCs w:val="20"/>
        </w:rPr>
        <w:t xml:space="preserve"> (HM) and dilated sinusoid</w:t>
      </w:r>
      <w:r w:rsidR="00F379E5">
        <w:rPr>
          <w:rFonts w:ascii="Times New Roman" w:hAnsi="Times New Roman" w:cs="Times New Roman"/>
          <w:sz w:val="20"/>
          <w:szCs w:val="20"/>
        </w:rPr>
        <w:t>s</w:t>
      </w:r>
      <w:r w:rsidRPr="00593AEC">
        <w:rPr>
          <w:rFonts w:ascii="Times New Roman" w:hAnsi="Times New Roman" w:cs="Times New Roman"/>
          <w:sz w:val="20"/>
          <w:szCs w:val="20"/>
        </w:rPr>
        <w:t xml:space="preserve"> (DS) lined by Kupffer cells were observed in the tissue section.</w:t>
      </w:r>
      <w:r w:rsidRPr="00593AEC">
        <w:rPr>
          <w:rFonts w:ascii="Times New Roman" w:hAnsi="Times New Roman" w:cs="Times New Roman"/>
          <w:b/>
          <w:sz w:val="20"/>
          <w:szCs w:val="20"/>
        </w:rPr>
        <w:t xml:space="preserve"> (</w:t>
      </w:r>
      <w:r w:rsidR="00593AEC">
        <w:rPr>
          <w:rFonts w:ascii="Times New Roman" w:hAnsi="Times New Roman" w:cs="Times New Roman"/>
          <w:b/>
          <w:sz w:val="20"/>
          <w:szCs w:val="20"/>
        </w:rPr>
        <w:t>c</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HFD/STZ+SB0</w:t>
      </w:r>
      <w:r w:rsidR="00593AEC">
        <w:rPr>
          <w:rFonts w:ascii="Times New Roman" w:hAnsi="Times New Roman" w:cs="Times New Roman"/>
          <w:sz w:val="20"/>
          <w:szCs w:val="20"/>
        </w:rPr>
        <w:t xml:space="preserve"> group</w:t>
      </w:r>
      <w:r w:rsidRPr="00593AEC">
        <w:rPr>
          <w:rFonts w:ascii="Times New Roman" w:hAnsi="Times New Roman" w:cs="Times New Roman"/>
          <w:sz w:val="20"/>
          <w:szCs w:val="20"/>
        </w:rPr>
        <w:t>: T</w:t>
      </w:r>
      <w:r w:rsidR="00F379E5">
        <w:rPr>
          <w:rFonts w:ascii="Times New Roman" w:hAnsi="Times New Roman" w:cs="Times New Roman"/>
          <w:sz w:val="20"/>
          <w:szCs w:val="20"/>
        </w:rPr>
        <w:t>he t</w:t>
      </w:r>
      <w:r w:rsidRPr="00593AEC">
        <w:rPr>
          <w:rFonts w:ascii="Times New Roman" w:hAnsi="Times New Roman" w:cs="Times New Roman"/>
          <w:sz w:val="20"/>
          <w:szCs w:val="20"/>
        </w:rPr>
        <w:t xml:space="preserve">issue section showed dilation of </w:t>
      </w:r>
      <w:r w:rsidR="00F379E5">
        <w:rPr>
          <w:rFonts w:ascii="Times New Roman" w:hAnsi="Times New Roman" w:cs="Times New Roman"/>
          <w:sz w:val="20"/>
          <w:szCs w:val="20"/>
        </w:rPr>
        <w:t xml:space="preserve">the </w:t>
      </w:r>
      <w:r w:rsidRPr="00593AEC">
        <w:rPr>
          <w:rFonts w:ascii="Times New Roman" w:hAnsi="Times New Roman" w:cs="Times New Roman"/>
          <w:sz w:val="20"/>
          <w:szCs w:val="20"/>
        </w:rPr>
        <w:t xml:space="preserve">sinusoid (DS) and </w:t>
      </w:r>
      <w:r w:rsidR="00593AEC" w:rsidRPr="00593AEC">
        <w:rPr>
          <w:rFonts w:ascii="Times New Roman" w:hAnsi="Times New Roman" w:cs="Times New Roman"/>
          <w:sz w:val="20"/>
          <w:szCs w:val="20"/>
        </w:rPr>
        <w:t>hemorrhage</w:t>
      </w:r>
      <w:r w:rsidRPr="00593AEC">
        <w:rPr>
          <w:rFonts w:ascii="Times New Roman" w:hAnsi="Times New Roman" w:cs="Times New Roman"/>
          <w:sz w:val="20"/>
          <w:szCs w:val="20"/>
        </w:rPr>
        <w:t xml:space="preserve"> (HM).</w:t>
      </w:r>
      <w:r w:rsidR="00593AEC">
        <w:rPr>
          <w:rFonts w:ascii="Times New Roman" w:hAnsi="Times New Roman" w:cs="Times New Roman"/>
          <w:b/>
          <w:sz w:val="20"/>
          <w:szCs w:val="20"/>
        </w:rPr>
        <w:t xml:space="preserve"> (d</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HFD/STZ+SB20</w:t>
      </w:r>
      <w:r w:rsidR="00593AEC">
        <w:rPr>
          <w:rFonts w:ascii="Times New Roman" w:hAnsi="Times New Roman" w:cs="Times New Roman"/>
          <w:sz w:val="20"/>
          <w:szCs w:val="20"/>
        </w:rPr>
        <w:t xml:space="preserve"> group</w:t>
      </w:r>
      <w:r w:rsidRPr="00593AEC">
        <w:rPr>
          <w:rFonts w:ascii="Times New Roman" w:hAnsi="Times New Roman" w:cs="Times New Roman"/>
          <w:sz w:val="20"/>
          <w:szCs w:val="20"/>
        </w:rPr>
        <w:t>:</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 xml:space="preserve">Almost near normal liver architecture but with a slight dilation of sinusoid and </w:t>
      </w:r>
      <w:r w:rsidR="00593AEC" w:rsidRPr="00593AEC">
        <w:rPr>
          <w:rFonts w:ascii="Times New Roman" w:hAnsi="Times New Roman" w:cs="Times New Roman"/>
          <w:sz w:val="20"/>
          <w:szCs w:val="20"/>
        </w:rPr>
        <w:t>hemorrhage</w:t>
      </w:r>
      <w:r w:rsidRPr="00593AEC">
        <w:rPr>
          <w:rFonts w:ascii="Times New Roman" w:hAnsi="Times New Roman" w:cs="Times New Roman"/>
          <w:sz w:val="20"/>
          <w:szCs w:val="20"/>
        </w:rPr>
        <w:t xml:space="preserve"> was observed in the tissue section.</w:t>
      </w:r>
      <w:r w:rsidR="00593AEC">
        <w:rPr>
          <w:rFonts w:ascii="Times New Roman" w:hAnsi="Times New Roman" w:cs="Times New Roman"/>
          <w:b/>
          <w:sz w:val="20"/>
          <w:szCs w:val="20"/>
        </w:rPr>
        <w:t xml:space="preserve"> (e</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HFD/STZ+COMBIS</w:t>
      </w:r>
      <w:r w:rsidR="00593AEC">
        <w:rPr>
          <w:rFonts w:ascii="Times New Roman" w:hAnsi="Times New Roman" w:cs="Times New Roman"/>
          <w:sz w:val="20"/>
          <w:szCs w:val="20"/>
        </w:rPr>
        <w:t xml:space="preserve"> group</w:t>
      </w:r>
      <w:r w:rsidRPr="00593AEC">
        <w:rPr>
          <w:rFonts w:ascii="Times New Roman" w:hAnsi="Times New Roman" w:cs="Times New Roman"/>
          <w:sz w:val="20"/>
          <w:szCs w:val="20"/>
        </w:rPr>
        <w:t>:</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T</w:t>
      </w:r>
      <w:r w:rsidR="00F379E5">
        <w:rPr>
          <w:rFonts w:ascii="Times New Roman" w:hAnsi="Times New Roman" w:cs="Times New Roman"/>
          <w:sz w:val="20"/>
          <w:szCs w:val="20"/>
        </w:rPr>
        <w:t>he t</w:t>
      </w:r>
      <w:r w:rsidRPr="00593AEC">
        <w:rPr>
          <w:rFonts w:ascii="Times New Roman" w:hAnsi="Times New Roman" w:cs="Times New Roman"/>
          <w:sz w:val="20"/>
          <w:szCs w:val="20"/>
        </w:rPr>
        <w:t xml:space="preserve">issue section showed great dilation of </w:t>
      </w:r>
      <w:r w:rsidR="00F379E5">
        <w:rPr>
          <w:rFonts w:ascii="Times New Roman" w:hAnsi="Times New Roman" w:cs="Times New Roman"/>
          <w:sz w:val="20"/>
          <w:szCs w:val="20"/>
        </w:rPr>
        <w:t xml:space="preserve">the </w:t>
      </w:r>
      <w:r w:rsidRPr="00593AEC">
        <w:rPr>
          <w:rFonts w:ascii="Times New Roman" w:hAnsi="Times New Roman" w:cs="Times New Roman"/>
          <w:sz w:val="20"/>
          <w:szCs w:val="20"/>
        </w:rPr>
        <w:t xml:space="preserve">sinusoid (DS) and </w:t>
      </w:r>
      <w:r w:rsidR="00593AEC" w:rsidRPr="00593AEC">
        <w:rPr>
          <w:rFonts w:ascii="Times New Roman" w:hAnsi="Times New Roman" w:cs="Times New Roman"/>
          <w:sz w:val="20"/>
          <w:szCs w:val="20"/>
        </w:rPr>
        <w:t>hemorrhage</w:t>
      </w:r>
      <w:r w:rsidRPr="00593AEC">
        <w:rPr>
          <w:rFonts w:ascii="Times New Roman" w:hAnsi="Times New Roman" w:cs="Times New Roman"/>
          <w:sz w:val="20"/>
          <w:szCs w:val="20"/>
        </w:rPr>
        <w:t xml:space="preserve"> (HM). </w:t>
      </w:r>
      <w:r w:rsidR="00593AEC">
        <w:rPr>
          <w:rFonts w:ascii="Times New Roman" w:hAnsi="Times New Roman" w:cs="Times New Roman"/>
          <w:b/>
          <w:sz w:val="20"/>
          <w:szCs w:val="20"/>
        </w:rPr>
        <w:t>(f</w:t>
      </w:r>
      <w:r w:rsidRPr="00593AEC">
        <w:rPr>
          <w:rFonts w:ascii="Times New Roman" w:hAnsi="Times New Roman" w:cs="Times New Roman"/>
          <w:b/>
          <w:sz w:val="20"/>
          <w:szCs w:val="20"/>
        </w:rPr>
        <w:t xml:space="preserve">) </w:t>
      </w:r>
      <w:r w:rsidRPr="00593AEC">
        <w:rPr>
          <w:rFonts w:ascii="Times New Roman" w:hAnsi="Times New Roman" w:cs="Times New Roman"/>
          <w:sz w:val="20"/>
          <w:szCs w:val="20"/>
        </w:rPr>
        <w:t>HFD/STZ+MET</w:t>
      </w:r>
      <w:r w:rsidR="00593AEC" w:rsidRPr="00593AEC">
        <w:rPr>
          <w:rFonts w:ascii="Times New Roman" w:hAnsi="Times New Roman" w:cs="Times New Roman"/>
          <w:sz w:val="20"/>
          <w:szCs w:val="20"/>
        </w:rPr>
        <w:t xml:space="preserve"> group</w:t>
      </w:r>
      <w:r w:rsidRPr="00593AEC">
        <w:rPr>
          <w:rFonts w:ascii="Times New Roman" w:hAnsi="Times New Roman" w:cs="Times New Roman"/>
          <w:sz w:val="20"/>
          <w:szCs w:val="20"/>
        </w:rPr>
        <w:t>:</w:t>
      </w:r>
      <w:r w:rsidRPr="00593AEC">
        <w:rPr>
          <w:rFonts w:ascii="Times New Roman" w:hAnsi="Times New Roman" w:cs="Times New Roman"/>
          <w:b/>
          <w:sz w:val="20"/>
          <w:szCs w:val="20"/>
        </w:rPr>
        <w:t xml:space="preserve"> </w:t>
      </w:r>
      <w:r w:rsidR="00593AEC" w:rsidRPr="00593AEC">
        <w:rPr>
          <w:rFonts w:ascii="Times New Roman" w:hAnsi="Times New Roman" w:cs="Times New Roman"/>
          <w:sz w:val="20"/>
          <w:szCs w:val="20"/>
        </w:rPr>
        <w:t>Haemorrhage</w:t>
      </w:r>
      <w:r w:rsidRPr="00593AEC">
        <w:rPr>
          <w:rFonts w:ascii="Times New Roman" w:hAnsi="Times New Roman" w:cs="Times New Roman"/>
          <w:sz w:val="20"/>
          <w:szCs w:val="20"/>
        </w:rPr>
        <w:t xml:space="preserve"> (HM) and dilated sinusoid (DS) lined by Kupffer cells were observed in the tissue.</w:t>
      </w:r>
    </w:p>
    <w:p w14:paraId="041FA60A" w14:textId="4974C788" w:rsidR="000206E5" w:rsidRDefault="000206E5" w:rsidP="00687B98">
      <w:pPr>
        <w:spacing w:line="480" w:lineRule="auto"/>
        <w:jc w:val="both"/>
        <w:rPr>
          <w:rFonts w:ascii="Times New Roman" w:hAnsi="Times New Roman" w:cs="Times New Roman"/>
          <w:b/>
          <w:sz w:val="24"/>
          <w:szCs w:val="24"/>
        </w:rPr>
      </w:pPr>
      <w:r w:rsidRPr="000206E5">
        <w:rPr>
          <w:rFonts w:ascii="Times New Roman" w:hAnsi="Times New Roman" w:cs="Times New Roman"/>
          <w:b/>
          <w:sz w:val="24"/>
          <w:szCs w:val="24"/>
        </w:rPr>
        <w:lastRenderedPageBreak/>
        <w:t>References</w:t>
      </w:r>
    </w:p>
    <w:p w14:paraId="7E368506" w14:textId="77777777" w:rsidR="00D83060" w:rsidRPr="00D83060" w:rsidRDefault="00D83060" w:rsidP="00D83060">
      <w:pPr>
        <w:pStyle w:val="Bibliography"/>
        <w:jc w:val="both"/>
        <w:rPr>
          <w:rFonts w:ascii="Times New Roman" w:hAnsi="Times New Roman" w:cs="Times New Roman"/>
          <w:sz w:val="24"/>
        </w:rPr>
      </w:pPr>
      <w:r>
        <w:rPr>
          <w:b/>
        </w:rPr>
        <w:fldChar w:fldCharType="begin"/>
      </w:r>
      <w:r>
        <w:rPr>
          <w:b/>
        </w:rPr>
        <w:instrText xml:space="preserve"> ADDIN ZOTERO_BIBL {"uncited":[],"omitted":[],"custom":[]} CSL_BIBLIOGRAPHY </w:instrText>
      </w:r>
      <w:r>
        <w:rPr>
          <w:b/>
        </w:rPr>
        <w:fldChar w:fldCharType="separate"/>
      </w:r>
      <w:r w:rsidRPr="00D83060">
        <w:rPr>
          <w:rFonts w:ascii="Times New Roman" w:hAnsi="Times New Roman" w:cs="Times New Roman"/>
          <w:sz w:val="24"/>
        </w:rPr>
        <w:t xml:space="preserve">1. </w:t>
      </w:r>
      <w:r w:rsidRPr="00D83060">
        <w:rPr>
          <w:rFonts w:ascii="Times New Roman" w:hAnsi="Times New Roman" w:cs="Times New Roman"/>
          <w:sz w:val="24"/>
        </w:rPr>
        <w:tab/>
        <w:t>Hazzaa SM, El-Roghy ES, Abd Eldaim MA, Elgarawany GE (2020) Monosodium glutamate induces cardiac toxicity via oxidative stress, fibrosis, and P53 proapoptotic protein expression in rats. Environ Sci Pollut Res 27:20014–20024. https://doi.org/10.1007/s11356-020-08436-6</w:t>
      </w:r>
    </w:p>
    <w:p w14:paraId="0C9A3104" w14:textId="77777777" w:rsidR="00D83060" w:rsidRPr="00D83060" w:rsidRDefault="00D83060" w:rsidP="00D83060">
      <w:pPr>
        <w:pStyle w:val="Bibliography"/>
        <w:jc w:val="both"/>
        <w:rPr>
          <w:rFonts w:ascii="Times New Roman" w:hAnsi="Times New Roman" w:cs="Times New Roman"/>
          <w:sz w:val="24"/>
        </w:rPr>
      </w:pPr>
      <w:r w:rsidRPr="00D83060">
        <w:rPr>
          <w:rFonts w:ascii="Times New Roman" w:hAnsi="Times New Roman" w:cs="Times New Roman"/>
          <w:sz w:val="24"/>
        </w:rPr>
        <w:t xml:space="preserve">2. </w:t>
      </w:r>
      <w:r w:rsidRPr="00D83060">
        <w:rPr>
          <w:rFonts w:ascii="Times New Roman" w:hAnsi="Times New Roman" w:cs="Times New Roman"/>
          <w:sz w:val="24"/>
        </w:rPr>
        <w:tab/>
        <w:t>Abd Elwahab D, Alim M, Sharkawi S, Nabil S (2020) Detection of cardiac tissues toxicity caused by Monosodium Glutamate and the protective role of vitamin C by Immunohistochemical method, Heart tissue oxidative stress biomarkers and Cardiac dysfunction biomarkers. The Egyptian Journal of Forensic Sciences and Applied Toxicology 20:13–21. https://doi.org/10.21608/ejfsat.2020.17652.1098</w:t>
      </w:r>
    </w:p>
    <w:p w14:paraId="20179981" w14:textId="1E511377" w:rsidR="000206E5" w:rsidRPr="000206E5" w:rsidRDefault="00D83060" w:rsidP="00687B98">
      <w:pPr>
        <w:spacing w:line="48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0206E5" w:rsidRPr="000206E5" w:rsidSect="004D64FE">
      <w:footerReference w:type="default" r:id="rId28"/>
      <w:pgSz w:w="11906" w:h="16838" w:code="9"/>
      <w:pgMar w:top="1440" w:right="991" w:bottom="12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0C358" w14:textId="77777777" w:rsidR="00D43975" w:rsidRDefault="00D43975" w:rsidP="00582489">
      <w:pPr>
        <w:spacing w:after="0" w:line="240" w:lineRule="auto"/>
      </w:pPr>
      <w:r>
        <w:separator/>
      </w:r>
    </w:p>
  </w:endnote>
  <w:endnote w:type="continuationSeparator" w:id="0">
    <w:p w14:paraId="097DFFED" w14:textId="77777777" w:rsidR="00D43975" w:rsidRDefault="00D43975" w:rsidP="00582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788190"/>
      <w:docPartObj>
        <w:docPartGallery w:val="Page Numbers (Bottom of Page)"/>
        <w:docPartUnique/>
      </w:docPartObj>
    </w:sdtPr>
    <w:sdtEndPr>
      <w:rPr>
        <w:noProof/>
      </w:rPr>
    </w:sdtEndPr>
    <w:sdtContent>
      <w:p w14:paraId="0C071815" w14:textId="13401CC3" w:rsidR="00D43975" w:rsidRDefault="00D43975">
        <w:pPr>
          <w:pStyle w:val="Footer"/>
          <w:jc w:val="center"/>
        </w:pPr>
        <w:r>
          <w:fldChar w:fldCharType="begin"/>
        </w:r>
        <w:r>
          <w:instrText xml:space="preserve"> PAGE   \* MERGEFORMAT </w:instrText>
        </w:r>
        <w:r>
          <w:fldChar w:fldCharType="separate"/>
        </w:r>
        <w:r w:rsidR="00067AB3">
          <w:rPr>
            <w:noProof/>
          </w:rPr>
          <w:t>1</w:t>
        </w:r>
        <w:r>
          <w:rPr>
            <w:noProof/>
          </w:rPr>
          <w:fldChar w:fldCharType="end"/>
        </w:r>
      </w:p>
    </w:sdtContent>
  </w:sdt>
  <w:p w14:paraId="07338F9C" w14:textId="77777777" w:rsidR="00D43975" w:rsidRDefault="00D43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F63CA" w14:textId="77777777" w:rsidR="00D43975" w:rsidRDefault="00D43975" w:rsidP="00582489">
      <w:pPr>
        <w:spacing w:after="0" w:line="240" w:lineRule="auto"/>
      </w:pPr>
      <w:r>
        <w:separator/>
      </w:r>
    </w:p>
  </w:footnote>
  <w:footnote w:type="continuationSeparator" w:id="0">
    <w:p w14:paraId="21B6C984" w14:textId="77777777" w:rsidR="00D43975" w:rsidRDefault="00D43975" w:rsidP="00582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A2C020C"/>
    <w:lvl w:ilvl="0" w:tplc="3F58727A">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5AF602E"/>
    <w:multiLevelType w:val="multilevel"/>
    <w:tmpl w:val="1550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9C4CAC"/>
    <w:multiLevelType w:val="hybridMultilevel"/>
    <w:tmpl w:val="5480297C"/>
    <w:lvl w:ilvl="0" w:tplc="D9FE8730">
      <w:start w:val="1"/>
      <w:numFmt w:val="lowerRoman"/>
      <w:lvlText w:val="(%1)"/>
      <w:lvlJc w:val="left"/>
      <w:pPr>
        <w:tabs>
          <w:tab w:val="left" w:pos="720"/>
        </w:tabs>
        <w:ind w:left="720" w:hanging="360"/>
      </w:pPr>
      <w:rPr>
        <w:rFonts w:ascii="Times New Roman" w:eastAsia="Calibri" w:hAnsi="Times New Roman" w:cs="Times New Roman"/>
      </w:rPr>
    </w:lvl>
    <w:lvl w:ilvl="1" w:tplc="393881CC">
      <w:start w:val="1"/>
      <w:numFmt w:val="bullet"/>
      <w:lvlText w:val=""/>
      <w:lvlJc w:val="left"/>
      <w:pPr>
        <w:tabs>
          <w:tab w:val="left" w:pos="1440"/>
        </w:tabs>
        <w:ind w:left="1440" w:hanging="360"/>
      </w:pPr>
      <w:rPr>
        <w:rFonts w:ascii="Wingdings 2" w:hAnsi="Wingdings 2" w:hint="default"/>
      </w:rPr>
    </w:lvl>
    <w:lvl w:ilvl="2" w:tplc="F2AAFFEE">
      <w:start w:val="1"/>
      <w:numFmt w:val="bullet"/>
      <w:lvlText w:val=""/>
      <w:lvlJc w:val="left"/>
      <w:pPr>
        <w:tabs>
          <w:tab w:val="left" w:pos="2160"/>
        </w:tabs>
        <w:ind w:left="2160" w:hanging="360"/>
      </w:pPr>
      <w:rPr>
        <w:rFonts w:ascii="Wingdings 2" w:hAnsi="Wingdings 2" w:hint="default"/>
      </w:rPr>
    </w:lvl>
    <w:lvl w:ilvl="3" w:tplc="172C48D4">
      <w:start w:val="1"/>
      <w:numFmt w:val="bullet"/>
      <w:lvlText w:val=""/>
      <w:lvlJc w:val="left"/>
      <w:pPr>
        <w:tabs>
          <w:tab w:val="left" w:pos="2880"/>
        </w:tabs>
        <w:ind w:left="2880" w:hanging="360"/>
      </w:pPr>
      <w:rPr>
        <w:rFonts w:ascii="Wingdings 2" w:hAnsi="Wingdings 2" w:hint="default"/>
      </w:rPr>
    </w:lvl>
    <w:lvl w:ilvl="4" w:tplc="5852C08A">
      <w:start w:val="1"/>
      <w:numFmt w:val="bullet"/>
      <w:lvlText w:val=""/>
      <w:lvlJc w:val="left"/>
      <w:pPr>
        <w:tabs>
          <w:tab w:val="left" w:pos="3600"/>
        </w:tabs>
        <w:ind w:left="3600" w:hanging="360"/>
      </w:pPr>
      <w:rPr>
        <w:rFonts w:ascii="Wingdings 2" w:hAnsi="Wingdings 2" w:hint="default"/>
      </w:rPr>
    </w:lvl>
    <w:lvl w:ilvl="5" w:tplc="E38E4D84">
      <w:start w:val="1"/>
      <w:numFmt w:val="bullet"/>
      <w:lvlText w:val=""/>
      <w:lvlJc w:val="left"/>
      <w:pPr>
        <w:tabs>
          <w:tab w:val="left" w:pos="4320"/>
        </w:tabs>
        <w:ind w:left="4320" w:hanging="360"/>
      </w:pPr>
      <w:rPr>
        <w:rFonts w:ascii="Wingdings 2" w:hAnsi="Wingdings 2" w:hint="default"/>
      </w:rPr>
    </w:lvl>
    <w:lvl w:ilvl="6" w:tplc="476A2F74">
      <w:start w:val="1"/>
      <w:numFmt w:val="bullet"/>
      <w:lvlText w:val=""/>
      <w:lvlJc w:val="left"/>
      <w:pPr>
        <w:tabs>
          <w:tab w:val="left" w:pos="5040"/>
        </w:tabs>
        <w:ind w:left="5040" w:hanging="360"/>
      </w:pPr>
      <w:rPr>
        <w:rFonts w:ascii="Wingdings 2" w:hAnsi="Wingdings 2" w:hint="default"/>
      </w:rPr>
    </w:lvl>
    <w:lvl w:ilvl="7" w:tplc="D6E0FBE6">
      <w:start w:val="1"/>
      <w:numFmt w:val="bullet"/>
      <w:lvlText w:val=""/>
      <w:lvlJc w:val="left"/>
      <w:pPr>
        <w:tabs>
          <w:tab w:val="left" w:pos="5760"/>
        </w:tabs>
        <w:ind w:left="5760" w:hanging="360"/>
      </w:pPr>
      <w:rPr>
        <w:rFonts w:ascii="Wingdings 2" w:hAnsi="Wingdings 2" w:hint="default"/>
      </w:rPr>
    </w:lvl>
    <w:lvl w:ilvl="8" w:tplc="3DB47894">
      <w:start w:val="1"/>
      <w:numFmt w:val="bullet"/>
      <w:lvlText w:val=""/>
      <w:lvlJc w:val="left"/>
      <w:pPr>
        <w:tabs>
          <w:tab w:val="left" w:pos="6480"/>
        </w:tabs>
        <w:ind w:left="6480" w:hanging="360"/>
      </w:pPr>
      <w:rPr>
        <w:rFonts w:ascii="Wingdings 2" w:hAnsi="Wingdings 2"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yMDQ0NzY2NbUwsTAxNDRR0lEKTi0uzszPAykwNKwFAOHYytYtAAAA"/>
  </w:docVars>
  <w:rsids>
    <w:rsidRoot w:val="00121831"/>
    <w:rsid w:val="000000D5"/>
    <w:rsid w:val="00001912"/>
    <w:rsid w:val="00001F8E"/>
    <w:rsid w:val="00006FE1"/>
    <w:rsid w:val="00007DC7"/>
    <w:rsid w:val="00011933"/>
    <w:rsid w:val="00015019"/>
    <w:rsid w:val="000153E2"/>
    <w:rsid w:val="0001677B"/>
    <w:rsid w:val="0001730D"/>
    <w:rsid w:val="000206E5"/>
    <w:rsid w:val="00021BFF"/>
    <w:rsid w:val="00025E31"/>
    <w:rsid w:val="0002763A"/>
    <w:rsid w:val="00033DCB"/>
    <w:rsid w:val="0004138D"/>
    <w:rsid w:val="000413AB"/>
    <w:rsid w:val="0004516F"/>
    <w:rsid w:val="000460B2"/>
    <w:rsid w:val="000464A8"/>
    <w:rsid w:val="000521A4"/>
    <w:rsid w:val="000521F9"/>
    <w:rsid w:val="0005330C"/>
    <w:rsid w:val="00053CC2"/>
    <w:rsid w:val="000601C8"/>
    <w:rsid w:val="00062C1A"/>
    <w:rsid w:val="00062D3A"/>
    <w:rsid w:val="0006513F"/>
    <w:rsid w:val="00067AB3"/>
    <w:rsid w:val="0007347A"/>
    <w:rsid w:val="00082206"/>
    <w:rsid w:val="0008282E"/>
    <w:rsid w:val="00083CD7"/>
    <w:rsid w:val="00087154"/>
    <w:rsid w:val="00087401"/>
    <w:rsid w:val="00090BFE"/>
    <w:rsid w:val="00092D1E"/>
    <w:rsid w:val="00094D5D"/>
    <w:rsid w:val="000A275A"/>
    <w:rsid w:val="000A3F30"/>
    <w:rsid w:val="000A6787"/>
    <w:rsid w:val="000B1417"/>
    <w:rsid w:val="000B6B98"/>
    <w:rsid w:val="000C54C3"/>
    <w:rsid w:val="000C58B5"/>
    <w:rsid w:val="000C69EA"/>
    <w:rsid w:val="000E6C92"/>
    <w:rsid w:val="000F017B"/>
    <w:rsid w:val="000F0797"/>
    <w:rsid w:val="00102801"/>
    <w:rsid w:val="00104FCD"/>
    <w:rsid w:val="0010505F"/>
    <w:rsid w:val="00105B59"/>
    <w:rsid w:val="001071EE"/>
    <w:rsid w:val="00112DE5"/>
    <w:rsid w:val="00121831"/>
    <w:rsid w:val="00142293"/>
    <w:rsid w:val="00142BA2"/>
    <w:rsid w:val="001458CB"/>
    <w:rsid w:val="00153F08"/>
    <w:rsid w:val="001575CC"/>
    <w:rsid w:val="00166238"/>
    <w:rsid w:val="001A1642"/>
    <w:rsid w:val="001A17A4"/>
    <w:rsid w:val="001A4BC1"/>
    <w:rsid w:val="001B116C"/>
    <w:rsid w:val="001B490B"/>
    <w:rsid w:val="001C2311"/>
    <w:rsid w:val="001C4371"/>
    <w:rsid w:val="001C51DF"/>
    <w:rsid w:val="001C6260"/>
    <w:rsid w:val="001C7986"/>
    <w:rsid w:val="001E7471"/>
    <w:rsid w:val="001F0EE9"/>
    <w:rsid w:val="00206E60"/>
    <w:rsid w:val="002169B9"/>
    <w:rsid w:val="00216A54"/>
    <w:rsid w:val="00223905"/>
    <w:rsid w:val="00234819"/>
    <w:rsid w:val="002348B9"/>
    <w:rsid w:val="002366CC"/>
    <w:rsid w:val="0023757D"/>
    <w:rsid w:val="00237C14"/>
    <w:rsid w:val="00237E77"/>
    <w:rsid w:val="0024186A"/>
    <w:rsid w:val="002428BC"/>
    <w:rsid w:val="00246FAD"/>
    <w:rsid w:val="00250D61"/>
    <w:rsid w:val="00254A8E"/>
    <w:rsid w:val="0026151D"/>
    <w:rsid w:val="00270ADC"/>
    <w:rsid w:val="00273DDE"/>
    <w:rsid w:val="0027471F"/>
    <w:rsid w:val="002755D1"/>
    <w:rsid w:val="0027629C"/>
    <w:rsid w:val="00282008"/>
    <w:rsid w:val="00283528"/>
    <w:rsid w:val="002A4BDD"/>
    <w:rsid w:val="002A72BF"/>
    <w:rsid w:val="002B1467"/>
    <w:rsid w:val="002B1D70"/>
    <w:rsid w:val="002C1089"/>
    <w:rsid w:val="002C661C"/>
    <w:rsid w:val="002D0BB0"/>
    <w:rsid w:val="002D6E1C"/>
    <w:rsid w:val="002E1141"/>
    <w:rsid w:val="002E189D"/>
    <w:rsid w:val="002E2B6D"/>
    <w:rsid w:val="002E65E8"/>
    <w:rsid w:val="002E7375"/>
    <w:rsid w:val="002E7565"/>
    <w:rsid w:val="002F213B"/>
    <w:rsid w:val="002F5541"/>
    <w:rsid w:val="002F7CAA"/>
    <w:rsid w:val="003046CE"/>
    <w:rsid w:val="003163A8"/>
    <w:rsid w:val="00321BE8"/>
    <w:rsid w:val="00323A21"/>
    <w:rsid w:val="00325A9F"/>
    <w:rsid w:val="00330F11"/>
    <w:rsid w:val="0033271C"/>
    <w:rsid w:val="00335357"/>
    <w:rsid w:val="00337BCF"/>
    <w:rsid w:val="003406DD"/>
    <w:rsid w:val="0034154A"/>
    <w:rsid w:val="003444DB"/>
    <w:rsid w:val="00346AC8"/>
    <w:rsid w:val="00351C9C"/>
    <w:rsid w:val="00362F0A"/>
    <w:rsid w:val="003659E6"/>
    <w:rsid w:val="00366867"/>
    <w:rsid w:val="00372BA9"/>
    <w:rsid w:val="00375595"/>
    <w:rsid w:val="00376730"/>
    <w:rsid w:val="00380789"/>
    <w:rsid w:val="00380EC7"/>
    <w:rsid w:val="0038159A"/>
    <w:rsid w:val="00387BD3"/>
    <w:rsid w:val="00390E54"/>
    <w:rsid w:val="00393246"/>
    <w:rsid w:val="003A3E8F"/>
    <w:rsid w:val="003A6205"/>
    <w:rsid w:val="003A73C2"/>
    <w:rsid w:val="003B3201"/>
    <w:rsid w:val="003C2423"/>
    <w:rsid w:val="003C29A2"/>
    <w:rsid w:val="003C4392"/>
    <w:rsid w:val="003D7B5C"/>
    <w:rsid w:val="003E0417"/>
    <w:rsid w:val="003E6EE1"/>
    <w:rsid w:val="003F2486"/>
    <w:rsid w:val="003F63E8"/>
    <w:rsid w:val="00400745"/>
    <w:rsid w:val="0040142B"/>
    <w:rsid w:val="004054B4"/>
    <w:rsid w:val="00406916"/>
    <w:rsid w:val="00414820"/>
    <w:rsid w:val="0042389E"/>
    <w:rsid w:val="00427DED"/>
    <w:rsid w:val="0043370C"/>
    <w:rsid w:val="004351C4"/>
    <w:rsid w:val="00435751"/>
    <w:rsid w:val="00436F60"/>
    <w:rsid w:val="004407FF"/>
    <w:rsid w:val="00440F86"/>
    <w:rsid w:val="004414D3"/>
    <w:rsid w:val="00441A37"/>
    <w:rsid w:val="0044694D"/>
    <w:rsid w:val="004476A9"/>
    <w:rsid w:val="00447C42"/>
    <w:rsid w:val="00451FCD"/>
    <w:rsid w:val="00454DD3"/>
    <w:rsid w:val="00474CAC"/>
    <w:rsid w:val="004815F0"/>
    <w:rsid w:val="00487726"/>
    <w:rsid w:val="00491EEF"/>
    <w:rsid w:val="004A75FA"/>
    <w:rsid w:val="004B1F57"/>
    <w:rsid w:val="004B2C35"/>
    <w:rsid w:val="004B3A0F"/>
    <w:rsid w:val="004C0FFC"/>
    <w:rsid w:val="004C1373"/>
    <w:rsid w:val="004C2319"/>
    <w:rsid w:val="004C38B8"/>
    <w:rsid w:val="004D27CD"/>
    <w:rsid w:val="004D64FE"/>
    <w:rsid w:val="004D7E3A"/>
    <w:rsid w:val="004F2243"/>
    <w:rsid w:val="004F30A5"/>
    <w:rsid w:val="004F42DF"/>
    <w:rsid w:val="004F644A"/>
    <w:rsid w:val="004F7645"/>
    <w:rsid w:val="00512D20"/>
    <w:rsid w:val="00520A14"/>
    <w:rsid w:val="00525880"/>
    <w:rsid w:val="00526342"/>
    <w:rsid w:val="00527C51"/>
    <w:rsid w:val="005325C3"/>
    <w:rsid w:val="00533BE8"/>
    <w:rsid w:val="00534A97"/>
    <w:rsid w:val="005375B7"/>
    <w:rsid w:val="005421B2"/>
    <w:rsid w:val="00550438"/>
    <w:rsid w:val="00551AB5"/>
    <w:rsid w:val="00552E6D"/>
    <w:rsid w:val="005539F6"/>
    <w:rsid w:val="00561498"/>
    <w:rsid w:val="00566475"/>
    <w:rsid w:val="00566D99"/>
    <w:rsid w:val="005730EB"/>
    <w:rsid w:val="00573F8E"/>
    <w:rsid w:val="005809B1"/>
    <w:rsid w:val="00582489"/>
    <w:rsid w:val="00590FE3"/>
    <w:rsid w:val="00591E67"/>
    <w:rsid w:val="005929E3"/>
    <w:rsid w:val="00593AEC"/>
    <w:rsid w:val="00594D86"/>
    <w:rsid w:val="005972EC"/>
    <w:rsid w:val="005A0A22"/>
    <w:rsid w:val="005A250E"/>
    <w:rsid w:val="005A6F1E"/>
    <w:rsid w:val="005A7704"/>
    <w:rsid w:val="005B0203"/>
    <w:rsid w:val="005B41C6"/>
    <w:rsid w:val="005C59DF"/>
    <w:rsid w:val="005D3B56"/>
    <w:rsid w:val="005D3FD0"/>
    <w:rsid w:val="005D5C0B"/>
    <w:rsid w:val="005E06A4"/>
    <w:rsid w:val="005E3B84"/>
    <w:rsid w:val="005E45FB"/>
    <w:rsid w:val="005E6F07"/>
    <w:rsid w:val="005F23FA"/>
    <w:rsid w:val="00600681"/>
    <w:rsid w:val="00604974"/>
    <w:rsid w:val="00607691"/>
    <w:rsid w:val="006118E3"/>
    <w:rsid w:val="00614375"/>
    <w:rsid w:val="0062703D"/>
    <w:rsid w:val="00630E6A"/>
    <w:rsid w:val="00630FF4"/>
    <w:rsid w:val="006355AC"/>
    <w:rsid w:val="00635918"/>
    <w:rsid w:val="0064024D"/>
    <w:rsid w:val="00640D95"/>
    <w:rsid w:val="0064104C"/>
    <w:rsid w:val="00641942"/>
    <w:rsid w:val="00646333"/>
    <w:rsid w:val="00647544"/>
    <w:rsid w:val="006477F6"/>
    <w:rsid w:val="00652CC3"/>
    <w:rsid w:val="00653051"/>
    <w:rsid w:val="00653E53"/>
    <w:rsid w:val="00654197"/>
    <w:rsid w:val="00655239"/>
    <w:rsid w:val="00655F64"/>
    <w:rsid w:val="006630BE"/>
    <w:rsid w:val="006659A7"/>
    <w:rsid w:val="00665A5C"/>
    <w:rsid w:val="0067538D"/>
    <w:rsid w:val="00682993"/>
    <w:rsid w:val="006872F5"/>
    <w:rsid w:val="00687B98"/>
    <w:rsid w:val="00693484"/>
    <w:rsid w:val="006937E2"/>
    <w:rsid w:val="00693A01"/>
    <w:rsid w:val="006A470F"/>
    <w:rsid w:val="006B784F"/>
    <w:rsid w:val="006F0269"/>
    <w:rsid w:val="006F649C"/>
    <w:rsid w:val="00700B19"/>
    <w:rsid w:val="007030D4"/>
    <w:rsid w:val="00706B1D"/>
    <w:rsid w:val="00712BC4"/>
    <w:rsid w:val="00715866"/>
    <w:rsid w:val="00717416"/>
    <w:rsid w:val="007221D4"/>
    <w:rsid w:val="00723B12"/>
    <w:rsid w:val="0072617F"/>
    <w:rsid w:val="00726524"/>
    <w:rsid w:val="0073076E"/>
    <w:rsid w:val="00731600"/>
    <w:rsid w:val="00735B87"/>
    <w:rsid w:val="007369F4"/>
    <w:rsid w:val="00742ACE"/>
    <w:rsid w:val="00751C3D"/>
    <w:rsid w:val="0075241B"/>
    <w:rsid w:val="00755975"/>
    <w:rsid w:val="0076003F"/>
    <w:rsid w:val="00764234"/>
    <w:rsid w:val="0076517A"/>
    <w:rsid w:val="00767A18"/>
    <w:rsid w:val="00780CDE"/>
    <w:rsid w:val="00782229"/>
    <w:rsid w:val="00785FD3"/>
    <w:rsid w:val="00791EB3"/>
    <w:rsid w:val="00793ABF"/>
    <w:rsid w:val="00793B56"/>
    <w:rsid w:val="007A349B"/>
    <w:rsid w:val="007A3BC7"/>
    <w:rsid w:val="007A4CF1"/>
    <w:rsid w:val="007A576E"/>
    <w:rsid w:val="007A7D29"/>
    <w:rsid w:val="007B08DE"/>
    <w:rsid w:val="007C025A"/>
    <w:rsid w:val="007C16BA"/>
    <w:rsid w:val="007C32DB"/>
    <w:rsid w:val="007C6613"/>
    <w:rsid w:val="007D2856"/>
    <w:rsid w:val="007D2DA3"/>
    <w:rsid w:val="007D594E"/>
    <w:rsid w:val="007D7B8B"/>
    <w:rsid w:val="007E7D69"/>
    <w:rsid w:val="007F0CFB"/>
    <w:rsid w:val="007F28A3"/>
    <w:rsid w:val="007F6C35"/>
    <w:rsid w:val="00802312"/>
    <w:rsid w:val="008040D9"/>
    <w:rsid w:val="00816193"/>
    <w:rsid w:val="0081755E"/>
    <w:rsid w:val="00817AED"/>
    <w:rsid w:val="00822658"/>
    <w:rsid w:val="00823493"/>
    <w:rsid w:val="00836504"/>
    <w:rsid w:val="0084218B"/>
    <w:rsid w:val="0084386A"/>
    <w:rsid w:val="00844840"/>
    <w:rsid w:val="00844F6C"/>
    <w:rsid w:val="0084751C"/>
    <w:rsid w:val="0085650F"/>
    <w:rsid w:val="00866A5A"/>
    <w:rsid w:val="00867AEF"/>
    <w:rsid w:val="00870E16"/>
    <w:rsid w:val="0087102A"/>
    <w:rsid w:val="0087671C"/>
    <w:rsid w:val="008768D0"/>
    <w:rsid w:val="00882F80"/>
    <w:rsid w:val="00883440"/>
    <w:rsid w:val="00883DC0"/>
    <w:rsid w:val="00883FDB"/>
    <w:rsid w:val="00893762"/>
    <w:rsid w:val="00897E8E"/>
    <w:rsid w:val="008A03B8"/>
    <w:rsid w:val="008A12A6"/>
    <w:rsid w:val="008A4B15"/>
    <w:rsid w:val="008B0F13"/>
    <w:rsid w:val="008B29C8"/>
    <w:rsid w:val="008C2097"/>
    <w:rsid w:val="008C5C87"/>
    <w:rsid w:val="008C6CDF"/>
    <w:rsid w:val="008C7A0A"/>
    <w:rsid w:val="008D1C71"/>
    <w:rsid w:val="008D76F4"/>
    <w:rsid w:val="008E4869"/>
    <w:rsid w:val="008E7FCB"/>
    <w:rsid w:val="008E7FFA"/>
    <w:rsid w:val="00907BB6"/>
    <w:rsid w:val="00912A50"/>
    <w:rsid w:val="009132BA"/>
    <w:rsid w:val="009144B2"/>
    <w:rsid w:val="00930F1C"/>
    <w:rsid w:val="00932C46"/>
    <w:rsid w:val="00937019"/>
    <w:rsid w:val="00937359"/>
    <w:rsid w:val="00943E0C"/>
    <w:rsid w:val="0095200B"/>
    <w:rsid w:val="00953835"/>
    <w:rsid w:val="00954FD4"/>
    <w:rsid w:val="0095770E"/>
    <w:rsid w:val="00960A8C"/>
    <w:rsid w:val="00962C98"/>
    <w:rsid w:val="00963A32"/>
    <w:rsid w:val="009649FB"/>
    <w:rsid w:val="00964E14"/>
    <w:rsid w:val="00974570"/>
    <w:rsid w:val="00974DF4"/>
    <w:rsid w:val="009759A0"/>
    <w:rsid w:val="00976908"/>
    <w:rsid w:val="00983737"/>
    <w:rsid w:val="00984E75"/>
    <w:rsid w:val="009853E5"/>
    <w:rsid w:val="0098587F"/>
    <w:rsid w:val="00985D1A"/>
    <w:rsid w:val="00985D56"/>
    <w:rsid w:val="00987BCF"/>
    <w:rsid w:val="00994966"/>
    <w:rsid w:val="00994B85"/>
    <w:rsid w:val="00995512"/>
    <w:rsid w:val="009A19C1"/>
    <w:rsid w:val="009A32AC"/>
    <w:rsid w:val="009A7C96"/>
    <w:rsid w:val="009B23ED"/>
    <w:rsid w:val="009B44CF"/>
    <w:rsid w:val="009C5EA0"/>
    <w:rsid w:val="009D065D"/>
    <w:rsid w:val="009D57B7"/>
    <w:rsid w:val="009D674B"/>
    <w:rsid w:val="009E0F6B"/>
    <w:rsid w:val="009E2A0D"/>
    <w:rsid w:val="009E3D05"/>
    <w:rsid w:val="009E6888"/>
    <w:rsid w:val="009E703B"/>
    <w:rsid w:val="009F1C51"/>
    <w:rsid w:val="009F6BD6"/>
    <w:rsid w:val="009F78AF"/>
    <w:rsid w:val="00A00DA3"/>
    <w:rsid w:val="00A04A82"/>
    <w:rsid w:val="00A1633C"/>
    <w:rsid w:val="00A27227"/>
    <w:rsid w:val="00A301FF"/>
    <w:rsid w:val="00A304BA"/>
    <w:rsid w:val="00A30611"/>
    <w:rsid w:val="00A326DE"/>
    <w:rsid w:val="00A35C95"/>
    <w:rsid w:val="00A36398"/>
    <w:rsid w:val="00A37D46"/>
    <w:rsid w:val="00A41791"/>
    <w:rsid w:val="00A435D8"/>
    <w:rsid w:val="00A450F4"/>
    <w:rsid w:val="00A45FC2"/>
    <w:rsid w:val="00A50B84"/>
    <w:rsid w:val="00A512DF"/>
    <w:rsid w:val="00A52C65"/>
    <w:rsid w:val="00A64938"/>
    <w:rsid w:val="00A676E4"/>
    <w:rsid w:val="00A67ACD"/>
    <w:rsid w:val="00A703BF"/>
    <w:rsid w:val="00A70637"/>
    <w:rsid w:val="00A72578"/>
    <w:rsid w:val="00A8057C"/>
    <w:rsid w:val="00A84AC2"/>
    <w:rsid w:val="00A84F5D"/>
    <w:rsid w:val="00A8661F"/>
    <w:rsid w:val="00A86C8F"/>
    <w:rsid w:val="00A905B2"/>
    <w:rsid w:val="00AA337B"/>
    <w:rsid w:val="00AA484F"/>
    <w:rsid w:val="00AA6CF6"/>
    <w:rsid w:val="00AB1863"/>
    <w:rsid w:val="00AB2CF3"/>
    <w:rsid w:val="00AC15AE"/>
    <w:rsid w:val="00AC7940"/>
    <w:rsid w:val="00AD3131"/>
    <w:rsid w:val="00AD4D43"/>
    <w:rsid w:val="00AD53E1"/>
    <w:rsid w:val="00AD60C0"/>
    <w:rsid w:val="00AE2B98"/>
    <w:rsid w:val="00AF25FD"/>
    <w:rsid w:val="00AF4170"/>
    <w:rsid w:val="00AF7D5D"/>
    <w:rsid w:val="00B04D64"/>
    <w:rsid w:val="00B16B1E"/>
    <w:rsid w:val="00B20BBD"/>
    <w:rsid w:val="00B2151B"/>
    <w:rsid w:val="00B22115"/>
    <w:rsid w:val="00B30A06"/>
    <w:rsid w:val="00B32C8C"/>
    <w:rsid w:val="00B40501"/>
    <w:rsid w:val="00B4215C"/>
    <w:rsid w:val="00B5259A"/>
    <w:rsid w:val="00B545AF"/>
    <w:rsid w:val="00B61482"/>
    <w:rsid w:val="00B663B8"/>
    <w:rsid w:val="00B6733C"/>
    <w:rsid w:val="00B724FA"/>
    <w:rsid w:val="00B72A9B"/>
    <w:rsid w:val="00B7559C"/>
    <w:rsid w:val="00B82340"/>
    <w:rsid w:val="00B85000"/>
    <w:rsid w:val="00B85538"/>
    <w:rsid w:val="00B85DCF"/>
    <w:rsid w:val="00B924F3"/>
    <w:rsid w:val="00B9489C"/>
    <w:rsid w:val="00B94E4C"/>
    <w:rsid w:val="00B96931"/>
    <w:rsid w:val="00BB0AD9"/>
    <w:rsid w:val="00BB6152"/>
    <w:rsid w:val="00BB6743"/>
    <w:rsid w:val="00BB7BF5"/>
    <w:rsid w:val="00BC3813"/>
    <w:rsid w:val="00BC5248"/>
    <w:rsid w:val="00BD04F5"/>
    <w:rsid w:val="00BD3979"/>
    <w:rsid w:val="00BE0650"/>
    <w:rsid w:val="00BE2953"/>
    <w:rsid w:val="00BF3AA8"/>
    <w:rsid w:val="00C00500"/>
    <w:rsid w:val="00C00E96"/>
    <w:rsid w:val="00C051F4"/>
    <w:rsid w:val="00C0523C"/>
    <w:rsid w:val="00C12E6A"/>
    <w:rsid w:val="00C21566"/>
    <w:rsid w:val="00C30EB9"/>
    <w:rsid w:val="00C3368A"/>
    <w:rsid w:val="00C37E09"/>
    <w:rsid w:val="00C41B46"/>
    <w:rsid w:val="00C426DB"/>
    <w:rsid w:val="00C450A8"/>
    <w:rsid w:val="00C513B2"/>
    <w:rsid w:val="00C53104"/>
    <w:rsid w:val="00C561AC"/>
    <w:rsid w:val="00C60168"/>
    <w:rsid w:val="00C627A3"/>
    <w:rsid w:val="00C62A0C"/>
    <w:rsid w:val="00C648AE"/>
    <w:rsid w:val="00C715D0"/>
    <w:rsid w:val="00C732E9"/>
    <w:rsid w:val="00C75C75"/>
    <w:rsid w:val="00C849E3"/>
    <w:rsid w:val="00C8526C"/>
    <w:rsid w:val="00C87F0B"/>
    <w:rsid w:val="00C95D6D"/>
    <w:rsid w:val="00CA14C6"/>
    <w:rsid w:val="00CA2912"/>
    <w:rsid w:val="00CA2AFF"/>
    <w:rsid w:val="00CA409C"/>
    <w:rsid w:val="00CB1FEB"/>
    <w:rsid w:val="00CB36F8"/>
    <w:rsid w:val="00CB6CD2"/>
    <w:rsid w:val="00CC675F"/>
    <w:rsid w:val="00CE26BB"/>
    <w:rsid w:val="00CE323D"/>
    <w:rsid w:val="00CF1A6C"/>
    <w:rsid w:val="00CF223D"/>
    <w:rsid w:val="00CF2610"/>
    <w:rsid w:val="00CF5D1D"/>
    <w:rsid w:val="00CF796D"/>
    <w:rsid w:val="00D0381F"/>
    <w:rsid w:val="00D05B2C"/>
    <w:rsid w:val="00D06C0A"/>
    <w:rsid w:val="00D13D6D"/>
    <w:rsid w:val="00D161A5"/>
    <w:rsid w:val="00D21BD2"/>
    <w:rsid w:val="00D23BFB"/>
    <w:rsid w:val="00D240D2"/>
    <w:rsid w:val="00D24A44"/>
    <w:rsid w:val="00D25C2A"/>
    <w:rsid w:val="00D32386"/>
    <w:rsid w:val="00D32566"/>
    <w:rsid w:val="00D3271A"/>
    <w:rsid w:val="00D4038E"/>
    <w:rsid w:val="00D43975"/>
    <w:rsid w:val="00D53448"/>
    <w:rsid w:val="00D626CE"/>
    <w:rsid w:val="00D638F3"/>
    <w:rsid w:val="00D656AF"/>
    <w:rsid w:val="00D71F7E"/>
    <w:rsid w:val="00D75C47"/>
    <w:rsid w:val="00D83060"/>
    <w:rsid w:val="00D837FF"/>
    <w:rsid w:val="00D8424E"/>
    <w:rsid w:val="00D87832"/>
    <w:rsid w:val="00D91F09"/>
    <w:rsid w:val="00D91FAF"/>
    <w:rsid w:val="00D923D9"/>
    <w:rsid w:val="00D966B5"/>
    <w:rsid w:val="00DA3CCD"/>
    <w:rsid w:val="00DA3DE7"/>
    <w:rsid w:val="00DA3FE5"/>
    <w:rsid w:val="00DA70EA"/>
    <w:rsid w:val="00DB0926"/>
    <w:rsid w:val="00DB5880"/>
    <w:rsid w:val="00DB688C"/>
    <w:rsid w:val="00DC1E68"/>
    <w:rsid w:val="00DC4682"/>
    <w:rsid w:val="00DD054A"/>
    <w:rsid w:val="00DD4F01"/>
    <w:rsid w:val="00DD51AA"/>
    <w:rsid w:val="00DD5EBC"/>
    <w:rsid w:val="00DE3746"/>
    <w:rsid w:val="00DF00AD"/>
    <w:rsid w:val="00DF031A"/>
    <w:rsid w:val="00DF2D5A"/>
    <w:rsid w:val="00DF7223"/>
    <w:rsid w:val="00DF7345"/>
    <w:rsid w:val="00DF7EE3"/>
    <w:rsid w:val="00E01954"/>
    <w:rsid w:val="00E01B7C"/>
    <w:rsid w:val="00E02A0C"/>
    <w:rsid w:val="00E106EE"/>
    <w:rsid w:val="00E15B2F"/>
    <w:rsid w:val="00E23350"/>
    <w:rsid w:val="00E36993"/>
    <w:rsid w:val="00E46CE7"/>
    <w:rsid w:val="00E47922"/>
    <w:rsid w:val="00E522F3"/>
    <w:rsid w:val="00E55E14"/>
    <w:rsid w:val="00E60849"/>
    <w:rsid w:val="00E6238E"/>
    <w:rsid w:val="00E64917"/>
    <w:rsid w:val="00E661BF"/>
    <w:rsid w:val="00E67C24"/>
    <w:rsid w:val="00E7510E"/>
    <w:rsid w:val="00E828C0"/>
    <w:rsid w:val="00E84786"/>
    <w:rsid w:val="00E86C71"/>
    <w:rsid w:val="00E913EF"/>
    <w:rsid w:val="00E95499"/>
    <w:rsid w:val="00E96F8B"/>
    <w:rsid w:val="00EA0886"/>
    <w:rsid w:val="00EB2A3B"/>
    <w:rsid w:val="00EB491F"/>
    <w:rsid w:val="00EB4ED5"/>
    <w:rsid w:val="00EB7DBA"/>
    <w:rsid w:val="00EC35C6"/>
    <w:rsid w:val="00EC58EF"/>
    <w:rsid w:val="00EC764C"/>
    <w:rsid w:val="00ED4BF5"/>
    <w:rsid w:val="00ED5999"/>
    <w:rsid w:val="00ED63D9"/>
    <w:rsid w:val="00ED77DF"/>
    <w:rsid w:val="00EE3A3C"/>
    <w:rsid w:val="00EE5036"/>
    <w:rsid w:val="00EE54D0"/>
    <w:rsid w:val="00EE72DF"/>
    <w:rsid w:val="00EF03C6"/>
    <w:rsid w:val="00EF45B7"/>
    <w:rsid w:val="00EF4A4A"/>
    <w:rsid w:val="00F02590"/>
    <w:rsid w:val="00F05C2C"/>
    <w:rsid w:val="00F06C46"/>
    <w:rsid w:val="00F07DC4"/>
    <w:rsid w:val="00F13531"/>
    <w:rsid w:val="00F14B56"/>
    <w:rsid w:val="00F25264"/>
    <w:rsid w:val="00F25546"/>
    <w:rsid w:val="00F308E7"/>
    <w:rsid w:val="00F35920"/>
    <w:rsid w:val="00F379E5"/>
    <w:rsid w:val="00F427C8"/>
    <w:rsid w:val="00F42F64"/>
    <w:rsid w:val="00F433C4"/>
    <w:rsid w:val="00F4652E"/>
    <w:rsid w:val="00F46E46"/>
    <w:rsid w:val="00F53DF9"/>
    <w:rsid w:val="00F5605A"/>
    <w:rsid w:val="00F62CB1"/>
    <w:rsid w:val="00F640BB"/>
    <w:rsid w:val="00F7373A"/>
    <w:rsid w:val="00F753D0"/>
    <w:rsid w:val="00F76141"/>
    <w:rsid w:val="00F821B0"/>
    <w:rsid w:val="00F827AB"/>
    <w:rsid w:val="00F85709"/>
    <w:rsid w:val="00F91CA5"/>
    <w:rsid w:val="00F92FD1"/>
    <w:rsid w:val="00F93D85"/>
    <w:rsid w:val="00F943FC"/>
    <w:rsid w:val="00FA35BB"/>
    <w:rsid w:val="00FA75CA"/>
    <w:rsid w:val="00FB1DC2"/>
    <w:rsid w:val="00FB2DF7"/>
    <w:rsid w:val="00FB5CD1"/>
    <w:rsid w:val="00FC4D67"/>
    <w:rsid w:val="00FD4478"/>
    <w:rsid w:val="00FD5299"/>
    <w:rsid w:val="00FD614B"/>
    <w:rsid w:val="00FD712A"/>
    <w:rsid w:val="00FE2834"/>
    <w:rsid w:val="00FE2E67"/>
    <w:rsid w:val="00FE4A15"/>
    <w:rsid w:val="00FE6CF6"/>
    <w:rsid w:val="00FF7D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8">
      <o:colormenu v:ext="edit" fillcolor="none" strokecolor="none"/>
    </o:shapedefaults>
    <o:shapelayout v:ext="edit">
      <o:idmap v:ext="edit" data="1"/>
      <o:rules v:ext="edit">
        <o:r id="V:Rule26" type="connector" idref="#_x0000_s1081"/>
        <o:r id="V:Rule27" type="connector" idref="#_x0000_s1074"/>
        <o:r id="V:Rule28" type="connector" idref="#_x0000_s1073"/>
        <o:r id="V:Rule29" type="connector" idref="#Straight Arrow Connector 58"/>
        <o:r id="V:Rule30" type="connector" idref="#_x0000_s1086"/>
        <o:r id="V:Rule31" type="connector" idref="#Straight Arrow Connector 157699"/>
        <o:r id="V:Rule32" type="connector" idref="#_x0000_s1072"/>
        <o:r id="V:Rule33" type="connector" idref="#_x0000_s1075"/>
        <o:r id="V:Rule34" type="connector" idref="#_x0000_s1077"/>
        <o:r id="V:Rule35" type="connector" idref="#_x0000_s1100"/>
        <o:r id="V:Rule36" type="connector" idref="#Straight Arrow Connector 157697"/>
        <o:r id="V:Rule37" type="connector" idref="#_x0000_s1082"/>
        <o:r id="V:Rule38" type="connector" idref="#_x0000_s1096"/>
        <o:r id="V:Rule39" type="connector" idref="#_x0000_s1098"/>
        <o:r id="V:Rule40" type="connector" idref="#Straight Arrow Connector 157701"/>
        <o:r id="V:Rule41" type="connector" idref="#Straight Arrow Connector 55"/>
        <o:r id="V:Rule42" type="connector" idref="#_x0000_s1084"/>
        <o:r id="V:Rule43" type="connector" idref="#_x0000_s1090"/>
        <o:r id="V:Rule44" type="connector" idref="#_x0000_s1080"/>
        <o:r id="V:Rule45" type="connector" idref="#_x0000_s1099"/>
        <o:r id="V:Rule46" type="connector" idref="#_x0000_s1097"/>
        <o:r id="V:Rule47" type="connector" idref="#_x0000_s1089"/>
        <o:r id="V:Rule48" type="connector" idref="#_x0000_s1110"/>
        <o:r id="V:Rule49" type="connector" idref="#_x0000_s1087"/>
        <o:r id="V:Rule50" type="connector" idref="#_x0000_s1093"/>
      </o:rules>
    </o:shapelayout>
  </w:shapeDefaults>
  <w:decimalSymbol w:val="."/>
  <w:listSeparator w:val=","/>
  <w14:docId w14:val="751ECF5C"/>
  <w15:docId w15:val="{CD217271-A736-4C0E-AF9C-9A11ABD2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E0C"/>
    <w:pPr>
      <w:spacing w:after="160"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2CB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41A37"/>
    <w:rPr>
      <w:color w:val="0000FF" w:themeColor="hyperlink"/>
      <w:u w:val="single"/>
    </w:rPr>
  </w:style>
  <w:style w:type="paragraph" w:styleId="ListParagraph">
    <w:name w:val="List Paragraph"/>
    <w:basedOn w:val="Normal"/>
    <w:uiPriority w:val="34"/>
    <w:qFormat/>
    <w:rsid w:val="00435751"/>
    <w:pPr>
      <w:ind w:left="720"/>
      <w:contextualSpacing/>
    </w:pPr>
  </w:style>
  <w:style w:type="character" w:customStyle="1" w:styleId="title-text">
    <w:name w:val="title-text"/>
    <w:rsid w:val="00C732E9"/>
  </w:style>
  <w:style w:type="table" w:styleId="TableGrid">
    <w:name w:val="Table Grid"/>
    <w:basedOn w:val="TableNormal"/>
    <w:uiPriority w:val="59"/>
    <w:rsid w:val="009F1C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contribauthor">
    <w:name w:val="hlfld-contribauthor"/>
    <w:basedOn w:val="DefaultParagraphFont"/>
    <w:rsid w:val="00EB4ED5"/>
  </w:style>
  <w:style w:type="character" w:customStyle="1" w:styleId="nlmgiven-names">
    <w:name w:val="nlm_given-names"/>
    <w:basedOn w:val="DefaultParagraphFont"/>
    <w:rsid w:val="00EB4ED5"/>
  </w:style>
  <w:style w:type="paragraph" w:styleId="Bibliography">
    <w:name w:val="Bibliography"/>
    <w:basedOn w:val="Normal"/>
    <w:next w:val="Normal"/>
    <w:uiPriority w:val="37"/>
    <w:unhideWhenUsed/>
    <w:rsid w:val="0076003F"/>
  </w:style>
  <w:style w:type="character" w:customStyle="1" w:styleId="nlmarticle-title">
    <w:name w:val="nlm_article-title"/>
    <w:basedOn w:val="DefaultParagraphFont"/>
    <w:rsid w:val="0076003F"/>
  </w:style>
  <w:style w:type="character" w:customStyle="1" w:styleId="nlmyear">
    <w:name w:val="nlm_year"/>
    <w:basedOn w:val="DefaultParagraphFont"/>
    <w:rsid w:val="0076003F"/>
  </w:style>
  <w:style w:type="character" w:customStyle="1" w:styleId="nlmfpage">
    <w:name w:val="nlm_fpage"/>
    <w:basedOn w:val="DefaultParagraphFont"/>
    <w:rsid w:val="0076003F"/>
  </w:style>
  <w:style w:type="character" w:customStyle="1" w:styleId="nlmlpage">
    <w:name w:val="nlm_lpage"/>
    <w:basedOn w:val="DefaultParagraphFont"/>
    <w:rsid w:val="0076003F"/>
  </w:style>
  <w:style w:type="character" w:customStyle="1" w:styleId="nlmpub-id">
    <w:name w:val="nlm_pub-id"/>
    <w:basedOn w:val="DefaultParagraphFont"/>
    <w:rsid w:val="0076003F"/>
  </w:style>
  <w:style w:type="paragraph" w:styleId="Header">
    <w:name w:val="header"/>
    <w:basedOn w:val="Normal"/>
    <w:link w:val="HeaderChar"/>
    <w:uiPriority w:val="99"/>
    <w:unhideWhenUsed/>
    <w:rsid w:val="005824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489"/>
    <w:rPr>
      <w:lang w:val="en-GB"/>
    </w:rPr>
  </w:style>
  <w:style w:type="paragraph" w:styleId="Footer">
    <w:name w:val="footer"/>
    <w:basedOn w:val="Normal"/>
    <w:link w:val="FooterChar"/>
    <w:uiPriority w:val="99"/>
    <w:unhideWhenUsed/>
    <w:rsid w:val="005824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489"/>
    <w:rPr>
      <w:lang w:val="en-GB"/>
    </w:rPr>
  </w:style>
  <w:style w:type="character" w:customStyle="1" w:styleId="sc-cooixk">
    <w:name w:val="sc-cooixk"/>
    <w:basedOn w:val="DefaultParagraphFont"/>
    <w:rsid w:val="00D05B2C"/>
  </w:style>
  <w:style w:type="character" w:styleId="Emphasis">
    <w:name w:val="Emphasis"/>
    <w:basedOn w:val="DefaultParagraphFont"/>
    <w:uiPriority w:val="20"/>
    <w:qFormat/>
    <w:rsid w:val="00937359"/>
    <w:rPr>
      <w:i/>
      <w:iCs/>
    </w:rPr>
  </w:style>
  <w:style w:type="character" w:customStyle="1" w:styleId="NoSpacingChar">
    <w:name w:val="No Spacing Char"/>
    <w:link w:val="NoSpacing"/>
    <w:uiPriority w:val="1"/>
    <w:locked/>
    <w:rsid w:val="00867AEF"/>
    <w:rPr>
      <w:rFonts w:ascii="Times New Roman" w:eastAsiaTheme="minorEastAsia" w:hAnsi="Times New Roman" w:cs="Times New Roman"/>
    </w:rPr>
  </w:style>
  <w:style w:type="paragraph" w:styleId="NoSpacing">
    <w:name w:val="No Spacing"/>
    <w:link w:val="NoSpacingChar"/>
    <w:uiPriority w:val="1"/>
    <w:qFormat/>
    <w:rsid w:val="00867AEF"/>
    <w:pPr>
      <w:spacing w:after="0" w:line="240" w:lineRule="auto"/>
    </w:pPr>
    <w:rPr>
      <w:rFonts w:ascii="Times New Roman" w:eastAsiaTheme="minorEastAsia" w:hAnsi="Times New Roman" w:cs="Times New Roman"/>
    </w:rPr>
  </w:style>
  <w:style w:type="paragraph" w:styleId="NormalWeb">
    <w:name w:val="Normal (Web)"/>
    <w:basedOn w:val="Normal"/>
    <w:uiPriority w:val="99"/>
    <w:semiHidden/>
    <w:unhideWhenUsed/>
    <w:rsid w:val="00B421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C41B46"/>
  </w:style>
  <w:style w:type="paragraph" w:customStyle="1" w:styleId="Timesnewroman">
    <w:name w:val="Times new roman"/>
    <w:basedOn w:val="Normal"/>
    <w:rsid w:val="00D91F09"/>
    <w:pPr>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8B29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318">
      <w:bodyDiv w:val="1"/>
      <w:marLeft w:val="0"/>
      <w:marRight w:val="0"/>
      <w:marTop w:val="0"/>
      <w:marBottom w:val="0"/>
      <w:divBdr>
        <w:top w:val="none" w:sz="0" w:space="0" w:color="auto"/>
        <w:left w:val="none" w:sz="0" w:space="0" w:color="auto"/>
        <w:bottom w:val="none" w:sz="0" w:space="0" w:color="auto"/>
        <w:right w:val="none" w:sz="0" w:space="0" w:color="auto"/>
      </w:divBdr>
    </w:div>
    <w:div w:id="26417574">
      <w:bodyDiv w:val="1"/>
      <w:marLeft w:val="0"/>
      <w:marRight w:val="0"/>
      <w:marTop w:val="0"/>
      <w:marBottom w:val="0"/>
      <w:divBdr>
        <w:top w:val="none" w:sz="0" w:space="0" w:color="auto"/>
        <w:left w:val="none" w:sz="0" w:space="0" w:color="auto"/>
        <w:bottom w:val="none" w:sz="0" w:space="0" w:color="auto"/>
        <w:right w:val="none" w:sz="0" w:space="0" w:color="auto"/>
      </w:divBdr>
    </w:div>
    <w:div w:id="33119066">
      <w:bodyDiv w:val="1"/>
      <w:marLeft w:val="0"/>
      <w:marRight w:val="0"/>
      <w:marTop w:val="0"/>
      <w:marBottom w:val="0"/>
      <w:divBdr>
        <w:top w:val="none" w:sz="0" w:space="0" w:color="auto"/>
        <w:left w:val="none" w:sz="0" w:space="0" w:color="auto"/>
        <w:bottom w:val="none" w:sz="0" w:space="0" w:color="auto"/>
        <w:right w:val="none" w:sz="0" w:space="0" w:color="auto"/>
      </w:divBdr>
    </w:div>
    <w:div w:id="38669148">
      <w:bodyDiv w:val="1"/>
      <w:marLeft w:val="0"/>
      <w:marRight w:val="0"/>
      <w:marTop w:val="0"/>
      <w:marBottom w:val="0"/>
      <w:divBdr>
        <w:top w:val="none" w:sz="0" w:space="0" w:color="auto"/>
        <w:left w:val="none" w:sz="0" w:space="0" w:color="auto"/>
        <w:bottom w:val="none" w:sz="0" w:space="0" w:color="auto"/>
        <w:right w:val="none" w:sz="0" w:space="0" w:color="auto"/>
      </w:divBdr>
    </w:div>
    <w:div w:id="87117468">
      <w:bodyDiv w:val="1"/>
      <w:marLeft w:val="0"/>
      <w:marRight w:val="0"/>
      <w:marTop w:val="0"/>
      <w:marBottom w:val="0"/>
      <w:divBdr>
        <w:top w:val="none" w:sz="0" w:space="0" w:color="auto"/>
        <w:left w:val="none" w:sz="0" w:space="0" w:color="auto"/>
        <w:bottom w:val="none" w:sz="0" w:space="0" w:color="auto"/>
        <w:right w:val="none" w:sz="0" w:space="0" w:color="auto"/>
      </w:divBdr>
    </w:div>
    <w:div w:id="242372734">
      <w:bodyDiv w:val="1"/>
      <w:marLeft w:val="0"/>
      <w:marRight w:val="0"/>
      <w:marTop w:val="0"/>
      <w:marBottom w:val="0"/>
      <w:divBdr>
        <w:top w:val="none" w:sz="0" w:space="0" w:color="auto"/>
        <w:left w:val="none" w:sz="0" w:space="0" w:color="auto"/>
        <w:bottom w:val="none" w:sz="0" w:space="0" w:color="auto"/>
        <w:right w:val="none" w:sz="0" w:space="0" w:color="auto"/>
      </w:divBdr>
    </w:div>
    <w:div w:id="326205120">
      <w:bodyDiv w:val="1"/>
      <w:marLeft w:val="0"/>
      <w:marRight w:val="0"/>
      <w:marTop w:val="0"/>
      <w:marBottom w:val="0"/>
      <w:divBdr>
        <w:top w:val="none" w:sz="0" w:space="0" w:color="auto"/>
        <w:left w:val="none" w:sz="0" w:space="0" w:color="auto"/>
        <w:bottom w:val="none" w:sz="0" w:space="0" w:color="auto"/>
        <w:right w:val="none" w:sz="0" w:space="0" w:color="auto"/>
      </w:divBdr>
    </w:div>
    <w:div w:id="342978237">
      <w:bodyDiv w:val="1"/>
      <w:marLeft w:val="0"/>
      <w:marRight w:val="0"/>
      <w:marTop w:val="0"/>
      <w:marBottom w:val="0"/>
      <w:divBdr>
        <w:top w:val="none" w:sz="0" w:space="0" w:color="auto"/>
        <w:left w:val="none" w:sz="0" w:space="0" w:color="auto"/>
        <w:bottom w:val="none" w:sz="0" w:space="0" w:color="auto"/>
        <w:right w:val="none" w:sz="0" w:space="0" w:color="auto"/>
      </w:divBdr>
    </w:div>
    <w:div w:id="376860243">
      <w:bodyDiv w:val="1"/>
      <w:marLeft w:val="0"/>
      <w:marRight w:val="0"/>
      <w:marTop w:val="0"/>
      <w:marBottom w:val="0"/>
      <w:divBdr>
        <w:top w:val="none" w:sz="0" w:space="0" w:color="auto"/>
        <w:left w:val="none" w:sz="0" w:space="0" w:color="auto"/>
        <w:bottom w:val="none" w:sz="0" w:space="0" w:color="auto"/>
        <w:right w:val="none" w:sz="0" w:space="0" w:color="auto"/>
      </w:divBdr>
    </w:div>
    <w:div w:id="404377085">
      <w:bodyDiv w:val="1"/>
      <w:marLeft w:val="0"/>
      <w:marRight w:val="0"/>
      <w:marTop w:val="0"/>
      <w:marBottom w:val="0"/>
      <w:divBdr>
        <w:top w:val="none" w:sz="0" w:space="0" w:color="auto"/>
        <w:left w:val="none" w:sz="0" w:space="0" w:color="auto"/>
        <w:bottom w:val="none" w:sz="0" w:space="0" w:color="auto"/>
        <w:right w:val="none" w:sz="0" w:space="0" w:color="auto"/>
      </w:divBdr>
    </w:div>
    <w:div w:id="417168760">
      <w:bodyDiv w:val="1"/>
      <w:marLeft w:val="0"/>
      <w:marRight w:val="0"/>
      <w:marTop w:val="0"/>
      <w:marBottom w:val="0"/>
      <w:divBdr>
        <w:top w:val="none" w:sz="0" w:space="0" w:color="auto"/>
        <w:left w:val="none" w:sz="0" w:space="0" w:color="auto"/>
        <w:bottom w:val="none" w:sz="0" w:space="0" w:color="auto"/>
        <w:right w:val="none" w:sz="0" w:space="0" w:color="auto"/>
      </w:divBdr>
    </w:div>
    <w:div w:id="454492704">
      <w:bodyDiv w:val="1"/>
      <w:marLeft w:val="0"/>
      <w:marRight w:val="0"/>
      <w:marTop w:val="0"/>
      <w:marBottom w:val="0"/>
      <w:divBdr>
        <w:top w:val="none" w:sz="0" w:space="0" w:color="auto"/>
        <w:left w:val="none" w:sz="0" w:space="0" w:color="auto"/>
        <w:bottom w:val="none" w:sz="0" w:space="0" w:color="auto"/>
        <w:right w:val="none" w:sz="0" w:space="0" w:color="auto"/>
      </w:divBdr>
    </w:div>
    <w:div w:id="550390069">
      <w:bodyDiv w:val="1"/>
      <w:marLeft w:val="0"/>
      <w:marRight w:val="0"/>
      <w:marTop w:val="0"/>
      <w:marBottom w:val="0"/>
      <w:divBdr>
        <w:top w:val="none" w:sz="0" w:space="0" w:color="auto"/>
        <w:left w:val="none" w:sz="0" w:space="0" w:color="auto"/>
        <w:bottom w:val="none" w:sz="0" w:space="0" w:color="auto"/>
        <w:right w:val="none" w:sz="0" w:space="0" w:color="auto"/>
      </w:divBdr>
    </w:div>
    <w:div w:id="571041941">
      <w:bodyDiv w:val="1"/>
      <w:marLeft w:val="0"/>
      <w:marRight w:val="0"/>
      <w:marTop w:val="0"/>
      <w:marBottom w:val="0"/>
      <w:divBdr>
        <w:top w:val="none" w:sz="0" w:space="0" w:color="auto"/>
        <w:left w:val="none" w:sz="0" w:space="0" w:color="auto"/>
        <w:bottom w:val="none" w:sz="0" w:space="0" w:color="auto"/>
        <w:right w:val="none" w:sz="0" w:space="0" w:color="auto"/>
      </w:divBdr>
    </w:div>
    <w:div w:id="709450502">
      <w:bodyDiv w:val="1"/>
      <w:marLeft w:val="0"/>
      <w:marRight w:val="0"/>
      <w:marTop w:val="0"/>
      <w:marBottom w:val="0"/>
      <w:divBdr>
        <w:top w:val="none" w:sz="0" w:space="0" w:color="auto"/>
        <w:left w:val="none" w:sz="0" w:space="0" w:color="auto"/>
        <w:bottom w:val="none" w:sz="0" w:space="0" w:color="auto"/>
        <w:right w:val="none" w:sz="0" w:space="0" w:color="auto"/>
      </w:divBdr>
    </w:div>
    <w:div w:id="831331165">
      <w:bodyDiv w:val="1"/>
      <w:marLeft w:val="0"/>
      <w:marRight w:val="0"/>
      <w:marTop w:val="0"/>
      <w:marBottom w:val="0"/>
      <w:divBdr>
        <w:top w:val="none" w:sz="0" w:space="0" w:color="auto"/>
        <w:left w:val="none" w:sz="0" w:space="0" w:color="auto"/>
        <w:bottom w:val="none" w:sz="0" w:space="0" w:color="auto"/>
        <w:right w:val="none" w:sz="0" w:space="0" w:color="auto"/>
      </w:divBdr>
    </w:div>
    <w:div w:id="934174217">
      <w:bodyDiv w:val="1"/>
      <w:marLeft w:val="0"/>
      <w:marRight w:val="0"/>
      <w:marTop w:val="0"/>
      <w:marBottom w:val="0"/>
      <w:divBdr>
        <w:top w:val="none" w:sz="0" w:space="0" w:color="auto"/>
        <w:left w:val="none" w:sz="0" w:space="0" w:color="auto"/>
        <w:bottom w:val="none" w:sz="0" w:space="0" w:color="auto"/>
        <w:right w:val="none" w:sz="0" w:space="0" w:color="auto"/>
      </w:divBdr>
    </w:div>
    <w:div w:id="938178191">
      <w:bodyDiv w:val="1"/>
      <w:marLeft w:val="0"/>
      <w:marRight w:val="0"/>
      <w:marTop w:val="0"/>
      <w:marBottom w:val="0"/>
      <w:divBdr>
        <w:top w:val="none" w:sz="0" w:space="0" w:color="auto"/>
        <w:left w:val="none" w:sz="0" w:space="0" w:color="auto"/>
        <w:bottom w:val="none" w:sz="0" w:space="0" w:color="auto"/>
        <w:right w:val="none" w:sz="0" w:space="0" w:color="auto"/>
      </w:divBdr>
    </w:div>
    <w:div w:id="968973107">
      <w:bodyDiv w:val="1"/>
      <w:marLeft w:val="0"/>
      <w:marRight w:val="0"/>
      <w:marTop w:val="0"/>
      <w:marBottom w:val="0"/>
      <w:divBdr>
        <w:top w:val="none" w:sz="0" w:space="0" w:color="auto"/>
        <w:left w:val="none" w:sz="0" w:space="0" w:color="auto"/>
        <w:bottom w:val="none" w:sz="0" w:space="0" w:color="auto"/>
        <w:right w:val="none" w:sz="0" w:space="0" w:color="auto"/>
      </w:divBdr>
    </w:div>
    <w:div w:id="989091537">
      <w:bodyDiv w:val="1"/>
      <w:marLeft w:val="0"/>
      <w:marRight w:val="0"/>
      <w:marTop w:val="0"/>
      <w:marBottom w:val="0"/>
      <w:divBdr>
        <w:top w:val="none" w:sz="0" w:space="0" w:color="auto"/>
        <w:left w:val="none" w:sz="0" w:space="0" w:color="auto"/>
        <w:bottom w:val="none" w:sz="0" w:space="0" w:color="auto"/>
        <w:right w:val="none" w:sz="0" w:space="0" w:color="auto"/>
      </w:divBdr>
    </w:div>
    <w:div w:id="994727555">
      <w:bodyDiv w:val="1"/>
      <w:marLeft w:val="0"/>
      <w:marRight w:val="0"/>
      <w:marTop w:val="0"/>
      <w:marBottom w:val="0"/>
      <w:divBdr>
        <w:top w:val="none" w:sz="0" w:space="0" w:color="auto"/>
        <w:left w:val="none" w:sz="0" w:space="0" w:color="auto"/>
        <w:bottom w:val="none" w:sz="0" w:space="0" w:color="auto"/>
        <w:right w:val="none" w:sz="0" w:space="0" w:color="auto"/>
      </w:divBdr>
    </w:div>
    <w:div w:id="1191384109">
      <w:bodyDiv w:val="1"/>
      <w:marLeft w:val="0"/>
      <w:marRight w:val="0"/>
      <w:marTop w:val="0"/>
      <w:marBottom w:val="0"/>
      <w:divBdr>
        <w:top w:val="none" w:sz="0" w:space="0" w:color="auto"/>
        <w:left w:val="none" w:sz="0" w:space="0" w:color="auto"/>
        <w:bottom w:val="none" w:sz="0" w:space="0" w:color="auto"/>
        <w:right w:val="none" w:sz="0" w:space="0" w:color="auto"/>
      </w:divBdr>
    </w:div>
    <w:div w:id="1236932872">
      <w:bodyDiv w:val="1"/>
      <w:marLeft w:val="0"/>
      <w:marRight w:val="0"/>
      <w:marTop w:val="0"/>
      <w:marBottom w:val="0"/>
      <w:divBdr>
        <w:top w:val="none" w:sz="0" w:space="0" w:color="auto"/>
        <w:left w:val="none" w:sz="0" w:space="0" w:color="auto"/>
        <w:bottom w:val="none" w:sz="0" w:space="0" w:color="auto"/>
        <w:right w:val="none" w:sz="0" w:space="0" w:color="auto"/>
      </w:divBdr>
    </w:div>
    <w:div w:id="1354067475">
      <w:bodyDiv w:val="1"/>
      <w:marLeft w:val="0"/>
      <w:marRight w:val="0"/>
      <w:marTop w:val="0"/>
      <w:marBottom w:val="0"/>
      <w:divBdr>
        <w:top w:val="none" w:sz="0" w:space="0" w:color="auto"/>
        <w:left w:val="none" w:sz="0" w:space="0" w:color="auto"/>
        <w:bottom w:val="none" w:sz="0" w:space="0" w:color="auto"/>
        <w:right w:val="none" w:sz="0" w:space="0" w:color="auto"/>
      </w:divBdr>
    </w:div>
    <w:div w:id="1356030536">
      <w:bodyDiv w:val="1"/>
      <w:marLeft w:val="0"/>
      <w:marRight w:val="0"/>
      <w:marTop w:val="0"/>
      <w:marBottom w:val="0"/>
      <w:divBdr>
        <w:top w:val="none" w:sz="0" w:space="0" w:color="auto"/>
        <w:left w:val="none" w:sz="0" w:space="0" w:color="auto"/>
        <w:bottom w:val="none" w:sz="0" w:space="0" w:color="auto"/>
        <w:right w:val="none" w:sz="0" w:space="0" w:color="auto"/>
      </w:divBdr>
    </w:div>
    <w:div w:id="1387801867">
      <w:bodyDiv w:val="1"/>
      <w:marLeft w:val="0"/>
      <w:marRight w:val="0"/>
      <w:marTop w:val="0"/>
      <w:marBottom w:val="0"/>
      <w:divBdr>
        <w:top w:val="none" w:sz="0" w:space="0" w:color="auto"/>
        <w:left w:val="none" w:sz="0" w:space="0" w:color="auto"/>
        <w:bottom w:val="none" w:sz="0" w:space="0" w:color="auto"/>
        <w:right w:val="none" w:sz="0" w:space="0" w:color="auto"/>
      </w:divBdr>
    </w:div>
    <w:div w:id="1404644703">
      <w:bodyDiv w:val="1"/>
      <w:marLeft w:val="0"/>
      <w:marRight w:val="0"/>
      <w:marTop w:val="0"/>
      <w:marBottom w:val="0"/>
      <w:divBdr>
        <w:top w:val="none" w:sz="0" w:space="0" w:color="auto"/>
        <w:left w:val="none" w:sz="0" w:space="0" w:color="auto"/>
        <w:bottom w:val="none" w:sz="0" w:space="0" w:color="auto"/>
        <w:right w:val="none" w:sz="0" w:space="0" w:color="auto"/>
      </w:divBdr>
    </w:div>
    <w:div w:id="1422992121">
      <w:bodyDiv w:val="1"/>
      <w:marLeft w:val="0"/>
      <w:marRight w:val="0"/>
      <w:marTop w:val="0"/>
      <w:marBottom w:val="0"/>
      <w:divBdr>
        <w:top w:val="none" w:sz="0" w:space="0" w:color="auto"/>
        <w:left w:val="none" w:sz="0" w:space="0" w:color="auto"/>
        <w:bottom w:val="none" w:sz="0" w:space="0" w:color="auto"/>
        <w:right w:val="none" w:sz="0" w:space="0" w:color="auto"/>
      </w:divBdr>
    </w:div>
    <w:div w:id="1471939339">
      <w:bodyDiv w:val="1"/>
      <w:marLeft w:val="0"/>
      <w:marRight w:val="0"/>
      <w:marTop w:val="0"/>
      <w:marBottom w:val="0"/>
      <w:divBdr>
        <w:top w:val="none" w:sz="0" w:space="0" w:color="auto"/>
        <w:left w:val="none" w:sz="0" w:space="0" w:color="auto"/>
        <w:bottom w:val="none" w:sz="0" w:space="0" w:color="auto"/>
        <w:right w:val="none" w:sz="0" w:space="0" w:color="auto"/>
      </w:divBdr>
    </w:div>
    <w:div w:id="1533760215">
      <w:bodyDiv w:val="1"/>
      <w:marLeft w:val="0"/>
      <w:marRight w:val="0"/>
      <w:marTop w:val="0"/>
      <w:marBottom w:val="0"/>
      <w:divBdr>
        <w:top w:val="none" w:sz="0" w:space="0" w:color="auto"/>
        <w:left w:val="none" w:sz="0" w:space="0" w:color="auto"/>
        <w:bottom w:val="none" w:sz="0" w:space="0" w:color="auto"/>
        <w:right w:val="none" w:sz="0" w:space="0" w:color="auto"/>
      </w:divBdr>
    </w:div>
    <w:div w:id="1616329556">
      <w:bodyDiv w:val="1"/>
      <w:marLeft w:val="0"/>
      <w:marRight w:val="0"/>
      <w:marTop w:val="0"/>
      <w:marBottom w:val="0"/>
      <w:divBdr>
        <w:top w:val="none" w:sz="0" w:space="0" w:color="auto"/>
        <w:left w:val="none" w:sz="0" w:space="0" w:color="auto"/>
        <w:bottom w:val="none" w:sz="0" w:space="0" w:color="auto"/>
        <w:right w:val="none" w:sz="0" w:space="0" w:color="auto"/>
      </w:divBdr>
    </w:div>
    <w:div w:id="1656689220">
      <w:bodyDiv w:val="1"/>
      <w:marLeft w:val="0"/>
      <w:marRight w:val="0"/>
      <w:marTop w:val="0"/>
      <w:marBottom w:val="0"/>
      <w:divBdr>
        <w:top w:val="none" w:sz="0" w:space="0" w:color="auto"/>
        <w:left w:val="none" w:sz="0" w:space="0" w:color="auto"/>
        <w:bottom w:val="none" w:sz="0" w:space="0" w:color="auto"/>
        <w:right w:val="none" w:sz="0" w:space="0" w:color="auto"/>
      </w:divBdr>
    </w:div>
    <w:div w:id="1764960410">
      <w:bodyDiv w:val="1"/>
      <w:marLeft w:val="0"/>
      <w:marRight w:val="0"/>
      <w:marTop w:val="0"/>
      <w:marBottom w:val="0"/>
      <w:divBdr>
        <w:top w:val="none" w:sz="0" w:space="0" w:color="auto"/>
        <w:left w:val="none" w:sz="0" w:space="0" w:color="auto"/>
        <w:bottom w:val="none" w:sz="0" w:space="0" w:color="auto"/>
        <w:right w:val="none" w:sz="0" w:space="0" w:color="auto"/>
      </w:divBdr>
    </w:div>
    <w:div w:id="1769889473">
      <w:bodyDiv w:val="1"/>
      <w:marLeft w:val="0"/>
      <w:marRight w:val="0"/>
      <w:marTop w:val="0"/>
      <w:marBottom w:val="0"/>
      <w:divBdr>
        <w:top w:val="none" w:sz="0" w:space="0" w:color="auto"/>
        <w:left w:val="none" w:sz="0" w:space="0" w:color="auto"/>
        <w:bottom w:val="none" w:sz="0" w:space="0" w:color="auto"/>
        <w:right w:val="none" w:sz="0" w:space="0" w:color="auto"/>
      </w:divBdr>
    </w:div>
    <w:div w:id="1770153007">
      <w:bodyDiv w:val="1"/>
      <w:marLeft w:val="0"/>
      <w:marRight w:val="0"/>
      <w:marTop w:val="0"/>
      <w:marBottom w:val="0"/>
      <w:divBdr>
        <w:top w:val="none" w:sz="0" w:space="0" w:color="auto"/>
        <w:left w:val="none" w:sz="0" w:space="0" w:color="auto"/>
        <w:bottom w:val="none" w:sz="0" w:space="0" w:color="auto"/>
        <w:right w:val="none" w:sz="0" w:space="0" w:color="auto"/>
      </w:divBdr>
    </w:div>
    <w:div w:id="1786071882">
      <w:bodyDiv w:val="1"/>
      <w:marLeft w:val="0"/>
      <w:marRight w:val="0"/>
      <w:marTop w:val="0"/>
      <w:marBottom w:val="0"/>
      <w:divBdr>
        <w:top w:val="none" w:sz="0" w:space="0" w:color="auto"/>
        <w:left w:val="none" w:sz="0" w:space="0" w:color="auto"/>
        <w:bottom w:val="none" w:sz="0" w:space="0" w:color="auto"/>
        <w:right w:val="none" w:sz="0" w:space="0" w:color="auto"/>
      </w:divBdr>
    </w:div>
    <w:div w:id="1791044542">
      <w:bodyDiv w:val="1"/>
      <w:marLeft w:val="0"/>
      <w:marRight w:val="0"/>
      <w:marTop w:val="0"/>
      <w:marBottom w:val="0"/>
      <w:divBdr>
        <w:top w:val="none" w:sz="0" w:space="0" w:color="auto"/>
        <w:left w:val="none" w:sz="0" w:space="0" w:color="auto"/>
        <w:bottom w:val="none" w:sz="0" w:space="0" w:color="auto"/>
        <w:right w:val="none" w:sz="0" w:space="0" w:color="auto"/>
      </w:divBdr>
    </w:div>
    <w:div w:id="1863351501">
      <w:bodyDiv w:val="1"/>
      <w:marLeft w:val="0"/>
      <w:marRight w:val="0"/>
      <w:marTop w:val="0"/>
      <w:marBottom w:val="0"/>
      <w:divBdr>
        <w:top w:val="none" w:sz="0" w:space="0" w:color="auto"/>
        <w:left w:val="none" w:sz="0" w:space="0" w:color="auto"/>
        <w:bottom w:val="none" w:sz="0" w:space="0" w:color="auto"/>
        <w:right w:val="none" w:sz="0" w:space="0" w:color="auto"/>
      </w:divBdr>
    </w:div>
    <w:div w:id="1872499878">
      <w:bodyDiv w:val="1"/>
      <w:marLeft w:val="0"/>
      <w:marRight w:val="0"/>
      <w:marTop w:val="0"/>
      <w:marBottom w:val="0"/>
      <w:divBdr>
        <w:top w:val="none" w:sz="0" w:space="0" w:color="auto"/>
        <w:left w:val="none" w:sz="0" w:space="0" w:color="auto"/>
        <w:bottom w:val="none" w:sz="0" w:space="0" w:color="auto"/>
        <w:right w:val="none" w:sz="0" w:space="0" w:color="auto"/>
      </w:divBdr>
    </w:div>
    <w:div w:id="1884097522">
      <w:bodyDiv w:val="1"/>
      <w:marLeft w:val="0"/>
      <w:marRight w:val="0"/>
      <w:marTop w:val="0"/>
      <w:marBottom w:val="0"/>
      <w:divBdr>
        <w:top w:val="none" w:sz="0" w:space="0" w:color="auto"/>
        <w:left w:val="none" w:sz="0" w:space="0" w:color="auto"/>
        <w:bottom w:val="none" w:sz="0" w:space="0" w:color="auto"/>
        <w:right w:val="none" w:sz="0" w:space="0" w:color="auto"/>
      </w:divBdr>
    </w:div>
    <w:div w:id="1919171024">
      <w:bodyDiv w:val="1"/>
      <w:marLeft w:val="0"/>
      <w:marRight w:val="0"/>
      <w:marTop w:val="0"/>
      <w:marBottom w:val="0"/>
      <w:divBdr>
        <w:top w:val="none" w:sz="0" w:space="0" w:color="auto"/>
        <w:left w:val="none" w:sz="0" w:space="0" w:color="auto"/>
        <w:bottom w:val="none" w:sz="0" w:space="0" w:color="auto"/>
        <w:right w:val="none" w:sz="0" w:space="0" w:color="auto"/>
      </w:divBdr>
    </w:div>
    <w:div w:id="1928880739">
      <w:bodyDiv w:val="1"/>
      <w:marLeft w:val="0"/>
      <w:marRight w:val="0"/>
      <w:marTop w:val="0"/>
      <w:marBottom w:val="0"/>
      <w:divBdr>
        <w:top w:val="none" w:sz="0" w:space="0" w:color="auto"/>
        <w:left w:val="none" w:sz="0" w:space="0" w:color="auto"/>
        <w:bottom w:val="none" w:sz="0" w:space="0" w:color="auto"/>
        <w:right w:val="none" w:sz="0" w:space="0" w:color="auto"/>
      </w:divBdr>
    </w:div>
    <w:div w:id="21088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yemoelizabeth90@gmail.com" TargetMode="External"/><Relationship Id="rId13" Type="http://schemas.openxmlformats.org/officeDocument/2006/relationships/hyperlink" Target="https://orcid.org/0000-0003-3447-8048"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aiolagunju@futa.edu.ng"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3447-8048"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orcid.org/0000-0003-3447-8048" TargetMode="External"/><Relationship Id="rId23" Type="http://schemas.openxmlformats.org/officeDocument/2006/relationships/image" Target="media/image8.jpeg"/><Relationship Id="rId28" Type="http://schemas.openxmlformats.org/officeDocument/2006/relationships/footer" Target="footer1.xml"/><Relationship Id="rId10" Type="http://schemas.openxmlformats.org/officeDocument/2006/relationships/hyperlink" Target="mailto:osomoba@futa.edu.ng"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orcid.org/0000-0003-3447-8048" TargetMode="External"/><Relationship Id="rId14" Type="http://schemas.openxmlformats.org/officeDocument/2006/relationships/hyperlink" Target="mailto:ssjosiah@futa.edu.ng"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5CD10B1-C331-4208-B89F-179FB2F93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17018</TotalTime>
  <Pages>6</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olayimika olaoye</dc:creator>
  <cp:lastModifiedBy>Josiah, Sunday Solomon</cp:lastModifiedBy>
  <cp:revision>470</cp:revision>
  <dcterms:created xsi:type="dcterms:W3CDTF">2021-02-17T16:34:00Z</dcterms:created>
  <dcterms:modified xsi:type="dcterms:W3CDTF">2024-02-22T17:53:00Z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id="KBuUXIRG"/&gt;&lt;style id="http://www.zotero.org/styles/plant-foods-for-human-nutrition" hasBibliography="1" bibliographyStyleHasBeenSet="1"/&gt;&lt;prefs&gt;&lt;pref name="fieldType" value="Field"/&gt;&lt;/prefs&gt;&lt;/dat</vt:lpwstr>
  </property>
  <property fmtid="{D5CDD505-2E9C-101B-9397-08002B2CF9AE}" pid="3" name="ZOTERO_PREF_2">
    <vt:lpwstr>a&gt;</vt:lpwstr>
  </property>
</Properties>
</file>