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5CC84" w14:textId="5B6F6192" w:rsidR="00495D25" w:rsidRPr="00C04E49" w:rsidRDefault="00495D25" w:rsidP="00495D25">
      <w:pPr>
        <w:spacing w:line="276" w:lineRule="auto"/>
        <w:jc w:val="both"/>
        <w:rPr>
          <w:rFonts w:asciiTheme="majorBidi" w:hAnsiTheme="majorBidi" w:cstheme="majorBidi"/>
          <w:spacing w:val="6"/>
        </w:rPr>
      </w:pPr>
      <w:r w:rsidRPr="008F0FFA">
        <w:rPr>
          <w:rFonts w:asciiTheme="majorBidi" w:eastAsiaTheme="minorEastAsia" w:hAnsiTheme="majorBidi" w:cstheme="majorBidi"/>
          <w:b/>
          <w:bCs/>
        </w:rPr>
        <w:t xml:space="preserve">Table </w:t>
      </w:r>
      <w:r>
        <w:rPr>
          <w:rFonts w:asciiTheme="majorBidi" w:eastAsiaTheme="minorEastAsia" w:hAnsiTheme="majorBidi" w:cstheme="majorBidi"/>
          <w:b/>
          <w:bCs/>
        </w:rPr>
        <w:t>S</w:t>
      </w:r>
      <w:r w:rsidR="005D61DC">
        <w:rPr>
          <w:rFonts w:asciiTheme="majorBidi" w:eastAsiaTheme="minorEastAsia" w:hAnsiTheme="majorBidi" w:cstheme="majorBidi"/>
          <w:b/>
          <w:bCs/>
        </w:rPr>
        <w:t>4</w:t>
      </w:r>
      <w:r>
        <w:rPr>
          <w:rFonts w:asciiTheme="majorBidi" w:eastAsiaTheme="minorEastAsia" w:hAnsiTheme="majorBidi" w:cstheme="majorBidi"/>
          <w:b/>
          <w:bCs/>
        </w:rPr>
        <w:t>.1</w:t>
      </w:r>
      <w:r w:rsidRPr="008F0FFA">
        <w:rPr>
          <w:rFonts w:asciiTheme="majorBidi" w:eastAsiaTheme="minorEastAsia" w:hAnsiTheme="majorBidi" w:cstheme="majorBidi"/>
          <w:b/>
          <w:bCs/>
        </w:rPr>
        <w:t>.</w:t>
      </w:r>
      <w:r w:rsidRPr="00C04E49">
        <w:rPr>
          <w:rFonts w:asciiTheme="majorBidi" w:eastAsiaTheme="minorEastAsia" w:hAnsiTheme="majorBidi" w:cstheme="majorBidi"/>
        </w:rPr>
        <w:t xml:space="preserve"> Neutralization factors </w:t>
      </w:r>
      <w:r>
        <w:rPr>
          <w:rFonts w:asciiTheme="majorBidi" w:eastAsiaTheme="minorEastAsia" w:hAnsiTheme="majorBidi" w:cstheme="majorBidi"/>
        </w:rPr>
        <w:t>for</w:t>
      </w:r>
      <w:r w:rsidRPr="00C04E49">
        <w:rPr>
          <w:rFonts w:asciiTheme="majorBidi" w:eastAsiaTheme="minorEastAsia" w:hAnsiTheme="majorBidi" w:cstheme="majorBidi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theme="majorBidi"/>
                <w:lang w:bidi="ar-LB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theme="majorBidi"/>
                <w:lang w:bidi="ar-LB"/>
              </w:rPr>
              <m:t>NH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theme="majorBidi"/>
                <w:lang w:bidi="ar-LB"/>
              </w:rPr>
              <m:t>4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theme="majorBidi"/>
                <w:lang w:bidi="ar-LB"/>
              </w:rPr>
              <m:t>+</m:t>
            </m:r>
          </m:sup>
        </m:sSubSup>
      </m:oMath>
      <w:r w:rsidRPr="00C04E49">
        <w:rPr>
          <w:rFonts w:asciiTheme="majorBidi" w:hAnsiTheme="majorBidi" w:cstheme="majorBidi"/>
          <w:lang w:bidi="ar-LB"/>
        </w:rPr>
        <w:t xml:space="preserve">, </w:t>
      </w:r>
      <m:oMath>
        <m:sSup>
          <m:sSupPr>
            <m:ctrlPr>
              <w:rPr>
                <w:rFonts w:ascii="Cambria Math" w:hAnsi="Cambria Math" w:cstheme="majorBidi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theme="majorBidi"/>
              </w:rPr>
              <m:t>Ca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</w:rPr>
              <m:t>2+</m:t>
            </m:r>
          </m:sup>
        </m:sSup>
      </m:oMath>
      <w:r w:rsidRPr="00C04E49">
        <w:rPr>
          <w:rFonts w:asciiTheme="majorBidi" w:eastAsiaTheme="minorEastAsia" w:hAnsiTheme="majorBidi" w:cstheme="majorBidi"/>
        </w:rPr>
        <w:t xml:space="preserve">, </w:t>
      </w:r>
      <w:r w:rsidRPr="00C04E49">
        <w:rPr>
          <w:rFonts w:asciiTheme="majorBidi" w:hAnsiTheme="majorBidi" w:cstheme="majorBidi"/>
        </w:rPr>
        <w:t xml:space="preserve">and </w:t>
      </w:r>
      <m:oMath>
        <m:sSup>
          <m:sSupPr>
            <m:ctrlPr>
              <w:rPr>
                <w:rFonts w:ascii="Cambria Math" w:hAnsi="Cambria Math" w:cstheme="majorBidi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theme="majorBidi"/>
              </w:rPr>
              <m:t>K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</w:rPr>
              <m:t>+</m:t>
            </m:r>
          </m:sup>
        </m:sSup>
      </m:oMath>
      <w:r w:rsidRPr="00C04E49">
        <w:rPr>
          <w:rFonts w:asciiTheme="majorBidi" w:eastAsiaTheme="minorEastAsia" w:hAnsiTheme="majorBidi" w:cstheme="majorBidi"/>
        </w:rPr>
        <w:t xml:space="preserve"> at all sampling</w:t>
      </w:r>
      <w:r w:rsidR="005D61DC">
        <w:rPr>
          <w:rFonts w:asciiTheme="majorBidi" w:eastAsiaTheme="minorEastAsia" w:hAnsiTheme="majorBidi" w:cstheme="majorBidi"/>
        </w:rPr>
        <w:t xml:space="preserve"> sites</w:t>
      </w:r>
      <w:r w:rsidRPr="00C04E49">
        <w:rPr>
          <w:rFonts w:asciiTheme="majorBidi" w:eastAsiaTheme="minorEastAsia" w:hAnsiTheme="majorBidi" w:cstheme="majorBidi"/>
        </w:rPr>
        <w:t>.</w:t>
      </w:r>
    </w:p>
    <w:tbl>
      <w:tblPr>
        <w:tblStyle w:val="Tableausimple1"/>
        <w:tblW w:w="8630" w:type="dxa"/>
        <w:jc w:val="center"/>
        <w:tblLook w:val="04A0" w:firstRow="1" w:lastRow="0" w:firstColumn="1" w:lastColumn="0" w:noHBand="0" w:noVBand="1"/>
      </w:tblPr>
      <w:tblGrid>
        <w:gridCol w:w="1345"/>
        <w:gridCol w:w="1430"/>
        <w:gridCol w:w="1715"/>
        <w:gridCol w:w="1053"/>
        <w:gridCol w:w="1377"/>
        <w:gridCol w:w="1710"/>
      </w:tblGrid>
      <w:tr w:rsidR="00495D25" w:rsidRPr="00C04E49" w14:paraId="27D2E422" w14:textId="77777777" w:rsidTr="00712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1E13CECE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78F1690F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715" w:type="dxa"/>
            <w:noWrap/>
            <w:hideMark/>
          </w:tcPr>
          <w:p w14:paraId="60585570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Geispolsheim</w:t>
            </w:r>
          </w:p>
        </w:tc>
        <w:tc>
          <w:tcPr>
            <w:tcW w:w="1053" w:type="dxa"/>
            <w:noWrap/>
            <w:hideMark/>
          </w:tcPr>
          <w:p w14:paraId="37D2A698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Erstein</w:t>
            </w:r>
          </w:p>
        </w:tc>
        <w:tc>
          <w:tcPr>
            <w:tcW w:w="1377" w:type="dxa"/>
            <w:noWrap/>
            <w:hideMark/>
          </w:tcPr>
          <w:p w14:paraId="274DE731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Strasbourg</w:t>
            </w:r>
          </w:p>
        </w:tc>
        <w:tc>
          <w:tcPr>
            <w:tcW w:w="1710" w:type="dxa"/>
            <w:noWrap/>
            <w:hideMark/>
          </w:tcPr>
          <w:p w14:paraId="72AB11B3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Cronenbourg</w:t>
            </w:r>
          </w:p>
        </w:tc>
      </w:tr>
      <w:tr w:rsidR="00495D25" w:rsidRPr="00C04E49" w14:paraId="36654369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 w:val="restart"/>
            <w:noWrap/>
          </w:tcPr>
          <w:p w14:paraId="6086B99A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2B8B2D33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1551D8B8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A77FC3">
              <w:rPr>
                <w:rFonts w:asciiTheme="majorBidi" w:eastAsia="Times New Roman" w:hAnsiTheme="majorBidi" w:cstheme="majorBidi"/>
              </w:rPr>
              <w:t>NF 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 w:val="0"/>
                      <w:bCs w:val="0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</w:rPr>
                    <m:t>K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theme="majorBidi"/>
                    </w:rPr>
                    <m:t>+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 w:cstheme="majorBidi"/>
                </w:rPr>
                <m:t>)</m:t>
              </m:r>
            </m:oMath>
          </w:p>
        </w:tc>
        <w:tc>
          <w:tcPr>
            <w:tcW w:w="1430" w:type="dxa"/>
          </w:tcPr>
          <w:p w14:paraId="7FF3C07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2015</w:t>
            </w:r>
          </w:p>
        </w:tc>
        <w:tc>
          <w:tcPr>
            <w:tcW w:w="1715" w:type="dxa"/>
            <w:noWrap/>
            <w:vAlign w:val="bottom"/>
            <w:hideMark/>
          </w:tcPr>
          <w:p w14:paraId="452C7DB6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053" w:type="dxa"/>
            <w:noWrap/>
            <w:vAlign w:val="bottom"/>
            <w:hideMark/>
          </w:tcPr>
          <w:p w14:paraId="56DF8429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0.26</w:t>
            </w:r>
          </w:p>
        </w:tc>
        <w:tc>
          <w:tcPr>
            <w:tcW w:w="1377" w:type="dxa"/>
            <w:noWrap/>
            <w:vAlign w:val="bottom"/>
            <w:hideMark/>
          </w:tcPr>
          <w:p w14:paraId="57DDF8F4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79A47D3B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54F4C5EE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65D7DA1A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24D6F1D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2016</w:t>
            </w:r>
          </w:p>
        </w:tc>
        <w:tc>
          <w:tcPr>
            <w:tcW w:w="1715" w:type="dxa"/>
            <w:noWrap/>
            <w:vAlign w:val="bottom"/>
            <w:hideMark/>
          </w:tcPr>
          <w:p w14:paraId="65076E49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053" w:type="dxa"/>
            <w:noWrap/>
            <w:vAlign w:val="bottom"/>
            <w:hideMark/>
          </w:tcPr>
          <w:p w14:paraId="691EC96C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377" w:type="dxa"/>
            <w:noWrap/>
            <w:vAlign w:val="bottom"/>
            <w:hideMark/>
          </w:tcPr>
          <w:p w14:paraId="5D222B72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1710" w:type="dxa"/>
            <w:noWrap/>
            <w:vAlign w:val="bottom"/>
            <w:hideMark/>
          </w:tcPr>
          <w:p w14:paraId="02E98DE2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7F5ED2BD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4D5A2975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6F550D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2017</w:t>
            </w:r>
          </w:p>
        </w:tc>
        <w:tc>
          <w:tcPr>
            <w:tcW w:w="1715" w:type="dxa"/>
            <w:noWrap/>
            <w:vAlign w:val="bottom"/>
            <w:hideMark/>
          </w:tcPr>
          <w:p w14:paraId="5C2BDC37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1053" w:type="dxa"/>
            <w:noWrap/>
            <w:vAlign w:val="bottom"/>
            <w:hideMark/>
          </w:tcPr>
          <w:p w14:paraId="19AC1116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79182A11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2F12CD68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568E7315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73C79332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4A66CCCA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2018</w:t>
            </w:r>
          </w:p>
        </w:tc>
        <w:tc>
          <w:tcPr>
            <w:tcW w:w="1715" w:type="dxa"/>
            <w:noWrap/>
            <w:vAlign w:val="bottom"/>
            <w:hideMark/>
          </w:tcPr>
          <w:p w14:paraId="64CB435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0.42</w:t>
            </w:r>
          </w:p>
        </w:tc>
        <w:tc>
          <w:tcPr>
            <w:tcW w:w="1053" w:type="dxa"/>
            <w:noWrap/>
            <w:vAlign w:val="bottom"/>
            <w:hideMark/>
          </w:tcPr>
          <w:p w14:paraId="64E23D69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0.32</w:t>
            </w:r>
          </w:p>
        </w:tc>
        <w:tc>
          <w:tcPr>
            <w:tcW w:w="1377" w:type="dxa"/>
            <w:noWrap/>
            <w:vAlign w:val="bottom"/>
            <w:hideMark/>
          </w:tcPr>
          <w:p w14:paraId="565ACDD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0.21</w:t>
            </w:r>
          </w:p>
        </w:tc>
        <w:tc>
          <w:tcPr>
            <w:tcW w:w="1710" w:type="dxa"/>
            <w:noWrap/>
            <w:vAlign w:val="bottom"/>
            <w:hideMark/>
          </w:tcPr>
          <w:p w14:paraId="7496C19C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0.23</w:t>
            </w:r>
          </w:p>
        </w:tc>
      </w:tr>
      <w:tr w:rsidR="00495D25" w:rsidRPr="00C04E49" w14:paraId="7EBC1C01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1E1DEBF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412B115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2021</w:t>
            </w:r>
          </w:p>
        </w:tc>
        <w:tc>
          <w:tcPr>
            <w:tcW w:w="1715" w:type="dxa"/>
            <w:noWrap/>
            <w:vAlign w:val="bottom"/>
            <w:hideMark/>
          </w:tcPr>
          <w:p w14:paraId="2C45FDAB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14:paraId="14215DA5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5F123238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581D7FC9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0.22</w:t>
            </w:r>
          </w:p>
        </w:tc>
      </w:tr>
      <w:tr w:rsidR="00495D25" w:rsidRPr="00C04E49" w14:paraId="0C16B44D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118B5857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29C8AC64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Average</w:t>
            </w:r>
          </w:p>
        </w:tc>
        <w:tc>
          <w:tcPr>
            <w:tcW w:w="1715" w:type="dxa"/>
            <w:noWrap/>
            <w:vAlign w:val="bottom"/>
            <w:hideMark/>
          </w:tcPr>
          <w:p w14:paraId="128A474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0.14</w:t>
            </w:r>
          </w:p>
        </w:tc>
        <w:tc>
          <w:tcPr>
            <w:tcW w:w="1053" w:type="dxa"/>
            <w:noWrap/>
            <w:vAlign w:val="bottom"/>
            <w:hideMark/>
          </w:tcPr>
          <w:p w14:paraId="5DDE400B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0.21</w:t>
            </w:r>
          </w:p>
        </w:tc>
        <w:tc>
          <w:tcPr>
            <w:tcW w:w="1377" w:type="dxa"/>
            <w:noWrap/>
            <w:vAlign w:val="bottom"/>
            <w:hideMark/>
          </w:tcPr>
          <w:p w14:paraId="324BD57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0.13</w:t>
            </w:r>
          </w:p>
        </w:tc>
        <w:tc>
          <w:tcPr>
            <w:tcW w:w="1710" w:type="dxa"/>
            <w:noWrap/>
            <w:vAlign w:val="bottom"/>
            <w:hideMark/>
          </w:tcPr>
          <w:p w14:paraId="224A010A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0.23</w:t>
            </w:r>
          </w:p>
        </w:tc>
      </w:tr>
      <w:tr w:rsidR="00495D25" w:rsidRPr="00C04E49" w14:paraId="191E4A4C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 w:val="restart"/>
            <w:noWrap/>
          </w:tcPr>
          <w:p w14:paraId="5E0FB561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1BAE280D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03433E16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A77FC3">
              <w:rPr>
                <w:rFonts w:asciiTheme="majorBidi" w:eastAsia="Times New Roman" w:hAnsiTheme="majorBidi" w:cstheme="majorBidi"/>
              </w:rPr>
              <w:t>NF (</w:t>
            </w:r>
            <m:oMath>
              <m:sSubSup>
                <m:sSubSupPr>
                  <m:ctrlPr>
                    <w:rPr>
                      <w:rFonts w:ascii="Cambria Math" w:eastAsiaTheme="minorEastAsia" w:hAnsi="Cambria Math" w:cstheme="majorBidi"/>
                      <w:b w:val="0"/>
                      <w:bCs w:val="0"/>
                      <w:lang w:bidi="ar-LB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lang w:bidi="ar-LB"/>
                    </w:rPr>
                    <m:t>NH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lang w:bidi="ar-LB"/>
                    </w:rPr>
                    <m:t>4</m:t>
                  </m:r>
                </m:sub>
                <m:sup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  <w:lang w:bidi="ar-LB"/>
                    </w:rPr>
                    <m:t>+</m:t>
                  </m:r>
                </m:sup>
              </m:sSubSup>
            </m:oMath>
            <w:r w:rsidRPr="00A77FC3">
              <w:rPr>
                <w:rFonts w:asciiTheme="majorBidi" w:eastAsia="Times New Roman" w:hAnsiTheme="majorBidi" w:cstheme="majorBidi"/>
                <w:lang w:bidi="ar-LB"/>
              </w:rPr>
              <w:t>)</w:t>
            </w:r>
            <w:r w:rsidRPr="00A77FC3">
              <w:rPr>
                <w:rFonts w:asciiTheme="majorBidi" w:hAnsiTheme="majorBidi" w:cstheme="majorBidi"/>
                <w:lang w:bidi="ar-LB"/>
              </w:rPr>
              <w:t xml:space="preserve"> </w:t>
            </w:r>
          </w:p>
        </w:tc>
        <w:tc>
          <w:tcPr>
            <w:tcW w:w="1430" w:type="dxa"/>
          </w:tcPr>
          <w:p w14:paraId="45B190C8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2015</w:t>
            </w:r>
          </w:p>
        </w:tc>
        <w:tc>
          <w:tcPr>
            <w:tcW w:w="1715" w:type="dxa"/>
            <w:noWrap/>
            <w:vAlign w:val="bottom"/>
            <w:hideMark/>
          </w:tcPr>
          <w:p w14:paraId="480C2AB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0.70</w:t>
            </w:r>
          </w:p>
        </w:tc>
        <w:tc>
          <w:tcPr>
            <w:tcW w:w="1053" w:type="dxa"/>
            <w:noWrap/>
            <w:vAlign w:val="bottom"/>
            <w:hideMark/>
          </w:tcPr>
          <w:p w14:paraId="15D07C97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0.61</w:t>
            </w:r>
          </w:p>
        </w:tc>
        <w:tc>
          <w:tcPr>
            <w:tcW w:w="1377" w:type="dxa"/>
            <w:noWrap/>
            <w:vAlign w:val="bottom"/>
            <w:hideMark/>
          </w:tcPr>
          <w:p w14:paraId="7A485DDB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454592D2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470F914E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A150E71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54D7CDC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2016</w:t>
            </w:r>
          </w:p>
        </w:tc>
        <w:tc>
          <w:tcPr>
            <w:tcW w:w="1715" w:type="dxa"/>
            <w:noWrap/>
            <w:vAlign w:val="bottom"/>
            <w:hideMark/>
          </w:tcPr>
          <w:p w14:paraId="75FF3FFC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0.86</w:t>
            </w:r>
          </w:p>
        </w:tc>
        <w:tc>
          <w:tcPr>
            <w:tcW w:w="1053" w:type="dxa"/>
            <w:noWrap/>
            <w:vAlign w:val="bottom"/>
            <w:hideMark/>
          </w:tcPr>
          <w:p w14:paraId="5C4692D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1377" w:type="dxa"/>
            <w:noWrap/>
            <w:vAlign w:val="bottom"/>
            <w:hideMark/>
          </w:tcPr>
          <w:p w14:paraId="1A7B47E6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1.79</w:t>
            </w:r>
          </w:p>
        </w:tc>
        <w:tc>
          <w:tcPr>
            <w:tcW w:w="1710" w:type="dxa"/>
            <w:noWrap/>
            <w:vAlign w:val="bottom"/>
            <w:hideMark/>
          </w:tcPr>
          <w:p w14:paraId="06821295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7067406D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B463980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018A703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2017</w:t>
            </w:r>
          </w:p>
        </w:tc>
        <w:tc>
          <w:tcPr>
            <w:tcW w:w="1715" w:type="dxa"/>
            <w:noWrap/>
            <w:vAlign w:val="bottom"/>
            <w:hideMark/>
          </w:tcPr>
          <w:p w14:paraId="1CCBEAD2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0.81</w:t>
            </w:r>
          </w:p>
        </w:tc>
        <w:tc>
          <w:tcPr>
            <w:tcW w:w="1053" w:type="dxa"/>
            <w:noWrap/>
            <w:vAlign w:val="bottom"/>
            <w:hideMark/>
          </w:tcPr>
          <w:p w14:paraId="55FC2DC4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467489E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7FDA2FC3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7F92A8F7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441F87B7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08A64389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2018</w:t>
            </w:r>
          </w:p>
        </w:tc>
        <w:tc>
          <w:tcPr>
            <w:tcW w:w="1715" w:type="dxa"/>
            <w:noWrap/>
            <w:vAlign w:val="bottom"/>
            <w:hideMark/>
          </w:tcPr>
          <w:p w14:paraId="6D79A04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18.74</w:t>
            </w:r>
          </w:p>
        </w:tc>
        <w:tc>
          <w:tcPr>
            <w:tcW w:w="1053" w:type="dxa"/>
            <w:noWrap/>
            <w:vAlign w:val="bottom"/>
            <w:hideMark/>
          </w:tcPr>
          <w:p w14:paraId="6E05D45F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8.92</w:t>
            </w:r>
          </w:p>
        </w:tc>
        <w:tc>
          <w:tcPr>
            <w:tcW w:w="1377" w:type="dxa"/>
            <w:noWrap/>
            <w:vAlign w:val="bottom"/>
            <w:hideMark/>
          </w:tcPr>
          <w:p w14:paraId="70B13CF7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3.77</w:t>
            </w:r>
          </w:p>
        </w:tc>
        <w:tc>
          <w:tcPr>
            <w:tcW w:w="1710" w:type="dxa"/>
            <w:noWrap/>
            <w:vAlign w:val="bottom"/>
            <w:hideMark/>
          </w:tcPr>
          <w:p w14:paraId="5A7CC4B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12.96</w:t>
            </w:r>
          </w:p>
        </w:tc>
      </w:tr>
      <w:tr w:rsidR="00495D25" w:rsidRPr="00C04E49" w14:paraId="65B338FB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86916CC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329C6EBF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2021</w:t>
            </w:r>
          </w:p>
        </w:tc>
        <w:tc>
          <w:tcPr>
            <w:tcW w:w="1715" w:type="dxa"/>
            <w:noWrap/>
            <w:vAlign w:val="bottom"/>
            <w:hideMark/>
          </w:tcPr>
          <w:p w14:paraId="365158AC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14:paraId="69C39CAB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105E3254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08BD6AB4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6.35</w:t>
            </w:r>
          </w:p>
        </w:tc>
      </w:tr>
      <w:tr w:rsidR="00495D25" w:rsidRPr="00C04E49" w14:paraId="12AA0871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279DDADD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6DE2166A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Average</w:t>
            </w:r>
          </w:p>
        </w:tc>
        <w:tc>
          <w:tcPr>
            <w:tcW w:w="1715" w:type="dxa"/>
            <w:noWrap/>
            <w:vAlign w:val="bottom"/>
            <w:hideMark/>
          </w:tcPr>
          <w:p w14:paraId="1582E15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5.28</w:t>
            </w:r>
          </w:p>
        </w:tc>
        <w:tc>
          <w:tcPr>
            <w:tcW w:w="1053" w:type="dxa"/>
            <w:noWrap/>
            <w:vAlign w:val="bottom"/>
            <w:hideMark/>
          </w:tcPr>
          <w:p w14:paraId="590A76D4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3.52</w:t>
            </w:r>
          </w:p>
        </w:tc>
        <w:tc>
          <w:tcPr>
            <w:tcW w:w="1377" w:type="dxa"/>
            <w:noWrap/>
            <w:vAlign w:val="bottom"/>
            <w:hideMark/>
          </w:tcPr>
          <w:p w14:paraId="017D88C6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2.78</w:t>
            </w:r>
          </w:p>
        </w:tc>
        <w:tc>
          <w:tcPr>
            <w:tcW w:w="1710" w:type="dxa"/>
            <w:noWrap/>
            <w:vAlign w:val="bottom"/>
            <w:hideMark/>
          </w:tcPr>
          <w:p w14:paraId="47F4BAAB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9.65</w:t>
            </w:r>
          </w:p>
        </w:tc>
      </w:tr>
      <w:tr w:rsidR="00495D25" w:rsidRPr="00C04E49" w14:paraId="7E7D0883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 w:val="restart"/>
            <w:noWrap/>
          </w:tcPr>
          <w:p w14:paraId="20129F95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0580EA61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3DAC3726" w14:textId="77777777" w:rsidR="00495D25" w:rsidRPr="00A77FC3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A77FC3">
              <w:rPr>
                <w:rFonts w:asciiTheme="majorBidi" w:eastAsia="Times New Roman" w:hAnsiTheme="majorBidi" w:cstheme="majorBidi"/>
              </w:rPr>
              <w:t>NF 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 w:val="0"/>
                      <w:bCs w:val="0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</w:rPr>
                    <m:t>Ca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theme="majorBidi"/>
                    </w:rPr>
                    <m:t>2+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 w:cstheme="majorBidi"/>
                </w:rPr>
                <m:t>)</m:t>
              </m:r>
            </m:oMath>
          </w:p>
        </w:tc>
        <w:tc>
          <w:tcPr>
            <w:tcW w:w="1430" w:type="dxa"/>
          </w:tcPr>
          <w:p w14:paraId="12CC7138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2015</w:t>
            </w:r>
          </w:p>
        </w:tc>
        <w:tc>
          <w:tcPr>
            <w:tcW w:w="1715" w:type="dxa"/>
            <w:noWrap/>
            <w:vAlign w:val="bottom"/>
            <w:hideMark/>
          </w:tcPr>
          <w:p w14:paraId="48201E9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0.17</w:t>
            </w:r>
          </w:p>
        </w:tc>
        <w:tc>
          <w:tcPr>
            <w:tcW w:w="1053" w:type="dxa"/>
            <w:noWrap/>
            <w:vAlign w:val="bottom"/>
            <w:hideMark/>
          </w:tcPr>
          <w:p w14:paraId="1342C8B3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1377" w:type="dxa"/>
            <w:noWrap/>
            <w:vAlign w:val="bottom"/>
            <w:hideMark/>
          </w:tcPr>
          <w:p w14:paraId="041A2AD6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7AEA02DE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3F22C147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1DBC9230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6640F402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2016</w:t>
            </w:r>
          </w:p>
        </w:tc>
        <w:tc>
          <w:tcPr>
            <w:tcW w:w="1715" w:type="dxa"/>
            <w:noWrap/>
            <w:vAlign w:val="bottom"/>
            <w:hideMark/>
          </w:tcPr>
          <w:p w14:paraId="64DDCFE2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0.59</w:t>
            </w:r>
          </w:p>
        </w:tc>
        <w:tc>
          <w:tcPr>
            <w:tcW w:w="1053" w:type="dxa"/>
            <w:noWrap/>
            <w:vAlign w:val="bottom"/>
            <w:hideMark/>
          </w:tcPr>
          <w:p w14:paraId="2C7D052B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0.18</w:t>
            </w:r>
          </w:p>
        </w:tc>
        <w:tc>
          <w:tcPr>
            <w:tcW w:w="1377" w:type="dxa"/>
            <w:noWrap/>
            <w:vAlign w:val="bottom"/>
            <w:hideMark/>
          </w:tcPr>
          <w:p w14:paraId="533C03F5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0.23</w:t>
            </w:r>
          </w:p>
        </w:tc>
        <w:tc>
          <w:tcPr>
            <w:tcW w:w="1710" w:type="dxa"/>
            <w:noWrap/>
            <w:vAlign w:val="bottom"/>
            <w:hideMark/>
          </w:tcPr>
          <w:p w14:paraId="4070B6D4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0D2E1AD6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35D879A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2627EB6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2017</w:t>
            </w:r>
          </w:p>
        </w:tc>
        <w:tc>
          <w:tcPr>
            <w:tcW w:w="1715" w:type="dxa"/>
            <w:noWrap/>
            <w:vAlign w:val="bottom"/>
            <w:hideMark/>
          </w:tcPr>
          <w:p w14:paraId="647D7FD7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0.52</w:t>
            </w:r>
          </w:p>
        </w:tc>
        <w:tc>
          <w:tcPr>
            <w:tcW w:w="1053" w:type="dxa"/>
            <w:noWrap/>
            <w:vAlign w:val="bottom"/>
            <w:hideMark/>
          </w:tcPr>
          <w:p w14:paraId="3D9E3D43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7AA10B3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0F38B2C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2A02C535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CC8483A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6A87B3A8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2018</w:t>
            </w:r>
          </w:p>
        </w:tc>
        <w:tc>
          <w:tcPr>
            <w:tcW w:w="1715" w:type="dxa"/>
            <w:noWrap/>
            <w:vAlign w:val="bottom"/>
            <w:hideMark/>
          </w:tcPr>
          <w:p w14:paraId="73042505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6.04</w:t>
            </w:r>
          </w:p>
        </w:tc>
        <w:tc>
          <w:tcPr>
            <w:tcW w:w="1053" w:type="dxa"/>
            <w:noWrap/>
            <w:vAlign w:val="bottom"/>
            <w:hideMark/>
          </w:tcPr>
          <w:p w14:paraId="010D2DBA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4.16</w:t>
            </w:r>
          </w:p>
        </w:tc>
        <w:tc>
          <w:tcPr>
            <w:tcW w:w="1377" w:type="dxa"/>
            <w:noWrap/>
            <w:vAlign w:val="bottom"/>
            <w:hideMark/>
          </w:tcPr>
          <w:p w14:paraId="719FE44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3.72</w:t>
            </w:r>
          </w:p>
        </w:tc>
        <w:tc>
          <w:tcPr>
            <w:tcW w:w="1710" w:type="dxa"/>
            <w:noWrap/>
            <w:vAlign w:val="bottom"/>
            <w:hideMark/>
          </w:tcPr>
          <w:p w14:paraId="1E04677C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12.98</w:t>
            </w:r>
          </w:p>
        </w:tc>
      </w:tr>
      <w:tr w:rsidR="00495D25" w:rsidRPr="00C04E49" w14:paraId="0D02AB41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47544ED5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08610D49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2021</w:t>
            </w:r>
          </w:p>
        </w:tc>
        <w:tc>
          <w:tcPr>
            <w:tcW w:w="1715" w:type="dxa"/>
            <w:noWrap/>
            <w:vAlign w:val="bottom"/>
            <w:hideMark/>
          </w:tcPr>
          <w:p w14:paraId="0E475D13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14:paraId="62CA542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070C3DFC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7BB294C8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3.22</w:t>
            </w:r>
          </w:p>
        </w:tc>
      </w:tr>
      <w:tr w:rsidR="00495D25" w:rsidRPr="00C04E49" w14:paraId="0610B266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A7093FC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0BEA0D4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Average</w:t>
            </w:r>
          </w:p>
        </w:tc>
        <w:tc>
          <w:tcPr>
            <w:tcW w:w="1715" w:type="dxa"/>
            <w:noWrap/>
            <w:vAlign w:val="bottom"/>
            <w:hideMark/>
          </w:tcPr>
          <w:p w14:paraId="2D0D2C4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1.83</w:t>
            </w:r>
          </w:p>
        </w:tc>
        <w:tc>
          <w:tcPr>
            <w:tcW w:w="1053" w:type="dxa"/>
            <w:noWrap/>
            <w:vAlign w:val="bottom"/>
            <w:hideMark/>
          </w:tcPr>
          <w:p w14:paraId="6D674E97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1.77</w:t>
            </w:r>
          </w:p>
        </w:tc>
        <w:tc>
          <w:tcPr>
            <w:tcW w:w="1377" w:type="dxa"/>
            <w:noWrap/>
            <w:vAlign w:val="bottom"/>
            <w:hideMark/>
          </w:tcPr>
          <w:p w14:paraId="2F3EF1AA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1.97</w:t>
            </w:r>
          </w:p>
        </w:tc>
        <w:tc>
          <w:tcPr>
            <w:tcW w:w="1710" w:type="dxa"/>
            <w:noWrap/>
            <w:vAlign w:val="bottom"/>
            <w:hideMark/>
          </w:tcPr>
          <w:p w14:paraId="1CC9D583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8.10</w:t>
            </w:r>
          </w:p>
        </w:tc>
      </w:tr>
    </w:tbl>
    <w:p w14:paraId="4998A22F" w14:textId="77777777" w:rsidR="00495D25" w:rsidRPr="00C04E49" w:rsidRDefault="00495D25" w:rsidP="00495D25">
      <w:pPr>
        <w:spacing w:line="276" w:lineRule="auto"/>
        <w:ind w:firstLine="720"/>
        <w:jc w:val="both"/>
        <w:rPr>
          <w:rFonts w:asciiTheme="majorBidi" w:eastAsiaTheme="minorEastAsia" w:hAnsiTheme="majorBidi" w:cstheme="majorBidi"/>
        </w:rPr>
      </w:pPr>
    </w:p>
    <w:p w14:paraId="2A845C5B" w14:textId="5FE02425" w:rsidR="00495D25" w:rsidRPr="00C04E49" w:rsidRDefault="00495D25" w:rsidP="00495D25">
      <w:pPr>
        <w:spacing w:line="276" w:lineRule="auto"/>
        <w:jc w:val="both"/>
        <w:rPr>
          <w:rFonts w:asciiTheme="majorBidi" w:hAnsiTheme="majorBidi" w:cstheme="majorBidi"/>
          <w:bdr w:val="nil"/>
        </w:rPr>
      </w:pPr>
      <w:r w:rsidRPr="00495D25">
        <w:rPr>
          <w:rFonts w:asciiTheme="majorBidi" w:hAnsiTheme="majorBidi" w:cstheme="majorBidi"/>
          <w:b/>
          <w:bCs/>
          <w:bdr w:val="nil"/>
        </w:rPr>
        <w:t>Table S</w:t>
      </w:r>
      <w:r w:rsidR="008B6E2B">
        <w:rPr>
          <w:rFonts w:asciiTheme="majorBidi" w:hAnsiTheme="majorBidi" w:cstheme="majorBidi"/>
          <w:b/>
          <w:bCs/>
          <w:bdr w:val="nil"/>
        </w:rPr>
        <w:t>4</w:t>
      </w:r>
      <w:r w:rsidRPr="00495D25">
        <w:rPr>
          <w:rFonts w:asciiTheme="majorBidi" w:hAnsiTheme="majorBidi" w:cstheme="majorBidi"/>
          <w:b/>
          <w:bCs/>
          <w:bdr w:val="nil"/>
        </w:rPr>
        <w:t>.2</w:t>
      </w:r>
      <w:r w:rsidRPr="00C04E49">
        <w:rPr>
          <w:rFonts w:asciiTheme="majorBidi" w:hAnsiTheme="majorBidi" w:cstheme="majorBidi"/>
          <w:bdr w:val="nil"/>
        </w:rPr>
        <w:t>. The mean APs, NPs, and APs/NPs at all sampling sites</w:t>
      </w:r>
      <w:r w:rsidR="00490C5A">
        <w:rPr>
          <w:rFonts w:asciiTheme="majorBidi" w:hAnsiTheme="majorBidi" w:cstheme="majorBidi"/>
          <w:bdr w:val="nil"/>
        </w:rPr>
        <w:t>.</w:t>
      </w:r>
    </w:p>
    <w:tbl>
      <w:tblPr>
        <w:tblStyle w:val="Tableausimple1"/>
        <w:tblW w:w="8630" w:type="dxa"/>
        <w:jc w:val="center"/>
        <w:tblLook w:val="04A0" w:firstRow="1" w:lastRow="0" w:firstColumn="1" w:lastColumn="0" w:noHBand="0" w:noVBand="1"/>
      </w:tblPr>
      <w:tblGrid>
        <w:gridCol w:w="1345"/>
        <w:gridCol w:w="1430"/>
        <w:gridCol w:w="1715"/>
        <w:gridCol w:w="1053"/>
        <w:gridCol w:w="1377"/>
        <w:gridCol w:w="1710"/>
      </w:tblGrid>
      <w:tr w:rsidR="00495D25" w:rsidRPr="00C04E49" w14:paraId="3047A7F2" w14:textId="77777777" w:rsidTr="00712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2D7E980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20259032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715" w:type="dxa"/>
            <w:noWrap/>
            <w:hideMark/>
          </w:tcPr>
          <w:p w14:paraId="5C198695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Geispolsheim</w:t>
            </w:r>
          </w:p>
        </w:tc>
        <w:tc>
          <w:tcPr>
            <w:tcW w:w="1053" w:type="dxa"/>
            <w:noWrap/>
            <w:hideMark/>
          </w:tcPr>
          <w:p w14:paraId="5A4CF9B7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Erstein</w:t>
            </w:r>
          </w:p>
        </w:tc>
        <w:tc>
          <w:tcPr>
            <w:tcW w:w="1377" w:type="dxa"/>
            <w:noWrap/>
            <w:hideMark/>
          </w:tcPr>
          <w:p w14:paraId="5614B76C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Strasbourg</w:t>
            </w:r>
          </w:p>
        </w:tc>
        <w:tc>
          <w:tcPr>
            <w:tcW w:w="1710" w:type="dxa"/>
            <w:noWrap/>
            <w:hideMark/>
          </w:tcPr>
          <w:p w14:paraId="73CD912F" w14:textId="77777777" w:rsidR="00495D25" w:rsidRPr="00C04E49" w:rsidRDefault="00495D25" w:rsidP="00712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Cronenbourg</w:t>
            </w:r>
          </w:p>
        </w:tc>
      </w:tr>
      <w:tr w:rsidR="00495D25" w:rsidRPr="00C04E49" w14:paraId="550E1D5F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 w:val="restart"/>
            <w:noWrap/>
          </w:tcPr>
          <w:p w14:paraId="4802A9BC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29365B54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255A6AAD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AP</w:t>
            </w:r>
          </w:p>
        </w:tc>
        <w:tc>
          <w:tcPr>
            <w:tcW w:w="1430" w:type="dxa"/>
          </w:tcPr>
          <w:p w14:paraId="18BB3B6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2015</w:t>
            </w:r>
          </w:p>
        </w:tc>
        <w:tc>
          <w:tcPr>
            <w:tcW w:w="1715" w:type="dxa"/>
            <w:noWrap/>
            <w:vAlign w:val="bottom"/>
            <w:hideMark/>
          </w:tcPr>
          <w:p w14:paraId="61E3908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664.72</w:t>
            </w:r>
          </w:p>
        </w:tc>
        <w:tc>
          <w:tcPr>
            <w:tcW w:w="1053" w:type="dxa"/>
            <w:noWrap/>
            <w:vAlign w:val="bottom"/>
            <w:hideMark/>
          </w:tcPr>
          <w:p w14:paraId="722B5869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459.00</w:t>
            </w:r>
          </w:p>
        </w:tc>
        <w:tc>
          <w:tcPr>
            <w:tcW w:w="1377" w:type="dxa"/>
            <w:noWrap/>
            <w:vAlign w:val="bottom"/>
            <w:hideMark/>
          </w:tcPr>
          <w:p w14:paraId="03EBB327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04448E27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397D5A53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1989AFFD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523134A8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2016</w:t>
            </w:r>
          </w:p>
        </w:tc>
        <w:tc>
          <w:tcPr>
            <w:tcW w:w="1715" w:type="dxa"/>
            <w:noWrap/>
            <w:vAlign w:val="bottom"/>
            <w:hideMark/>
          </w:tcPr>
          <w:p w14:paraId="44BDF044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631.30</w:t>
            </w:r>
          </w:p>
        </w:tc>
        <w:tc>
          <w:tcPr>
            <w:tcW w:w="1053" w:type="dxa"/>
            <w:noWrap/>
            <w:vAlign w:val="bottom"/>
            <w:hideMark/>
          </w:tcPr>
          <w:p w14:paraId="45B7355F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514.51</w:t>
            </w:r>
          </w:p>
        </w:tc>
        <w:tc>
          <w:tcPr>
            <w:tcW w:w="1377" w:type="dxa"/>
            <w:noWrap/>
            <w:vAlign w:val="bottom"/>
            <w:hideMark/>
          </w:tcPr>
          <w:p w14:paraId="20876118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467.84</w:t>
            </w:r>
          </w:p>
        </w:tc>
        <w:tc>
          <w:tcPr>
            <w:tcW w:w="1710" w:type="dxa"/>
            <w:noWrap/>
            <w:vAlign w:val="bottom"/>
            <w:hideMark/>
          </w:tcPr>
          <w:p w14:paraId="04A4988F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700D417F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18FEFAB8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08E53326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2017</w:t>
            </w:r>
          </w:p>
        </w:tc>
        <w:tc>
          <w:tcPr>
            <w:tcW w:w="1715" w:type="dxa"/>
            <w:noWrap/>
            <w:vAlign w:val="bottom"/>
            <w:hideMark/>
          </w:tcPr>
          <w:p w14:paraId="5BE7E529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547.56</w:t>
            </w:r>
          </w:p>
        </w:tc>
        <w:tc>
          <w:tcPr>
            <w:tcW w:w="1053" w:type="dxa"/>
            <w:noWrap/>
            <w:vAlign w:val="bottom"/>
            <w:hideMark/>
          </w:tcPr>
          <w:p w14:paraId="6A4F441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7DF4EDC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385355BF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554431F2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47969F6B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786EB67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2018</w:t>
            </w:r>
          </w:p>
        </w:tc>
        <w:tc>
          <w:tcPr>
            <w:tcW w:w="1715" w:type="dxa"/>
            <w:noWrap/>
            <w:vAlign w:val="bottom"/>
            <w:hideMark/>
          </w:tcPr>
          <w:p w14:paraId="4A5BEBD2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46.82</w:t>
            </w:r>
          </w:p>
        </w:tc>
        <w:tc>
          <w:tcPr>
            <w:tcW w:w="1053" w:type="dxa"/>
            <w:noWrap/>
            <w:vAlign w:val="bottom"/>
            <w:hideMark/>
          </w:tcPr>
          <w:p w14:paraId="4372AE6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55.89</w:t>
            </w:r>
          </w:p>
        </w:tc>
        <w:tc>
          <w:tcPr>
            <w:tcW w:w="1377" w:type="dxa"/>
            <w:noWrap/>
            <w:vAlign w:val="bottom"/>
            <w:hideMark/>
          </w:tcPr>
          <w:p w14:paraId="219A955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161.93</w:t>
            </w:r>
          </w:p>
        </w:tc>
        <w:tc>
          <w:tcPr>
            <w:tcW w:w="1710" w:type="dxa"/>
            <w:noWrap/>
            <w:vAlign w:val="bottom"/>
            <w:hideMark/>
          </w:tcPr>
          <w:p w14:paraId="425F18B8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62.84</w:t>
            </w:r>
          </w:p>
        </w:tc>
      </w:tr>
      <w:tr w:rsidR="00495D25" w:rsidRPr="00C04E49" w14:paraId="242FC027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43CE85B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FAAC3E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2021</w:t>
            </w:r>
          </w:p>
        </w:tc>
        <w:tc>
          <w:tcPr>
            <w:tcW w:w="1715" w:type="dxa"/>
            <w:noWrap/>
            <w:vAlign w:val="bottom"/>
            <w:hideMark/>
          </w:tcPr>
          <w:p w14:paraId="752B1EE8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14:paraId="124D92E2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4508B175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798CA8AC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154.80</w:t>
            </w:r>
          </w:p>
        </w:tc>
      </w:tr>
      <w:tr w:rsidR="00495D25" w:rsidRPr="00C04E49" w14:paraId="1064FAB3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56EB60C6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EEC6625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Average</w:t>
            </w:r>
          </w:p>
        </w:tc>
        <w:tc>
          <w:tcPr>
            <w:tcW w:w="1715" w:type="dxa"/>
            <w:noWrap/>
            <w:vAlign w:val="bottom"/>
            <w:hideMark/>
          </w:tcPr>
          <w:p w14:paraId="6E176797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472.60</w:t>
            </w:r>
          </w:p>
        </w:tc>
        <w:tc>
          <w:tcPr>
            <w:tcW w:w="1053" w:type="dxa"/>
            <w:noWrap/>
            <w:vAlign w:val="bottom"/>
            <w:hideMark/>
          </w:tcPr>
          <w:p w14:paraId="12EDF702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343.13</w:t>
            </w:r>
          </w:p>
        </w:tc>
        <w:tc>
          <w:tcPr>
            <w:tcW w:w="1377" w:type="dxa"/>
            <w:noWrap/>
            <w:vAlign w:val="bottom"/>
            <w:hideMark/>
          </w:tcPr>
          <w:p w14:paraId="4E29B19C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314.89</w:t>
            </w:r>
          </w:p>
        </w:tc>
        <w:tc>
          <w:tcPr>
            <w:tcW w:w="1710" w:type="dxa"/>
            <w:noWrap/>
            <w:vAlign w:val="bottom"/>
            <w:hideMark/>
          </w:tcPr>
          <w:p w14:paraId="308F9C1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89.19</w:t>
            </w:r>
          </w:p>
        </w:tc>
      </w:tr>
      <w:tr w:rsidR="00495D25" w:rsidRPr="00C04E49" w14:paraId="3C1994FF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 w:val="restart"/>
            <w:noWrap/>
          </w:tcPr>
          <w:p w14:paraId="0CF269AA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4ACC60EB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1DAF0020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NP</w:t>
            </w:r>
            <w:r w:rsidRPr="00C04E49">
              <w:rPr>
                <w:rFonts w:asciiTheme="majorBidi" w:hAnsiTheme="majorBidi" w:cstheme="majorBidi"/>
                <w:b w:val="0"/>
                <w:bCs w:val="0"/>
                <w:lang w:bidi="ar-LB"/>
              </w:rPr>
              <w:t xml:space="preserve"> </w:t>
            </w:r>
          </w:p>
        </w:tc>
        <w:tc>
          <w:tcPr>
            <w:tcW w:w="1430" w:type="dxa"/>
          </w:tcPr>
          <w:p w14:paraId="5DA47C8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2015</w:t>
            </w:r>
          </w:p>
        </w:tc>
        <w:tc>
          <w:tcPr>
            <w:tcW w:w="1715" w:type="dxa"/>
            <w:noWrap/>
            <w:vAlign w:val="bottom"/>
            <w:hideMark/>
          </w:tcPr>
          <w:p w14:paraId="0A4B1E85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579.70</w:t>
            </w:r>
          </w:p>
        </w:tc>
        <w:tc>
          <w:tcPr>
            <w:tcW w:w="1053" w:type="dxa"/>
            <w:noWrap/>
            <w:vAlign w:val="bottom"/>
            <w:hideMark/>
          </w:tcPr>
          <w:p w14:paraId="7EDE7A0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731.62</w:t>
            </w:r>
          </w:p>
        </w:tc>
        <w:tc>
          <w:tcPr>
            <w:tcW w:w="1377" w:type="dxa"/>
            <w:noWrap/>
            <w:vAlign w:val="bottom"/>
            <w:hideMark/>
          </w:tcPr>
          <w:p w14:paraId="37FB6037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41A6EE87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622B606F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C75E051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12B499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2016</w:t>
            </w:r>
          </w:p>
        </w:tc>
        <w:tc>
          <w:tcPr>
            <w:tcW w:w="1715" w:type="dxa"/>
            <w:noWrap/>
            <w:vAlign w:val="bottom"/>
            <w:hideMark/>
          </w:tcPr>
          <w:p w14:paraId="44B1CD63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912.36</w:t>
            </w:r>
          </w:p>
        </w:tc>
        <w:tc>
          <w:tcPr>
            <w:tcW w:w="1053" w:type="dxa"/>
            <w:noWrap/>
            <w:vAlign w:val="bottom"/>
            <w:hideMark/>
          </w:tcPr>
          <w:p w14:paraId="74213204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622.85</w:t>
            </w:r>
          </w:p>
        </w:tc>
        <w:tc>
          <w:tcPr>
            <w:tcW w:w="1377" w:type="dxa"/>
            <w:noWrap/>
            <w:vAlign w:val="bottom"/>
            <w:hideMark/>
          </w:tcPr>
          <w:p w14:paraId="3888C89A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947.53</w:t>
            </w:r>
          </w:p>
        </w:tc>
        <w:tc>
          <w:tcPr>
            <w:tcW w:w="1710" w:type="dxa"/>
            <w:noWrap/>
            <w:vAlign w:val="bottom"/>
            <w:hideMark/>
          </w:tcPr>
          <w:p w14:paraId="72848D3D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62513AE1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351F6528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078796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2017</w:t>
            </w:r>
          </w:p>
        </w:tc>
        <w:tc>
          <w:tcPr>
            <w:tcW w:w="1715" w:type="dxa"/>
            <w:noWrap/>
            <w:vAlign w:val="bottom"/>
            <w:hideMark/>
          </w:tcPr>
          <w:p w14:paraId="78D68EB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728.30</w:t>
            </w:r>
          </w:p>
        </w:tc>
        <w:tc>
          <w:tcPr>
            <w:tcW w:w="1053" w:type="dxa"/>
            <w:noWrap/>
            <w:vAlign w:val="bottom"/>
            <w:hideMark/>
          </w:tcPr>
          <w:p w14:paraId="5A2E70C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42A86744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518E7CA9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16E2A988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614CC19F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58ACE294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2018</w:t>
            </w:r>
          </w:p>
        </w:tc>
        <w:tc>
          <w:tcPr>
            <w:tcW w:w="1715" w:type="dxa"/>
            <w:noWrap/>
            <w:vAlign w:val="bottom"/>
            <w:hideMark/>
          </w:tcPr>
          <w:p w14:paraId="7B7D1E3B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1160.40</w:t>
            </w:r>
          </w:p>
        </w:tc>
        <w:tc>
          <w:tcPr>
            <w:tcW w:w="1053" w:type="dxa"/>
            <w:noWrap/>
            <w:vAlign w:val="bottom"/>
            <w:hideMark/>
          </w:tcPr>
          <w:p w14:paraId="09FDAECE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1108.38</w:t>
            </w:r>
          </w:p>
        </w:tc>
        <w:tc>
          <w:tcPr>
            <w:tcW w:w="1377" w:type="dxa"/>
            <w:noWrap/>
            <w:vAlign w:val="bottom"/>
            <w:hideMark/>
          </w:tcPr>
          <w:p w14:paraId="6427C19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1845.69</w:t>
            </w:r>
          </w:p>
        </w:tc>
        <w:tc>
          <w:tcPr>
            <w:tcW w:w="1710" w:type="dxa"/>
            <w:noWrap/>
            <w:vAlign w:val="bottom"/>
            <w:hideMark/>
          </w:tcPr>
          <w:p w14:paraId="6439C25F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1295.54</w:t>
            </w:r>
          </w:p>
        </w:tc>
      </w:tr>
      <w:tr w:rsidR="00495D25" w:rsidRPr="00C04E49" w14:paraId="40A4C107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108E72EB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43DB50C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2021</w:t>
            </w:r>
          </w:p>
        </w:tc>
        <w:tc>
          <w:tcPr>
            <w:tcW w:w="1715" w:type="dxa"/>
            <w:noWrap/>
            <w:vAlign w:val="bottom"/>
            <w:hideMark/>
          </w:tcPr>
          <w:p w14:paraId="4FB7A17D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14:paraId="52BB0A28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6C8180E3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3F3A74EF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1541.77</w:t>
            </w:r>
          </w:p>
        </w:tc>
      </w:tr>
      <w:tr w:rsidR="00495D25" w:rsidRPr="00C04E49" w14:paraId="3516A759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0B8DF8F8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60950A3F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Average</w:t>
            </w:r>
          </w:p>
        </w:tc>
        <w:tc>
          <w:tcPr>
            <w:tcW w:w="1715" w:type="dxa"/>
            <w:noWrap/>
            <w:vAlign w:val="bottom"/>
            <w:hideMark/>
          </w:tcPr>
          <w:p w14:paraId="50B71004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845.19</w:t>
            </w:r>
          </w:p>
        </w:tc>
        <w:tc>
          <w:tcPr>
            <w:tcW w:w="1053" w:type="dxa"/>
            <w:noWrap/>
            <w:vAlign w:val="bottom"/>
            <w:hideMark/>
          </w:tcPr>
          <w:p w14:paraId="19EE5055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820.95</w:t>
            </w:r>
          </w:p>
        </w:tc>
        <w:tc>
          <w:tcPr>
            <w:tcW w:w="1377" w:type="dxa"/>
            <w:noWrap/>
            <w:vAlign w:val="bottom"/>
            <w:hideMark/>
          </w:tcPr>
          <w:p w14:paraId="668C8F6A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1396.61</w:t>
            </w:r>
          </w:p>
        </w:tc>
        <w:tc>
          <w:tcPr>
            <w:tcW w:w="1710" w:type="dxa"/>
            <w:noWrap/>
            <w:vAlign w:val="bottom"/>
            <w:hideMark/>
          </w:tcPr>
          <w:p w14:paraId="3966BABD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1418.66</w:t>
            </w:r>
          </w:p>
        </w:tc>
      </w:tr>
      <w:tr w:rsidR="00495D25" w:rsidRPr="00C04E49" w14:paraId="62878A46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 w:val="restart"/>
            <w:noWrap/>
          </w:tcPr>
          <w:p w14:paraId="411ECE22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55D6CF28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  <w:p w14:paraId="2CD62572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04E49">
              <w:rPr>
                <w:rFonts w:asciiTheme="majorBidi" w:eastAsia="Times New Roman" w:hAnsiTheme="majorBidi" w:cstheme="majorBidi"/>
                <w:b w:val="0"/>
                <w:bCs w:val="0"/>
              </w:rPr>
              <w:t>AP/NP</w:t>
            </w:r>
          </w:p>
        </w:tc>
        <w:tc>
          <w:tcPr>
            <w:tcW w:w="1430" w:type="dxa"/>
          </w:tcPr>
          <w:p w14:paraId="2E67602E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2015</w:t>
            </w:r>
          </w:p>
        </w:tc>
        <w:tc>
          <w:tcPr>
            <w:tcW w:w="1715" w:type="dxa"/>
            <w:noWrap/>
            <w:vAlign w:val="bottom"/>
            <w:hideMark/>
          </w:tcPr>
          <w:p w14:paraId="4EE18F6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0.91</w:t>
            </w:r>
          </w:p>
        </w:tc>
        <w:tc>
          <w:tcPr>
            <w:tcW w:w="1053" w:type="dxa"/>
            <w:noWrap/>
            <w:vAlign w:val="bottom"/>
            <w:hideMark/>
          </w:tcPr>
          <w:p w14:paraId="3E47B305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1377" w:type="dxa"/>
            <w:noWrap/>
            <w:vAlign w:val="bottom"/>
            <w:hideMark/>
          </w:tcPr>
          <w:p w14:paraId="5FAB94A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54733365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3027BAB8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04D07E71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4D8F74D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2016</w:t>
            </w:r>
          </w:p>
        </w:tc>
        <w:tc>
          <w:tcPr>
            <w:tcW w:w="1715" w:type="dxa"/>
            <w:noWrap/>
            <w:vAlign w:val="bottom"/>
            <w:hideMark/>
          </w:tcPr>
          <w:p w14:paraId="13813F82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1.48</w:t>
            </w:r>
          </w:p>
        </w:tc>
        <w:tc>
          <w:tcPr>
            <w:tcW w:w="1053" w:type="dxa"/>
            <w:noWrap/>
            <w:vAlign w:val="bottom"/>
            <w:hideMark/>
          </w:tcPr>
          <w:p w14:paraId="606E1FF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1.24</w:t>
            </w:r>
          </w:p>
        </w:tc>
        <w:tc>
          <w:tcPr>
            <w:tcW w:w="1377" w:type="dxa"/>
            <w:noWrap/>
            <w:vAlign w:val="bottom"/>
            <w:hideMark/>
          </w:tcPr>
          <w:p w14:paraId="7BCC1F7D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2.07</w:t>
            </w:r>
          </w:p>
        </w:tc>
        <w:tc>
          <w:tcPr>
            <w:tcW w:w="1710" w:type="dxa"/>
            <w:noWrap/>
            <w:vAlign w:val="bottom"/>
            <w:hideMark/>
          </w:tcPr>
          <w:p w14:paraId="60E0EE6D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7D42FD1F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7F32E6A1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5EC69AC2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2017</w:t>
            </w:r>
          </w:p>
        </w:tc>
        <w:tc>
          <w:tcPr>
            <w:tcW w:w="1715" w:type="dxa"/>
            <w:noWrap/>
            <w:vAlign w:val="bottom"/>
            <w:hideMark/>
          </w:tcPr>
          <w:p w14:paraId="042BF074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1.39</w:t>
            </w:r>
          </w:p>
        </w:tc>
        <w:tc>
          <w:tcPr>
            <w:tcW w:w="1053" w:type="dxa"/>
            <w:noWrap/>
            <w:vAlign w:val="bottom"/>
            <w:hideMark/>
          </w:tcPr>
          <w:p w14:paraId="24B43BCE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31670103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579EAC4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5D25" w:rsidRPr="00C04E49" w14:paraId="413246E9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0DF5815B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E703389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2018</w:t>
            </w:r>
          </w:p>
        </w:tc>
        <w:tc>
          <w:tcPr>
            <w:tcW w:w="1715" w:type="dxa"/>
            <w:noWrap/>
            <w:vAlign w:val="bottom"/>
            <w:hideMark/>
          </w:tcPr>
          <w:p w14:paraId="5175E07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25.20</w:t>
            </w:r>
          </w:p>
        </w:tc>
        <w:tc>
          <w:tcPr>
            <w:tcW w:w="1053" w:type="dxa"/>
            <w:noWrap/>
            <w:vAlign w:val="bottom"/>
            <w:hideMark/>
          </w:tcPr>
          <w:p w14:paraId="32302871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20.15</w:t>
            </w:r>
          </w:p>
        </w:tc>
        <w:tc>
          <w:tcPr>
            <w:tcW w:w="1377" w:type="dxa"/>
            <w:noWrap/>
            <w:vAlign w:val="bottom"/>
            <w:hideMark/>
          </w:tcPr>
          <w:p w14:paraId="7C8C4546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11.61</w:t>
            </w:r>
          </w:p>
        </w:tc>
        <w:tc>
          <w:tcPr>
            <w:tcW w:w="1710" w:type="dxa"/>
            <w:noWrap/>
            <w:vAlign w:val="bottom"/>
            <w:hideMark/>
          </w:tcPr>
          <w:p w14:paraId="2C4A808C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20.80</w:t>
            </w:r>
          </w:p>
        </w:tc>
      </w:tr>
      <w:tr w:rsidR="00495D25" w:rsidRPr="00C04E49" w14:paraId="4C70133D" w14:textId="77777777" w:rsidTr="00712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40D7407F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1CD2188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2021</w:t>
            </w:r>
          </w:p>
        </w:tc>
        <w:tc>
          <w:tcPr>
            <w:tcW w:w="1715" w:type="dxa"/>
            <w:noWrap/>
            <w:vAlign w:val="bottom"/>
            <w:hideMark/>
          </w:tcPr>
          <w:p w14:paraId="430415CA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53" w:type="dxa"/>
            <w:noWrap/>
            <w:vAlign w:val="bottom"/>
            <w:hideMark/>
          </w:tcPr>
          <w:p w14:paraId="0EC4ADF1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7" w:type="dxa"/>
            <w:noWrap/>
            <w:vAlign w:val="bottom"/>
            <w:hideMark/>
          </w:tcPr>
          <w:p w14:paraId="2A51BBF0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noWrap/>
            <w:vAlign w:val="bottom"/>
            <w:hideMark/>
          </w:tcPr>
          <w:p w14:paraId="1CA3A14F" w14:textId="77777777" w:rsidR="00495D25" w:rsidRPr="00C04E49" w:rsidRDefault="00495D25" w:rsidP="00712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10.19</w:t>
            </w:r>
          </w:p>
        </w:tc>
      </w:tr>
      <w:tr w:rsidR="00495D25" w:rsidRPr="00C04E49" w14:paraId="1480DFBB" w14:textId="77777777" w:rsidTr="00712A8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vMerge/>
            <w:noWrap/>
          </w:tcPr>
          <w:p w14:paraId="029EE634" w14:textId="77777777" w:rsidR="00495D25" w:rsidRPr="00C04E49" w:rsidRDefault="00495D25" w:rsidP="00712A8E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430" w:type="dxa"/>
          </w:tcPr>
          <w:p w14:paraId="24F2009B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eastAsia="Times New Roman" w:hAnsiTheme="majorBidi" w:cstheme="majorBidi"/>
              </w:rPr>
              <w:t>Average</w:t>
            </w:r>
          </w:p>
        </w:tc>
        <w:tc>
          <w:tcPr>
            <w:tcW w:w="1715" w:type="dxa"/>
            <w:noWrap/>
            <w:vAlign w:val="bottom"/>
            <w:hideMark/>
          </w:tcPr>
          <w:p w14:paraId="730DF820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7.24</w:t>
            </w:r>
          </w:p>
        </w:tc>
        <w:tc>
          <w:tcPr>
            <w:tcW w:w="1053" w:type="dxa"/>
            <w:noWrap/>
            <w:vAlign w:val="bottom"/>
            <w:hideMark/>
          </w:tcPr>
          <w:p w14:paraId="79F4CED8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7.75</w:t>
            </w:r>
          </w:p>
        </w:tc>
        <w:tc>
          <w:tcPr>
            <w:tcW w:w="1377" w:type="dxa"/>
            <w:noWrap/>
            <w:vAlign w:val="bottom"/>
            <w:hideMark/>
          </w:tcPr>
          <w:p w14:paraId="3FB031F9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6.84</w:t>
            </w:r>
          </w:p>
        </w:tc>
        <w:tc>
          <w:tcPr>
            <w:tcW w:w="1710" w:type="dxa"/>
            <w:noWrap/>
            <w:vAlign w:val="bottom"/>
            <w:hideMark/>
          </w:tcPr>
          <w:p w14:paraId="657A00E3" w14:textId="77777777" w:rsidR="00495D25" w:rsidRPr="00C04E49" w:rsidRDefault="00495D25" w:rsidP="00712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04E49">
              <w:rPr>
                <w:rFonts w:asciiTheme="majorBidi" w:hAnsiTheme="majorBidi" w:cstheme="majorBidi"/>
              </w:rPr>
              <w:t>16.17</w:t>
            </w:r>
          </w:p>
        </w:tc>
      </w:tr>
    </w:tbl>
    <w:p w14:paraId="5FE4A29B" w14:textId="77777777" w:rsidR="00495D25" w:rsidRDefault="00495D25" w:rsidP="00E4559A"/>
    <w:sectPr w:rsidR="00495D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D25"/>
    <w:rsid w:val="00107EF9"/>
    <w:rsid w:val="003F609D"/>
    <w:rsid w:val="00490C5A"/>
    <w:rsid w:val="00495D25"/>
    <w:rsid w:val="005D61DC"/>
    <w:rsid w:val="00876278"/>
    <w:rsid w:val="008B6E2B"/>
    <w:rsid w:val="00E4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EFC6B"/>
  <w15:chartTrackingRefBased/>
  <w15:docId w15:val="{FBAEFFE9-D409-42D2-97E9-2AA37A778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D25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1">
    <w:name w:val="Plain Table 1"/>
    <w:basedOn w:val="TableauNormal"/>
    <w:uiPriority w:val="41"/>
    <w:rsid w:val="00495D25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985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 KHOURY</dc:creator>
  <cp:keywords/>
  <dc:description/>
  <cp:lastModifiedBy>Dani KHOURY</cp:lastModifiedBy>
  <cp:revision>5</cp:revision>
  <dcterms:created xsi:type="dcterms:W3CDTF">2023-11-17T08:16:00Z</dcterms:created>
  <dcterms:modified xsi:type="dcterms:W3CDTF">2024-01-16T17:11:00Z</dcterms:modified>
</cp:coreProperties>
</file>