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77564" w14:textId="77777777" w:rsidR="00EE28D6" w:rsidRPr="004048F8" w:rsidRDefault="00EE28D6" w:rsidP="00EE28D6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4048F8">
        <w:rPr>
          <w:rFonts w:ascii="Times New Roman" w:hAnsi="Times New Roman" w:hint="eastAsia"/>
          <w:b/>
          <w:sz w:val="24"/>
          <w:szCs w:val="24"/>
        </w:rPr>
        <w:t>B</w:t>
      </w:r>
      <w:r w:rsidRPr="004048F8">
        <w:rPr>
          <w:rFonts w:ascii="Times New Roman" w:hAnsi="Times New Roman"/>
          <w:b/>
          <w:sz w:val="24"/>
          <w:szCs w:val="24"/>
        </w:rPr>
        <w:t>OX 1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Pr="004048F8">
        <w:rPr>
          <w:rFonts w:ascii="Times New Roman" w:hAnsi="Times New Roman"/>
          <w:b/>
          <w:sz w:val="24"/>
          <w:szCs w:val="24"/>
        </w:rPr>
        <w:t>Participating centers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12"/>
      </w:tblGrid>
      <w:tr w:rsidR="00EE28D6" w:rsidRPr="007107D2" w14:paraId="22FAFC5B" w14:textId="77777777" w:rsidTr="006161E4">
        <w:tc>
          <w:tcPr>
            <w:tcW w:w="6912" w:type="dxa"/>
            <w:shd w:val="clear" w:color="auto" w:fill="auto"/>
          </w:tcPr>
          <w:p w14:paraId="744F584A" w14:textId="77777777" w:rsidR="00EE28D6" w:rsidRPr="007107D2" w:rsidRDefault="00EE28D6" w:rsidP="006161E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107D2">
              <w:rPr>
                <w:rFonts w:ascii="Times New Roman" w:hAnsi="Times New Roman"/>
                <w:sz w:val="24"/>
                <w:szCs w:val="24"/>
              </w:rPr>
              <w:t>The First Affiliated Hospital of Anhui Medical University</w:t>
            </w:r>
          </w:p>
        </w:tc>
      </w:tr>
      <w:tr w:rsidR="00EE28D6" w:rsidRPr="007107D2" w14:paraId="25C01A5B" w14:textId="77777777" w:rsidTr="006161E4">
        <w:tc>
          <w:tcPr>
            <w:tcW w:w="6912" w:type="dxa"/>
            <w:shd w:val="clear" w:color="auto" w:fill="auto"/>
          </w:tcPr>
          <w:p w14:paraId="11AFF113" w14:textId="77777777" w:rsidR="00EE28D6" w:rsidRPr="007107D2" w:rsidRDefault="00EE28D6" w:rsidP="006161E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107D2">
              <w:rPr>
                <w:rFonts w:ascii="Times New Roman" w:hAnsi="Times New Roman"/>
                <w:sz w:val="24"/>
                <w:szCs w:val="24"/>
              </w:rPr>
              <w:t>The First Affiliated Hospital of Bengbu Medical University</w:t>
            </w:r>
          </w:p>
        </w:tc>
      </w:tr>
      <w:tr w:rsidR="00EE28D6" w:rsidRPr="007107D2" w14:paraId="3A57779D" w14:textId="77777777" w:rsidTr="006161E4">
        <w:tc>
          <w:tcPr>
            <w:tcW w:w="6912" w:type="dxa"/>
            <w:shd w:val="clear" w:color="auto" w:fill="auto"/>
          </w:tcPr>
          <w:p w14:paraId="55BFCE3A" w14:textId="77777777" w:rsidR="00EE28D6" w:rsidRPr="007107D2" w:rsidRDefault="00EE28D6" w:rsidP="006161E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107D2">
              <w:rPr>
                <w:rFonts w:ascii="Times New Roman" w:hAnsi="Times New Roman"/>
                <w:sz w:val="24"/>
                <w:szCs w:val="24"/>
              </w:rPr>
              <w:t>Fuyang People's Hospital</w:t>
            </w:r>
          </w:p>
        </w:tc>
      </w:tr>
      <w:tr w:rsidR="00EE28D6" w:rsidRPr="007107D2" w14:paraId="2BA714BA" w14:textId="77777777" w:rsidTr="006161E4">
        <w:tc>
          <w:tcPr>
            <w:tcW w:w="6912" w:type="dxa"/>
            <w:shd w:val="clear" w:color="auto" w:fill="auto"/>
          </w:tcPr>
          <w:p w14:paraId="48949521" w14:textId="77777777" w:rsidR="00EE28D6" w:rsidRDefault="00EE28D6" w:rsidP="006161E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107D2">
              <w:rPr>
                <w:rFonts w:ascii="Times New Roman" w:hAnsi="Times New Roman" w:hint="eastAsia"/>
                <w:sz w:val="24"/>
                <w:szCs w:val="24"/>
              </w:rPr>
              <w:t>A</w:t>
            </w:r>
            <w:r w:rsidRPr="007107D2">
              <w:rPr>
                <w:rFonts w:ascii="Times New Roman" w:hAnsi="Times New Roman"/>
                <w:sz w:val="24"/>
                <w:szCs w:val="24"/>
              </w:rPr>
              <w:t>nqing Municipal Hospital</w:t>
            </w:r>
          </w:p>
          <w:p w14:paraId="0729FDB1" w14:textId="77777777" w:rsidR="00EE28D6" w:rsidRPr="00166067" w:rsidRDefault="00EE28D6" w:rsidP="006161E4">
            <w:pPr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Yijishan</w:t>
            </w:r>
            <w:r w:rsidRPr="007107D2">
              <w:rPr>
                <w:rFonts w:ascii="Times New Roman" w:hAnsi="Times New Roman"/>
                <w:sz w:val="24"/>
                <w:szCs w:val="24"/>
              </w:rPr>
              <w:t xml:space="preserve"> Hospital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166067">
              <w:rPr>
                <w:rFonts w:ascii="Times New Roman" w:hAnsi="Times New Roman"/>
                <w:sz w:val="24"/>
                <w:szCs w:val="24"/>
              </w:rPr>
              <w:t>The First Affiliated Hospital of Wannan Medical College</w:t>
            </w:r>
          </w:p>
          <w:p w14:paraId="70F61596" w14:textId="77777777" w:rsidR="00EE28D6" w:rsidRPr="007107D2" w:rsidRDefault="00EE28D6" w:rsidP="006161E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Tongcheng </w:t>
            </w:r>
            <w:r w:rsidRPr="007107D2">
              <w:rPr>
                <w:rFonts w:ascii="Times New Roman" w:hAnsi="Times New Roman"/>
                <w:sz w:val="24"/>
                <w:szCs w:val="24"/>
              </w:rPr>
              <w:t>People's Hospital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of Anhui province</w:t>
            </w:r>
          </w:p>
        </w:tc>
      </w:tr>
    </w:tbl>
    <w:p w14:paraId="580DC0F0" w14:textId="77777777" w:rsidR="00EE28D6" w:rsidRDefault="00EE28D6"/>
    <w:sectPr w:rsidR="00EE28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74BFF"/>
    <w:multiLevelType w:val="hybridMultilevel"/>
    <w:tmpl w:val="A70C20F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8154419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8D6"/>
    <w:rsid w:val="00EE2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0B498"/>
  <w15:chartTrackingRefBased/>
  <w15:docId w15:val="{DEDA1A25-401A-44E9-BBDC-4C9DC596C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28D6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>Springer Nature</Company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2024-05-15T18:09:00Z</dcterms:created>
  <dcterms:modified xsi:type="dcterms:W3CDTF">2024-05-15T18:09:00Z</dcterms:modified>
</cp:coreProperties>
</file>