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sz w:val="20"/>
          <w:szCs w:val="20"/>
        </w:rPr>
      </w:pPr>
      <w:r>
        <w:rPr>
          <w:b/>
          <w:sz w:val="20"/>
          <w:szCs w:val="20"/>
        </w:rPr>
        <w:t xml:space="preserve">Appendix1. Search strategies of each database </w:t>
      </w:r>
    </w:p>
    <w:p>
      <w:pPr>
        <w:numPr>
          <w:ilvl w:val="0"/>
          <w:numId w:val="1"/>
        </w:numPr>
        <w:jc w:val="left"/>
        <w:rPr>
          <w:sz w:val="20"/>
          <w:szCs w:val="20"/>
        </w:rPr>
      </w:pPr>
      <w:r>
        <w:rPr>
          <w:sz w:val="20"/>
          <w:szCs w:val="20"/>
        </w:rPr>
        <w:t xml:space="preserve">Search strategy of PubMed </w:t>
      </w:r>
    </w:p>
    <w:p>
      <w:pPr>
        <w:ind w:left="360"/>
        <w:jc w:val="left"/>
        <w:rPr>
          <w:sz w:val="20"/>
          <w:szCs w:val="20"/>
        </w:rPr>
      </w:pPr>
      <w:r>
        <w:rPr>
          <w:sz w:val="20"/>
          <w:szCs w:val="20"/>
        </w:rPr>
        <w:t>Search strategy conduct on PubMed (</w:t>
      </w:r>
      <w:r>
        <w:fldChar w:fldCharType="begin"/>
      </w:r>
      <w:r>
        <w:instrText xml:space="preserve"> HYPERLINK "https://www-ncbi-nlm-nih-gov.ezproxy.lb.polyu.edu.hk/pubmed/advanced" </w:instrText>
      </w:r>
      <w:r>
        <w:fldChar w:fldCharType="separate"/>
      </w:r>
      <w:r>
        <w:rPr>
          <w:color w:val="0000FF"/>
          <w:sz w:val="20"/>
          <w:szCs w:val="20"/>
          <w:u w:val="single"/>
        </w:rPr>
        <w:t>https://www-ncbi-nlm-nih-gov.ezproxy.lb.polyu.edu.hk/pubmed/advanced</w:t>
      </w:r>
      <w:r>
        <w:rPr>
          <w:color w:val="0000FF"/>
          <w:sz w:val="20"/>
          <w:szCs w:val="20"/>
          <w:u w:val="single"/>
        </w:rPr>
        <w:fldChar w:fldCharType="end"/>
      </w:r>
      <w:r>
        <w:rPr>
          <w:sz w:val="20"/>
          <w:szCs w:val="20"/>
        </w:rPr>
        <w:t>).</w:t>
      </w:r>
    </w:p>
    <w:p>
      <w:pPr>
        <w:jc w:val="left"/>
        <w:rPr>
          <w:sz w:val="20"/>
          <w:szCs w:val="20"/>
        </w:rPr>
      </w:pPr>
      <w:r>
        <w:rPr>
          <w:sz w:val="20"/>
          <w:szCs w:val="20"/>
        </w:rPr>
        <w:t>The searched time was from inception to November 1 2019.</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93"/>
        <w:gridCol w:w="64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8522" w:type="dxa"/>
            <w:gridSpan w:val="2"/>
          </w:tcPr>
          <w:p>
            <w:pPr>
              <w:jc w:val="left"/>
              <w:rPr>
                <w:sz w:val="20"/>
                <w:szCs w:val="20"/>
              </w:rPr>
            </w:pPr>
            <w:r>
              <w:rPr>
                <w:sz w:val="20"/>
                <w:szCs w:val="20"/>
              </w:rPr>
              <w:t>Search strategy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 xml:space="preserve">Step </w:t>
            </w:r>
          </w:p>
        </w:tc>
        <w:tc>
          <w:tcPr>
            <w:tcW w:w="6429" w:type="dxa"/>
          </w:tcPr>
          <w:p>
            <w:pPr>
              <w:jc w:val="left"/>
              <w:rPr>
                <w:sz w:val="20"/>
                <w:szCs w:val="20"/>
              </w:rPr>
            </w:pPr>
            <w:r>
              <w:rPr>
                <w:sz w:val="20"/>
                <w:szCs w:val="20"/>
              </w:rPr>
              <w:t>Search Terms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1</w:t>
            </w:r>
          </w:p>
        </w:tc>
        <w:tc>
          <w:tcPr>
            <w:tcW w:w="6429" w:type="dxa"/>
          </w:tcPr>
          <w:p>
            <w:pPr>
              <w:jc w:val="left"/>
              <w:rPr>
                <w:sz w:val="20"/>
                <w:szCs w:val="20"/>
              </w:rPr>
            </w:pPr>
            <w:r>
              <w:rPr>
                <w:sz w:val="20"/>
                <w:szCs w:val="20"/>
              </w:rPr>
              <w:t>Systematic Review [Publication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2</w:t>
            </w:r>
          </w:p>
        </w:tc>
        <w:tc>
          <w:tcPr>
            <w:tcW w:w="6429" w:type="dxa"/>
          </w:tcPr>
          <w:p>
            <w:pPr>
              <w:jc w:val="left"/>
              <w:rPr>
                <w:sz w:val="20"/>
                <w:szCs w:val="20"/>
              </w:rPr>
            </w:pPr>
            <w:r>
              <w:rPr>
                <w:sz w:val="20"/>
                <w:szCs w:val="20"/>
              </w:rPr>
              <w:t>Meta-Analysis [Publication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3</w:t>
            </w:r>
          </w:p>
        </w:tc>
        <w:tc>
          <w:tcPr>
            <w:tcW w:w="6429" w:type="dxa"/>
          </w:tcPr>
          <w:p>
            <w:pPr>
              <w:jc w:val="left"/>
              <w:rPr>
                <w:sz w:val="20"/>
                <w:szCs w:val="20"/>
              </w:rPr>
            </w:pPr>
            <w:r>
              <w:rPr>
                <w:sz w:val="20"/>
                <w:szCs w:val="20"/>
              </w:rPr>
              <w:t>systematic review[Title/Abstract]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4</w:t>
            </w:r>
          </w:p>
        </w:tc>
        <w:tc>
          <w:tcPr>
            <w:tcW w:w="6429" w:type="dxa"/>
          </w:tcPr>
          <w:p>
            <w:pPr>
              <w:jc w:val="left"/>
              <w:rPr>
                <w:sz w:val="20"/>
                <w:szCs w:val="20"/>
              </w:rPr>
            </w:pPr>
            <w:r>
              <w:rPr>
                <w:sz w:val="20"/>
                <w:szCs w:val="20"/>
              </w:rPr>
              <w:t>meta-analysis[Title/Abstract]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5</w:t>
            </w:r>
          </w:p>
        </w:tc>
        <w:tc>
          <w:tcPr>
            <w:tcW w:w="6429" w:type="dxa"/>
          </w:tcPr>
          <w:p>
            <w:pPr>
              <w:jc w:val="left"/>
              <w:rPr>
                <w:sz w:val="20"/>
                <w:szCs w:val="20"/>
              </w:rPr>
            </w:pPr>
            <w:r>
              <w:rPr>
                <w:sz w:val="20"/>
                <w:szCs w:val="20"/>
              </w:rPr>
              <w:t>meta analysis[Title/Abstract]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6</w:t>
            </w:r>
          </w:p>
        </w:tc>
        <w:tc>
          <w:tcPr>
            <w:tcW w:w="6429" w:type="dxa"/>
          </w:tcPr>
          <w:p>
            <w:pPr>
              <w:jc w:val="left"/>
              <w:rPr>
                <w:sz w:val="20"/>
                <w:szCs w:val="20"/>
              </w:rPr>
            </w:pPr>
            <w:r>
              <w:rPr>
                <w:sz w:val="20"/>
                <w:szCs w:val="20"/>
              </w:rPr>
              <w:t>meta-analyses[Title/Abstract]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7</w:t>
            </w:r>
          </w:p>
        </w:tc>
        <w:tc>
          <w:tcPr>
            <w:tcW w:w="6429" w:type="dxa"/>
          </w:tcPr>
          <w:p>
            <w:pPr>
              <w:jc w:val="left"/>
              <w:rPr>
                <w:sz w:val="20"/>
                <w:szCs w:val="20"/>
              </w:rPr>
            </w:pPr>
            <w:r>
              <w:rPr>
                <w:sz w:val="20"/>
                <w:szCs w:val="20"/>
              </w:rPr>
              <w:t>meta analyses[Title/Abstract])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8</w:t>
            </w:r>
          </w:p>
        </w:tc>
        <w:tc>
          <w:tcPr>
            <w:tcW w:w="6429" w:type="dxa"/>
          </w:tcPr>
          <w:p>
            <w:pPr>
              <w:jc w:val="left"/>
              <w:rPr>
                <w:sz w:val="20"/>
                <w:szCs w:val="20"/>
              </w:rPr>
            </w:pPr>
            <w:r>
              <w:rPr>
                <w:sz w:val="20"/>
                <w:szCs w:val="20"/>
              </w:rPr>
              <w:t>OR/1-7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9</w:t>
            </w:r>
          </w:p>
        </w:tc>
        <w:tc>
          <w:tcPr>
            <w:tcW w:w="6429" w:type="dxa"/>
          </w:tcPr>
          <w:p>
            <w:pPr>
              <w:jc w:val="left"/>
              <w:rPr>
                <w:sz w:val="20"/>
                <w:szCs w:val="20"/>
              </w:rPr>
            </w:pPr>
            <w:r>
              <w:rPr>
                <w:sz w:val="20"/>
                <w:szCs w:val="20"/>
              </w:rPr>
              <w:t>Inflammatory Bowel Diseases[Mesh]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10</w:t>
            </w:r>
          </w:p>
        </w:tc>
        <w:tc>
          <w:tcPr>
            <w:tcW w:w="6429" w:type="dxa"/>
          </w:tcPr>
          <w:p>
            <w:pPr>
              <w:jc w:val="left"/>
              <w:rPr>
                <w:sz w:val="20"/>
                <w:szCs w:val="20"/>
              </w:rPr>
            </w:pPr>
            <w:r>
              <w:rPr>
                <w:sz w:val="20"/>
                <w:szCs w:val="20"/>
              </w:rPr>
              <w:t>Colitis, Ulcerative[Mesh]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11</w:t>
            </w:r>
          </w:p>
        </w:tc>
        <w:tc>
          <w:tcPr>
            <w:tcW w:w="6429" w:type="dxa"/>
          </w:tcPr>
          <w:p>
            <w:pPr>
              <w:jc w:val="left"/>
              <w:rPr>
                <w:sz w:val="20"/>
                <w:szCs w:val="20"/>
              </w:rPr>
            </w:pPr>
            <w:r>
              <w:rPr>
                <w:sz w:val="20"/>
                <w:szCs w:val="20"/>
              </w:rPr>
              <w:t>Crohn Disease[Mesh]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12</w:t>
            </w:r>
          </w:p>
        </w:tc>
        <w:tc>
          <w:tcPr>
            <w:tcW w:w="6429" w:type="dxa"/>
          </w:tcPr>
          <w:p>
            <w:pPr>
              <w:jc w:val="left"/>
              <w:rPr>
                <w:sz w:val="20"/>
                <w:szCs w:val="20"/>
              </w:rPr>
            </w:pPr>
            <w:r>
              <w:rPr>
                <w:sz w:val="20"/>
                <w:szCs w:val="20"/>
              </w:rPr>
              <w:t>Inflammatory Bowel Diseases [Title/Abstract]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13</w:t>
            </w:r>
          </w:p>
        </w:tc>
        <w:tc>
          <w:tcPr>
            <w:tcW w:w="6429" w:type="dxa"/>
          </w:tcPr>
          <w:p>
            <w:pPr>
              <w:rPr>
                <w:sz w:val="20"/>
                <w:szCs w:val="20"/>
              </w:rPr>
            </w:pPr>
            <w:r>
              <w:rPr>
                <w:sz w:val="20"/>
                <w:szCs w:val="20"/>
              </w:rPr>
              <w:t>Inflammatory Bowel Disease[Title/Abstract]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14</w:t>
            </w:r>
          </w:p>
        </w:tc>
        <w:tc>
          <w:tcPr>
            <w:tcW w:w="6429" w:type="dxa"/>
          </w:tcPr>
          <w:p>
            <w:pPr>
              <w:rPr>
                <w:sz w:val="20"/>
                <w:szCs w:val="20"/>
              </w:rPr>
            </w:pPr>
            <w:r>
              <w:rPr>
                <w:sz w:val="20"/>
                <w:szCs w:val="20"/>
              </w:rPr>
              <w:t>Bowel Diseases, Inflammatory[Title/Abstract]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15</w:t>
            </w:r>
          </w:p>
        </w:tc>
        <w:tc>
          <w:tcPr>
            <w:tcW w:w="6429" w:type="dxa"/>
          </w:tcPr>
          <w:p>
            <w:pPr>
              <w:rPr>
                <w:sz w:val="20"/>
                <w:szCs w:val="20"/>
              </w:rPr>
            </w:pPr>
            <w:r>
              <w:rPr>
                <w:sz w:val="20"/>
                <w:szCs w:val="20"/>
              </w:rPr>
              <w:t>IBD[Title/Abstract]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16</w:t>
            </w:r>
          </w:p>
        </w:tc>
        <w:tc>
          <w:tcPr>
            <w:tcW w:w="6429" w:type="dxa"/>
          </w:tcPr>
          <w:p>
            <w:pPr>
              <w:rPr>
                <w:sz w:val="20"/>
                <w:szCs w:val="20"/>
              </w:rPr>
            </w:pPr>
            <w:r>
              <w:rPr>
                <w:sz w:val="20"/>
                <w:szCs w:val="20"/>
              </w:rPr>
              <w:t>Colitis, Ulcerative[Title/Abstract]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17</w:t>
            </w:r>
          </w:p>
        </w:tc>
        <w:tc>
          <w:tcPr>
            <w:tcW w:w="6429" w:type="dxa"/>
          </w:tcPr>
          <w:p>
            <w:pPr>
              <w:rPr>
                <w:sz w:val="20"/>
                <w:szCs w:val="20"/>
              </w:rPr>
            </w:pPr>
            <w:r>
              <w:rPr>
                <w:sz w:val="20"/>
                <w:szCs w:val="20"/>
              </w:rPr>
              <w:t>Idiopathic Proctocolitis[Title/Abstract]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18</w:t>
            </w:r>
          </w:p>
        </w:tc>
        <w:tc>
          <w:tcPr>
            <w:tcW w:w="6429" w:type="dxa"/>
          </w:tcPr>
          <w:p>
            <w:pPr>
              <w:rPr>
                <w:sz w:val="20"/>
                <w:szCs w:val="20"/>
              </w:rPr>
            </w:pPr>
            <w:r>
              <w:rPr>
                <w:sz w:val="20"/>
                <w:szCs w:val="20"/>
              </w:rPr>
              <w:t>Ulcerative Colitis[Title/Abstract]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19</w:t>
            </w:r>
          </w:p>
        </w:tc>
        <w:tc>
          <w:tcPr>
            <w:tcW w:w="6429" w:type="dxa"/>
          </w:tcPr>
          <w:p>
            <w:pPr>
              <w:rPr>
                <w:sz w:val="20"/>
                <w:szCs w:val="20"/>
              </w:rPr>
            </w:pPr>
            <w:r>
              <w:rPr>
                <w:sz w:val="20"/>
                <w:szCs w:val="20"/>
              </w:rPr>
              <w:t>Colitis Gravis[Title/Abstract]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20</w:t>
            </w:r>
          </w:p>
        </w:tc>
        <w:tc>
          <w:tcPr>
            <w:tcW w:w="6429" w:type="dxa"/>
          </w:tcPr>
          <w:p>
            <w:pPr>
              <w:rPr>
                <w:sz w:val="20"/>
                <w:szCs w:val="20"/>
              </w:rPr>
            </w:pPr>
            <w:r>
              <w:rPr>
                <w:sz w:val="20"/>
                <w:szCs w:val="20"/>
              </w:rPr>
              <w:t>Inflammatory Bowel Disease, Ulcerative Colitis Type[Title/Abstract]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21</w:t>
            </w:r>
          </w:p>
        </w:tc>
        <w:tc>
          <w:tcPr>
            <w:tcW w:w="6429" w:type="dxa"/>
          </w:tcPr>
          <w:p>
            <w:pPr>
              <w:rPr>
                <w:sz w:val="20"/>
                <w:szCs w:val="20"/>
              </w:rPr>
            </w:pPr>
            <w:r>
              <w:rPr>
                <w:sz w:val="20"/>
                <w:szCs w:val="20"/>
              </w:rPr>
              <w:t>Crohn Disease[Title/Abstract]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22</w:t>
            </w:r>
          </w:p>
        </w:tc>
        <w:tc>
          <w:tcPr>
            <w:tcW w:w="6429" w:type="dxa"/>
          </w:tcPr>
          <w:p>
            <w:pPr>
              <w:rPr>
                <w:sz w:val="20"/>
                <w:szCs w:val="20"/>
              </w:rPr>
            </w:pPr>
            <w:r>
              <w:rPr>
                <w:sz w:val="20"/>
                <w:szCs w:val="20"/>
              </w:rPr>
              <w:t>Crohn's Enteritis[Title/Abstract]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23</w:t>
            </w:r>
          </w:p>
        </w:tc>
        <w:tc>
          <w:tcPr>
            <w:tcW w:w="6429" w:type="dxa"/>
          </w:tcPr>
          <w:p>
            <w:pPr>
              <w:rPr>
                <w:sz w:val="20"/>
                <w:szCs w:val="20"/>
              </w:rPr>
            </w:pPr>
            <w:r>
              <w:rPr>
                <w:sz w:val="20"/>
                <w:szCs w:val="20"/>
              </w:rPr>
              <w:t>Regional Enteritis[Title/Abstract]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24</w:t>
            </w:r>
          </w:p>
        </w:tc>
        <w:tc>
          <w:tcPr>
            <w:tcW w:w="6429" w:type="dxa"/>
          </w:tcPr>
          <w:p>
            <w:pPr>
              <w:rPr>
                <w:sz w:val="20"/>
                <w:szCs w:val="20"/>
              </w:rPr>
            </w:pPr>
            <w:r>
              <w:rPr>
                <w:sz w:val="20"/>
                <w:szCs w:val="20"/>
              </w:rPr>
              <w:t>Crohn's Disease[Title/Abstract]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25</w:t>
            </w:r>
          </w:p>
        </w:tc>
        <w:tc>
          <w:tcPr>
            <w:tcW w:w="6429" w:type="dxa"/>
          </w:tcPr>
          <w:p>
            <w:pPr>
              <w:rPr>
                <w:sz w:val="20"/>
                <w:szCs w:val="20"/>
              </w:rPr>
            </w:pPr>
            <w:r>
              <w:rPr>
                <w:sz w:val="20"/>
                <w:szCs w:val="20"/>
              </w:rPr>
              <w:t>Crohns Disease[Title/Abstract]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26</w:t>
            </w:r>
          </w:p>
        </w:tc>
        <w:tc>
          <w:tcPr>
            <w:tcW w:w="6429" w:type="dxa"/>
          </w:tcPr>
          <w:p>
            <w:pPr>
              <w:rPr>
                <w:sz w:val="20"/>
                <w:szCs w:val="20"/>
              </w:rPr>
            </w:pPr>
            <w:r>
              <w:rPr>
                <w:sz w:val="20"/>
                <w:szCs w:val="20"/>
              </w:rPr>
              <w:t>Inflammatory Bowel Disease 1[Title/Abstract]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27</w:t>
            </w:r>
          </w:p>
        </w:tc>
        <w:tc>
          <w:tcPr>
            <w:tcW w:w="6429" w:type="dxa"/>
          </w:tcPr>
          <w:p>
            <w:pPr>
              <w:rPr>
                <w:sz w:val="20"/>
                <w:szCs w:val="20"/>
              </w:rPr>
            </w:pPr>
            <w:r>
              <w:rPr>
                <w:sz w:val="20"/>
                <w:szCs w:val="20"/>
              </w:rPr>
              <w:t>Enteritis, Granulomatous[Title/Abstract]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28</w:t>
            </w:r>
          </w:p>
        </w:tc>
        <w:tc>
          <w:tcPr>
            <w:tcW w:w="6429" w:type="dxa"/>
          </w:tcPr>
          <w:p>
            <w:pPr>
              <w:rPr>
                <w:sz w:val="20"/>
                <w:szCs w:val="20"/>
              </w:rPr>
            </w:pPr>
            <w:r>
              <w:rPr>
                <w:sz w:val="20"/>
                <w:szCs w:val="20"/>
              </w:rPr>
              <w:t>Granulomatous Enteritis[Title/Abstract]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29</w:t>
            </w:r>
          </w:p>
        </w:tc>
        <w:tc>
          <w:tcPr>
            <w:tcW w:w="6429" w:type="dxa"/>
          </w:tcPr>
          <w:p>
            <w:pPr>
              <w:rPr>
                <w:sz w:val="20"/>
                <w:szCs w:val="20"/>
              </w:rPr>
            </w:pPr>
            <w:r>
              <w:rPr>
                <w:sz w:val="20"/>
                <w:szCs w:val="20"/>
              </w:rPr>
              <w:t>Enteritis, Regional[Title/Abstract]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30</w:t>
            </w:r>
          </w:p>
        </w:tc>
        <w:tc>
          <w:tcPr>
            <w:tcW w:w="6429" w:type="dxa"/>
          </w:tcPr>
          <w:p>
            <w:pPr>
              <w:rPr>
                <w:sz w:val="20"/>
                <w:szCs w:val="20"/>
              </w:rPr>
            </w:pPr>
            <w:r>
              <w:rPr>
                <w:sz w:val="20"/>
                <w:szCs w:val="20"/>
              </w:rPr>
              <w:t>Ileocolitis[Title/Abstract]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31</w:t>
            </w:r>
          </w:p>
        </w:tc>
        <w:tc>
          <w:tcPr>
            <w:tcW w:w="6429" w:type="dxa"/>
          </w:tcPr>
          <w:p>
            <w:pPr>
              <w:rPr>
                <w:sz w:val="20"/>
                <w:szCs w:val="20"/>
              </w:rPr>
            </w:pPr>
            <w:r>
              <w:rPr>
                <w:sz w:val="20"/>
                <w:szCs w:val="20"/>
              </w:rPr>
              <w:t>Colitis, Granulomatous[Title/Abstract]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32</w:t>
            </w:r>
          </w:p>
        </w:tc>
        <w:tc>
          <w:tcPr>
            <w:tcW w:w="6429" w:type="dxa"/>
          </w:tcPr>
          <w:p>
            <w:pPr>
              <w:rPr>
                <w:sz w:val="20"/>
                <w:szCs w:val="20"/>
              </w:rPr>
            </w:pPr>
            <w:r>
              <w:rPr>
                <w:sz w:val="20"/>
                <w:szCs w:val="20"/>
              </w:rPr>
              <w:t>Granulomatous Colitis[Title/Abstract]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33</w:t>
            </w:r>
          </w:p>
        </w:tc>
        <w:tc>
          <w:tcPr>
            <w:tcW w:w="6429" w:type="dxa"/>
          </w:tcPr>
          <w:p>
            <w:pPr>
              <w:rPr>
                <w:sz w:val="20"/>
                <w:szCs w:val="20"/>
              </w:rPr>
            </w:pPr>
            <w:r>
              <w:rPr>
                <w:sz w:val="20"/>
                <w:szCs w:val="20"/>
              </w:rPr>
              <w:t>Ileitis, Terminal[Title/Abstract]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34</w:t>
            </w:r>
          </w:p>
        </w:tc>
        <w:tc>
          <w:tcPr>
            <w:tcW w:w="6429" w:type="dxa"/>
          </w:tcPr>
          <w:p>
            <w:pPr>
              <w:rPr>
                <w:sz w:val="20"/>
                <w:szCs w:val="20"/>
              </w:rPr>
            </w:pPr>
            <w:r>
              <w:rPr>
                <w:sz w:val="20"/>
                <w:szCs w:val="20"/>
              </w:rPr>
              <w:t>Terminal Ileitis[Title/Abstract]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35</w:t>
            </w:r>
          </w:p>
        </w:tc>
        <w:tc>
          <w:tcPr>
            <w:tcW w:w="6429" w:type="dxa"/>
          </w:tcPr>
          <w:p>
            <w:pPr>
              <w:rPr>
                <w:sz w:val="20"/>
                <w:szCs w:val="20"/>
              </w:rPr>
            </w:pPr>
            <w:r>
              <w:rPr>
                <w:sz w:val="20"/>
                <w:szCs w:val="20"/>
              </w:rPr>
              <w:t>Ileitis, Regional[Title/Abstract]</w:t>
            </w:r>
          </w:p>
          <w:p>
            <w:pPr>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36</w:t>
            </w:r>
          </w:p>
        </w:tc>
        <w:tc>
          <w:tcPr>
            <w:tcW w:w="6429" w:type="dxa"/>
          </w:tcPr>
          <w:p>
            <w:pPr>
              <w:rPr>
                <w:sz w:val="20"/>
                <w:szCs w:val="20"/>
              </w:rPr>
            </w:pPr>
            <w:r>
              <w:rPr>
                <w:sz w:val="20"/>
                <w:szCs w:val="20"/>
              </w:rPr>
              <w:t>Regional Ileitides[Title/Abstract]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37</w:t>
            </w:r>
          </w:p>
        </w:tc>
        <w:tc>
          <w:tcPr>
            <w:tcW w:w="6429" w:type="dxa"/>
          </w:tcPr>
          <w:p>
            <w:pPr>
              <w:rPr>
                <w:sz w:val="20"/>
                <w:szCs w:val="20"/>
              </w:rPr>
            </w:pPr>
            <w:r>
              <w:rPr>
                <w:sz w:val="20"/>
                <w:szCs w:val="20"/>
              </w:rPr>
              <w:t>Regional Ileitis[Title/Abstract]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38</w:t>
            </w:r>
          </w:p>
        </w:tc>
        <w:tc>
          <w:tcPr>
            <w:tcW w:w="6429" w:type="dxa"/>
          </w:tcPr>
          <w:p>
            <w:pPr>
              <w:jc w:val="left"/>
              <w:rPr>
                <w:sz w:val="20"/>
                <w:szCs w:val="20"/>
              </w:rPr>
            </w:pPr>
            <w:r>
              <w:rPr>
                <w:sz w:val="20"/>
                <w:szCs w:val="20"/>
              </w:rPr>
              <w:t>OR/9-37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39</w:t>
            </w:r>
          </w:p>
        </w:tc>
        <w:tc>
          <w:tcPr>
            <w:tcW w:w="6429" w:type="dxa"/>
          </w:tcPr>
          <w:p>
            <w:pPr>
              <w:jc w:val="left"/>
              <w:rPr>
                <w:sz w:val="20"/>
                <w:szCs w:val="20"/>
              </w:rPr>
            </w:pPr>
            <w:r>
              <w:rPr>
                <w:sz w:val="20"/>
                <w:szCs w:val="20"/>
              </w:rPr>
              <w:t>8 AND 38</w:t>
            </w:r>
          </w:p>
        </w:tc>
      </w:tr>
    </w:tbl>
    <w:p>
      <w:pPr>
        <w:jc w:val="left"/>
        <w:rPr>
          <w:rFonts w:hint="eastAsia"/>
          <w:sz w:val="20"/>
          <w:szCs w:val="20"/>
        </w:rPr>
      </w:pPr>
    </w:p>
    <w:p>
      <w:pPr>
        <w:jc w:val="left"/>
        <w:rPr>
          <w:sz w:val="20"/>
          <w:szCs w:val="20"/>
        </w:rPr>
      </w:pPr>
    </w:p>
    <w:p>
      <w:pPr>
        <w:numPr>
          <w:ilvl w:val="0"/>
          <w:numId w:val="1"/>
        </w:numPr>
        <w:jc w:val="left"/>
        <w:rPr>
          <w:sz w:val="20"/>
          <w:szCs w:val="20"/>
        </w:rPr>
      </w:pPr>
      <w:r>
        <w:rPr>
          <w:sz w:val="20"/>
          <w:szCs w:val="20"/>
        </w:rPr>
        <w:t>Search strategy of Embase</w:t>
      </w:r>
    </w:p>
    <w:p>
      <w:pPr>
        <w:jc w:val="left"/>
        <w:rPr>
          <w:sz w:val="20"/>
          <w:szCs w:val="20"/>
        </w:rPr>
      </w:pPr>
      <w:r>
        <w:rPr>
          <w:sz w:val="20"/>
          <w:szCs w:val="20"/>
        </w:rPr>
        <w:t>Search strategy conduct on Embase (</w:t>
      </w:r>
      <w:r>
        <w:fldChar w:fldCharType="begin"/>
      </w:r>
      <w:r>
        <w:instrText xml:space="preserve"> HYPERLINK "https://www-embase-com.uchile.idm.oclc.org/" \l "advancedSearch/resultspage/history.10/page.1/25.items/orderby.date/source" </w:instrText>
      </w:r>
      <w:r>
        <w:fldChar w:fldCharType="separate"/>
      </w:r>
      <w:r>
        <w:rPr>
          <w:color w:val="0000FF"/>
          <w:sz w:val="20"/>
          <w:szCs w:val="20"/>
          <w:u w:val="single"/>
        </w:rPr>
        <w:t>https://www-embase-com.uchile.idm.oclc.org/#advancedSearch/resultspage/history.10/page.1/25.items/orderby.date/source</w:t>
      </w:r>
      <w:r>
        <w:rPr>
          <w:color w:val="0000FF"/>
          <w:sz w:val="20"/>
          <w:szCs w:val="20"/>
          <w:u w:val="single"/>
        </w:rPr>
        <w:fldChar w:fldCharType="end"/>
      </w:r>
      <w:r>
        <w:rPr>
          <w:sz w:val="20"/>
          <w:szCs w:val="20"/>
        </w:rPr>
        <w:t>). The searched time was from inception to November 1 2019.</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93"/>
        <w:gridCol w:w="64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exact"/>
        </w:trPr>
        <w:tc>
          <w:tcPr>
            <w:tcW w:w="8522" w:type="dxa"/>
            <w:gridSpan w:val="2"/>
          </w:tcPr>
          <w:p>
            <w:pPr>
              <w:jc w:val="left"/>
              <w:rPr>
                <w:sz w:val="20"/>
                <w:szCs w:val="20"/>
              </w:rPr>
            </w:pPr>
            <w:r>
              <w:rPr>
                <w:sz w:val="20"/>
                <w:szCs w:val="20"/>
              </w:rPr>
              <w:t>Search strategy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 xml:space="preserve">Step </w:t>
            </w:r>
          </w:p>
        </w:tc>
        <w:tc>
          <w:tcPr>
            <w:tcW w:w="6429" w:type="dxa"/>
          </w:tcPr>
          <w:p>
            <w:pPr>
              <w:jc w:val="left"/>
              <w:rPr>
                <w:sz w:val="20"/>
                <w:szCs w:val="20"/>
              </w:rPr>
            </w:pPr>
            <w:r>
              <w:rPr>
                <w:sz w:val="20"/>
                <w:szCs w:val="20"/>
              </w:rPr>
              <w:t>Search Terms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1</w:t>
            </w:r>
          </w:p>
        </w:tc>
        <w:tc>
          <w:tcPr>
            <w:tcW w:w="6429" w:type="dxa"/>
          </w:tcPr>
          <w:p>
            <w:pPr>
              <w:jc w:val="left"/>
              <w:rPr>
                <w:sz w:val="20"/>
                <w:szCs w:val="20"/>
              </w:rPr>
            </w:pPr>
            <w:bookmarkStart w:id="0" w:name="OLE_LINK72"/>
            <w:r>
              <w:rPr>
                <w:sz w:val="20"/>
                <w:szCs w:val="20"/>
              </w:rPr>
              <w:t>‘Systematic Review</w:t>
            </w:r>
            <w:bookmarkEnd w:id="0"/>
            <w:r>
              <w:rPr>
                <w:sz w:val="20"/>
                <w:szCs w:val="20"/>
              </w:rPr>
              <w:t>’ (topic)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2</w:t>
            </w:r>
          </w:p>
        </w:tc>
        <w:tc>
          <w:tcPr>
            <w:tcW w:w="6429" w:type="dxa"/>
          </w:tcPr>
          <w:p>
            <w:pPr>
              <w:jc w:val="left"/>
              <w:rPr>
                <w:sz w:val="20"/>
                <w:szCs w:val="20"/>
              </w:rPr>
            </w:pPr>
            <w:r>
              <w:rPr>
                <w:sz w:val="20"/>
                <w:szCs w:val="20"/>
              </w:rPr>
              <w:t>‘Meta-Analysis’ (topic)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3</w:t>
            </w:r>
          </w:p>
        </w:tc>
        <w:tc>
          <w:tcPr>
            <w:tcW w:w="6429" w:type="dxa"/>
          </w:tcPr>
          <w:p>
            <w:pPr>
              <w:jc w:val="left"/>
              <w:rPr>
                <w:sz w:val="20"/>
                <w:szCs w:val="20"/>
              </w:rPr>
            </w:pPr>
            <w:r>
              <w:rPr>
                <w:sz w:val="20"/>
                <w:szCs w:val="20"/>
              </w:rPr>
              <w:t>‘systematic review’:ab,ti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4</w:t>
            </w:r>
          </w:p>
        </w:tc>
        <w:tc>
          <w:tcPr>
            <w:tcW w:w="6429" w:type="dxa"/>
          </w:tcPr>
          <w:p>
            <w:pPr>
              <w:jc w:val="left"/>
              <w:rPr>
                <w:sz w:val="20"/>
                <w:szCs w:val="20"/>
              </w:rPr>
            </w:pPr>
            <w:r>
              <w:rPr>
                <w:sz w:val="20"/>
                <w:szCs w:val="20"/>
              </w:rPr>
              <w:t>‘meta-analysis’:ab,ti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exact"/>
        </w:trPr>
        <w:tc>
          <w:tcPr>
            <w:tcW w:w="2093" w:type="dxa"/>
          </w:tcPr>
          <w:p>
            <w:pPr>
              <w:jc w:val="left"/>
              <w:rPr>
                <w:sz w:val="20"/>
                <w:szCs w:val="20"/>
              </w:rPr>
            </w:pPr>
            <w:r>
              <w:rPr>
                <w:sz w:val="20"/>
                <w:szCs w:val="20"/>
              </w:rPr>
              <w:t>5</w:t>
            </w:r>
          </w:p>
        </w:tc>
        <w:tc>
          <w:tcPr>
            <w:tcW w:w="6429" w:type="dxa"/>
          </w:tcPr>
          <w:p>
            <w:pPr>
              <w:jc w:val="left"/>
              <w:rPr>
                <w:sz w:val="20"/>
                <w:szCs w:val="20"/>
              </w:rPr>
            </w:pPr>
            <w:r>
              <w:rPr>
                <w:sz w:val="20"/>
                <w:szCs w:val="20"/>
              </w:rPr>
              <w:t>‘meta analysis’:ab,ti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6</w:t>
            </w:r>
          </w:p>
        </w:tc>
        <w:tc>
          <w:tcPr>
            <w:tcW w:w="6429" w:type="dxa"/>
          </w:tcPr>
          <w:p>
            <w:pPr>
              <w:jc w:val="left"/>
              <w:rPr>
                <w:sz w:val="20"/>
                <w:szCs w:val="20"/>
              </w:rPr>
            </w:pPr>
            <w:r>
              <w:rPr>
                <w:sz w:val="20"/>
                <w:szCs w:val="20"/>
              </w:rPr>
              <w:t>‘meta-analyses’:ab,ti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exact"/>
        </w:trPr>
        <w:tc>
          <w:tcPr>
            <w:tcW w:w="2093" w:type="dxa"/>
          </w:tcPr>
          <w:p>
            <w:pPr>
              <w:jc w:val="left"/>
              <w:rPr>
                <w:sz w:val="20"/>
                <w:szCs w:val="20"/>
              </w:rPr>
            </w:pPr>
            <w:r>
              <w:rPr>
                <w:sz w:val="20"/>
                <w:szCs w:val="20"/>
              </w:rPr>
              <w:t>7</w:t>
            </w:r>
          </w:p>
        </w:tc>
        <w:tc>
          <w:tcPr>
            <w:tcW w:w="6429" w:type="dxa"/>
          </w:tcPr>
          <w:p>
            <w:pPr>
              <w:jc w:val="left"/>
              <w:rPr>
                <w:sz w:val="20"/>
                <w:szCs w:val="20"/>
              </w:rPr>
            </w:pPr>
            <w:r>
              <w:rPr>
                <w:sz w:val="20"/>
                <w:szCs w:val="20"/>
              </w:rPr>
              <w:t>‘meta analyses’:ab,ti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exact"/>
        </w:trPr>
        <w:tc>
          <w:tcPr>
            <w:tcW w:w="2093" w:type="dxa"/>
          </w:tcPr>
          <w:p>
            <w:pPr>
              <w:jc w:val="left"/>
              <w:rPr>
                <w:sz w:val="20"/>
                <w:szCs w:val="20"/>
              </w:rPr>
            </w:pPr>
            <w:r>
              <w:rPr>
                <w:sz w:val="20"/>
                <w:szCs w:val="20"/>
              </w:rPr>
              <w:t>8</w:t>
            </w:r>
          </w:p>
        </w:tc>
        <w:tc>
          <w:tcPr>
            <w:tcW w:w="6429" w:type="dxa"/>
          </w:tcPr>
          <w:p>
            <w:pPr>
              <w:jc w:val="left"/>
              <w:rPr>
                <w:sz w:val="20"/>
                <w:szCs w:val="20"/>
              </w:rPr>
            </w:pPr>
            <w:r>
              <w:rPr>
                <w:sz w:val="20"/>
                <w:szCs w:val="20"/>
              </w:rPr>
              <w:t>OR/1-7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9</w:t>
            </w:r>
          </w:p>
        </w:tc>
        <w:tc>
          <w:tcPr>
            <w:tcW w:w="6429" w:type="dxa"/>
          </w:tcPr>
          <w:p>
            <w:pPr>
              <w:rPr>
                <w:sz w:val="20"/>
                <w:szCs w:val="20"/>
              </w:rPr>
            </w:pPr>
            <w:r>
              <w:rPr>
                <w:sz w:val="20"/>
                <w:szCs w:val="20"/>
              </w:rPr>
              <w:t>‘Inflammatory Bowel Diseases’ (topic)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10</w:t>
            </w:r>
          </w:p>
        </w:tc>
        <w:tc>
          <w:tcPr>
            <w:tcW w:w="6429" w:type="dxa"/>
          </w:tcPr>
          <w:p>
            <w:pPr>
              <w:rPr>
                <w:sz w:val="20"/>
                <w:szCs w:val="20"/>
              </w:rPr>
            </w:pPr>
            <w:r>
              <w:rPr>
                <w:sz w:val="20"/>
                <w:szCs w:val="20"/>
              </w:rPr>
              <w:t>‘Colitis, Ulcerative’ (topic)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11</w:t>
            </w:r>
          </w:p>
        </w:tc>
        <w:tc>
          <w:tcPr>
            <w:tcW w:w="6429" w:type="dxa"/>
          </w:tcPr>
          <w:p>
            <w:pPr>
              <w:rPr>
                <w:sz w:val="20"/>
                <w:szCs w:val="20"/>
              </w:rPr>
            </w:pPr>
            <w:r>
              <w:rPr>
                <w:sz w:val="20"/>
                <w:szCs w:val="20"/>
              </w:rPr>
              <w:t>‘Crohn Disease’ (topic)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12</w:t>
            </w:r>
          </w:p>
        </w:tc>
        <w:tc>
          <w:tcPr>
            <w:tcW w:w="6429" w:type="dxa"/>
          </w:tcPr>
          <w:p>
            <w:pPr>
              <w:rPr>
                <w:sz w:val="20"/>
                <w:szCs w:val="20"/>
              </w:rPr>
            </w:pPr>
            <w:r>
              <w:rPr>
                <w:sz w:val="20"/>
                <w:szCs w:val="20"/>
              </w:rPr>
              <w:t>‘Inflammatory Bowel Diseases’:ab,ti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13</w:t>
            </w:r>
          </w:p>
        </w:tc>
        <w:tc>
          <w:tcPr>
            <w:tcW w:w="6429" w:type="dxa"/>
          </w:tcPr>
          <w:p>
            <w:pPr>
              <w:rPr>
                <w:sz w:val="20"/>
                <w:szCs w:val="20"/>
              </w:rPr>
            </w:pPr>
            <w:r>
              <w:rPr>
                <w:sz w:val="20"/>
                <w:szCs w:val="20"/>
              </w:rPr>
              <w:t>‘Inflammatory Bowel Disease’:ab,ti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14</w:t>
            </w:r>
          </w:p>
        </w:tc>
        <w:tc>
          <w:tcPr>
            <w:tcW w:w="6429" w:type="dxa"/>
          </w:tcPr>
          <w:p>
            <w:pPr>
              <w:rPr>
                <w:sz w:val="20"/>
                <w:szCs w:val="20"/>
              </w:rPr>
            </w:pPr>
            <w:r>
              <w:rPr>
                <w:sz w:val="20"/>
                <w:szCs w:val="20"/>
              </w:rPr>
              <w:t>‘Bowel Diseases, Inflammatory’:ab,ti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15</w:t>
            </w:r>
          </w:p>
        </w:tc>
        <w:tc>
          <w:tcPr>
            <w:tcW w:w="6429" w:type="dxa"/>
          </w:tcPr>
          <w:p>
            <w:pPr>
              <w:jc w:val="left"/>
              <w:rPr>
                <w:sz w:val="20"/>
                <w:szCs w:val="20"/>
              </w:rPr>
            </w:pPr>
            <w:r>
              <w:rPr>
                <w:sz w:val="20"/>
                <w:szCs w:val="20"/>
              </w:rPr>
              <w:t>‘IBD’:ab,ti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16</w:t>
            </w:r>
          </w:p>
        </w:tc>
        <w:tc>
          <w:tcPr>
            <w:tcW w:w="6429" w:type="dxa"/>
          </w:tcPr>
          <w:p>
            <w:pPr>
              <w:rPr>
                <w:sz w:val="20"/>
                <w:szCs w:val="20"/>
              </w:rPr>
            </w:pPr>
            <w:r>
              <w:rPr>
                <w:sz w:val="20"/>
                <w:szCs w:val="20"/>
              </w:rPr>
              <w:t>‘Colitis, Ulcerative’ :ab,ti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17</w:t>
            </w:r>
          </w:p>
        </w:tc>
        <w:tc>
          <w:tcPr>
            <w:tcW w:w="6429" w:type="dxa"/>
          </w:tcPr>
          <w:p>
            <w:pPr>
              <w:rPr>
                <w:sz w:val="20"/>
                <w:szCs w:val="20"/>
              </w:rPr>
            </w:pPr>
            <w:r>
              <w:rPr>
                <w:sz w:val="20"/>
                <w:szCs w:val="20"/>
              </w:rPr>
              <w:t>‘Idiopathic Proctocolitis’ :ab,ti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18</w:t>
            </w:r>
          </w:p>
        </w:tc>
        <w:tc>
          <w:tcPr>
            <w:tcW w:w="6429" w:type="dxa"/>
          </w:tcPr>
          <w:p>
            <w:pPr>
              <w:rPr>
                <w:sz w:val="20"/>
                <w:szCs w:val="20"/>
              </w:rPr>
            </w:pPr>
            <w:r>
              <w:rPr>
                <w:sz w:val="20"/>
                <w:szCs w:val="20"/>
              </w:rPr>
              <w:t>‘Ulcerative Colitis’ :ab,ti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19</w:t>
            </w:r>
          </w:p>
        </w:tc>
        <w:tc>
          <w:tcPr>
            <w:tcW w:w="6429" w:type="dxa"/>
          </w:tcPr>
          <w:p>
            <w:pPr>
              <w:rPr>
                <w:sz w:val="20"/>
                <w:szCs w:val="20"/>
              </w:rPr>
            </w:pPr>
            <w:r>
              <w:rPr>
                <w:sz w:val="20"/>
                <w:szCs w:val="20"/>
              </w:rPr>
              <w:t>‘Colitis Gravis’ :ab,ti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20</w:t>
            </w:r>
          </w:p>
        </w:tc>
        <w:tc>
          <w:tcPr>
            <w:tcW w:w="6429" w:type="dxa"/>
          </w:tcPr>
          <w:p>
            <w:pPr>
              <w:rPr>
                <w:sz w:val="20"/>
                <w:szCs w:val="20"/>
              </w:rPr>
            </w:pPr>
            <w:r>
              <w:rPr>
                <w:sz w:val="20"/>
                <w:szCs w:val="20"/>
              </w:rPr>
              <w:t>‘Inflammatory Bowel Disease, Ulcerative Colitis Type’ :ab,ti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exact"/>
        </w:trPr>
        <w:tc>
          <w:tcPr>
            <w:tcW w:w="2093" w:type="dxa"/>
          </w:tcPr>
          <w:p>
            <w:pPr>
              <w:jc w:val="left"/>
              <w:rPr>
                <w:sz w:val="20"/>
                <w:szCs w:val="20"/>
              </w:rPr>
            </w:pPr>
            <w:r>
              <w:rPr>
                <w:sz w:val="20"/>
                <w:szCs w:val="20"/>
              </w:rPr>
              <w:t>21</w:t>
            </w:r>
          </w:p>
        </w:tc>
        <w:tc>
          <w:tcPr>
            <w:tcW w:w="6429" w:type="dxa"/>
          </w:tcPr>
          <w:p>
            <w:pPr>
              <w:rPr>
                <w:sz w:val="20"/>
                <w:szCs w:val="20"/>
              </w:rPr>
            </w:pPr>
            <w:r>
              <w:rPr>
                <w:sz w:val="20"/>
                <w:szCs w:val="20"/>
              </w:rPr>
              <w:t>‘Crohn Disease’ :ab,ti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22</w:t>
            </w:r>
          </w:p>
        </w:tc>
        <w:tc>
          <w:tcPr>
            <w:tcW w:w="6429" w:type="dxa"/>
          </w:tcPr>
          <w:p>
            <w:pPr>
              <w:rPr>
                <w:sz w:val="20"/>
                <w:szCs w:val="20"/>
              </w:rPr>
            </w:pPr>
            <w:r>
              <w:rPr>
                <w:sz w:val="20"/>
                <w:szCs w:val="20"/>
              </w:rPr>
              <w:t>‘Crohn's Enteritis’ :ab,ti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23</w:t>
            </w:r>
          </w:p>
        </w:tc>
        <w:tc>
          <w:tcPr>
            <w:tcW w:w="6429" w:type="dxa"/>
          </w:tcPr>
          <w:p>
            <w:pPr>
              <w:rPr>
                <w:sz w:val="20"/>
                <w:szCs w:val="20"/>
              </w:rPr>
            </w:pPr>
            <w:r>
              <w:rPr>
                <w:sz w:val="20"/>
                <w:szCs w:val="20"/>
              </w:rPr>
              <w:t>‘Regional Enteritis’ :ab,ti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exact"/>
        </w:trPr>
        <w:tc>
          <w:tcPr>
            <w:tcW w:w="2093" w:type="dxa"/>
          </w:tcPr>
          <w:p>
            <w:pPr>
              <w:jc w:val="left"/>
              <w:rPr>
                <w:sz w:val="20"/>
                <w:szCs w:val="20"/>
              </w:rPr>
            </w:pPr>
            <w:r>
              <w:rPr>
                <w:sz w:val="20"/>
                <w:szCs w:val="20"/>
              </w:rPr>
              <w:t>24</w:t>
            </w:r>
          </w:p>
        </w:tc>
        <w:tc>
          <w:tcPr>
            <w:tcW w:w="6429" w:type="dxa"/>
          </w:tcPr>
          <w:p>
            <w:pPr>
              <w:rPr>
                <w:sz w:val="20"/>
                <w:szCs w:val="20"/>
              </w:rPr>
            </w:pPr>
            <w:r>
              <w:rPr>
                <w:sz w:val="20"/>
                <w:szCs w:val="20"/>
              </w:rPr>
              <w:t>‘Crohn's Disease’ :ab,ti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25</w:t>
            </w:r>
          </w:p>
        </w:tc>
        <w:tc>
          <w:tcPr>
            <w:tcW w:w="6429" w:type="dxa"/>
          </w:tcPr>
          <w:p>
            <w:pPr>
              <w:rPr>
                <w:sz w:val="20"/>
                <w:szCs w:val="20"/>
              </w:rPr>
            </w:pPr>
            <w:r>
              <w:rPr>
                <w:sz w:val="20"/>
                <w:szCs w:val="20"/>
              </w:rPr>
              <w:t>‘Crohns Disease’ :ab,ti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exact"/>
        </w:trPr>
        <w:tc>
          <w:tcPr>
            <w:tcW w:w="2093" w:type="dxa"/>
          </w:tcPr>
          <w:p>
            <w:pPr>
              <w:jc w:val="left"/>
              <w:rPr>
                <w:sz w:val="20"/>
                <w:szCs w:val="20"/>
              </w:rPr>
            </w:pPr>
            <w:r>
              <w:rPr>
                <w:sz w:val="20"/>
                <w:szCs w:val="20"/>
              </w:rPr>
              <w:t>26</w:t>
            </w:r>
          </w:p>
        </w:tc>
        <w:tc>
          <w:tcPr>
            <w:tcW w:w="6429" w:type="dxa"/>
          </w:tcPr>
          <w:p>
            <w:pPr>
              <w:rPr>
                <w:sz w:val="20"/>
                <w:szCs w:val="20"/>
              </w:rPr>
            </w:pPr>
            <w:r>
              <w:rPr>
                <w:sz w:val="20"/>
                <w:szCs w:val="20"/>
              </w:rPr>
              <w:t>‘Inflammatory Bowel Disease 1’ :ab,ti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27</w:t>
            </w:r>
          </w:p>
        </w:tc>
        <w:tc>
          <w:tcPr>
            <w:tcW w:w="6429" w:type="dxa"/>
          </w:tcPr>
          <w:p>
            <w:pPr>
              <w:rPr>
                <w:sz w:val="20"/>
                <w:szCs w:val="20"/>
              </w:rPr>
            </w:pPr>
            <w:r>
              <w:rPr>
                <w:sz w:val="20"/>
                <w:szCs w:val="20"/>
              </w:rPr>
              <w:t>‘Enteritis, Granulomatous’ :ab,ti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28</w:t>
            </w:r>
          </w:p>
        </w:tc>
        <w:tc>
          <w:tcPr>
            <w:tcW w:w="6429" w:type="dxa"/>
          </w:tcPr>
          <w:p>
            <w:pPr>
              <w:rPr>
                <w:sz w:val="20"/>
                <w:szCs w:val="20"/>
              </w:rPr>
            </w:pPr>
            <w:r>
              <w:rPr>
                <w:sz w:val="20"/>
                <w:szCs w:val="20"/>
              </w:rPr>
              <w:t>‘Granulomatous Enteritis’ :ab,ti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29</w:t>
            </w:r>
          </w:p>
        </w:tc>
        <w:tc>
          <w:tcPr>
            <w:tcW w:w="6429" w:type="dxa"/>
          </w:tcPr>
          <w:p>
            <w:pPr>
              <w:rPr>
                <w:sz w:val="20"/>
                <w:szCs w:val="20"/>
              </w:rPr>
            </w:pPr>
            <w:r>
              <w:rPr>
                <w:sz w:val="20"/>
                <w:szCs w:val="20"/>
              </w:rPr>
              <w:t>‘Enteritis, Regional’ :ab,ti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30</w:t>
            </w:r>
          </w:p>
        </w:tc>
        <w:tc>
          <w:tcPr>
            <w:tcW w:w="6429" w:type="dxa"/>
          </w:tcPr>
          <w:p>
            <w:pPr>
              <w:rPr>
                <w:sz w:val="20"/>
                <w:szCs w:val="20"/>
              </w:rPr>
            </w:pPr>
            <w:r>
              <w:rPr>
                <w:sz w:val="20"/>
                <w:szCs w:val="20"/>
              </w:rPr>
              <w:t>‘Ileocolitis’ :ab,ti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31</w:t>
            </w:r>
          </w:p>
        </w:tc>
        <w:tc>
          <w:tcPr>
            <w:tcW w:w="6429" w:type="dxa"/>
          </w:tcPr>
          <w:p>
            <w:pPr>
              <w:rPr>
                <w:sz w:val="20"/>
                <w:szCs w:val="20"/>
              </w:rPr>
            </w:pPr>
            <w:r>
              <w:rPr>
                <w:sz w:val="20"/>
                <w:szCs w:val="20"/>
              </w:rPr>
              <w:t>‘Colitis, Granulomatous’ :ab,ti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32</w:t>
            </w:r>
          </w:p>
        </w:tc>
        <w:tc>
          <w:tcPr>
            <w:tcW w:w="6429" w:type="dxa"/>
          </w:tcPr>
          <w:p>
            <w:pPr>
              <w:rPr>
                <w:sz w:val="20"/>
                <w:szCs w:val="20"/>
              </w:rPr>
            </w:pPr>
            <w:r>
              <w:rPr>
                <w:sz w:val="20"/>
                <w:szCs w:val="20"/>
              </w:rPr>
              <w:t>‘Granulomatous Colitis’ :ab,ti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33</w:t>
            </w:r>
          </w:p>
        </w:tc>
        <w:tc>
          <w:tcPr>
            <w:tcW w:w="6429" w:type="dxa"/>
          </w:tcPr>
          <w:p>
            <w:pPr>
              <w:rPr>
                <w:sz w:val="20"/>
                <w:szCs w:val="20"/>
              </w:rPr>
            </w:pPr>
            <w:r>
              <w:rPr>
                <w:sz w:val="20"/>
                <w:szCs w:val="20"/>
              </w:rPr>
              <w:t>‘Ileitis, Terminal’ :ab,ti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34</w:t>
            </w:r>
          </w:p>
        </w:tc>
        <w:tc>
          <w:tcPr>
            <w:tcW w:w="6429" w:type="dxa"/>
          </w:tcPr>
          <w:p>
            <w:pPr>
              <w:rPr>
                <w:sz w:val="20"/>
                <w:szCs w:val="20"/>
              </w:rPr>
            </w:pPr>
            <w:r>
              <w:rPr>
                <w:sz w:val="20"/>
                <w:szCs w:val="20"/>
              </w:rPr>
              <w:t>‘Terminal Ileitis’ :ab,ti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35</w:t>
            </w:r>
          </w:p>
        </w:tc>
        <w:tc>
          <w:tcPr>
            <w:tcW w:w="6429" w:type="dxa"/>
          </w:tcPr>
          <w:p>
            <w:pPr>
              <w:rPr>
                <w:sz w:val="20"/>
                <w:szCs w:val="20"/>
              </w:rPr>
            </w:pPr>
            <w:r>
              <w:rPr>
                <w:sz w:val="20"/>
                <w:szCs w:val="20"/>
              </w:rPr>
              <w:t>‘Ileitis, Regional’ :ab,ti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36</w:t>
            </w:r>
          </w:p>
        </w:tc>
        <w:tc>
          <w:tcPr>
            <w:tcW w:w="6429" w:type="dxa"/>
          </w:tcPr>
          <w:p>
            <w:pPr>
              <w:rPr>
                <w:sz w:val="20"/>
                <w:szCs w:val="20"/>
              </w:rPr>
            </w:pPr>
            <w:r>
              <w:rPr>
                <w:sz w:val="20"/>
                <w:szCs w:val="20"/>
              </w:rPr>
              <w:t>‘Regional Ileitides’ :ab,ti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37</w:t>
            </w:r>
          </w:p>
        </w:tc>
        <w:tc>
          <w:tcPr>
            <w:tcW w:w="6429" w:type="dxa"/>
          </w:tcPr>
          <w:p>
            <w:pPr>
              <w:rPr>
                <w:sz w:val="20"/>
                <w:szCs w:val="20"/>
              </w:rPr>
            </w:pPr>
            <w:r>
              <w:rPr>
                <w:sz w:val="20"/>
                <w:szCs w:val="20"/>
              </w:rPr>
              <w:t>‘Regional Ileitis’ :ab,ti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exact"/>
        </w:trPr>
        <w:tc>
          <w:tcPr>
            <w:tcW w:w="2093" w:type="dxa"/>
          </w:tcPr>
          <w:p>
            <w:pPr>
              <w:jc w:val="left"/>
              <w:rPr>
                <w:sz w:val="20"/>
                <w:szCs w:val="20"/>
              </w:rPr>
            </w:pPr>
            <w:r>
              <w:rPr>
                <w:sz w:val="20"/>
                <w:szCs w:val="20"/>
              </w:rPr>
              <w:t>38</w:t>
            </w:r>
          </w:p>
        </w:tc>
        <w:tc>
          <w:tcPr>
            <w:tcW w:w="6429" w:type="dxa"/>
          </w:tcPr>
          <w:p>
            <w:pPr>
              <w:jc w:val="left"/>
              <w:rPr>
                <w:sz w:val="20"/>
                <w:szCs w:val="20"/>
              </w:rPr>
            </w:pPr>
            <w:r>
              <w:rPr>
                <w:sz w:val="20"/>
                <w:szCs w:val="20"/>
              </w:rPr>
              <w:t>OR/9-</w:t>
            </w:r>
            <w:r>
              <w:rPr>
                <w:rFonts w:hint="eastAsia"/>
                <w:sz w:val="20"/>
                <w:szCs w:val="20"/>
                <w:lang w:val="en-US" w:eastAsia="zh-CN"/>
              </w:rPr>
              <w:t>3</w:t>
            </w:r>
            <w:r>
              <w:rPr>
                <w:sz w:val="20"/>
                <w:szCs w:val="20"/>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39</w:t>
            </w:r>
          </w:p>
        </w:tc>
        <w:tc>
          <w:tcPr>
            <w:tcW w:w="6429" w:type="dxa"/>
          </w:tcPr>
          <w:p>
            <w:pPr>
              <w:pStyle w:val="8"/>
              <w:numPr>
                <w:ilvl w:val="0"/>
                <w:numId w:val="0"/>
              </w:numPr>
              <w:ind w:leftChars="0"/>
              <w:jc w:val="left"/>
              <w:rPr>
                <w:sz w:val="20"/>
                <w:szCs w:val="20"/>
              </w:rPr>
            </w:pPr>
            <w:r>
              <w:rPr>
                <w:rFonts w:hint="eastAsia"/>
                <w:sz w:val="20"/>
                <w:szCs w:val="20"/>
                <w:lang w:val="en-US" w:eastAsia="zh-CN"/>
              </w:rPr>
              <w:t xml:space="preserve">8 </w:t>
            </w:r>
            <w:r>
              <w:rPr>
                <w:sz w:val="20"/>
                <w:szCs w:val="20"/>
              </w:rPr>
              <w:t>AND 38</w:t>
            </w:r>
          </w:p>
        </w:tc>
      </w:tr>
    </w:tbl>
    <w:p>
      <w:pPr>
        <w:jc w:val="left"/>
        <w:rPr>
          <w:rFonts w:hint="eastAsia"/>
          <w:sz w:val="20"/>
          <w:szCs w:val="20"/>
        </w:rPr>
      </w:pPr>
    </w:p>
    <w:p>
      <w:pPr>
        <w:jc w:val="left"/>
        <w:rPr>
          <w:rFonts w:hint="eastAsia"/>
          <w:sz w:val="20"/>
          <w:szCs w:val="20"/>
        </w:rPr>
      </w:pPr>
    </w:p>
    <w:p>
      <w:pPr>
        <w:jc w:val="left"/>
        <w:rPr>
          <w:sz w:val="20"/>
          <w:szCs w:val="20"/>
        </w:rPr>
      </w:pPr>
    </w:p>
    <w:p>
      <w:pPr>
        <w:pStyle w:val="8"/>
        <w:numPr>
          <w:ilvl w:val="0"/>
          <w:numId w:val="1"/>
        </w:numPr>
        <w:ind w:firstLineChars="0"/>
        <w:jc w:val="left"/>
        <w:rPr>
          <w:sz w:val="20"/>
          <w:szCs w:val="20"/>
        </w:rPr>
      </w:pPr>
      <w:r>
        <w:rPr>
          <w:sz w:val="20"/>
          <w:szCs w:val="20"/>
        </w:rPr>
        <w:t xml:space="preserve">Search strategy of Cochrane Database of Systematic Reviews </w:t>
      </w:r>
    </w:p>
    <w:p>
      <w:pPr>
        <w:jc w:val="left"/>
        <w:rPr>
          <w:sz w:val="20"/>
          <w:szCs w:val="20"/>
        </w:rPr>
      </w:pPr>
      <w:r>
        <w:rPr>
          <w:sz w:val="20"/>
          <w:szCs w:val="20"/>
        </w:rPr>
        <w:t xml:space="preserve">Search strategy conduct on Cochrane Database of Systematic Reviews </w:t>
      </w:r>
    </w:p>
    <w:p>
      <w:pPr>
        <w:jc w:val="left"/>
        <w:rPr>
          <w:sz w:val="20"/>
          <w:szCs w:val="20"/>
        </w:rPr>
      </w:pPr>
      <w:r>
        <w:rPr>
          <w:sz w:val="20"/>
          <w:szCs w:val="20"/>
        </w:rPr>
        <w:t>(</w:t>
      </w:r>
      <w:r>
        <w:fldChar w:fldCharType="begin"/>
      </w:r>
      <w:r>
        <w:instrText xml:space="preserve"> HYPERLINK "https://www-cochranelibrary-com.ezproxy.anzca.edu.au/advanced-search/search-manager" </w:instrText>
      </w:r>
      <w:r>
        <w:fldChar w:fldCharType="separate"/>
      </w:r>
      <w:r>
        <w:rPr>
          <w:color w:val="0000FF"/>
          <w:sz w:val="20"/>
          <w:szCs w:val="20"/>
          <w:u w:val="single"/>
        </w:rPr>
        <w:t>https://www-cochranelibrary-com.ezproxy.anzca.edu.au/advanced-search/search-manager</w:t>
      </w:r>
      <w:r>
        <w:rPr>
          <w:color w:val="0000FF"/>
          <w:sz w:val="20"/>
          <w:szCs w:val="20"/>
          <w:u w:val="single"/>
        </w:rPr>
        <w:fldChar w:fldCharType="end"/>
      </w:r>
      <w:r>
        <w:rPr>
          <w:sz w:val="20"/>
          <w:szCs w:val="20"/>
        </w:rPr>
        <w:t>).The content type was limited by Cochrane Reviews. The searched time was from inception</w:t>
      </w:r>
      <w:r>
        <w:rPr>
          <w:rFonts w:hint="eastAsia"/>
          <w:sz w:val="20"/>
          <w:szCs w:val="20"/>
        </w:rPr>
        <w:t xml:space="preserve"> </w:t>
      </w:r>
      <w:r>
        <w:rPr>
          <w:sz w:val="20"/>
          <w:szCs w:val="20"/>
        </w:rPr>
        <w:t>to November 1 2019</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93"/>
        <w:gridCol w:w="64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8522" w:type="dxa"/>
            <w:gridSpan w:val="2"/>
          </w:tcPr>
          <w:p>
            <w:pPr>
              <w:jc w:val="left"/>
              <w:rPr>
                <w:sz w:val="20"/>
                <w:szCs w:val="20"/>
              </w:rPr>
            </w:pPr>
            <w:r>
              <w:rPr>
                <w:sz w:val="20"/>
                <w:szCs w:val="20"/>
              </w:rPr>
              <w:t>Search strategy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 xml:space="preserve">Step </w:t>
            </w:r>
          </w:p>
        </w:tc>
        <w:tc>
          <w:tcPr>
            <w:tcW w:w="6429" w:type="dxa"/>
          </w:tcPr>
          <w:p>
            <w:pPr>
              <w:jc w:val="left"/>
              <w:rPr>
                <w:sz w:val="20"/>
                <w:szCs w:val="20"/>
              </w:rPr>
            </w:pPr>
            <w:r>
              <w:rPr>
                <w:sz w:val="20"/>
                <w:szCs w:val="20"/>
              </w:rPr>
              <w:t>Search Terms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1</w:t>
            </w:r>
          </w:p>
        </w:tc>
        <w:tc>
          <w:tcPr>
            <w:tcW w:w="6429" w:type="dxa"/>
          </w:tcPr>
          <w:p>
            <w:pPr>
              <w:jc w:val="left"/>
              <w:rPr>
                <w:sz w:val="20"/>
                <w:szCs w:val="20"/>
              </w:rPr>
            </w:pPr>
            <w:r>
              <w:rPr>
                <w:sz w:val="20"/>
                <w:szCs w:val="20"/>
              </w:rPr>
              <w:t>MeSH descriptor:[Meta-Analysis as Topic] this term only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2</w:t>
            </w:r>
          </w:p>
        </w:tc>
        <w:tc>
          <w:tcPr>
            <w:tcW w:w="6429" w:type="dxa"/>
          </w:tcPr>
          <w:p>
            <w:pPr>
              <w:jc w:val="left"/>
              <w:rPr>
                <w:sz w:val="20"/>
                <w:szCs w:val="20"/>
              </w:rPr>
            </w:pPr>
            <w:r>
              <w:rPr>
                <w:sz w:val="20"/>
                <w:szCs w:val="20"/>
              </w:rPr>
              <w:t>MeSH descriptor:[Systematic Reviews as Topic] this term only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3</w:t>
            </w:r>
          </w:p>
        </w:tc>
        <w:tc>
          <w:tcPr>
            <w:tcW w:w="6429" w:type="dxa"/>
          </w:tcPr>
          <w:p>
            <w:pPr>
              <w:jc w:val="left"/>
              <w:rPr>
                <w:sz w:val="20"/>
                <w:szCs w:val="20"/>
              </w:rPr>
            </w:pPr>
            <w:bookmarkStart w:id="1" w:name="OLE_LINK6"/>
            <w:bookmarkStart w:id="2" w:name="OLE_LINK5"/>
            <w:r>
              <w:rPr>
                <w:sz w:val="20"/>
                <w:szCs w:val="20"/>
              </w:rPr>
              <w:t>meta-analysis:ti,ab, kw</w:t>
            </w:r>
            <w:bookmarkEnd w:id="1"/>
            <w:bookmarkEnd w:id="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4</w:t>
            </w:r>
          </w:p>
        </w:tc>
        <w:tc>
          <w:tcPr>
            <w:tcW w:w="6429" w:type="dxa"/>
          </w:tcPr>
          <w:p>
            <w:pPr>
              <w:jc w:val="left"/>
              <w:rPr>
                <w:sz w:val="20"/>
                <w:szCs w:val="20"/>
              </w:rPr>
            </w:pPr>
            <w:r>
              <w:rPr>
                <w:sz w:val="20"/>
                <w:szCs w:val="20"/>
              </w:rPr>
              <w:t>meta analysis:ti,ab, 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5</w:t>
            </w:r>
          </w:p>
        </w:tc>
        <w:tc>
          <w:tcPr>
            <w:tcW w:w="6429" w:type="dxa"/>
          </w:tcPr>
          <w:p>
            <w:pPr>
              <w:jc w:val="left"/>
              <w:rPr>
                <w:sz w:val="20"/>
                <w:szCs w:val="20"/>
              </w:rPr>
            </w:pPr>
            <w:r>
              <w:rPr>
                <w:sz w:val="20"/>
                <w:szCs w:val="20"/>
              </w:rPr>
              <w:t>meta-analyses:ti,ab, 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6</w:t>
            </w:r>
          </w:p>
        </w:tc>
        <w:tc>
          <w:tcPr>
            <w:tcW w:w="6429" w:type="dxa"/>
          </w:tcPr>
          <w:p>
            <w:pPr>
              <w:jc w:val="left"/>
              <w:rPr>
                <w:sz w:val="20"/>
                <w:szCs w:val="20"/>
              </w:rPr>
            </w:pPr>
            <w:r>
              <w:rPr>
                <w:sz w:val="20"/>
                <w:szCs w:val="20"/>
              </w:rPr>
              <w:t>meta analyses:ti,ab, 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7</w:t>
            </w:r>
          </w:p>
        </w:tc>
        <w:tc>
          <w:tcPr>
            <w:tcW w:w="6429" w:type="dxa"/>
          </w:tcPr>
          <w:p>
            <w:pPr>
              <w:jc w:val="left"/>
              <w:rPr>
                <w:sz w:val="20"/>
                <w:szCs w:val="20"/>
              </w:rPr>
            </w:pPr>
            <w:r>
              <w:rPr>
                <w:sz w:val="20"/>
                <w:szCs w:val="20"/>
              </w:rPr>
              <w:t>systematic review:ti,ab, 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8</w:t>
            </w:r>
          </w:p>
        </w:tc>
        <w:tc>
          <w:tcPr>
            <w:tcW w:w="6429" w:type="dxa"/>
          </w:tcPr>
          <w:p>
            <w:pPr>
              <w:jc w:val="left"/>
              <w:rPr>
                <w:sz w:val="20"/>
                <w:szCs w:val="20"/>
              </w:rPr>
            </w:pPr>
            <w:r>
              <w:rPr>
                <w:sz w:val="20"/>
                <w:szCs w:val="20"/>
              </w:rPr>
              <w:t>OR/1-7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9</w:t>
            </w:r>
          </w:p>
        </w:tc>
        <w:tc>
          <w:tcPr>
            <w:tcW w:w="6429" w:type="dxa"/>
          </w:tcPr>
          <w:p>
            <w:pPr>
              <w:rPr>
                <w:sz w:val="20"/>
                <w:szCs w:val="20"/>
              </w:rPr>
            </w:pPr>
            <w:r>
              <w:rPr>
                <w:sz w:val="20"/>
                <w:szCs w:val="20"/>
              </w:rPr>
              <w:t>MeSH descriptor:[Inflammatory Bowel Diseases] this term only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10</w:t>
            </w:r>
          </w:p>
        </w:tc>
        <w:tc>
          <w:tcPr>
            <w:tcW w:w="6429" w:type="dxa"/>
          </w:tcPr>
          <w:p>
            <w:pPr>
              <w:rPr>
                <w:sz w:val="20"/>
                <w:szCs w:val="20"/>
              </w:rPr>
            </w:pPr>
            <w:r>
              <w:rPr>
                <w:sz w:val="20"/>
                <w:szCs w:val="20"/>
              </w:rPr>
              <w:t>MeSH descriptor:[Colitis, Ulcerative] this term only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11</w:t>
            </w:r>
          </w:p>
        </w:tc>
        <w:tc>
          <w:tcPr>
            <w:tcW w:w="6429" w:type="dxa"/>
          </w:tcPr>
          <w:p>
            <w:pPr>
              <w:rPr>
                <w:sz w:val="20"/>
                <w:szCs w:val="20"/>
              </w:rPr>
            </w:pPr>
            <w:r>
              <w:rPr>
                <w:sz w:val="20"/>
                <w:szCs w:val="20"/>
              </w:rPr>
              <w:t>MeSH descriptor:[Crohn Disease] this term only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12</w:t>
            </w:r>
          </w:p>
        </w:tc>
        <w:tc>
          <w:tcPr>
            <w:tcW w:w="6429" w:type="dxa"/>
          </w:tcPr>
          <w:p>
            <w:pPr>
              <w:rPr>
                <w:sz w:val="20"/>
                <w:szCs w:val="20"/>
              </w:rPr>
            </w:pPr>
            <w:r>
              <w:rPr>
                <w:sz w:val="20"/>
                <w:szCs w:val="20"/>
              </w:rPr>
              <w:t>Inflammatory Bowel Diseases:ti,ab, 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13</w:t>
            </w:r>
          </w:p>
        </w:tc>
        <w:tc>
          <w:tcPr>
            <w:tcW w:w="6429" w:type="dxa"/>
          </w:tcPr>
          <w:p>
            <w:pPr>
              <w:rPr>
                <w:sz w:val="20"/>
                <w:szCs w:val="20"/>
              </w:rPr>
            </w:pPr>
            <w:r>
              <w:rPr>
                <w:sz w:val="20"/>
                <w:szCs w:val="20"/>
              </w:rPr>
              <w:t>Inflammatory Bowel Disease:ti,ab, 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14</w:t>
            </w:r>
          </w:p>
        </w:tc>
        <w:tc>
          <w:tcPr>
            <w:tcW w:w="6429" w:type="dxa"/>
          </w:tcPr>
          <w:p>
            <w:pPr>
              <w:rPr>
                <w:sz w:val="20"/>
                <w:szCs w:val="20"/>
              </w:rPr>
            </w:pPr>
            <w:r>
              <w:rPr>
                <w:sz w:val="20"/>
                <w:szCs w:val="20"/>
              </w:rPr>
              <w:t>Bowel Diseases, Inflammatory:ti,ab, 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15</w:t>
            </w:r>
          </w:p>
        </w:tc>
        <w:tc>
          <w:tcPr>
            <w:tcW w:w="6429" w:type="dxa"/>
          </w:tcPr>
          <w:p>
            <w:pPr>
              <w:rPr>
                <w:sz w:val="20"/>
                <w:szCs w:val="20"/>
              </w:rPr>
            </w:pPr>
            <w:r>
              <w:rPr>
                <w:sz w:val="20"/>
                <w:szCs w:val="20"/>
              </w:rPr>
              <w:t>IBD:ti,ab, 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16</w:t>
            </w:r>
          </w:p>
        </w:tc>
        <w:tc>
          <w:tcPr>
            <w:tcW w:w="6429" w:type="dxa"/>
          </w:tcPr>
          <w:p>
            <w:pPr>
              <w:rPr>
                <w:sz w:val="20"/>
                <w:szCs w:val="20"/>
              </w:rPr>
            </w:pPr>
            <w:r>
              <w:rPr>
                <w:sz w:val="20"/>
                <w:szCs w:val="20"/>
              </w:rPr>
              <w:t>Colitis, Ulcerative:ti,ab, 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17</w:t>
            </w:r>
          </w:p>
        </w:tc>
        <w:tc>
          <w:tcPr>
            <w:tcW w:w="6429" w:type="dxa"/>
          </w:tcPr>
          <w:p>
            <w:pPr>
              <w:rPr>
                <w:sz w:val="20"/>
                <w:szCs w:val="20"/>
              </w:rPr>
            </w:pPr>
            <w:r>
              <w:rPr>
                <w:sz w:val="20"/>
                <w:szCs w:val="20"/>
              </w:rPr>
              <w:t>Idiopathic Proctocolitis:ti,ab, 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18</w:t>
            </w:r>
          </w:p>
        </w:tc>
        <w:tc>
          <w:tcPr>
            <w:tcW w:w="6429" w:type="dxa"/>
          </w:tcPr>
          <w:p>
            <w:pPr>
              <w:rPr>
                <w:sz w:val="20"/>
                <w:szCs w:val="20"/>
              </w:rPr>
            </w:pPr>
            <w:r>
              <w:rPr>
                <w:sz w:val="20"/>
                <w:szCs w:val="20"/>
              </w:rPr>
              <w:t>Ulcerative Colitis:ti,ab, 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19</w:t>
            </w:r>
          </w:p>
        </w:tc>
        <w:tc>
          <w:tcPr>
            <w:tcW w:w="6429" w:type="dxa"/>
          </w:tcPr>
          <w:p>
            <w:pPr>
              <w:rPr>
                <w:sz w:val="20"/>
                <w:szCs w:val="20"/>
              </w:rPr>
            </w:pPr>
            <w:r>
              <w:rPr>
                <w:sz w:val="20"/>
                <w:szCs w:val="20"/>
              </w:rPr>
              <w:t>Colitis Gravis:ti,ab, 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20</w:t>
            </w:r>
          </w:p>
        </w:tc>
        <w:tc>
          <w:tcPr>
            <w:tcW w:w="6429" w:type="dxa"/>
          </w:tcPr>
          <w:p>
            <w:pPr>
              <w:rPr>
                <w:sz w:val="20"/>
                <w:szCs w:val="20"/>
              </w:rPr>
            </w:pPr>
            <w:r>
              <w:rPr>
                <w:sz w:val="20"/>
                <w:szCs w:val="20"/>
              </w:rPr>
              <w:t>Inflammatory Bowel Disease, Ulcerative Colitis Type:ti,ab, 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21</w:t>
            </w:r>
          </w:p>
        </w:tc>
        <w:tc>
          <w:tcPr>
            <w:tcW w:w="6429" w:type="dxa"/>
          </w:tcPr>
          <w:p>
            <w:pPr>
              <w:rPr>
                <w:sz w:val="20"/>
                <w:szCs w:val="20"/>
              </w:rPr>
            </w:pPr>
            <w:r>
              <w:rPr>
                <w:sz w:val="20"/>
                <w:szCs w:val="20"/>
              </w:rPr>
              <w:t>Crohn Disease:ti,ab, 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22</w:t>
            </w:r>
          </w:p>
        </w:tc>
        <w:tc>
          <w:tcPr>
            <w:tcW w:w="6429" w:type="dxa"/>
          </w:tcPr>
          <w:p>
            <w:pPr>
              <w:rPr>
                <w:sz w:val="20"/>
                <w:szCs w:val="20"/>
              </w:rPr>
            </w:pPr>
            <w:r>
              <w:rPr>
                <w:sz w:val="20"/>
                <w:szCs w:val="20"/>
              </w:rPr>
              <w:t>Crohn's Enteritis:ti,ab, 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23</w:t>
            </w:r>
          </w:p>
        </w:tc>
        <w:tc>
          <w:tcPr>
            <w:tcW w:w="6429" w:type="dxa"/>
          </w:tcPr>
          <w:p>
            <w:pPr>
              <w:rPr>
                <w:sz w:val="20"/>
                <w:szCs w:val="20"/>
              </w:rPr>
            </w:pPr>
            <w:r>
              <w:rPr>
                <w:sz w:val="20"/>
                <w:szCs w:val="20"/>
              </w:rPr>
              <w:t>Regional Enteritis:ti,ab, 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24</w:t>
            </w:r>
          </w:p>
        </w:tc>
        <w:tc>
          <w:tcPr>
            <w:tcW w:w="6429" w:type="dxa"/>
          </w:tcPr>
          <w:p>
            <w:pPr>
              <w:rPr>
                <w:sz w:val="20"/>
                <w:szCs w:val="20"/>
              </w:rPr>
            </w:pPr>
            <w:r>
              <w:rPr>
                <w:sz w:val="20"/>
                <w:szCs w:val="20"/>
              </w:rPr>
              <w:t>Crohn's Disease:ti,ab, 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25</w:t>
            </w:r>
          </w:p>
        </w:tc>
        <w:tc>
          <w:tcPr>
            <w:tcW w:w="6429" w:type="dxa"/>
          </w:tcPr>
          <w:p>
            <w:pPr>
              <w:rPr>
                <w:sz w:val="20"/>
                <w:szCs w:val="20"/>
              </w:rPr>
            </w:pPr>
            <w:r>
              <w:rPr>
                <w:sz w:val="20"/>
                <w:szCs w:val="20"/>
              </w:rPr>
              <w:t>Crohns Disease:ti,ab, 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26</w:t>
            </w:r>
          </w:p>
        </w:tc>
        <w:tc>
          <w:tcPr>
            <w:tcW w:w="6429" w:type="dxa"/>
          </w:tcPr>
          <w:p>
            <w:pPr>
              <w:rPr>
                <w:sz w:val="20"/>
                <w:szCs w:val="20"/>
              </w:rPr>
            </w:pPr>
            <w:r>
              <w:rPr>
                <w:sz w:val="20"/>
                <w:szCs w:val="20"/>
              </w:rPr>
              <w:t>Inflammatory Bowel Disease 1:ti,ab, 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27</w:t>
            </w:r>
          </w:p>
        </w:tc>
        <w:tc>
          <w:tcPr>
            <w:tcW w:w="6429" w:type="dxa"/>
          </w:tcPr>
          <w:p>
            <w:pPr>
              <w:rPr>
                <w:sz w:val="20"/>
                <w:szCs w:val="20"/>
              </w:rPr>
            </w:pPr>
            <w:r>
              <w:rPr>
                <w:sz w:val="20"/>
                <w:szCs w:val="20"/>
              </w:rPr>
              <w:t>Enteritis, Granulomatous:ti,ab, 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28</w:t>
            </w:r>
          </w:p>
        </w:tc>
        <w:tc>
          <w:tcPr>
            <w:tcW w:w="6429" w:type="dxa"/>
          </w:tcPr>
          <w:p>
            <w:pPr>
              <w:rPr>
                <w:sz w:val="20"/>
                <w:szCs w:val="20"/>
              </w:rPr>
            </w:pPr>
            <w:r>
              <w:rPr>
                <w:sz w:val="20"/>
                <w:szCs w:val="20"/>
              </w:rPr>
              <w:t>Granulomatous Enteritis:ti,ab, 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29</w:t>
            </w:r>
          </w:p>
        </w:tc>
        <w:tc>
          <w:tcPr>
            <w:tcW w:w="6429" w:type="dxa"/>
          </w:tcPr>
          <w:p>
            <w:pPr>
              <w:rPr>
                <w:sz w:val="20"/>
                <w:szCs w:val="20"/>
              </w:rPr>
            </w:pPr>
            <w:r>
              <w:rPr>
                <w:sz w:val="20"/>
                <w:szCs w:val="20"/>
              </w:rPr>
              <w:t>Enteritis, Regional:ti,ab, 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30</w:t>
            </w:r>
          </w:p>
        </w:tc>
        <w:tc>
          <w:tcPr>
            <w:tcW w:w="6429" w:type="dxa"/>
          </w:tcPr>
          <w:p>
            <w:pPr>
              <w:rPr>
                <w:sz w:val="20"/>
                <w:szCs w:val="20"/>
              </w:rPr>
            </w:pPr>
            <w:r>
              <w:rPr>
                <w:sz w:val="20"/>
                <w:szCs w:val="20"/>
              </w:rPr>
              <w:t>Ileocolitis:ti,ab, 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31</w:t>
            </w:r>
          </w:p>
        </w:tc>
        <w:tc>
          <w:tcPr>
            <w:tcW w:w="6429" w:type="dxa"/>
          </w:tcPr>
          <w:p>
            <w:pPr>
              <w:rPr>
                <w:sz w:val="20"/>
                <w:szCs w:val="20"/>
              </w:rPr>
            </w:pPr>
            <w:r>
              <w:rPr>
                <w:sz w:val="20"/>
                <w:szCs w:val="20"/>
              </w:rPr>
              <w:t>Colitis, Granulomatous:ti,ab, 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32</w:t>
            </w:r>
          </w:p>
        </w:tc>
        <w:tc>
          <w:tcPr>
            <w:tcW w:w="6429" w:type="dxa"/>
          </w:tcPr>
          <w:p>
            <w:pPr>
              <w:rPr>
                <w:sz w:val="20"/>
                <w:szCs w:val="20"/>
              </w:rPr>
            </w:pPr>
            <w:r>
              <w:rPr>
                <w:sz w:val="20"/>
                <w:szCs w:val="20"/>
              </w:rPr>
              <w:t>Granulomatous Colitis:ti,ab, 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33</w:t>
            </w:r>
          </w:p>
        </w:tc>
        <w:tc>
          <w:tcPr>
            <w:tcW w:w="6429" w:type="dxa"/>
          </w:tcPr>
          <w:p>
            <w:pPr>
              <w:rPr>
                <w:sz w:val="20"/>
                <w:szCs w:val="20"/>
              </w:rPr>
            </w:pPr>
            <w:r>
              <w:rPr>
                <w:sz w:val="20"/>
                <w:szCs w:val="20"/>
              </w:rPr>
              <w:t>Ileitis, Terminal:ti,ab, 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34</w:t>
            </w:r>
          </w:p>
        </w:tc>
        <w:tc>
          <w:tcPr>
            <w:tcW w:w="6429" w:type="dxa"/>
          </w:tcPr>
          <w:p>
            <w:pPr>
              <w:rPr>
                <w:sz w:val="20"/>
                <w:szCs w:val="20"/>
              </w:rPr>
            </w:pPr>
            <w:r>
              <w:rPr>
                <w:sz w:val="20"/>
                <w:szCs w:val="20"/>
              </w:rPr>
              <w:t>Terminal Ileitis:ti,ab, 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35</w:t>
            </w:r>
          </w:p>
        </w:tc>
        <w:tc>
          <w:tcPr>
            <w:tcW w:w="6429" w:type="dxa"/>
          </w:tcPr>
          <w:p>
            <w:pPr>
              <w:rPr>
                <w:sz w:val="20"/>
                <w:szCs w:val="20"/>
              </w:rPr>
            </w:pPr>
            <w:r>
              <w:rPr>
                <w:sz w:val="20"/>
                <w:szCs w:val="20"/>
              </w:rPr>
              <w:t>Ileitis, Regional:ti,ab, 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36</w:t>
            </w:r>
          </w:p>
        </w:tc>
        <w:tc>
          <w:tcPr>
            <w:tcW w:w="6429" w:type="dxa"/>
          </w:tcPr>
          <w:p>
            <w:pPr>
              <w:rPr>
                <w:sz w:val="20"/>
                <w:szCs w:val="20"/>
              </w:rPr>
            </w:pPr>
            <w:r>
              <w:rPr>
                <w:sz w:val="20"/>
                <w:szCs w:val="20"/>
              </w:rPr>
              <w:t>Regional Ileitides:ti,ab, 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37</w:t>
            </w:r>
          </w:p>
        </w:tc>
        <w:tc>
          <w:tcPr>
            <w:tcW w:w="6429" w:type="dxa"/>
          </w:tcPr>
          <w:p>
            <w:pPr>
              <w:rPr>
                <w:sz w:val="20"/>
                <w:szCs w:val="20"/>
              </w:rPr>
            </w:pPr>
            <w:r>
              <w:rPr>
                <w:sz w:val="20"/>
                <w:szCs w:val="20"/>
              </w:rPr>
              <w:t>Regional Ileitis:ti,ab, 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38</w:t>
            </w:r>
          </w:p>
        </w:tc>
        <w:tc>
          <w:tcPr>
            <w:tcW w:w="6429" w:type="dxa"/>
          </w:tcPr>
          <w:p>
            <w:pPr>
              <w:jc w:val="left"/>
              <w:rPr>
                <w:sz w:val="20"/>
                <w:szCs w:val="20"/>
              </w:rPr>
            </w:pPr>
            <w:r>
              <w:rPr>
                <w:sz w:val="20"/>
                <w:szCs w:val="20"/>
              </w:rPr>
              <w:t>OR/9-37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2093" w:type="dxa"/>
          </w:tcPr>
          <w:p>
            <w:pPr>
              <w:jc w:val="left"/>
              <w:rPr>
                <w:sz w:val="20"/>
                <w:szCs w:val="20"/>
              </w:rPr>
            </w:pPr>
            <w:r>
              <w:rPr>
                <w:sz w:val="20"/>
                <w:szCs w:val="20"/>
              </w:rPr>
              <w:t>39</w:t>
            </w:r>
          </w:p>
        </w:tc>
        <w:tc>
          <w:tcPr>
            <w:tcW w:w="6429" w:type="dxa"/>
          </w:tcPr>
          <w:p>
            <w:pPr>
              <w:jc w:val="left"/>
              <w:rPr>
                <w:sz w:val="20"/>
                <w:szCs w:val="20"/>
              </w:rPr>
            </w:pPr>
            <w:r>
              <w:rPr>
                <w:sz w:val="20"/>
                <w:szCs w:val="20"/>
              </w:rPr>
              <w:t>8 AND 38</w:t>
            </w:r>
          </w:p>
        </w:tc>
      </w:tr>
    </w:tbl>
    <w:p>
      <w:pPr>
        <w:ind w:left="360"/>
        <w:jc w:val="left"/>
        <w:rPr>
          <w:rFonts w:hint="eastAsia"/>
          <w:sz w:val="20"/>
          <w:szCs w:val="20"/>
        </w:rPr>
      </w:pPr>
    </w:p>
    <w:p>
      <w:pPr>
        <w:jc w:val="left"/>
        <w:rPr>
          <w:rFonts w:hint="eastAsia"/>
          <w:sz w:val="20"/>
          <w:szCs w:val="20"/>
        </w:rPr>
      </w:pPr>
    </w:p>
    <w:p>
      <w:pPr>
        <w:jc w:val="left"/>
        <w:rPr>
          <w:rFonts w:hint="eastAsia"/>
          <w:sz w:val="20"/>
          <w:szCs w:val="20"/>
        </w:rPr>
      </w:pPr>
      <w:bookmarkStart w:id="3" w:name="_GoBack"/>
      <w:bookmarkEnd w:id="3"/>
    </w:p>
    <w:p>
      <w:pPr>
        <w:numPr>
          <w:ilvl w:val="0"/>
          <w:numId w:val="1"/>
        </w:numPr>
        <w:jc w:val="left"/>
        <w:rPr>
          <w:sz w:val="20"/>
          <w:szCs w:val="20"/>
        </w:rPr>
      </w:pPr>
      <w:r>
        <w:rPr>
          <w:sz w:val="20"/>
          <w:szCs w:val="20"/>
        </w:rPr>
        <w:t>Search strategy of Web of Science</w:t>
      </w:r>
    </w:p>
    <w:p>
      <w:pPr>
        <w:jc w:val="left"/>
        <w:rPr>
          <w:sz w:val="20"/>
          <w:szCs w:val="20"/>
        </w:rPr>
      </w:pPr>
      <w:r>
        <w:rPr>
          <w:sz w:val="20"/>
          <w:szCs w:val="20"/>
        </w:rPr>
        <w:t>Search strategy conduct on Web of Science (</w:t>
      </w:r>
      <w:r>
        <w:fldChar w:fldCharType="begin"/>
      </w:r>
      <w:r>
        <w:instrText xml:space="preserve"> HYPERLINK "http://apps.webofknowledge.com/WOS_AdvancedSearch_input.do?product=WOS&amp;search_mode=AdvancedSearch&amp;replaceSetId=&amp;goToPageLoc=SearchHistoryTableBanner&amp;SID=C1XjvJRYFg3yfrG96ao&amp;errorQid=50" \l "SearchHistoryTableBanner" </w:instrText>
      </w:r>
      <w:r>
        <w:fldChar w:fldCharType="separate"/>
      </w:r>
      <w:r>
        <w:rPr>
          <w:color w:val="0000FF"/>
          <w:sz w:val="20"/>
          <w:szCs w:val="20"/>
          <w:u w:val="single"/>
        </w:rPr>
        <w:t>http://apps.webofknowledge.com/WOS_AdvancedSearch_input.do?product=WOS&amp;search_mode=AdvancedSearch&amp;replaceSetId=&amp;goToPageLoc=SearchHistoryTableBanner&amp;SID=C1XjvJRYFg3yfrG96ao&amp;errorQid=50#SearchHistoryTableBanner</w:t>
      </w:r>
      <w:r>
        <w:rPr>
          <w:color w:val="0000FF"/>
          <w:sz w:val="20"/>
          <w:szCs w:val="20"/>
          <w:u w:val="single"/>
        </w:rPr>
        <w:fldChar w:fldCharType="end"/>
      </w:r>
      <w:r>
        <w:rPr>
          <w:sz w:val="20"/>
          <w:szCs w:val="20"/>
        </w:rPr>
        <w:t>). The searched time was from inception to November 1 2019.</w:t>
      </w:r>
    </w:p>
    <w:p>
      <w:pPr>
        <w:jc w:val="left"/>
        <w:rPr>
          <w:sz w:val="20"/>
          <w:szCs w:val="20"/>
        </w:rPr>
      </w:pPr>
      <w:r>
        <w:rPr>
          <w:sz w:val="20"/>
          <w:szCs w:val="20"/>
        </w:rPr>
        <w:t>The search formula of Web of Science was as follow:</w:t>
      </w:r>
    </w:p>
    <w:p>
      <w:pPr>
        <w:jc w:val="left"/>
        <w:rPr>
          <w:sz w:val="20"/>
          <w:szCs w:val="20"/>
        </w:rPr>
      </w:pPr>
      <w:r>
        <w:rPr>
          <w:sz w:val="20"/>
          <w:szCs w:val="20"/>
        </w:rPr>
        <w:t>TS=( Inflammatory Bowel Diseases OR Inflammatory Bowel Disease OR Bowel Diseases, Inflammatory OR IBD OR Colitis, Ulcerative OR Idiopathic Proctocolitis OR Ulcerative Colitis OR Colitis Gravis OR Inflammatory Bowel Disease, Ulcerative Colitis Type OR Crohn Disease OR Crohn's Enteritis OR Regional Enteritis OR Crohn's Disease OR Crohns Disease OR Inflammatory Bowel Disease 1 OR Enteritis, Granulomatous OR Granulomatous Enteritis OR Enteritis, Regional OR Ileocolitis OR Colitis, Granulomatous OR Granulomatous Colitis OR Ileitis, Terminal OR Terminal Ileitis OR Ileitis, Regional OR Regional Ileitides OR Regional Ileitis) AND TS=(meta-analyses OR meta analyses OR meta-analysis OR meta analysis OR systematic review) AND (PY=1990-2019)</w:t>
      </w:r>
    </w:p>
    <w:p>
      <w:pPr>
        <w:ind w:left="360"/>
        <w:jc w:val="left"/>
        <w:rPr>
          <w:sz w:val="20"/>
          <w:szCs w:val="20"/>
        </w:rPr>
      </w:pPr>
    </w:p>
    <w:p>
      <w:pPr>
        <w:ind w:left="360"/>
        <w:jc w:val="left"/>
        <w:rPr>
          <w:sz w:val="20"/>
          <w:szCs w:val="20"/>
        </w:rPr>
      </w:pPr>
    </w:p>
    <w:p>
      <w:pPr>
        <w:numPr>
          <w:ilvl w:val="0"/>
          <w:numId w:val="1"/>
        </w:numPr>
        <w:jc w:val="left"/>
        <w:rPr>
          <w:sz w:val="20"/>
          <w:szCs w:val="20"/>
        </w:rPr>
      </w:pPr>
      <w:r>
        <w:rPr>
          <w:sz w:val="20"/>
          <w:szCs w:val="20"/>
        </w:rPr>
        <w:t xml:space="preserve"> Search strategy of CNKI</w:t>
      </w:r>
    </w:p>
    <w:p>
      <w:pPr>
        <w:jc w:val="left"/>
        <w:rPr>
          <w:sz w:val="20"/>
          <w:szCs w:val="20"/>
        </w:rPr>
      </w:pPr>
      <w:r>
        <w:rPr>
          <w:sz w:val="20"/>
          <w:szCs w:val="20"/>
        </w:rPr>
        <w:t>Search strategy conduct on CNKI</w:t>
      </w:r>
    </w:p>
    <w:p>
      <w:pPr>
        <w:jc w:val="left"/>
        <w:rPr>
          <w:sz w:val="20"/>
          <w:szCs w:val="20"/>
        </w:rPr>
      </w:pPr>
      <w:r>
        <w:rPr>
          <w:sz w:val="20"/>
          <w:szCs w:val="20"/>
        </w:rPr>
        <w:t>(</w:t>
      </w:r>
      <w:r>
        <w:fldChar w:fldCharType="begin"/>
      </w:r>
      <w:r>
        <w:instrText xml:space="preserve"> HYPERLINK "https://kns.cnki.net/kns/brief/result.aspx?dbprefix=SCDB&amp;crossDbcodes=CJFQ,CDFD,CMFD,CPFD,IPFD,CCND,CCJD" </w:instrText>
      </w:r>
      <w:r>
        <w:fldChar w:fldCharType="separate"/>
      </w:r>
      <w:r>
        <w:rPr>
          <w:color w:val="0000FF"/>
          <w:sz w:val="20"/>
          <w:szCs w:val="20"/>
          <w:u w:val="single"/>
        </w:rPr>
        <w:t>https://kns.cnki.net/kns/brief/result.aspx?dbprefix=SCDB&amp;crossDbcodes=CJFQ,CDFD,CMFD,CPFD,IPFD,CCND,CCJD</w:t>
      </w:r>
      <w:r>
        <w:rPr>
          <w:color w:val="0000FF"/>
          <w:sz w:val="20"/>
          <w:szCs w:val="20"/>
          <w:u w:val="single"/>
        </w:rPr>
        <w:fldChar w:fldCharType="end"/>
      </w:r>
      <w:r>
        <w:rPr>
          <w:sz w:val="20"/>
          <w:szCs w:val="20"/>
        </w:rPr>
        <w:t>). The searched time was from inception to November 1 2019.</w:t>
      </w:r>
    </w:p>
    <w:p>
      <w:pPr>
        <w:jc w:val="left"/>
        <w:rPr>
          <w:sz w:val="20"/>
          <w:szCs w:val="20"/>
        </w:rPr>
      </w:pPr>
      <w:r>
        <w:rPr>
          <w:sz w:val="20"/>
          <w:szCs w:val="20"/>
        </w:rPr>
        <w:t>The search formula of CNKI was as follow:</w:t>
      </w:r>
    </w:p>
    <w:p>
      <w:pPr>
        <w:jc w:val="left"/>
        <w:rPr>
          <w:sz w:val="20"/>
          <w:szCs w:val="20"/>
        </w:rPr>
      </w:pPr>
      <w:r>
        <w:rPr>
          <w:sz w:val="20"/>
          <w:szCs w:val="20"/>
        </w:rPr>
        <w:t>SU=('炎症性肠病'+'溃疡性结肠炎'+'克罗恩病')* ( '系统评价' + ' meta分析' + '荟萃分析'+'循证分析'+'循证评价')</w:t>
      </w:r>
    </w:p>
    <w:p>
      <w:pPr>
        <w:ind w:left="360"/>
        <w:jc w:val="left"/>
        <w:rPr>
          <w:sz w:val="20"/>
          <w:szCs w:val="20"/>
        </w:rPr>
      </w:pPr>
    </w:p>
    <w:p>
      <w:pPr>
        <w:numPr>
          <w:ilvl w:val="0"/>
          <w:numId w:val="1"/>
        </w:numPr>
        <w:jc w:val="left"/>
        <w:rPr>
          <w:sz w:val="20"/>
          <w:szCs w:val="20"/>
        </w:rPr>
      </w:pPr>
      <w:r>
        <w:rPr>
          <w:sz w:val="20"/>
          <w:szCs w:val="20"/>
        </w:rPr>
        <w:t>Search strategy of Wangfang database</w:t>
      </w:r>
    </w:p>
    <w:p>
      <w:pPr>
        <w:ind w:left="360"/>
        <w:jc w:val="left"/>
        <w:rPr>
          <w:sz w:val="20"/>
          <w:szCs w:val="20"/>
        </w:rPr>
      </w:pPr>
      <w:r>
        <w:rPr>
          <w:sz w:val="20"/>
          <w:szCs w:val="20"/>
        </w:rPr>
        <w:t>Search strategy conduct on Wanfang database (</w:t>
      </w:r>
      <w:r>
        <w:fldChar w:fldCharType="begin"/>
      </w:r>
      <w:r>
        <w:instrText xml:space="preserve"> HYPERLINK "http://www.wanfangdata.com.cn/searchResult/getAdvancedSearch.do?searchType=" \l "a_001" </w:instrText>
      </w:r>
      <w:r>
        <w:fldChar w:fldCharType="separate"/>
      </w:r>
      <w:r>
        <w:rPr>
          <w:color w:val="0000FF"/>
          <w:sz w:val="20"/>
          <w:szCs w:val="20"/>
          <w:u w:val="single"/>
        </w:rPr>
        <w:t>http://www.wanfangdata.com.cn/searchResult/getAdvancedSearch.do?searchType=#a_001</w:t>
      </w:r>
      <w:r>
        <w:rPr>
          <w:color w:val="0000FF"/>
          <w:sz w:val="20"/>
          <w:szCs w:val="20"/>
          <w:u w:val="single"/>
        </w:rPr>
        <w:fldChar w:fldCharType="end"/>
      </w:r>
      <w:r>
        <w:rPr>
          <w:sz w:val="20"/>
          <w:szCs w:val="20"/>
        </w:rPr>
        <w:t>)</w:t>
      </w:r>
    </w:p>
    <w:p>
      <w:pPr>
        <w:ind w:left="360"/>
        <w:jc w:val="left"/>
        <w:rPr>
          <w:sz w:val="20"/>
          <w:szCs w:val="20"/>
        </w:rPr>
      </w:pPr>
      <w:r>
        <w:rPr>
          <w:sz w:val="20"/>
          <w:szCs w:val="20"/>
        </w:rPr>
        <w:t>The searched time was from inception to November 1 2019.</w:t>
      </w:r>
    </w:p>
    <w:p>
      <w:pPr>
        <w:ind w:left="360"/>
        <w:jc w:val="left"/>
        <w:rPr>
          <w:sz w:val="20"/>
          <w:szCs w:val="20"/>
        </w:rPr>
      </w:pPr>
      <w:r>
        <w:rPr>
          <w:sz w:val="20"/>
          <w:szCs w:val="20"/>
        </w:rPr>
        <w:t>The search formula of Wangfang database was follow:</w:t>
      </w:r>
    </w:p>
    <w:p>
      <w:pPr>
        <w:ind w:left="360"/>
        <w:jc w:val="left"/>
        <w:rPr>
          <w:sz w:val="20"/>
          <w:szCs w:val="20"/>
        </w:rPr>
      </w:pPr>
      <w:r>
        <w:rPr>
          <w:sz w:val="20"/>
          <w:szCs w:val="20"/>
        </w:rPr>
        <w:t>题名或关键词:((“炎症性肠病”+“溃疡性结肠炎”+“克罗恩病”)*(“系统评价”+“meta分析”+“荟萃分析”+“循证评价”+“循证分析”))</w:t>
      </w:r>
    </w:p>
    <w:p>
      <w:pPr>
        <w:jc w:val="left"/>
        <w:rPr>
          <w:sz w:val="20"/>
          <w:szCs w:val="20"/>
        </w:rPr>
      </w:pPr>
    </w:p>
    <w:p>
      <w:pPr>
        <w:numPr>
          <w:ilvl w:val="0"/>
          <w:numId w:val="1"/>
        </w:numPr>
        <w:jc w:val="left"/>
        <w:rPr>
          <w:sz w:val="20"/>
          <w:szCs w:val="20"/>
        </w:rPr>
      </w:pPr>
      <w:r>
        <w:rPr>
          <w:sz w:val="20"/>
          <w:szCs w:val="20"/>
        </w:rPr>
        <w:t>Search strategy of VIP database</w:t>
      </w:r>
    </w:p>
    <w:p>
      <w:pPr>
        <w:ind w:left="360"/>
        <w:jc w:val="left"/>
        <w:rPr>
          <w:sz w:val="20"/>
          <w:szCs w:val="20"/>
        </w:rPr>
      </w:pPr>
      <w:r>
        <w:rPr>
          <w:sz w:val="20"/>
          <w:szCs w:val="20"/>
        </w:rPr>
        <w:t>Search strategy conduct on VIP database (</w:t>
      </w:r>
      <w:r>
        <w:rPr>
          <w:color w:val="0000FF"/>
          <w:sz w:val="20"/>
          <w:szCs w:val="20"/>
          <w:u w:val="single"/>
        </w:rPr>
        <w:t>http://qikan.cqvip.com/Qikan/Search/Advance?from=index</w:t>
      </w:r>
      <w:r>
        <w:rPr>
          <w:sz w:val="20"/>
          <w:szCs w:val="20"/>
        </w:rPr>
        <w:t>)</w:t>
      </w:r>
    </w:p>
    <w:p>
      <w:pPr>
        <w:ind w:left="360"/>
        <w:jc w:val="left"/>
        <w:rPr>
          <w:sz w:val="20"/>
          <w:szCs w:val="20"/>
        </w:rPr>
      </w:pPr>
      <w:r>
        <w:rPr>
          <w:sz w:val="20"/>
          <w:szCs w:val="20"/>
        </w:rPr>
        <w:t>The searched time was from inception to November 1 2019.</w:t>
      </w:r>
    </w:p>
    <w:p>
      <w:pPr>
        <w:ind w:left="360"/>
        <w:jc w:val="left"/>
        <w:rPr>
          <w:sz w:val="20"/>
          <w:szCs w:val="20"/>
        </w:rPr>
      </w:pPr>
      <w:r>
        <w:rPr>
          <w:sz w:val="20"/>
          <w:szCs w:val="20"/>
        </w:rPr>
        <w:t>The search formula of VIP database was follow:</w:t>
      </w:r>
    </w:p>
    <w:p>
      <w:pPr>
        <w:ind w:left="360"/>
        <w:jc w:val="left"/>
        <w:rPr>
          <w:sz w:val="20"/>
          <w:szCs w:val="20"/>
        </w:rPr>
      </w:pPr>
      <w:r>
        <w:rPr>
          <w:sz w:val="20"/>
          <w:szCs w:val="20"/>
        </w:rPr>
        <w:t>(M=炎症性肠病OR M=溃疡性结肠炎OR M=克罗恩病) AND (M=系统评价OR M=meta分析OR M=荟萃分析OR M=循证分析OR M=循证评价)</w:t>
      </w:r>
    </w:p>
    <w:p>
      <w:pPr>
        <w:ind w:left="360"/>
        <w:jc w:val="left"/>
        <w:rPr>
          <w:sz w:val="20"/>
          <w:szCs w:val="20"/>
        </w:rPr>
      </w:pPr>
    </w:p>
    <w:p>
      <w:pPr>
        <w:rPr>
          <w:sz w:val="20"/>
          <w:szCs w:val="20"/>
        </w:rPr>
      </w:pPr>
    </w:p>
    <w:sectPr>
      <w:pgSz w:w="11906" w:h="16838"/>
      <w:pgMar w:top="1440" w:right="1440" w:bottom="1440" w:left="1440" w:header="851" w:footer="992" w:gutter="0"/>
      <w:paperSrc/>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9E31625"/>
    <w:multiLevelType w:val="multilevel"/>
    <w:tmpl w:val="29E31625"/>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3837"/>
    <w:rsid w:val="00011C0B"/>
    <w:rsid w:val="000E01A5"/>
    <w:rsid w:val="00104510"/>
    <w:rsid w:val="001B5035"/>
    <w:rsid w:val="001C26C5"/>
    <w:rsid w:val="003330DA"/>
    <w:rsid w:val="00583BFB"/>
    <w:rsid w:val="00835944"/>
    <w:rsid w:val="00844C9F"/>
    <w:rsid w:val="00A47296"/>
    <w:rsid w:val="00C95A54"/>
    <w:rsid w:val="00CA3837"/>
    <w:rsid w:val="00D52904"/>
    <w:rsid w:val="00E52CD4"/>
    <w:rsid w:val="00EB244E"/>
    <w:rsid w:val="00F9761F"/>
    <w:rsid w:val="30090BD0"/>
    <w:rsid w:val="456C7E37"/>
    <w:rsid w:val="49AD6DAB"/>
    <w:rsid w:val="68767A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next w:val="1"/>
    <w:link w:val="6"/>
    <w:qFormat/>
    <w:uiPriority w:val="0"/>
    <w:pPr>
      <w:keepNext/>
      <w:keepLines/>
      <w:widowControl w:val="0"/>
      <w:spacing w:before="340" w:after="330" w:line="578" w:lineRule="auto"/>
      <w:jc w:val="both"/>
      <w:outlineLvl w:val="0"/>
    </w:pPr>
    <w:rPr>
      <w:rFonts w:ascii="Times New Roman" w:hAnsi="Times New Roman" w:eastAsia="宋体" w:cstheme="majorBidi"/>
      <w:b/>
      <w:bCs/>
      <w:kern w:val="44"/>
      <w:sz w:val="44"/>
      <w:szCs w:val="44"/>
      <w:lang w:val="en-US" w:eastAsia="zh-CN" w:bidi="ar-SA"/>
    </w:rPr>
  </w:style>
  <w:style w:type="paragraph" w:styleId="3">
    <w:name w:val="heading 2"/>
    <w:next w:val="1"/>
    <w:link w:val="7"/>
    <w:semiHidden/>
    <w:unhideWhenUsed/>
    <w:qFormat/>
    <w:uiPriority w:val="0"/>
    <w:pPr>
      <w:keepNext/>
      <w:keepLines/>
      <w:widowControl w:val="0"/>
      <w:spacing w:before="260" w:after="260" w:line="416" w:lineRule="auto"/>
      <w:jc w:val="both"/>
      <w:outlineLvl w:val="1"/>
    </w:pPr>
    <w:rPr>
      <w:rFonts w:asciiTheme="majorHAnsi" w:hAnsiTheme="majorHAnsi" w:eastAsiaTheme="majorEastAsia" w:cstheme="majorBidi"/>
      <w:b/>
      <w:bCs/>
      <w:kern w:val="2"/>
      <w:sz w:val="32"/>
      <w:szCs w:val="3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character" w:customStyle="1" w:styleId="6">
    <w:name w:val="标题 1 Char"/>
    <w:basedOn w:val="5"/>
    <w:link w:val="2"/>
    <w:uiPriority w:val="0"/>
    <w:rPr>
      <w:rFonts w:cstheme="majorBidi"/>
      <w:b/>
      <w:bCs/>
      <w:kern w:val="44"/>
      <w:sz w:val="44"/>
      <w:szCs w:val="44"/>
    </w:rPr>
  </w:style>
  <w:style w:type="character" w:customStyle="1" w:styleId="7">
    <w:name w:val="标题 2 Char"/>
    <w:basedOn w:val="5"/>
    <w:link w:val="3"/>
    <w:semiHidden/>
    <w:uiPriority w:val="0"/>
    <w:rPr>
      <w:rFonts w:asciiTheme="majorHAnsi" w:hAnsiTheme="majorHAnsi" w:eastAsiaTheme="majorEastAsia" w:cstheme="majorBidi"/>
      <w:b/>
      <w:bCs/>
      <w:kern w:val="2"/>
      <w:sz w:val="32"/>
      <w:szCs w:val="32"/>
    </w:rPr>
  </w:style>
  <w:style w:type="paragraph" w:styleId="8">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1172</Words>
  <Characters>6684</Characters>
  <Lines>55</Lines>
  <Paragraphs>15</Paragraphs>
  <TotalTime>22</TotalTime>
  <ScaleCrop>false</ScaleCrop>
  <LinksUpToDate>false</LinksUpToDate>
  <CharactersWithSpaces>7841</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2020-02-29T03:55:00Z</dcterms:created>
  <dc:creator>沙墨墨</dc:creator>
  <cp:lastModifiedBy>当归</cp:lastModifiedBy>
  <cp:lastPrinted>2021-04-02T08:19:08Z</cp:lastPrinted>
  <dcterms:modified xsi:type="dcterms:W3CDTF">2021-04-02T10:18:27Z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1EB3FA84D9DC494B91CFCC4A47438697</vt:lpwstr>
  </property>
</Properties>
</file>