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EFB8C" w14:textId="77777777" w:rsidR="003D0F31" w:rsidRDefault="003D0F31" w:rsidP="003D0F31">
      <w:pPr>
        <w:spacing w:after="240" w:line="360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bookmarkStart w:id="0" w:name="_Hlk160024461"/>
      <w:r w:rsidRPr="00BC69FB">
        <w:rPr>
          <w:rFonts w:ascii="Arial" w:hAnsi="Arial" w:cs="Arial"/>
          <w:b/>
          <w:bCs/>
          <w:sz w:val="28"/>
          <w:szCs w:val="28"/>
          <w:lang w:val="en-US"/>
        </w:rPr>
        <w:t xml:space="preserve">Complete Genome Sequence and Annotation of a </w:t>
      </w:r>
      <w:r w:rsidRPr="008B3F94">
        <w:rPr>
          <w:rFonts w:ascii="Arial" w:hAnsi="Arial" w:cs="Arial"/>
          <w:b/>
          <w:bCs/>
          <w:i/>
          <w:iCs/>
          <w:sz w:val="28"/>
          <w:szCs w:val="28"/>
          <w:lang w:val="en-US"/>
        </w:rPr>
        <w:t xml:space="preserve">Pseudomonas syringae </w:t>
      </w:r>
      <w:r w:rsidRPr="00BC69FB">
        <w:rPr>
          <w:rFonts w:ascii="Arial" w:hAnsi="Arial" w:cs="Arial"/>
          <w:b/>
          <w:bCs/>
          <w:sz w:val="28"/>
          <w:szCs w:val="28"/>
          <w:lang w:val="en-US"/>
        </w:rPr>
        <w:t xml:space="preserve">phage </w:t>
      </w:r>
      <w:r w:rsidRPr="00CE44EF">
        <w:rPr>
          <w:rFonts w:ascii="Arial" w:hAnsi="Arial" w:cs="Arial"/>
          <w:b/>
          <w:bCs/>
          <w:sz w:val="28"/>
          <w:szCs w:val="28"/>
          <w:lang w:val="en-US"/>
        </w:rPr>
        <w:t>Psxφ15</w:t>
      </w:r>
    </w:p>
    <w:p w14:paraId="2694EDBF" w14:textId="77777777" w:rsidR="003D0F31" w:rsidRPr="005F0D58" w:rsidRDefault="003D0F31" w:rsidP="003D0F31">
      <w:pPr>
        <w:spacing w:after="24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F0D58">
        <w:rPr>
          <w:rFonts w:ascii="Arial" w:hAnsi="Arial" w:cs="Arial"/>
          <w:b/>
          <w:bCs/>
          <w:sz w:val="22"/>
          <w:szCs w:val="22"/>
        </w:rPr>
        <w:t>Jocelyn López-Córdova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a,b</w:t>
      </w:r>
      <w:r w:rsidRPr="005F0D58">
        <w:rPr>
          <w:rFonts w:ascii="Arial" w:hAnsi="Arial" w:cs="Arial"/>
          <w:b/>
          <w:bCs/>
          <w:sz w:val="22"/>
          <w:szCs w:val="22"/>
        </w:rPr>
        <w:t>, Sandra Pérez-Tobar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b</w:t>
      </w:r>
      <w:r w:rsidRPr="005F0D58">
        <w:rPr>
          <w:rFonts w:ascii="Arial" w:hAnsi="Arial" w:cs="Arial"/>
          <w:b/>
          <w:bCs/>
          <w:sz w:val="22"/>
          <w:szCs w:val="22"/>
        </w:rPr>
        <w:t xml:space="preserve">, </w:t>
      </w:r>
      <w:r>
        <w:rPr>
          <w:rFonts w:ascii="Arial" w:hAnsi="Arial" w:cs="Arial"/>
          <w:b/>
          <w:bCs/>
          <w:sz w:val="22"/>
          <w:szCs w:val="22"/>
        </w:rPr>
        <w:t>Cristophe Claudet</w:t>
      </w:r>
      <w:r>
        <w:rPr>
          <w:rFonts w:ascii="Arial" w:hAnsi="Arial" w:cs="Arial"/>
          <w:b/>
          <w:bCs/>
          <w:sz w:val="22"/>
          <w:szCs w:val="22"/>
          <w:vertAlign w:val="superscript"/>
        </w:rPr>
        <w:t>b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5F0D58">
        <w:rPr>
          <w:rFonts w:ascii="Arial" w:hAnsi="Arial" w:cs="Arial"/>
          <w:b/>
          <w:bCs/>
          <w:sz w:val="22"/>
          <w:szCs w:val="22"/>
        </w:rPr>
        <w:t>Isabel Fuenzalida-Valdivia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a</w:t>
      </w:r>
      <w:r w:rsidRPr="005F0D58">
        <w:rPr>
          <w:rFonts w:ascii="Arial" w:hAnsi="Arial" w:cs="Arial"/>
          <w:b/>
          <w:bCs/>
          <w:sz w:val="22"/>
          <w:szCs w:val="22"/>
        </w:rPr>
        <w:t>, Ariel Herrera-Vásquez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a</w:t>
      </w:r>
      <w:r>
        <w:rPr>
          <w:rFonts w:ascii="Arial" w:hAnsi="Arial" w:cs="Arial"/>
          <w:b/>
          <w:bCs/>
          <w:sz w:val="22"/>
          <w:szCs w:val="22"/>
          <w:vertAlign w:val="superscript"/>
        </w:rPr>
        <w:t>,c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5F0D58">
        <w:rPr>
          <w:rFonts w:ascii="Arial" w:hAnsi="Arial" w:cs="Arial"/>
          <w:b/>
          <w:bCs/>
          <w:sz w:val="22"/>
          <w:szCs w:val="22"/>
        </w:rPr>
        <w:t>Francisca Blanco-Herrera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a</w:t>
      </w:r>
      <w:r>
        <w:rPr>
          <w:rFonts w:ascii="Arial" w:hAnsi="Arial" w:cs="Arial"/>
          <w:b/>
          <w:bCs/>
          <w:sz w:val="22"/>
          <w:szCs w:val="22"/>
          <w:vertAlign w:val="superscript"/>
        </w:rPr>
        <w:t>,c</w:t>
      </w:r>
      <w:r w:rsidRPr="005F0D58">
        <w:rPr>
          <w:rFonts w:ascii="Arial" w:hAnsi="Arial" w:cs="Arial"/>
          <w:b/>
          <w:bCs/>
          <w:sz w:val="22"/>
          <w:szCs w:val="22"/>
        </w:rPr>
        <w:t>, Mauricio Bittner</w:t>
      </w:r>
      <w:r w:rsidRPr="005F0D58">
        <w:rPr>
          <w:rFonts w:ascii="Arial" w:hAnsi="Arial" w:cs="Arial"/>
          <w:b/>
          <w:bCs/>
          <w:sz w:val="22"/>
          <w:szCs w:val="22"/>
          <w:vertAlign w:val="superscript"/>
        </w:rPr>
        <w:t>b</w:t>
      </w:r>
      <w:r>
        <w:rPr>
          <w:rFonts w:ascii="Arial" w:hAnsi="Arial" w:cs="Arial"/>
          <w:b/>
          <w:bCs/>
          <w:sz w:val="22"/>
          <w:szCs w:val="22"/>
          <w:vertAlign w:val="superscript"/>
        </w:rPr>
        <w:t>,d</w:t>
      </w:r>
      <w:r w:rsidRPr="005F0D58">
        <w:rPr>
          <w:rFonts w:ascii="Arial" w:hAnsi="Arial" w:cs="Arial"/>
          <w:b/>
          <w:bCs/>
          <w:sz w:val="22"/>
          <w:szCs w:val="22"/>
        </w:rPr>
        <w:t>.</w:t>
      </w:r>
    </w:p>
    <w:p w14:paraId="3A718198" w14:textId="77777777" w:rsidR="003D0F31" w:rsidRDefault="003D0F31" w:rsidP="003D0F3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17FA6">
        <w:rPr>
          <w:rFonts w:ascii="Arial" w:hAnsi="Arial" w:cs="Arial"/>
          <w:sz w:val="22"/>
          <w:szCs w:val="22"/>
          <w:vertAlign w:val="superscript"/>
        </w:rPr>
        <w:t>a</w:t>
      </w:r>
      <w:r w:rsidRPr="00B17FA6">
        <w:rPr>
          <w:rFonts w:ascii="Arial" w:hAnsi="Arial" w:cs="Arial"/>
          <w:sz w:val="22"/>
          <w:szCs w:val="22"/>
        </w:rPr>
        <w:t>Centro de Biotecnología Vegetal, Facultad de Ciencias de la Vida, Universidad Andres Bello, Santiago, Chile</w:t>
      </w:r>
    </w:p>
    <w:p w14:paraId="2F856974" w14:textId="77777777" w:rsidR="003D0F31" w:rsidRDefault="003D0F31" w:rsidP="003D0F3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17FA6">
        <w:rPr>
          <w:rFonts w:ascii="Arial" w:hAnsi="Arial" w:cs="Arial"/>
          <w:sz w:val="22"/>
          <w:szCs w:val="22"/>
          <w:vertAlign w:val="superscript"/>
        </w:rPr>
        <w:t>b</w:t>
      </w:r>
      <w:r w:rsidRPr="00B17FA6">
        <w:rPr>
          <w:rFonts w:ascii="Arial" w:hAnsi="Arial" w:cs="Arial"/>
          <w:sz w:val="22"/>
          <w:szCs w:val="22"/>
        </w:rPr>
        <w:t>Laboratorio de Microbiología y Biotecnología Oral, Departamento de Ciencias de la Vida, Facultad de Ciencias de la Vida, Universidad Andres Bello</w:t>
      </w:r>
      <w:r>
        <w:rPr>
          <w:rFonts w:ascii="Arial" w:hAnsi="Arial" w:cs="Arial"/>
          <w:sz w:val="22"/>
          <w:szCs w:val="22"/>
        </w:rPr>
        <w:t>, Santiago, Chile</w:t>
      </w:r>
    </w:p>
    <w:p w14:paraId="2C2B5AB0" w14:textId="77777777" w:rsidR="003D0F31" w:rsidRPr="00BA2B3D" w:rsidRDefault="003D0F31" w:rsidP="003D0F3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E03A5">
        <w:rPr>
          <w:rFonts w:ascii="Arial" w:hAnsi="Arial" w:cs="Arial"/>
          <w:sz w:val="22"/>
          <w:szCs w:val="22"/>
          <w:vertAlign w:val="superscript"/>
          <w:lang w:val="en-US"/>
        </w:rPr>
        <w:t>c</w:t>
      </w:r>
      <w:r w:rsidRPr="001E03A5">
        <w:rPr>
          <w:rFonts w:ascii="Arial" w:hAnsi="Arial" w:cs="Arial"/>
          <w:sz w:val="22"/>
          <w:szCs w:val="22"/>
          <w:lang w:val="en-US"/>
        </w:rPr>
        <w:t xml:space="preserve">Millennium Science Initiative Program (ANID), Millennium Institute for Integrative Biology (iBio). </w:t>
      </w:r>
      <w:r w:rsidRPr="00BA2B3D">
        <w:rPr>
          <w:rFonts w:ascii="Arial" w:hAnsi="Arial" w:cs="Arial"/>
          <w:sz w:val="22"/>
          <w:szCs w:val="22"/>
        </w:rPr>
        <w:t>Santiago, Chile</w:t>
      </w:r>
    </w:p>
    <w:p w14:paraId="1642D9B9" w14:textId="77777777" w:rsidR="003D0F31" w:rsidRDefault="003D0F31" w:rsidP="003D0F31">
      <w:pPr>
        <w:spacing w:after="240" w:line="360" w:lineRule="auto"/>
        <w:jc w:val="both"/>
        <w:rPr>
          <w:rFonts w:ascii="Arial" w:hAnsi="Arial" w:cs="Arial"/>
          <w:sz w:val="22"/>
          <w:szCs w:val="22"/>
          <w:lang w:val="es-US"/>
        </w:rPr>
      </w:pPr>
      <w:r w:rsidRPr="0064148D">
        <w:rPr>
          <w:rFonts w:ascii="Arial" w:hAnsi="Arial" w:cs="Arial"/>
          <w:sz w:val="22"/>
          <w:szCs w:val="22"/>
          <w:vertAlign w:val="superscript"/>
          <w:lang w:val="es-US"/>
        </w:rPr>
        <w:t>d</w:t>
      </w:r>
      <w:r w:rsidRPr="0064148D">
        <w:rPr>
          <w:rFonts w:ascii="Arial" w:hAnsi="Arial" w:cs="Arial"/>
          <w:sz w:val="22"/>
          <w:szCs w:val="22"/>
          <w:lang w:val="es-US"/>
        </w:rPr>
        <w:t>Facultad de Odontología, U</w:t>
      </w:r>
      <w:r>
        <w:rPr>
          <w:rFonts w:ascii="Arial" w:hAnsi="Arial" w:cs="Arial"/>
          <w:sz w:val="22"/>
          <w:szCs w:val="22"/>
          <w:lang w:val="es-US"/>
        </w:rPr>
        <w:t>niversidad Andres Bello, Santiago, Chile</w:t>
      </w:r>
    </w:p>
    <w:p w14:paraId="1DA74222" w14:textId="77777777" w:rsidR="003D0F31" w:rsidRPr="00545FFB" w:rsidRDefault="003D0F31" w:rsidP="003D0F31">
      <w:pPr>
        <w:spacing w:after="240" w:line="360" w:lineRule="auto"/>
        <w:jc w:val="both"/>
        <w:rPr>
          <w:rFonts w:ascii="Arial" w:hAnsi="Arial" w:cs="Arial"/>
          <w:sz w:val="22"/>
          <w:szCs w:val="22"/>
          <w:lang w:val="es-US"/>
        </w:rPr>
      </w:pPr>
      <w:r>
        <w:rPr>
          <w:rFonts w:ascii="Arial" w:hAnsi="Arial" w:cs="Arial"/>
          <w:b/>
          <w:bCs/>
          <w:sz w:val="22"/>
          <w:szCs w:val="22"/>
          <w:lang w:val="es-US"/>
        </w:rPr>
        <w:t>Authors for correspondence</w:t>
      </w:r>
    </w:p>
    <w:p w14:paraId="34A0E779" w14:textId="77777777" w:rsidR="003D0F31" w:rsidRPr="00DA16E5" w:rsidRDefault="003D0F31" w:rsidP="003D0F3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A16E5">
        <w:rPr>
          <w:rFonts w:ascii="Arial" w:hAnsi="Arial" w:cs="Arial"/>
          <w:sz w:val="22"/>
          <w:szCs w:val="22"/>
        </w:rPr>
        <w:t>Mauricio Bittner (</w:t>
      </w:r>
      <w:r>
        <w:rPr>
          <w:rFonts w:ascii="Arial" w:hAnsi="Arial" w:cs="Arial"/>
          <w:sz w:val="22"/>
          <w:szCs w:val="22"/>
          <w:lang w:val="es-US"/>
        </w:rPr>
        <w:t>mbittner</w:t>
      </w:r>
      <w:r w:rsidRPr="006D67AC">
        <w:rPr>
          <w:rFonts w:ascii="Arial" w:hAnsi="Arial" w:cs="Arial"/>
          <w:sz w:val="22"/>
          <w:szCs w:val="22"/>
          <w:lang w:val="es-US"/>
        </w:rPr>
        <w:t>@</w:t>
      </w:r>
      <w:r>
        <w:rPr>
          <w:rFonts w:ascii="Arial" w:hAnsi="Arial" w:cs="Arial"/>
          <w:sz w:val="22"/>
          <w:szCs w:val="22"/>
          <w:lang w:val="es-US"/>
        </w:rPr>
        <w:t>unab.cl)</w:t>
      </w:r>
    </w:p>
    <w:p w14:paraId="1BDCCD9F" w14:textId="3389CD27" w:rsidR="003D0F31" w:rsidRPr="006D67AC" w:rsidRDefault="003D0F31" w:rsidP="003D0F31">
      <w:pPr>
        <w:spacing w:after="240" w:line="360" w:lineRule="auto"/>
        <w:jc w:val="both"/>
        <w:rPr>
          <w:rFonts w:ascii="Arial" w:hAnsi="Arial" w:cs="Arial"/>
          <w:sz w:val="22"/>
          <w:szCs w:val="22"/>
          <w:lang w:val="es-US"/>
        </w:rPr>
      </w:pPr>
      <w:r w:rsidRPr="006D67AC">
        <w:rPr>
          <w:rFonts w:ascii="Arial" w:hAnsi="Arial" w:cs="Arial"/>
          <w:sz w:val="22"/>
          <w:szCs w:val="22"/>
          <w:lang w:val="es-US"/>
        </w:rPr>
        <w:t>Francisca Blanco-Herrera</w:t>
      </w:r>
      <w:r>
        <w:rPr>
          <w:rFonts w:ascii="Arial" w:hAnsi="Arial" w:cs="Arial"/>
          <w:sz w:val="22"/>
          <w:szCs w:val="22"/>
          <w:lang w:val="es-US"/>
        </w:rPr>
        <w:t xml:space="preserve"> (mblanco</w:t>
      </w:r>
      <w:r w:rsidRPr="006D67AC">
        <w:rPr>
          <w:rFonts w:ascii="Arial" w:hAnsi="Arial" w:cs="Arial"/>
          <w:sz w:val="22"/>
          <w:szCs w:val="22"/>
          <w:lang w:val="es-US"/>
        </w:rPr>
        <w:t>@</w:t>
      </w:r>
      <w:r>
        <w:rPr>
          <w:rFonts w:ascii="Arial" w:hAnsi="Arial" w:cs="Arial"/>
          <w:sz w:val="22"/>
          <w:szCs w:val="22"/>
          <w:lang w:val="es-US"/>
        </w:rPr>
        <w:t>unab.cl)</w:t>
      </w:r>
      <w:r w:rsidR="000D2F8C">
        <w:rPr>
          <w:rFonts w:ascii="Arial" w:hAnsi="Arial" w:cs="Arial"/>
          <w:sz w:val="22"/>
          <w:szCs w:val="22"/>
          <w:lang w:val="es-US"/>
        </w:rPr>
        <w:t xml:space="preserve"> (co-corresponding)</w:t>
      </w:r>
    </w:p>
    <w:bookmarkEnd w:id="0"/>
    <w:p w14:paraId="6AE7BE0F" w14:textId="678200A8" w:rsidR="003D0F31" w:rsidRDefault="003D0F31" w:rsidP="003D0F31">
      <w:pPr>
        <w:spacing w:after="240" w:line="360" w:lineRule="auto"/>
        <w:jc w:val="both"/>
        <w:rPr>
          <w:rFonts w:ascii="Arial" w:hAnsi="Arial" w:cs="Arial"/>
          <w:bCs/>
          <w:sz w:val="22"/>
          <w:szCs w:val="22"/>
          <w:lang w:val="en-US"/>
        </w:rPr>
      </w:pPr>
      <w:r w:rsidRPr="00AE694E">
        <w:rPr>
          <w:rFonts w:ascii="Arial" w:hAnsi="Arial" w:cs="Arial"/>
          <w:b/>
          <w:sz w:val="22"/>
          <w:szCs w:val="22"/>
          <w:lang w:val="en-US"/>
        </w:rPr>
        <w:t>Supplementary Table S2</w:t>
      </w:r>
      <w:r>
        <w:rPr>
          <w:rFonts w:ascii="Arial" w:hAnsi="Arial" w:cs="Arial"/>
          <w:b/>
          <w:sz w:val="22"/>
          <w:szCs w:val="22"/>
          <w:lang w:val="en-US"/>
        </w:rPr>
        <w:t>.</w:t>
      </w:r>
      <w:r>
        <w:rPr>
          <w:rFonts w:ascii="Arial" w:hAnsi="Arial" w:cs="Arial"/>
          <w:bCs/>
          <w:sz w:val="22"/>
          <w:szCs w:val="22"/>
          <w:lang w:val="en-US"/>
        </w:rPr>
        <w:t xml:space="preserve"> Other </w:t>
      </w:r>
      <w:r w:rsidRPr="00AE694E">
        <w:rPr>
          <w:rFonts w:ascii="Arial" w:hAnsi="Arial" w:cs="Arial"/>
          <w:bCs/>
          <w:i/>
          <w:iCs/>
          <w:sz w:val="22"/>
          <w:szCs w:val="22"/>
          <w:lang w:val="en-US"/>
        </w:rPr>
        <w:t>P. syringae, Pseudomonas</w:t>
      </w:r>
      <w:r>
        <w:rPr>
          <w:rFonts w:ascii="Arial" w:hAnsi="Arial" w:cs="Arial"/>
          <w:bCs/>
          <w:sz w:val="22"/>
          <w:szCs w:val="22"/>
          <w:lang w:val="en-US"/>
        </w:rPr>
        <w:t xml:space="preserve"> spp and non-</w:t>
      </w:r>
      <w:r w:rsidRPr="00AE694E">
        <w:rPr>
          <w:rFonts w:ascii="Arial" w:hAnsi="Arial" w:cs="Arial"/>
          <w:bCs/>
          <w:i/>
          <w:iCs/>
          <w:sz w:val="22"/>
          <w:szCs w:val="22"/>
          <w:lang w:val="en-US"/>
        </w:rPr>
        <w:t>Pseudomonas</w:t>
      </w:r>
      <w:r>
        <w:rPr>
          <w:rFonts w:ascii="Arial" w:hAnsi="Arial" w:cs="Arial"/>
          <w:bCs/>
          <w:sz w:val="22"/>
          <w:szCs w:val="22"/>
          <w:lang w:val="en-US"/>
        </w:rPr>
        <w:t xml:space="preserve"> strains tested.</w:t>
      </w:r>
    </w:p>
    <w:tbl>
      <w:tblPr>
        <w:tblStyle w:val="Tablaconcuadrcula"/>
        <w:tblW w:w="10247" w:type="dxa"/>
        <w:tblLook w:val="04A0" w:firstRow="1" w:lastRow="0" w:firstColumn="1" w:lastColumn="0" w:noHBand="0" w:noVBand="1"/>
      </w:tblPr>
      <w:tblGrid>
        <w:gridCol w:w="2245"/>
        <w:gridCol w:w="2880"/>
        <w:gridCol w:w="2503"/>
        <w:gridCol w:w="2619"/>
      </w:tblGrid>
      <w:tr w:rsidR="003D0F31" w:rsidRPr="006B4813" w14:paraId="294BC121" w14:textId="77777777" w:rsidTr="008442F6">
        <w:trPr>
          <w:trHeight w:val="185"/>
        </w:trPr>
        <w:tc>
          <w:tcPr>
            <w:tcW w:w="5125" w:type="dxa"/>
            <w:gridSpan w:val="2"/>
            <w:tcBorders>
              <w:bottom w:val="single" w:sz="4" w:space="0" w:color="auto"/>
            </w:tcBorders>
          </w:tcPr>
          <w:p w14:paraId="577330A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6B481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Strain</w:t>
            </w:r>
          </w:p>
        </w:tc>
        <w:tc>
          <w:tcPr>
            <w:tcW w:w="2503" w:type="dxa"/>
            <w:tcBorders>
              <w:bottom w:val="single" w:sz="4" w:space="0" w:color="auto"/>
            </w:tcBorders>
          </w:tcPr>
          <w:p w14:paraId="791F0D9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6B481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Phage susceptibility</w:t>
            </w:r>
          </w:p>
        </w:tc>
        <w:tc>
          <w:tcPr>
            <w:tcW w:w="2619" w:type="dxa"/>
            <w:tcBorders>
              <w:bottom w:val="single" w:sz="4" w:space="0" w:color="auto"/>
            </w:tcBorders>
          </w:tcPr>
          <w:p w14:paraId="375A967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6B481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Source</w:t>
            </w:r>
          </w:p>
        </w:tc>
      </w:tr>
      <w:tr w:rsidR="003D0F31" w:rsidRPr="006B4813" w14:paraId="569E55CB" w14:textId="77777777" w:rsidTr="008442F6">
        <w:trPr>
          <w:trHeight w:val="383"/>
        </w:trPr>
        <w:tc>
          <w:tcPr>
            <w:tcW w:w="2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3CDDA9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6B4813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/>
              </w:rPr>
              <w:t>P. syringae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1091F4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6B4813">
              <w:rPr>
                <w:rFonts w:ascii="Arial" w:hAnsi="Arial" w:cs="Arial"/>
                <w:sz w:val="22"/>
                <w:szCs w:val="22"/>
                <w:lang w:val="en-US"/>
              </w:rPr>
              <w:t>Ps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27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BC3D9E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A94B98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5D47E15B" w14:textId="77777777" w:rsidTr="008442F6">
        <w:trPr>
          <w:trHeight w:val="383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4E4037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022DEF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B4813">
              <w:rPr>
                <w:rFonts w:ascii="Arial" w:hAnsi="Arial" w:cs="Arial"/>
                <w:sz w:val="22"/>
                <w:szCs w:val="22"/>
                <w:lang w:val="en-US"/>
              </w:rPr>
              <w:t>Ps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35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A90D4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6E51E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5D4994C2" w14:textId="77777777" w:rsidTr="008442F6">
        <w:trPr>
          <w:trHeight w:val="383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9D37E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7578B9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>L1.1(T)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A51DB6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71940D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572596F8" w14:textId="77777777" w:rsidTr="008442F6">
        <w:trPr>
          <w:trHeight w:val="375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DCAEBD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2887D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L1.3(T)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EF19D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BF40C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17D36B3E" w14:textId="77777777" w:rsidTr="008442F6">
        <w:trPr>
          <w:trHeight w:val="381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1D7F29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A42447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L1.4(T)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10B69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38E5C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19743B10" w14:textId="77777777" w:rsidTr="008442F6">
        <w:trPr>
          <w:trHeight w:val="381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C5F7AD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BB6CA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L1.5(T)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4352F4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D214C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3A9BA263" w14:textId="77777777" w:rsidTr="008442F6">
        <w:trPr>
          <w:trHeight w:val="381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0A98B3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90D43D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L1.6(T)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2AC70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225174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10492381" w14:textId="77777777" w:rsidTr="008442F6">
        <w:trPr>
          <w:trHeight w:val="381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B1823C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DE2292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L1.8(T)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E10EB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F180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41F3C68A" w14:textId="77777777" w:rsidTr="008442F6">
        <w:trPr>
          <w:trHeight w:val="24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E3BB7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9AC501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74122">
              <w:rPr>
                <w:rFonts w:ascii="Arial" w:hAnsi="Arial" w:cs="Arial"/>
                <w:sz w:val="22"/>
                <w:szCs w:val="22"/>
              </w:rPr>
              <w:t>L1.9(T)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8480D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50A5C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0745E183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14656A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835FB5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L1.11(T)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FB988A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17D4A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6F418519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E92613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666551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L1.12(T)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49BA0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72841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274D58F7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9C0126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E4EC63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L1.14(T)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4D8D26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2CB5F6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5ED10DF4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5AB0DA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3F9314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L1.16(T)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FA581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11F42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676CAC2B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113EE8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A70805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L1.10 b1(T)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EB9B6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B6AF3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6E5505BB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15C9A2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E527CB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L1.13 a2(T)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34455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5566C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3DF34348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C9D988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AB2753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L2.2(T)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106ABA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DB37A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76009DC6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6908C8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82C284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L2.3(T)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6CFDF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57FFE4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2A30E312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B1ADDE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67D7B9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L2.4(T)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CB7EE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D0C560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26D747C3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83F24C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F30F65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L2.5(T)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A281F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60A64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17BE76B9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E8BB23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600981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L2.6(T)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5960E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E7128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20BABA98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DD5B19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FC70EC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L2.9(T)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84F95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5E10E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6AB777DF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9522CD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64D430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L2.10(T)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2CF46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A7F6E4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671F8692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7E8759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1B12EF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L2.11(T)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B23E1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055F2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248611AA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7A8C78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6BB3FB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L3.4(T)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E47C9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8CE04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276B683B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606DDD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639F95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L3.8(T)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EE115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1BF3FA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585A1712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8A71EE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4190C8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SH1.1(r)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5BE98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1B961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62CD0360" w14:textId="77777777" w:rsidTr="008442F6">
        <w:trPr>
          <w:trHeight w:val="128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33ED27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1D9BF4" w14:textId="77777777" w:rsidR="003D0F31" w:rsidRPr="00174122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SH1.2(r)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F4AE9D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DBA81D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5556AC95" w14:textId="77777777" w:rsidTr="008442F6">
        <w:trPr>
          <w:trHeight w:val="128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076579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CCBD82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SH3.1(r)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8EE31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AAD26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50CD9873" w14:textId="77777777" w:rsidTr="008442F6">
        <w:trPr>
          <w:trHeight w:val="128"/>
        </w:trPr>
        <w:tc>
          <w:tcPr>
            <w:tcW w:w="2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B0EF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BB4BE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SH3.4(r)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1907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1502D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3E4770FB" w14:textId="77777777" w:rsidTr="008442F6">
        <w:trPr>
          <w:trHeight w:val="206"/>
        </w:trPr>
        <w:tc>
          <w:tcPr>
            <w:tcW w:w="2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5E6644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B4813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Pseudomonas</w:t>
            </w:r>
            <w:r w:rsidRPr="006B481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spp.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2862D86" w14:textId="77777777" w:rsidR="003D0F31" w:rsidRPr="004E4374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Ps2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08D3A0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F8224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07138029" w14:textId="77777777" w:rsidTr="008442F6">
        <w:trPr>
          <w:trHeight w:val="387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C624B3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7AC6DD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Ps4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2BCBF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3CF86E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272F2FDF" w14:textId="77777777" w:rsidTr="008442F6">
        <w:trPr>
          <w:trHeight w:val="387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286376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7C730B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Ps5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564A4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6C8B7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75B1196C" w14:textId="77777777" w:rsidTr="008442F6">
        <w:trPr>
          <w:trHeight w:val="381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4C371B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EAF06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Ps6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14B6D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B65A40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2084EE92" w14:textId="77777777" w:rsidTr="008442F6">
        <w:trPr>
          <w:trHeight w:val="381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292BB6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7EB91D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Ps14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9058C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AA18C4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64BE9046" w14:textId="77777777" w:rsidTr="008442F6">
        <w:trPr>
          <w:trHeight w:val="48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C128F0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4C471E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pL1.2 b(T)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513220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FCC27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5881F7AA" w14:textId="77777777" w:rsidTr="008442F6">
        <w:trPr>
          <w:trHeight w:val="48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B1BD4B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B7EDB8" w14:textId="77777777" w:rsidR="003D0F31" w:rsidRDefault="003D0F31" w:rsidP="008442F6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pL2.6 b(T)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276EE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D6838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4FBF2A52" w14:textId="77777777" w:rsidTr="008442F6">
        <w:trPr>
          <w:trHeight w:val="48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071232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51CF0B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pL3.1 b(T)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80D2C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22165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7BF24F59" w14:textId="77777777" w:rsidTr="008442F6">
        <w:trPr>
          <w:trHeight w:val="48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C7603B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C3AC79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pL3.2 b 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BC6D4E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BA30E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0ACB63FC" w14:textId="77777777" w:rsidTr="008442F6">
        <w:trPr>
          <w:trHeight w:val="48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DB1633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EF6897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pSH1.3 b(R)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8C15F6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33658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67824B0F" w14:textId="77777777" w:rsidTr="008442F6">
        <w:trPr>
          <w:trHeight w:val="48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C76FF9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1F6A7C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pSH1.4 a(R)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451EBE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B9371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07FC2220" w14:textId="77777777" w:rsidTr="008442F6">
        <w:trPr>
          <w:trHeight w:val="48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866E05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377B0D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pL1.1(T)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78754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379FDA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031C12FA" w14:textId="77777777" w:rsidTr="008442F6">
        <w:trPr>
          <w:trHeight w:val="48"/>
        </w:trPr>
        <w:tc>
          <w:tcPr>
            <w:tcW w:w="2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D46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8B42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pL1.4(T)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8419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9E75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511DE110" w14:textId="77777777" w:rsidTr="008442F6">
        <w:trPr>
          <w:trHeight w:val="24"/>
        </w:trPr>
        <w:tc>
          <w:tcPr>
            <w:tcW w:w="2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10C0A8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B4813">
              <w:rPr>
                <w:rFonts w:ascii="Arial" w:hAnsi="Arial" w:cs="Arial"/>
                <w:b/>
                <w:bCs/>
                <w:sz w:val="22"/>
                <w:szCs w:val="22"/>
              </w:rPr>
              <w:t>Non-</w:t>
            </w:r>
            <w:r w:rsidRPr="006B4813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Pseudomonas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8BBE3F3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P9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248F8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4A24AD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74812011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FFD2E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B0836F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P12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AF1C3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DAEB4A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00E70730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B81022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4FA7D0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P16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E5D0F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8F98D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2E6F8DAE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0B6DD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80B94D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P18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51A420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1241B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1908E5DC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9B0649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CC93B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P20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D0A47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414BE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2DBBF773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66EAB6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470E06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P21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F1E814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61105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20141149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10D29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6ACBB5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P22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15C01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76E3F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14CEC630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E7EAD9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294BB1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P24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499C5E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009E8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63D25934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95DFCD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B79670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P26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130DC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050D0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4CBCA2C7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B5038C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55DBAB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L1.15(T)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D8DF5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FE3ED0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6519DD51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BD97D0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75F981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pL1.2 a(T)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F195EA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1119DD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29870B92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4C68D0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5DABC3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pL2.2 a(T)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93142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7924D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3F37CEFA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D3B41C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B1685F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pL2.8 a(T)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FDC1F4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06856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4D2F0ECD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0C2682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2E3352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pL3.1 a(T)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73D8C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50649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5661B466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57BF8B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5BEEA5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pL3.2 a(T)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EFDCA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BB240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3C1576A3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528C23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D707CF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pL3.3 a(T)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537C0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C9B44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32FF9996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750E34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AEA335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pL3.4 a(T)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B7D237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08570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628D1F83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B3D48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EC1782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pL2.1 b(T)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4E840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2B19E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2BDC6642" w14:textId="77777777" w:rsidTr="008442F6">
        <w:trPr>
          <w:trHeight w:val="24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FEBCC7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9D167A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pL1.3(T)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742DA6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07FF5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503F7CD2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4BB2F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1C8D89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pL3.5(T)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6E8D46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2E7B5D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37D2C3E4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A45C8E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7F8C60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L2.2(R)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39221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DD45FE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18671CCF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1D886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CC4639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L3.5(R)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AEE5B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AFF56D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7FED9333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C8EC3E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1BE576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L3.1(R)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3E98AA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737F76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>Cherry tree canker</w:t>
            </w:r>
          </w:p>
        </w:tc>
      </w:tr>
      <w:tr w:rsidR="003D0F31" w:rsidRPr="006B4813" w14:paraId="092FB15F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351AB7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4EBCD2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L3.7(R)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AE6BB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66A0B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4B5C9BBC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B441C9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4C7F4D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L3.8(R)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BCB18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F3219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1EFD32CB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CF5B2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E7E70A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pL2.1(R)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97539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6F4D8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70A1DE8F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9262EB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E9D504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pL2.3(R)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9E003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7A873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1128A1DC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E3F9C8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F21B71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pL2.2(r)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1370D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DD3AE2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4C665874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D6306A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0C34E3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pL2.3(r)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55D54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E33B49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6DAEC416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5C3A94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3FEA7A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pL2.4(r)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13125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B2E95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6830A879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A56824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991980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pL3.1(r)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7416F8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A20F45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1AD00415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BC2511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E6C15D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L2.5(r)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94CB8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4FC89E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4527F25E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395353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3E6BBF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pSH2.3(R)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B85AFF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87D5F6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6C8D4E77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89DC3D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D2CCB4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pSH2.1 a(R)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03E63C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A48BA0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4EA219B1" w14:textId="77777777" w:rsidTr="008442F6">
        <w:trPr>
          <w:trHeight w:val="20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08272A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D33A84" w14:textId="77777777" w:rsidR="003D0F31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pSH1.6(R)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78C601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50C4FD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  <w:tr w:rsidR="003D0F31" w:rsidRPr="006B4813" w14:paraId="5CB3B65F" w14:textId="77777777" w:rsidTr="008442F6">
        <w:trPr>
          <w:trHeight w:val="265"/>
        </w:trPr>
        <w:tc>
          <w:tcPr>
            <w:tcW w:w="22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C077D6" w14:textId="77777777" w:rsidR="003D0F31" w:rsidRPr="006B4813" w:rsidRDefault="003D0F31" w:rsidP="008442F6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1C23318" w14:textId="77777777" w:rsidR="003D0F31" w:rsidRPr="00CA5F9C" w:rsidRDefault="003D0F31" w:rsidP="008442F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pSH2.2(R)</w:t>
            </w:r>
          </w:p>
        </w:tc>
        <w:tc>
          <w:tcPr>
            <w:tcW w:w="250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22EFE33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61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FDAEC9B" w14:textId="77777777" w:rsidR="003D0F31" w:rsidRPr="006B4813" w:rsidRDefault="003D0F31" w:rsidP="008442F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B4813">
              <w:rPr>
                <w:rFonts w:ascii="Arial" w:hAnsi="Arial" w:cs="Arial"/>
                <w:sz w:val="22"/>
                <w:szCs w:val="22"/>
              </w:rPr>
              <w:t xml:space="preserve">Cherry tree canker </w:t>
            </w:r>
          </w:p>
        </w:tc>
      </w:tr>
    </w:tbl>
    <w:p w14:paraId="778FAB7D" w14:textId="4034DBC4" w:rsidR="00EC6A7F" w:rsidRDefault="00F77FCC">
      <w:r w:rsidRPr="006B4813">
        <w:rPr>
          <w:rFonts w:ascii="Arial" w:hAnsi="Arial" w:cs="Arial"/>
          <w:sz w:val="22"/>
          <w:szCs w:val="22"/>
          <w:lang w:val="en-US"/>
        </w:rPr>
        <w:t>+, lysis; +/-, turbid lysis; -, no lysis</w:t>
      </w:r>
    </w:p>
    <w:sectPr w:rsidR="00EC6A7F" w:rsidSect="00C11233">
      <w:footerReference w:type="default" r:id="rId6"/>
      <w:pgSz w:w="12240" w:h="15840"/>
      <w:pgMar w:top="1417" w:right="1701" w:bottom="1417" w:left="170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52EA5" w14:textId="77777777" w:rsidR="00C11233" w:rsidRDefault="00C11233" w:rsidP="00F77FCC">
      <w:r>
        <w:separator/>
      </w:r>
    </w:p>
  </w:endnote>
  <w:endnote w:type="continuationSeparator" w:id="0">
    <w:p w14:paraId="578D0FFD" w14:textId="77777777" w:rsidR="00C11233" w:rsidRDefault="00C11233" w:rsidP="00F77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23637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59D39D" w14:textId="32C51BA1" w:rsidR="00F77FCC" w:rsidRDefault="00F77FCC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81273B" w14:textId="77777777" w:rsidR="00F77FCC" w:rsidRDefault="00F77FC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C6335" w14:textId="77777777" w:rsidR="00C11233" w:rsidRDefault="00C11233" w:rsidP="00F77FCC">
      <w:r>
        <w:separator/>
      </w:r>
    </w:p>
  </w:footnote>
  <w:footnote w:type="continuationSeparator" w:id="0">
    <w:p w14:paraId="2112E050" w14:textId="77777777" w:rsidR="00C11233" w:rsidRDefault="00C11233" w:rsidP="00F77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F31"/>
    <w:rsid w:val="000D2F8C"/>
    <w:rsid w:val="003320B8"/>
    <w:rsid w:val="003D0F31"/>
    <w:rsid w:val="004B15B4"/>
    <w:rsid w:val="00722CEB"/>
    <w:rsid w:val="00916306"/>
    <w:rsid w:val="00B27ED7"/>
    <w:rsid w:val="00C11233"/>
    <w:rsid w:val="00EC6A7F"/>
    <w:rsid w:val="00ED0883"/>
    <w:rsid w:val="00F7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BA03C"/>
  <w15:chartTrackingRefBased/>
  <w15:docId w15:val="{F42A0ED4-8C2F-4DA3-B8AE-8773EB47C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F31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D0F3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0F3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0F3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0F3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0F3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0F31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0F31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0F31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0F31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D0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0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0F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0F3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0F3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0F3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0F3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0F3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0F3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D0F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3D0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0F31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D0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D0F31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D0F3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D0F31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D0F3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0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0F3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D0F3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D0F31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77FCC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77FCC"/>
    <w:rPr>
      <w:kern w:val="0"/>
      <w:sz w:val="24"/>
      <w:szCs w:val="24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F77FCC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77FCC"/>
    <w:rPr>
      <w:kern w:val="0"/>
      <w:sz w:val="24"/>
      <w:szCs w:val="24"/>
      <w14:ligatures w14:val="none"/>
    </w:rPr>
  </w:style>
  <w:style w:type="character" w:styleId="Nmerodelnea">
    <w:name w:val="line number"/>
    <w:basedOn w:val="Fuentedeprrafopredeter"/>
    <w:uiPriority w:val="99"/>
    <w:semiHidden/>
    <w:unhideWhenUsed/>
    <w:rsid w:val="00F77FCC"/>
  </w:style>
  <w:style w:type="character" w:styleId="Hipervnculo">
    <w:name w:val="Hyperlink"/>
    <w:basedOn w:val="Fuentedeprrafopredeter"/>
    <w:uiPriority w:val="99"/>
    <w:unhideWhenUsed/>
    <w:rsid w:val="000D2F8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D2F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542</Words>
  <Characters>2986</Characters>
  <Application>Microsoft Office Word</Application>
  <DocSecurity>0</DocSecurity>
  <Lines>24</Lines>
  <Paragraphs>7</Paragraphs>
  <ScaleCrop>false</ScaleCrop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Jocelyn López</dc:creator>
  <cp:keywords/>
  <dc:description/>
  <cp:lastModifiedBy>Jocelyn López</cp:lastModifiedBy>
  <cp:revision>3</cp:revision>
  <dcterms:created xsi:type="dcterms:W3CDTF">2024-03-17T22:00:00Z</dcterms:created>
  <dcterms:modified xsi:type="dcterms:W3CDTF">2024-03-19T16:53:00Z</dcterms:modified>
</cp:coreProperties>
</file>