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21" w:type="dxa"/>
        <w:jc w:val="center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1742"/>
        <w:gridCol w:w="1116"/>
        <w:gridCol w:w="1354"/>
        <w:gridCol w:w="1513"/>
        <w:gridCol w:w="1125"/>
        <w:gridCol w:w="475"/>
        <w:gridCol w:w="475"/>
        <w:gridCol w:w="475"/>
        <w:gridCol w:w="475"/>
        <w:gridCol w:w="601"/>
        <w:gridCol w:w="656"/>
        <w:gridCol w:w="14"/>
      </w:tblGrid>
      <w:tr w:rsidR="00D61905" w:rsidRPr="00B86E90" w14:paraId="67AAC74C" w14:textId="77777777" w:rsidTr="001D7D02">
        <w:trPr>
          <w:trHeight w:val="567"/>
          <w:jc w:val="center"/>
        </w:trPr>
        <w:tc>
          <w:tcPr>
            <w:tcW w:w="1742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3E98E4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279" w:type="dxa"/>
            <w:gridSpan w:val="11"/>
            <w:tcBorders>
              <w:top w:val="single" w:sz="4" w:space="0" w:color="262626"/>
              <w:right w:val="single" w:sz="8" w:space="0" w:color="262626"/>
            </w:tcBorders>
            <w:vAlign w:val="center"/>
          </w:tcPr>
          <w:p w14:paraId="120512B1" w14:textId="77777777" w:rsidR="00D61905" w:rsidRPr="00B86E90" w:rsidRDefault="00D61905" w:rsidP="001D7D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 PERIOD</w:t>
            </w:r>
          </w:p>
        </w:tc>
      </w:tr>
      <w:tr w:rsidR="00D61905" w:rsidRPr="00B86E90" w14:paraId="121F1451" w14:textId="77777777" w:rsidTr="001D7D02">
        <w:trPr>
          <w:gridAfter w:val="1"/>
          <w:wAfter w:w="14" w:type="dxa"/>
          <w:trHeight w:val="188"/>
          <w:jc w:val="center"/>
        </w:trPr>
        <w:tc>
          <w:tcPr>
            <w:tcW w:w="1742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1DAC94E4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0D89FF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Enrolment</w:t>
            </w:r>
          </w:p>
        </w:tc>
        <w:tc>
          <w:tcPr>
            <w:tcW w:w="135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17E400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Interventions</w:t>
            </w:r>
          </w:p>
        </w:tc>
        <w:tc>
          <w:tcPr>
            <w:tcW w:w="151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36ABF8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Randomization</w:t>
            </w:r>
          </w:p>
        </w:tc>
        <w:tc>
          <w:tcPr>
            <w:tcW w:w="112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141AC5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Inventions</w:t>
            </w:r>
          </w:p>
        </w:tc>
        <w:tc>
          <w:tcPr>
            <w:tcW w:w="2501" w:type="dxa"/>
            <w:gridSpan w:val="5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F7D5A1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Post-interventions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6F5E35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Close-out</w:t>
            </w:r>
          </w:p>
        </w:tc>
      </w:tr>
      <w:tr w:rsidR="00D61905" w:rsidRPr="00B86E90" w14:paraId="68DDD58C" w14:textId="77777777" w:rsidTr="001D7D02">
        <w:trPr>
          <w:gridAfter w:val="1"/>
          <w:wAfter w:w="14" w:type="dxa"/>
          <w:trHeight w:val="608"/>
          <w:jc w:val="center"/>
        </w:trPr>
        <w:tc>
          <w:tcPr>
            <w:tcW w:w="1742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4D5B122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TIMEPOINT</w:t>
            </w:r>
          </w:p>
        </w:tc>
        <w:tc>
          <w:tcPr>
            <w:tcW w:w="111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39D390B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M0 -15D</w:t>
            </w:r>
          </w:p>
        </w:tc>
        <w:tc>
          <w:tcPr>
            <w:tcW w:w="135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0463D20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M0</w:t>
            </w:r>
          </w:p>
        </w:tc>
        <w:tc>
          <w:tcPr>
            <w:tcW w:w="151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047D926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M1</w:t>
            </w:r>
          </w:p>
        </w:tc>
        <w:tc>
          <w:tcPr>
            <w:tcW w:w="112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065C81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M2</w:t>
            </w:r>
          </w:p>
        </w:tc>
        <w:tc>
          <w:tcPr>
            <w:tcW w:w="4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BBAECC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M3</w:t>
            </w: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0D1B86B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M4</w:t>
            </w: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740CA35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M5</w:t>
            </w: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23E3915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M6</w:t>
            </w:r>
          </w:p>
        </w:tc>
        <w:tc>
          <w:tcPr>
            <w:tcW w:w="601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6C4C2BF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M7</w:t>
            </w:r>
          </w:p>
        </w:tc>
        <w:tc>
          <w:tcPr>
            <w:tcW w:w="65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4140AA9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M8</w:t>
            </w:r>
          </w:p>
        </w:tc>
      </w:tr>
      <w:tr w:rsidR="00D61905" w:rsidRPr="00B86E90" w14:paraId="60BF98B8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1564283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ENROLMENT:</w:t>
            </w:r>
          </w:p>
        </w:tc>
        <w:tc>
          <w:tcPr>
            <w:tcW w:w="8265" w:type="dxa"/>
            <w:gridSpan w:val="10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E8E8E8" w:themeFill="background2"/>
            <w:vAlign w:val="center"/>
          </w:tcPr>
          <w:p w14:paraId="05426F9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06BF654B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152B2C5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Eligibility screen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CA106E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893D0B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9BB112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88D53F0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0DA116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8DB6A6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648CAE4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407C07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386FCF8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47850C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3E861A32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79DABE9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sz w:val="18"/>
                <w:szCs w:val="18"/>
              </w:rPr>
              <w:t>Informed consent</w:t>
            </w:r>
            <w:r w:rsidRPr="00B86E90" w:rsidDel="003C5F2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6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6D8F64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354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C6D5D6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AA5479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1B8E3A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D01FEB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4095A12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47542A8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02EFB92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419F1E0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04EEA7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52B61403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9A7BBC4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Clinical examination</w:t>
            </w:r>
          </w:p>
        </w:tc>
        <w:tc>
          <w:tcPr>
            <w:tcW w:w="1116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2DB329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E314D6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4746F2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1D9A84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619759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09C1453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56888E7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4FCE5C5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3ABA8CF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1BFB60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2D0F12AB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2E2A9427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Randomization</w:t>
            </w:r>
          </w:p>
        </w:tc>
        <w:tc>
          <w:tcPr>
            <w:tcW w:w="111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282669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4FA5D70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83778F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2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73288FD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624265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3DED63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6CC6E9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BBA9D2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14:paraId="612C7B6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287C14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52CB2DE4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64BFB59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INTERVENTIONS:</w:t>
            </w:r>
          </w:p>
        </w:tc>
        <w:tc>
          <w:tcPr>
            <w:tcW w:w="8265" w:type="dxa"/>
            <w:gridSpan w:val="10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E8E8E8" w:themeFill="background2"/>
            <w:vAlign w:val="center"/>
          </w:tcPr>
          <w:p w14:paraId="1BF64BE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249F2E93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7AC7485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VR-CET + CBT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DFEF35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vMerge w:val="restart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8CA7FC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B9535C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1F3503" wp14:editId="3B41708F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167640</wp:posOffset>
                      </wp:positionV>
                      <wp:extent cx="1390650" cy="635"/>
                      <wp:effectExtent l="38100" t="38100" r="57150" b="56515"/>
                      <wp:wrapNone/>
                      <wp:docPr id="482531137" name="Connecteur droit avec flèch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906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272727"/>
                                </a:solidFill>
                                <a:round/>
                                <a:headEnd type="oval" w="med" len="med"/>
                                <a:tailEnd type="oval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43CD9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3" o:spid="_x0000_s1026" type="#_x0000_t32" style="position:absolute;margin-left:6.5pt;margin-top:13.2pt;width:109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dWf0AEAAJUDAAAOAAAAZHJzL2Uyb0RvYy54bWysU01v2zAMvQ/YfxB0X+ykaLoZcXpI1126&#10;LUC7H8BIsi1MFgVKiZN/P0pLs69LUQwGBFMkHx8fqdXtcXTiYCha9K2cz2opjFeore9b+e3p/t17&#10;KWICr8GhN608mShv12/frKbQmAUO6LQhwSA+NlNo5ZBSaKoqqsGMEGcYjGdnhzRCYpP6ShNMjD66&#10;alHXy2pC0oFQmRj59u6nU64LftcZlb52XTRJuFYyt1ROKucun9V6BU1PEAarzjTgFSxGsJ6LXqDu&#10;IIHYk/0HarSKMGKXZgrHCrvOKlN64G7m9V/dPA4QTOmFxYnhIlP8f7Dqy2Hjt5Spq6N/DA+ovkfh&#10;cTOA700h8HQKPLh5lqqaQmwuKdmIYUtiN31GzTGwT1hUOHY0ZkjuTxyL2KeL2OaYhOLL+dWHennN&#10;M1HsW15dF3xonlMDxfTJ4CjyTytjIrD9kDboPQ8VaV4KweEhpkwMmueEXNfjvXWuzNZ5MXGxxU1d&#10;l4yIzurszXGR+t3GkTgAr8fiJn9nGn+EEe69LmiDAf3Ra5GKJsh5MsOPRkvhDL+A/FciE1j3kkhm&#10;7vxZ2Sxm3tzY7FCftpQbyxbPvrR43tO8XL/bJerXa1r/AAAA//8DAFBLAwQUAAYACAAAACEAJpra&#10;/9sAAAAIAQAADwAAAGRycy9kb3ducmV2LnhtbEyPwU7DMBBE70j8g7VIXBB1mkBAIU6FkHqphERD&#10;P8CNl8TCXkexm4a/Z3uC48ysZt/Um8U7MeMUbSAF61UGAqkLxlKv4PC5vX8GEZMmo10gVPCDETbN&#10;9VWtKxPOtMe5Tb3gEoqVVjCkNFZSxm5Ar+MqjEicfYXJ68Ry6qWZ9JnLvZN5lpXSa0v8YdAjvg3Y&#10;fbcnr2D3URZP6/c5WnJ41+62rT1Eq9TtzfL6AiLhkv6O4YLP6NAw0zGcyEThWBc8JSnIywcQnOdF&#10;zsbxYjyCbGr5f0DzCwAA//8DAFBLAQItABQABgAIAAAAIQC2gziS/gAAAOEBAAATAAAAAAAAAAAA&#10;AAAAAAAAAABbQ29udGVudF9UeXBlc10ueG1sUEsBAi0AFAAGAAgAAAAhADj9If/WAAAAlAEAAAsA&#10;AAAAAAAAAAAAAAAALwEAAF9yZWxzLy5yZWxzUEsBAi0AFAAGAAgAAAAhADJF1Z/QAQAAlQMAAA4A&#10;AAAAAAAAAAAAAAAALgIAAGRycy9lMm9Eb2MueG1sUEsBAi0AFAAGAAgAAAAhACaa2v/bAAAACAEA&#10;AA8AAAAAAAAAAAAAAAAAKgQAAGRycy9kb3ducmV2LnhtbFBLBQYAAAAABAAEAPMAAAAyBQAAAAA=&#10;" strokecolor="#272727" strokeweight="1pt">
                      <v:stroke startarrow="oval" endarrow="oval"/>
                    </v:shape>
                  </w:pict>
                </mc:Fallback>
              </mc:AlternateContent>
            </w: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63D2BD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3C7F6C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9530D0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228A72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CA07D0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3EA09F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48CB24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78DD104A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9CA7168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CBT</w:t>
            </w:r>
          </w:p>
        </w:tc>
        <w:tc>
          <w:tcPr>
            <w:tcW w:w="1116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66D588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vMerge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BE92FC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BDA696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87E7D4" wp14:editId="70D58D99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144780</wp:posOffset>
                      </wp:positionV>
                      <wp:extent cx="1384300" cy="635"/>
                      <wp:effectExtent l="38100" t="38100" r="63500" b="56515"/>
                      <wp:wrapNone/>
                      <wp:docPr id="1498162963" name="Connecteur droit avec flèch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4300" cy="635"/>
                              </a:xfrm>
                              <a:prstGeom prst="straightConnector1">
                                <a:avLst/>
                              </a:prstGeom>
                              <a:ln w="12700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oval" w="med" len="med"/>
                                <a:tailEnd type="oval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AFB18" id="Connecteur droit avec flèche 2" o:spid="_x0000_s1026" type="#_x0000_t32" style="position:absolute;margin-left:7pt;margin-top:11.4pt;width:109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13MMgIAAM8EAAAOAAAAZHJzL2Uyb0RvYy54bWysVMtu2zAQvBfoPxC81/KjTQPBdg5200va&#10;Bkn6AWs+JCIUlyBpS/77LinbCdpLU/RCiOLO7O7skMubobPsoEI06FZ8NplyppxAaVyz4j+fbj9c&#10;cxYTOAkWnVrxo4r8Zv3+3bL3tZpji1aqwIjExbr3K96m5OuqiqJVHcQJeuXoUGPoINE2NJUM0BN7&#10;Z6v5dHpV9RikDyhUjPR3Ox7ydeHXWon0Q+uoErMrTrWlsoay7vJarZdQNwF8a8SpDPiHKjowjpJe&#10;qLaQgO2D+YOqMyJgRJ0mArsKtTZClR6om9n0t24eW/Cq9ELiRH+RKf4/WvH9sHH3IZcuBvfo71A8&#10;R+Zw04JrVCng6ehpcLMsVdX7WF8geRP9fWC7/htKioF9wqLCoEOXKak/NhSxjxex1ZCYoJ+zxfXH&#10;xZRmIujsavGp8EN9hvoQ01eFHcsfKx5TANO0aYPO0VAxzEoiONzFlAuD+gzIea1jPWWYfy78QL7S&#10;FhKl6rwkLtdwBrYhw4oUCk9Ea+StsTaji/nUxgZ2ALKNfB57p4PXUTnfFmI7BpWj0U0B904WX7UK&#10;5BcnWSoKIrHxXFenJGdWUfr8VSITGPs3kdSndac5ZOmzz2kI6WjV2PeD0szIovnYSmh2uZPR8nQn&#10;SfCz8QsZAXKgpt7fiD1BMlqVm/ZG/AVU8qNLF3xnHJ7mkt+Bl1Gk4TwKPcafpRgFyFrsUB7vw9mr&#10;dGuKOU43PF/L1/sCf3mH1r8AAAD//wMAUEsDBBQABgAIAAAAIQB3F02g2wAAAAgBAAAPAAAAZHJz&#10;L2Rvd25yZXYueG1sTE/LTsMwELwj8Q/WInGjTs1DbYhTVZXgAPRAqVCPbrwkEfY6ip00/D3bExzn&#10;sbMzxWryTozYxzaQhvksA4FUBdtSrWH/8XSzABGTIWtcINTwgxFW5eVFYXIbTvSO4y7VgkMo5kZD&#10;k1KXSxmrBr2Js9AhsfYVem8Sw76WtjcnDvdOqix7kN60xB8a0+Gmwep7N3iucf88j/thsc0+38bD&#10;68aF+mUdtL6+mtaPIBJO6c8M5/p8AyV3OoaBbBSO8R1PSRqU4gWsq1vFxPFMLEGWhfw/oPwFAAD/&#10;/wMAUEsBAi0AFAAGAAgAAAAhALaDOJL+AAAA4QEAABMAAAAAAAAAAAAAAAAAAAAAAFtDb250ZW50&#10;X1R5cGVzXS54bWxQSwECLQAUAAYACAAAACEAOP0h/9YAAACUAQAACwAAAAAAAAAAAAAAAAAvAQAA&#10;X3JlbHMvLnJlbHNQSwECLQAUAAYACAAAACEAv49dzDICAADPBAAADgAAAAAAAAAAAAAAAAAuAgAA&#10;ZHJzL2Uyb0RvYy54bWxQSwECLQAUAAYACAAAACEAdxdNoNsAAAAIAQAADwAAAAAAAAAAAAAAAACM&#10;BAAAZHJzL2Rvd25yZXYueG1sUEsFBgAAAAAEAAQA8wAAAJQFAAAAAA==&#10;" strokecolor="black [3200]" strokeweight="1pt">
                      <v:stroke startarrow="oval" endarrow="oval"/>
                    </v:shape>
                  </w:pict>
                </mc:Fallback>
              </mc:AlternateContent>
            </w:r>
          </w:p>
        </w:tc>
        <w:tc>
          <w:tcPr>
            <w:tcW w:w="112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50AE0F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D6585A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AC51F4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74E995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D5CE29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F6D81B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717030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44F01656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3C6EFC7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ASSESSMENTS:</w:t>
            </w:r>
          </w:p>
        </w:tc>
        <w:tc>
          <w:tcPr>
            <w:tcW w:w="8265" w:type="dxa"/>
            <w:gridSpan w:val="10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E8E8E8" w:themeFill="background2"/>
            <w:vAlign w:val="center"/>
          </w:tcPr>
          <w:p w14:paraId="11E979B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6922DB2E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995B071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AUDIT-C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E9EB8A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A1F34E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A3CCE3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9C0079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6F0367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8669B2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635AB67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A165C1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36D7403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7AC816E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40FD72E8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93F4FF2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TLFB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CEAE7C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AC9C63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9C6AD9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5FE196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02149F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81EDEB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2352305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2314BBF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6D7AD39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C13DC7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357AFA56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62E1887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TCTQ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16FE29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C55664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341389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825A6E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7805A2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20FAED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4EB4113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6D04C53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6B0EBA3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F0A340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227D3966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9E29081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VAS Craving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3CE87D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53E414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05B62D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BA621C4" wp14:editId="3F6A275B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4484370</wp:posOffset>
                      </wp:positionV>
                      <wp:extent cx="1390650" cy="635"/>
                      <wp:effectExtent l="60325" t="74295" r="53975" b="67945"/>
                      <wp:wrapNone/>
                      <wp:docPr id="146263330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906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16A75" id="Connecteur droit avec flèche 5" o:spid="_x0000_s1026" type="#_x0000_t32" style="position:absolute;margin-left:276.25pt;margin-top:353.1pt;width:109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PK00wEAAJkDAAAOAAAAZHJzL2Uyb0RvYy54bWysU01v2zAMvQ/YfxB0X+ykSNoZcXpI1126&#10;LUC7H8BIsi1MEgVRiZ1/P0lNsq/LMAwGZEkkHx8fqfX9ZA07qkAaXcvns5oz5QRK7fqWf315fHfH&#10;GUVwEgw61fKTIn6/eftmPfpGLXBAI1VgCcRRM/qWDzH6pqpIDMoCzdArl4wdBgsxHUNfyQBjQrem&#10;WtT1qhoxSB9QKKJ0+/Bq5JuC33VKxC9dRyoy0/LELZY1lHWf12qzhqYP4ActzjTgH1hY0C4lvUI9&#10;QAR2CPoPKKtFQMIuzgTaCrtOC1VqSNXM69+qeR7Aq1JLEof8VSb6f7Di83HrdiFTF5N79k8ovhFz&#10;uB3A9aoQeDn51Lh5lqoaPTXXkHwgvwtsP35CmXzgELGoMHXBZshUH5uK2Ker2GqKTKTL+c37erVM&#10;PRHJtrpZFnxoLqE+UPyo0LK8aTnFALof4hadS03FMC+J4PhEMROD5hKQ8zp81MaU3hrHxpYv7pa3&#10;yxJBaLTM1uxHod9vTWBHSOOxuM3fmcYvbgEPTha0QYH84CSLRROpwaKTPGewKv2NSo+A7OtURdDm&#10;73wTe+PO6mZB8/RSs0d52oWL6qn/pczzrOYB+/lcon+8qM13AAAA//8DAFBLAwQUAAYACAAAACEA&#10;IwJy2t0AAAALAQAADwAAAGRycy9kb3ducmV2LnhtbEyPwU6EMBCG7ya+QzMm3twWDMuKlA3ZxKMm&#10;290HKHQElE4J7S749lYvepx/vvzzTblf7ciuOPvBkYRkI4Ahtc4M1Ek4n14edsB80GT06AglfKGH&#10;fXV7U+rCuIWOeFWhY7GEfKEl9CFMBee+7dFqv3ETUty9u9nqEMe542bWSyy3I0+F2HKrB4oXej3h&#10;ocf2U12shGNTH7gSrlHJqX7avS5vavhAKe/v1voZWMA1/MHwox/VoYpOjbuQ8WyUkGVpFlEJudim&#10;wCKR50lMmt/kEXhV8v8/VN8AAAD//wMAUEsBAi0AFAAGAAgAAAAhALaDOJL+AAAA4QEAABMAAAAA&#10;AAAAAAAAAAAAAAAAAFtDb250ZW50X1R5cGVzXS54bWxQSwECLQAUAAYACAAAACEAOP0h/9YAAACU&#10;AQAACwAAAAAAAAAAAAAAAAAvAQAAX3JlbHMvLnJlbHNQSwECLQAUAAYACAAAACEA5TjytNMBAACZ&#10;AwAADgAAAAAAAAAAAAAAAAAuAgAAZHJzL2Uyb0RvYy54bWxQSwECLQAUAAYACAAAACEAIwJy2t0A&#10;AAALAQAADwAAAAAAAAAAAAAAAAAtBAAAZHJzL2Rvd25yZXYueG1sUEsFBgAAAAAEAAQA8wAAADcF&#10;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CEC8DE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674AF04" wp14:editId="256B07F1">
                      <wp:simplePos x="0" y="0"/>
                      <wp:positionH relativeFrom="column">
                        <wp:posOffset>-868045</wp:posOffset>
                      </wp:positionH>
                      <wp:positionV relativeFrom="paragraph">
                        <wp:posOffset>111125</wp:posOffset>
                      </wp:positionV>
                      <wp:extent cx="1383030" cy="0"/>
                      <wp:effectExtent l="38100" t="38100" r="64770" b="57150"/>
                      <wp:wrapNone/>
                      <wp:docPr id="276260577" name="Connecteur droit avec flèch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8303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headEnd type="oval" w="med" len="med"/>
                                <a:tailEnd type="oval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C2BFE" id="Connecteur droit avec flèche 6" o:spid="_x0000_s1026" type="#_x0000_t32" style="position:absolute;margin-left:-68.35pt;margin-top:8.75pt;width:108.9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8dz4QEAAEAEAAAOAAAAZHJzL2Uyb0RvYy54bWysU9uO2yAQfa/Uf0C8N7YTqV1FcfYh2+1L&#10;1a56+QAWhhgJGAQ0Tv6+A0ns7UVVu+oLBjPnzJkzw+b26Cw7QEwGfc+7RcsZeInK+H3Pv365f3XD&#10;WcrCK2HRQ89PkPjt9uWLzRjWsMQBrYLIiMSn9Rh6PuQc1k2T5ABOpAUG8HSpMTqR6Rj3jYpiJHZn&#10;m2Xbvm5GjCpElJAS/b07X/Jt5dcaZP6odYLMbM9JW65rrOtjWZvtRqz3UYTByIsM8QwVThhPSSeq&#10;O5EF+xbNL1TOyIgJdV5IdA1qbSTUGqiarv2pms+DCFBrIXNSmGxK/49Wfjjs/EMkG8aQ1ik8xFLF&#10;UUdXvqSPHatZp8ksOGYm6We3ulm1K/JUXu+aGRhiyu8AHSubnqcchdkPeYfeU0swdtUscXifMqUm&#10;4BVQslrPRuJfvmnbGpbQGnVvrC2XdTJgZyM7COppPnalh8TwQ9QAQr31iuVToKFDCuWF04HizAJN&#10;atnV3mdh7N9EUgbrKdFsU93lk4Wz5k+gmVHFmLPoMsGzTiEl+HzVaj1FF5imqibgpdo/AS/xBQp1&#10;uv8FPCFqZvR5AjvjMf5O9myvPsdfHTjXXSx4RHWqA1StoTGt3bg8qfIOnp4rfH742+8AAAD//wMA&#10;UEsDBBQABgAIAAAAIQCuoU8k3QAAAAkBAAAPAAAAZHJzL2Rvd25yZXYueG1sTI9BTsMwEEX3SNzB&#10;GiR2rZMCaRTiVBSE1A2qWjiAG0+TiHgc2U6b3p6pWMDy6z/9eVOuJtuLE/rQOVKQzhMQSLUzHTUK&#10;vj7fZzmIEDUZ3TtCBRcMsKpub0pdGHemHZ72sRE8QqHQCtoYh0LKULdodZi7AYm7o/NWR46+kcbr&#10;M4/bXi6SJJNWd8QXWj3ga4v19360CrbNZu23YfG2O+bZ+mOsHyd3cUrd300vzyAiTvEPhqs+q0PF&#10;Tgc3kgmiVzBLH7Ils9wsn0AwkacpiMNvllUp/39Q/QAAAP//AwBQSwECLQAUAAYACAAAACEAtoM4&#10;kv4AAADhAQAAEwAAAAAAAAAAAAAAAAAAAAAAW0NvbnRlbnRfVHlwZXNdLnhtbFBLAQItABQABgAI&#10;AAAAIQA4/SH/1gAAAJQBAAALAAAAAAAAAAAAAAAAAC8BAABfcmVscy8ucmVsc1BLAQItABQABgAI&#10;AAAAIQA3e8dz4QEAAEAEAAAOAAAAAAAAAAAAAAAAAC4CAABkcnMvZTJvRG9jLnhtbFBLAQItABQA&#10;BgAIAAAAIQCuoU8k3QAAAAkBAAAPAAAAAAAAAAAAAAAAADsEAABkcnMvZG93bnJldi54bWxQSwUG&#10;AAAAAAQABADzAAAARQUAAAAA&#10;" strokecolor="black [3213]" strokeweight="1pt">
                      <v:stroke startarrow="oval" endarrow="oval" joinstyle="miter"/>
                    </v:shape>
                  </w:pict>
                </mc:Fallback>
              </mc:AlternateConten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A0DAE9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19F09E1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3EECD4A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1EA6184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64FD4170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2C45EF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6E86996D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90FD2F3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GAD-7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F1C866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45CD3E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839ADB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7C92D7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BE17FE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64F5773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37EA99A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3E16338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74C385E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BF5C4A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254C25B5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CB8EB7A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PHQ-9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D2E6AF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8CAF9D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DDFCB6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D8C0D6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0EA3AF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4E447A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449DC78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73FC7B8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381BE30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0E2510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35C1A730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54F5D41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PTQ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0B971E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553D5A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C394C7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D37C89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0168A9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7BCF9ED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670E869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334E0B2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540F794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0ACF1B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7B1D1441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137AEC8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Sense of self-efficacy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039206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A9CB88E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960EEB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6B28EC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6B1BB61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12575B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35227DF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7486B2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004407B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CE7FE8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D61905" w:rsidRPr="00B86E90" w14:paraId="5657DB38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59EF036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QEP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D71FEF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95012A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FE8ED0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5DA2DA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E17945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79A30B3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7EF365D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5A9625E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4D389EB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02E2BE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6FD87F5B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0381CF0F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Cybersickness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5F1328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312BB10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433CA96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1C7A13" wp14:editId="5D83F65B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118110</wp:posOffset>
                      </wp:positionV>
                      <wp:extent cx="1384300" cy="635"/>
                      <wp:effectExtent l="38100" t="38100" r="63500" b="56515"/>
                      <wp:wrapNone/>
                      <wp:docPr id="219193206" name="Connecteur droit avec flèch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43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272727"/>
                                </a:solidFill>
                                <a:round/>
                                <a:headEnd type="oval" w="med" len="med"/>
                                <a:tailEnd type="oval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C0D33" id="Connecteur droit avec flèche 1" o:spid="_x0000_s1026" type="#_x0000_t32" style="position:absolute;margin-left:11.1pt;margin-top:9.3pt;width:109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yy30AEAAJUDAAAOAAAAZHJzL2Uyb0RvYy54bWysU01v2zAMvQ/YfxB0X+wkW1sYcXpI1126&#10;LUDbH8BIsi1MFgVKiZN/P0pLs49ehmEwIJgi+fj4SK1uj6MTB0PRom/lfFZLYbxCbX3fyuen+3c3&#10;UsQEXoNDb1p5MlHert++WU2hMQsc0GlDgkF8bKbQyiGl0FRVVIMZIc4wGM/ODmmExCb1lSaYGH10&#10;1aKur6oJSQdCZWLk27sfTrku+F1nVPraddEk4VrJ3FI5qZy7fFbrFTQ9QRisOtOAf2AxgvVc9AJ1&#10;BwnEnuwrqNEqwohdmikcK+w6q0zpgbuZ13908zhAMKUXFieGi0zx/8GqL4eN31Kmro7+MTyg+haF&#10;x80AvjeFwNMp8ODmWapqCrG5pGQjhi2J3fQZNcfAPmFR4djRmCG5P3EsYp8uYptjEoov58ub98ua&#10;Z6LYd7X8UPCheUkNFNMng6PIP62MicD2Q9qg9zxUpHkpBIeHmDIxaF4Scl2P99a5MlvnxcTFFtdc&#10;KrsiOquztxjU7zaOxAF4PRbX+TvT+C2McO91QRsM6I9ei1Q0Qc6TGX40Wgpn+AXkvxKZwLq/iWTm&#10;zp+VzWLmzY3NDvVpS7mxbPHsS4vnPc3L9atdon6+pvV3AAAA//8DAFBLAwQUAAYACAAAACEA2Rgd&#10;ZtsAAAAIAQAADwAAAGRycy9kb3ducmV2LnhtbEyPwWrDMBBE74X+g9hCL6WRoxYnOJZDKeQSKLRO&#10;PkCxtraItTKW4rh/382pPe6bYXam3M6+FxOO0QXSsFxkIJCaYB21Go6H3fMaREyGrOkDoYYfjLCt&#10;7u9KU9hwpS+c6tQKDqFYGA1dSkMhZWw69CYuwoDE2ncYvUl8jq20o7lyuO+lyrJceuOIP3RmwPcO&#10;m3N98Rr2n/nLavkxRUc9PtX7Xe2O0Wn9+DC/bUAknNOfGW71uTpU3OkULmSj6DUopdjJfJ2DYF29&#10;ZgxON7ACWZXy/4DqFwAA//8DAFBLAQItABQABgAIAAAAIQC2gziS/gAAAOEBAAATAAAAAAAAAAAA&#10;AAAAAAAAAABbQ29udGVudF9UeXBlc10ueG1sUEsBAi0AFAAGAAgAAAAhADj9If/WAAAAlAEAAAsA&#10;AAAAAAAAAAAAAAAALwEAAF9yZWxzLy5yZWxzUEsBAi0AFAAGAAgAAAAhAGhbLLfQAQAAlQMAAA4A&#10;AAAAAAAAAAAAAAAALgIAAGRycy9lMm9Eb2MueG1sUEsBAi0AFAAGAAgAAAAhANkYHWbbAAAACAEA&#10;AA8AAAAAAAAAAAAAAAAAKgQAAGRycy9kb3ducmV2LnhtbFBLBQYAAAAABAAEAPMAAAAyBQAAAAA=&#10;" strokecolor="#272727" strokeweight="1pt">
                      <v:stroke startarrow="oval" endarrow="oval"/>
                    </v:shape>
                  </w:pict>
                </mc:Fallback>
              </mc:AlternateContent>
            </w: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1EFC34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6623F62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CA805B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4EF7D5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12A8603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608060F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813EF8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1A62C753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F9AAF2E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Bell Test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C3F71E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3902280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2C65E59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F1E52F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9610D3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5B44E81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7D89D1B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B402FC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5874CEC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42CEBE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077EA2C1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A857CCA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Urinary toxicity test</w:t>
            </w: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Ethyl glucuronide)</w:t>
            </w:r>
          </w:p>
        </w:tc>
        <w:tc>
          <w:tcPr>
            <w:tcW w:w="1116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E112FB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354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46073A0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3406312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82567E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E0F0160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10B49A2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7B8B125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14CD3E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right w:val="single" w:sz="12" w:space="0" w:color="auto"/>
            </w:tcBorders>
            <w:vAlign w:val="center"/>
          </w:tcPr>
          <w:p w14:paraId="1B6A1578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FC65A2F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1905" w:rsidRPr="00B86E90" w14:paraId="1BADC615" w14:textId="77777777" w:rsidTr="001D7D02">
        <w:trPr>
          <w:gridAfter w:val="1"/>
          <w:wAfter w:w="14" w:type="dxa"/>
          <w:trHeight w:val="281"/>
          <w:jc w:val="center"/>
        </w:trPr>
        <w:tc>
          <w:tcPr>
            <w:tcW w:w="1742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20368C40" w14:textId="77777777" w:rsidR="00D61905" w:rsidRPr="00B86E90" w:rsidRDefault="00D61905" w:rsidP="001D7D02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Urine pregnancy test (β-HCG)</w:t>
            </w:r>
          </w:p>
        </w:tc>
        <w:tc>
          <w:tcPr>
            <w:tcW w:w="1116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7AF2753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6E9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354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45847E35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6EA960B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708ACEDA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182E7D81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4A917E87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4AAFD184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560591F0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tcBorders>
              <w:bottom w:val="single" w:sz="4" w:space="0" w:color="262626"/>
              <w:right w:val="single" w:sz="12" w:space="0" w:color="auto"/>
            </w:tcBorders>
            <w:vAlign w:val="center"/>
          </w:tcPr>
          <w:p w14:paraId="2EBC8DFD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29FE8AC" w14:textId="77777777" w:rsidR="00D61905" w:rsidRPr="00B86E90" w:rsidRDefault="00D61905" w:rsidP="001D7D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494E4EC" w14:textId="77777777" w:rsidR="00D61905" w:rsidRPr="00760891" w:rsidRDefault="00D61905" w:rsidP="00D6190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60891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ED5FBA">
        <w:rPr>
          <w:rFonts w:ascii="Times New Roman" w:hAnsi="Times New Roman" w:cs="Times New Roman"/>
          <w:sz w:val="24"/>
          <w:szCs w:val="24"/>
          <w:lang w:val="en-US"/>
        </w:rPr>
        <w:t>Schedule Of Enrolment, Interventions, And Assessments</w:t>
      </w:r>
    </w:p>
    <w:p w14:paraId="0E8829D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905"/>
    <w:rsid w:val="002F2EF8"/>
    <w:rsid w:val="00331A6B"/>
    <w:rsid w:val="00755780"/>
    <w:rsid w:val="00857596"/>
    <w:rsid w:val="00D6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4BFF6"/>
  <w15:chartTrackingRefBased/>
  <w15:docId w15:val="{8198BB39-C57D-4FD7-966F-4FEC84F83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905"/>
    <w:rPr>
      <w:rFonts w:asciiTheme="majorHAnsi" w:hAnsiTheme="majorHAnsi"/>
      <w:kern w:val="0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905"/>
    <w:pPr>
      <w:keepNext/>
      <w:keepLines/>
      <w:spacing w:before="360" w:after="80"/>
      <w:outlineLvl w:val="0"/>
    </w:pPr>
    <w:rPr>
      <w:rFonts w:eastAsiaTheme="majorEastAsia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905"/>
    <w:pPr>
      <w:keepNext/>
      <w:keepLines/>
      <w:spacing w:before="160" w:after="80"/>
      <w:outlineLvl w:val="1"/>
    </w:pPr>
    <w:rPr>
      <w:rFonts w:eastAsiaTheme="majorEastAsia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90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9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9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90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90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90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90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9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9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9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9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9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9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9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9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9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905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19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90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19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905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19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905"/>
    <w:pPr>
      <w:ind w:left="720"/>
      <w:contextualSpacing/>
    </w:pPr>
    <w:rPr>
      <w:rFonts w:ascii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19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9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9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9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>Springer Nature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2024-06-20T10:25:00Z</dcterms:created>
  <dcterms:modified xsi:type="dcterms:W3CDTF">2024-06-20T10:25:00Z</dcterms:modified>
</cp:coreProperties>
</file>