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72123" w:rsidRDefault="00971F03" w:rsidP="00F72123">
      <w:pPr>
        <w:rPr>
          <w:rFonts w:ascii="Times New Roman" w:hAnsi="Times New Roman" w:cs="Arial"/>
          <w:b/>
          <w:kern w:val="0"/>
        </w:rPr>
      </w:pPr>
      <w:r>
        <w:rPr>
          <w:rFonts w:hint="eastAsia"/>
          <w:noProof/>
        </w:rPr>
        <w:drawing>
          <wp:inline distT="0" distB="0" distL="0" distR="0" wp14:anchorId="76371134" wp14:editId="399BDCD2">
            <wp:extent cx="2914809" cy="2744837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331761574839078_.pic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6832" cy="2765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OLE_LINK329"/>
      <w:bookmarkStart w:id="1" w:name="OLE_LINK330"/>
      <w:bookmarkStart w:id="2" w:name="_Hlk29044670"/>
      <w:r w:rsidR="00F72123" w:rsidRPr="00F72123">
        <w:rPr>
          <w:rFonts w:ascii="Times New Roman" w:hAnsi="Times New Roman" w:cs="Arial"/>
          <w:b/>
          <w:kern w:val="0"/>
        </w:rPr>
        <w:t xml:space="preserve"> </w:t>
      </w:r>
    </w:p>
    <w:p w:rsidR="00F72123" w:rsidRPr="00F72123" w:rsidRDefault="00F72123" w:rsidP="00F72123">
      <w:pPr>
        <w:rPr>
          <w:rFonts w:ascii="Times New Roman" w:hAnsi="Times New Roman" w:cs="Arial"/>
          <w:kern w:val="0"/>
          <w:sz w:val="18"/>
          <w:szCs w:val="18"/>
        </w:rPr>
      </w:pPr>
      <w:r w:rsidRPr="00F72123">
        <w:rPr>
          <w:rFonts w:ascii="Times New Roman" w:hAnsi="Times New Roman" w:cs="Arial"/>
          <w:b/>
          <w:kern w:val="0"/>
          <w:sz w:val="18"/>
          <w:szCs w:val="18"/>
        </w:rPr>
        <w:t>Supplementary Figure 1</w:t>
      </w:r>
      <w:r w:rsidRPr="00F72123">
        <w:rPr>
          <w:rFonts w:ascii="Times New Roman" w:hAnsi="Times New Roman" w:cs="Arial" w:hint="eastAsia"/>
          <w:kern w:val="0"/>
          <w:sz w:val="18"/>
          <w:szCs w:val="18"/>
        </w:rPr>
        <w:t>.</w:t>
      </w:r>
      <w:r w:rsidRPr="00F72123">
        <w:rPr>
          <w:rFonts w:ascii="Times New Roman" w:hAnsi="Times New Roman" w:cs="Arial"/>
          <w:kern w:val="0"/>
          <w:sz w:val="18"/>
          <w:szCs w:val="18"/>
        </w:rPr>
        <w:t xml:space="preserve"> </w:t>
      </w:r>
      <w:r w:rsidRPr="00F72123">
        <w:rPr>
          <w:rFonts w:ascii="Times New Roman" w:hAnsi="Times New Roman" w:cs="Arial"/>
          <w:b/>
          <w:kern w:val="0"/>
          <w:sz w:val="18"/>
          <w:szCs w:val="18"/>
        </w:rPr>
        <w:t xml:space="preserve">Representative </w:t>
      </w:r>
      <w:bookmarkStart w:id="3" w:name="OLE_LINK92"/>
      <w:bookmarkStart w:id="4" w:name="OLE_LINK93"/>
      <w:r w:rsidRPr="00F72123">
        <w:rPr>
          <w:rFonts w:ascii="Times New Roman" w:hAnsi="Times New Roman" w:cs="Arial"/>
          <w:b/>
          <w:kern w:val="0"/>
          <w:sz w:val="18"/>
          <w:szCs w:val="18"/>
        </w:rPr>
        <w:t>standard curve</w:t>
      </w:r>
      <w:bookmarkEnd w:id="3"/>
      <w:bookmarkEnd w:id="4"/>
      <w:r w:rsidRPr="00F72123">
        <w:rPr>
          <w:rFonts w:ascii="Times New Roman" w:hAnsi="Times New Roman" w:cs="Arial"/>
          <w:b/>
          <w:kern w:val="0"/>
          <w:sz w:val="18"/>
          <w:szCs w:val="18"/>
        </w:rPr>
        <w:t xml:space="preserve"> of the developed ELISA kit for the detection of anti-MAGE-A1 autoantibodies</w:t>
      </w:r>
      <w:bookmarkEnd w:id="0"/>
      <w:bookmarkEnd w:id="1"/>
      <w:r w:rsidRPr="00F72123">
        <w:rPr>
          <w:rFonts w:ascii="Times New Roman" w:hAnsi="Times New Roman" w:cs="Arial"/>
          <w:kern w:val="0"/>
          <w:sz w:val="18"/>
          <w:szCs w:val="18"/>
        </w:rPr>
        <w:t>. The standard curve was constructed using serial concentrations of serum sample with a high titer of anti-MAGE-A1 autoantibodies. The initial dilution was 1:400 and the sera were serially diluted in 1:25. Quantitative values (in U/ml) for anti-MAGE-A1 autoantibody levels were assigned consisting of 4, 8, 16, 32 and 64 U, while 64=1:25 dilution of a standard serum sample that was used for all ELISA runs. The result fits to sigmoidal 4- parameter logistic equation: y = (A-D)/[1+(x/C)</w:t>
      </w:r>
      <w:r w:rsidRPr="00F72123">
        <w:rPr>
          <w:rFonts w:ascii="Times New Roman" w:hAnsi="Times New Roman" w:cs="Arial"/>
          <w:kern w:val="0"/>
          <w:sz w:val="18"/>
          <w:szCs w:val="18"/>
          <w:vertAlign w:val="superscript"/>
        </w:rPr>
        <w:t>B</w:t>
      </w:r>
      <w:r w:rsidRPr="00F72123">
        <w:rPr>
          <w:rFonts w:ascii="Times New Roman" w:hAnsi="Times New Roman" w:cs="Arial"/>
          <w:kern w:val="0"/>
          <w:sz w:val="18"/>
          <w:szCs w:val="18"/>
        </w:rPr>
        <w:t>]+D (A = 3.02072, B =-1.02704, C =52.85484, D =-0.00547, r</w:t>
      </w:r>
      <w:r w:rsidRPr="00F72123">
        <w:rPr>
          <w:rFonts w:ascii="Times New Roman" w:hAnsi="Times New Roman" w:cs="Arial"/>
          <w:kern w:val="0"/>
          <w:sz w:val="18"/>
          <w:szCs w:val="18"/>
          <w:vertAlign w:val="superscript"/>
        </w:rPr>
        <w:t>2</w:t>
      </w:r>
      <w:r w:rsidRPr="00F72123">
        <w:rPr>
          <w:rFonts w:ascii="Times New Roman" w:hAnsi="Times New Roman" w:cs="Arial"/>
          <w:kern w:val="0"/>
          <w:sz w:val="18"/>
          <w:szCs w:val="18"/>
        </w:rPr>
        <w:t xml:space="preserve"> =0.99961). Vertical bars indicate OD values, and horizontal bars indicate concentration.</w:t>
      </w:r>
    </w:p>
    <w:bookmarkEnd w:id="2"/>
    <w:p w:rsidR="006907AF" w:rsidRPr="00460BF5" w:rsidRDefault="00460BF5">
      <w:pPr>
        <w:rPr>
          <w:rFonts w:ascii="Times New Roman" w:hAnsi="Times New Roman" w:cs="Arial"/>
          <w:kern w:val="0"/>
          <w:sz w:val="18"/>
          <w:szCs w:val="18"/>
        </w:rPr>
      </w:pPr>
      <w:r w:rsidRPr="00460BF5">
        <w:rPr>
          <w:rFonts w:ascii="Times New Roman" w:hAnsi="Times New Roman" w:cs="Arial" w:hint="eastAsia"/>
          <w:kern w:val="0"/>
          <w:sz w:val="18"/>
          <w:szCs w:val="18"/>
        </w:rPr>
        <w:t>E</w:t>
      </w:r>
      <w:r w:rsidRPr="00460BF5">
        <w:rPr>
          <w:rFonts w:ascii="Times New Roman" w:hAnsi="Times New Roman" w:cs="Arial"/>
          <w:kern w:val="0"/>
          <w:sz w:val="18"/>
          <w:szCs w:val="18"/>
        </w:rPr>
        <w:t>LISA,</w:t>
      </w:r>
      <w:bookmarkStart w:id="5" w:name="OLE_LINK355"/>
      <w:bookmarkStart w:id="6" w:name="OLE_LINK356"/>
      <w:r w:rsidRPr="00460BF5">
        <w:rPr>
          <w:rFonts w:ascii="Times New Roman" w:hAnsi="Times New Roman" w:cs="Arial"/>
          <w:kern w:val="0"/>
          <w:sz w:val="18"/>
          <w:szCs w:val="18"/>
        </w:rPr>
        <w:t xml:space="preserve"> enzyme-linked immunosorbent assay</w:t>
      </w:r>
      <w:bookmarkEnd w:id="5"/>
      <w:bookmarkEnd w:id="6"/>
      <w:r w:rsidRPr="00460BF5">
        <w:rPr>
          <w:rFonts w:ascii="Times New Roman" w:hAnsi="Times New Roman" w:cs="Arial"/>
          <w:kern w:val="0"/>
          <w:sz w:val="18"/>
          <w:szCs w:val="18"/>
        </w:rPr>
        <w:t>; OD, optical density; MAGE-A1, melanoma-associated antigen A1</w:t>
      </w:r>
      <w:r>
        <w:rPr>
          <w:rFonts w:ascii="Times New Roman" w:hAnsi="Times New Roman" w:cs="Arial"/>
          <w:kern w:val="0"/>
          <w:sz w:val="18"/>
          <w:szCs w:val="18"/>
        </w:rPr>
        <w:t>.</w:t>
      </w:r>
    </w:p>
    <w:p w:rsidR="00B40FF6" w:rsidRDefault="00B40FF6">
      <w:pPr>
        <w:widowControl/>
        <w:jc w:val="left"/>
        <w:rPr>
          <w:rFonts w:ascii="Times New Roman" w:hAnsi="Times New Roman" w:cs="Arial"/>
          <w:b/>
          <w:kern w:val="0"/>
        </w:rPr>
      </w:pPr>
      <w:r>
        <w:rPr>
          <w:rFonts w:ascii="Times New Roman" w:hAnsi="Times New Roman" w:cs="Arial"/>
          <w:b/>
          <w:kern w:val="0"/>
        </w:rPr>
        <w:br w:type="page"/>
      </w:r>
    </w:p>
    <w:p w:rsidR="00B40FF6" w:rsidRDefault="00B40FF6" w:rsidP="00B40FF6">
      <w:pPr>
        <w:adjustRightInd w:val="0"/>
        <w:snapToGrid w:val="0"/>
        <w:spacing w:beforeLines="20" w:before="84" w:line="480" w:lineRule="auto"/>
        <w:rPr>
          <w:rFonts w:ascii="Times New Roman" w:hAnsi="Times New Roman" w:cs="Times New Roman"/>
          <w:b/>
          <w:bCs/>
          <w:sz w:val="18"/>
          <w:szCs w:val="18"/>
        </w:rPr>
      </w:pPr>
      <w:bookmarkStart w:id="7" w:name="OLE_LINK216"/>
      <w:bookmarkStart w:id="8" w:name="OLE_LINK40"/>
      <w:bookmarkStart w:id="9" w:name="OLE_LINK41"/>
      <w:bookmarkStart w:id="10" w:name="OLE_LINK42"/>
      <w:r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Supplementary </w:t>
      </w:r>
      <w:r w:rsidRPr="000F066D">
        <w:rPr>
          <w:rFonts w:ascii="Times New Roman" w:hAnsi="Times New Roman" w:cs="Times New Roman"/>
          <w:b/>
          <w:bCs/>
          <w:sz w:val="18"/>
          <w:szCs w:val="18"/>
        </w:rPr>
        <w:t xml:space="preserve">Table </w:t>
      </w:r>
      <w:r>
        <w:rPr>
          <w:rFonts w:ascii="Times New Roman" w:hAnsi="Times New Roman" w:cs="Times New Roman"/>
          <w:b/>
          <w:bCs/>
          <w:sz w:val="18"/>
          <w:szCs w:val="18"/>
        </w:rPr>
        <w:t>1</w:t>
      </w:r>
    </w:p>
    <w:p w:rsidR="00B40FF6" w:rsidRPr="000F066D" w:rsidRDefault="00B40FF6" w:rsidP="00B40FF6">
      <w:pPr>
        <w:adjustRightInd w:val="0"/>
        <w:snapToGrid w:val="0"/>
        <w:spacing w:beforeLines="20" w:before="84" w:line="480" w:lineRule="auto"/>
        <w:rPr>
          <w:rFonts w:ascii="Times New Roman" w:hAnsi="Times New Roman" w:cs="Times New Roman"/>
          <w:b/>
          <w:bCs/>
          <w:sz w:val="18"/>
          <w:szCs w:val="18"/>
        </w:rPr>
      </w:pPr>
      <w:bookmarkStart w:id="11" w:name="OLE_LINK212"/>
      <w:bookmarkStart w:id="12" w:name="OLE_LINK213"/>
      <w:r w:rsidRPr="000F066D">
        <w:rPr>
          <w:rFonts w:ascii="Times New Roman" w:hAnsi="Times New Roman" w:cs="Times New Roman"/>
          <w:b/>
          <w:bCs/>
          <w:sz w:val="18"/>
          <w:szCs w:val="18"/>
        </w:rPr>
        <w:t xml:space="preserve"> Clinical </w:t>
      </w:r>
      <w:r>
        <w:rPr>
          <w:rFonts w:ascii="Times New Roman" w:hAnsi="Times New Roman" w:cs="Times New Roman"/>
          <w:b/>
          <w:bCs/>
          <w:sz w:val="18"/>
          <w:szCs w:val="18"/>
        </w:rPr>
        <w:t>manifestation</w:t>
      </w:r>
      <w:r w:rsidRPr="000F066D">
        <w:rPr>
          <w:rFonts w:ascii="Times New Roman" w:hAnsi="Times New Roman" w:cs="Times New Roman"/>
          <w:b/>
          <w:bCs/>
          <w:sz w:val="18"/>
          <w:szCs w:val="18"/>
        </w:rPr>
        <w:t>s</w:t>
      </w:r>
      <w:bookmarkStart w:id="13" w:name="OLE_LINK22"/>
      <w:bookmarkStart w:id="14" w:name="OLE_LINK23"/>
      <w:r w:rsidRPr="000F066D">
        <w:rPr>
          <w:rFonts w:ascii="Times New Roman" w:hAnsi="Times New Roman" w:cs="Times New Roman"/>
          <w:b/>
          <w:bCs/>
          <w:sz w:val="18"/>
          <w:szCs w:val="18"/>
        </w:rPr>
        <w:t xml:space="preserve"> of IIM</w:t>
      </w:r>
      <w:r>
        <w:rPr>
          <w:rFonts w:ascii="Times New Roman" w:hAnsi="Times New Roman" w:cs="Times New Roman"/>
          <w:b/>
          <w:bCs/>
          <w:sz w:val="18"/>
          <w:szCs w:val="18"/>
        </w:rPr>
        <w:t>-ILD</w:t>
      </w:r>
      <w:r w:rsidRPr="000F066D">
        <w:rPr>
          <w:rFonts w:ascii="Times New Roman" w:hAnsi="Times New Roman" w:cs="Times New Roman"/>
          <w:b/>
          <w:bCs/>
          <w:sz w:val="18"/>
          <w:szCs w:val="18"/>
        </w:rPr>
        <w:t xml:space="preserve"> patients with and without anti-MAGE-A1 autoantibodies</w:t>
      </w:r>
    </w:p>
    <w:tbl>
      <w:tblPr>
        <w:tblStyle w:val="21"/>
        <w:tblW w:w="8789" w:type="dxa"/>
        <w:jc w:val="center"/>
        <w:tblLayout w:type="fixed"/>
        <w:tblLook w:val="06A0" w:firstRow="1" w:lastRow="0" w:firstColumn="1" w:lastColumn="0" w:noHBand="1" w:noVBand="1"/>
      </w:tblPr>
      <w:tblGrid>
        <w:gridCol w:w="2410"/>
        <w:gridCol w:w="2693"/>
        <w:gridCol w:w="2835"/>
        <w:gridCol w:w="851"/>
      </w:tblGrid>
      <w:tr w:rsidR="00B40FF6" w:rsidRPr="00396000" w:rsidTr="00467E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bookmarkEnd w:id="7"/>
          <w:bookmarkEnd w:id="11"/>
          <w:bookmarkEnd w:id="12"/>
          <w:bookmarkEnd w:id="13"/>
          <w:bookmarkEnd w:id="14"/>
          <w:p w:rsidR="00B40FF6" w:rsidRPr="009F468E" w:rsidRDefault="00B40FF6" w:rsidP="00467E0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46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Variables</w:t>
            </w:r>
          </w:p>
        </w:tc>
        <w:tc>
          <w:tcPr>
            <w:tcW w:w="2693" w:type="dxa"/>
            <w:vAlign w:val="center"/>
          </w:tcPr>
          <w:p w:rsidR="00B40FF6" w:rsidRPr="00E45CC3" w:rsidRDefault="00B40FF6" w:rsidP="00467E0A">
            <w:pPr>
              <w:adjustRightInd w:val="0"/>
              <w:snapToGrid w:val="0"/>
              <w:spacing w:line="480" w:lineRule="auto"/>
              <w:ind w:firstLineChars="300" w:firstLine="5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E45CC3">
              <w:rPr>
                <w:rFonts w:ascii="Times New Roman" w:hAnsi="Times New Roman" w:cs="Times New Roman"/>
                <w:b w:val="0"/>
                <w:sz w:val="18"/>
                <w:szCs w:val="18"/>
              </w:rPr>
              <w:t>A</w:t>
            </w:r>
            <w:r w:rsidRPr="00E45CC3">
              <w:rPr>
                <w:rFonts w:ascii="Times New Roman" w:hAnsi="Times New Roman" w:cs="Times New Roman" w:hint="eastAsia"/>
                <w:b w:val="0"/>
                <w:sz w:val="18"/>
                <w:szCs w:val="18"/>
              </w:rPr>
              <w:t>nti</w:t>
            </w:r>
            <w:r w:rsidRPr="00E45CC3">
              <w:rPr>
                <w:rFonts w:ascii="Times New Roman" w:hAnsi="Times New Roman" w:cs="Times New Roman"/>
                <w:b w:val="0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b w:val="0"/>
                <w:sz w:val="18"/>
                <w:szCs w:val="18"/>
              </w:rPr>
              <w:t>MAGE-A1</w:t>
            </w:r>
          </w:p>
          <w:p w:rsidR="00B40FF6" w:rsidRPr="00396000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E45CC3">
              <w:rPr>
                <w:rFonts w:ascii="Times New Roman" w:hAnsi="Times New Roman" w:cs="Times New Roman"/>
                <w:b w:val="0"/>
                <w:sz w:val="18"/>
                <w:szCs w:val="18"/>
              </w:rPr>
              <w:t>autoantibody p</w:t>
            </w:r>
            <w:r w:rsidRPr="00E45CC3">
              <w:rPr>
                <w:rFonts w:ascii="Times New Roman" w:hAnsi="Times New Roman" w:cs="Times New Roman" w:hint="eastAsia"/>
                <w:b w:val="0"/>
                <w:sz w:val="18"/>
                <w:szCs w:val="18"/>
              </w:rPr>
              <w:t>ositive</w:t>
            </w:r>
            <w:r w:rsidRPr="00E45CC3"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18"/>
                <w:szCs w:val="18"/>
              </w:rPr>
              <w:t>(n=24)</w:t>
            </w:r>
          </w:p>
        </w:tc>
        <w:tc>
          <w:tcPr>
            <w:tcW w:w="2835" w:type="dxa"/>
            <w:vAlign w:val="center"/>
          </w:tcPr>
          <w:p w:rsidR="00B40FF6" w:rsidRPr="00E45CC3" w:rsidRDefault="00B40FF6" w:rsidP="00467E0A">
            <w:pPr>
              <w:adjustRightInd w:val="0"/>
              <w:snapToGrid w:val="0"/>
              <w:spacing w:line="480" w:lineRule="auto"/>
              <w:ind w:firstLineChars="150" w:firstLine="27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E45CC3">
              <w:rPr>
                <w:rFonts w:ascii="Times New Roman" w:hAnsi="Times New Roman" w:cs="Times New Roman"/>
                <w:b w:val="0"/>
                <w:sz w:val="18"/>
                <w:szCs w:val="18"/>
              </w:rPr>
              <w:t>A</w:t>
            </w:r>
            <w:r w:rsidRPr="00E45CC3">
              <w:rPr>
                <w:rFonts w:ascii="Times New Roman" w:hAnsi="Times New Roman" w:cs="Times New Roman" w:hint="eastAsia"/>
                <w:b w:val="0"/>
                <w:sz w:val="18"/>
                <w:szCs w:val="18"/>
              </w:rPr>
              <w:t>nti</w:t>
            </w:r>
            <w:r w:rsidRPr="00E45CC3">
              <w:rPr>
                <w:rFonts w:ascii="Times New Roman" w:hAnsi="Times New Roman" w:cs="Times New Roman"/>
                <w:b w:val="0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b w:val="0"/>
                <w:sz w:val="18"/>
                <w:szCs w:val="18"/>
              </w:rPr>
              <w:t>MAGE-A1</w:t>
            </w:r>
          </w:p>
          <w:p w:rsidR="00B40FF6" w:rsidRPr="00396000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E45CC3"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autoantibody </w:t>
            </w:r>
            <w:r>
              <w:rPr>
                <w:rFonts w:ascii="Times New Roman" w:hAnsi="Times New Roman" w:cs="Times New Roman"/>
                <w:b w:val="0"/>
                <w:sz w:val="18"/>
                <w:szCs w:val="18"/>
              </w:rPr>
              <w:t>nega</w:t>
            </w:r>
            <w:r w:rsidRPr="00E45CC3">
              <w:rPr>
                <w:rFonts w:ascii="Times New Roman" w:hAnsi="Times New Roman" w:cs="Times New Roman" w:hint="eastAsia"/>
                <w:b w:val="0"/>
                <w:sz w:val="18"/>
                <w:szCs w:val="18"/>
              </w:rPr>
              <w:t>tive</w:t>
            </w:r>
            <w:r w:rsidRPr="00E45CC3"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18"/>
                <w:szCs w:val="18"/>
              </w:rPr>
              <w:t>(n=301)</w:t>
            </w:r>
          </w:p>
        </w:tc>
        <w:tc>
          <w:tcPr>
            <w:tcW w:w="851" w:type="dxa"/>
            <w:vAlign w:val="center"/>
          </w:tcPr>
          <w:p w:rsidR="00B40FF6" w:rsidRPr="00A24FF3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396000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P values</w:t>
            </w:r>
          </w:p>
        </w:tc>
      </w:tr>
      <w:tr w:rsidR="00B40FF6" w:rsidRPr="00396000" w:rsidTr="00467E0A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single" w:sz="4" w:space="0" w:color="7F7F7F" w:themeColor="text1" w:themeTint="80"/>
            </w:tcBorders>
            <w:vAlign w:val="center"/>
          </w:tcPr>
          <w:p w:rsidR="00B40FF6" w:rsidRDefault="00B40FF6" w:rsidP="00467E0A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 w:val="0"/>
                <w:color w:val="000000" w:themeColor="text1"/>
                <w:sz w:val="18"/>
                <w:szCs w:val="18"/>
              </w:rPr>
              <w:t>General</w:t>
            </w:r>
            <w:r>
              <w:rPr>
                <w:rFonts w:ascii="Times New Roman" w:hAnsi="Times New Roman" w:cs="Times New Roman"/>
                <w:bCs w:val="0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bCs w:val="0"/>
                <w:color w:val="000000" w:themeColor="text1"/>
                <w:sz w:val="18"/>
                <w:szCs w:val="18"/>
              </w:rPr>
              <w:t>features</w:t>
            </w:r>
          </w:p>
        </w:tc>
        <w:tc>
          <w:tcPr>
            <w:tcW w:w="2693" w:type="dxa"/>
            <w:tcBorders>
              <w:top w:val="single" w:sz="4" w:space="0" w:color="7F7F7F" w:themeColor="text1" w:themeTint="80"/>
            </w:tcBorders>
            <w:vAlign w:val="center"/>
          </w:tcPr>
          <w:p w:rsidR="00B40FF6" w:rsidRPr="00E45CC3" w:rsidRDefault="00B40FF6" w:rsidP="00467E0A">
            <w:pPr>
              <w:adjustRightInd w:val="0"/>
              <w:snapToGrid w:val="0"/>
              <w:spacing w:line="480" w:lineRule="auto"/>
              <w:ind w:firstLineChars="300" w:firstLine="5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4" w:space="0" w:color="7F7F7F" w:themeColor="text1" w:themeTint="80"/>
            </w:tcBorders>
            <w:vAlign w:val="center"/>
          </w:tcPr>
          <w:p w:rsidR="00B40FF6" w:rsidRPr="00E45CC3" w:rsidRDefault="00B40FF6" w:rsidP="00467E0A">
            <w:pPr>
              <w:adjustRightInd w:val="0"/>
              <w:snapToGrid w:val="0"/>
              <w:spacing w:line="480" w:lineRule="auto"/>
              <w:ind w:firstLineChars="150" w:firstLine="2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7F7F7F" w:themeColor="text1" w:themeTint="80"/>
            </w:tcBorders>
            <w:vAlign w:val="center"/>
          </w:tcPr>
          <w:p w:rsidR="00B40FF6" w:rsidRPr="00396000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B40FF6" w:rsidRPr="00396000" w:rsidTr="00467E0A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:rsidR="00B40FF6" w:rsidRPr="00396000" w:rsidRDefault="00B40FF6" w:rsidP="00467E0A">
            <w:pPr>
              <w:adjustRightInd w:val="0"/>
              <w:snapToGrid w:val="0"/>
              <w:spacing w:line="480" w:lineRule="auto"/>
              <w:ind w:firstLineChars="100" w:firstLine="180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bookmarkStart w:id="15" w:name="_Hlk37878176"/>
            <w:r>
              <w:rPr>
                <w:rFonts w:ascii="Times New Roman" w:hAnsi="Times New Roman" w:cs="Times New Roman" w:hint="eastAsia"/>
                <w:b w:val="0"/>
                <w:sz w:val="18"/>
                <w:szCs w:val="18"/>
              </w:rPr>
              <w:t>Female</w:t>
            </w:r>
          </w:p>
        </w:tc>
        <w:tc>
          <w:tcPr>
            <w:tcW w:w="2693" w:type="dxa"/>
            <w:vAlign w:val="center"/>
          </w:tcPr>
          <w:p w:rsidR="00B40FF6" w:rsidRPr="00396000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6" w:name="OLE_LINK121"/>
            <w:bookmarkStart w:id="17" w:name="OLE_LINK122"/>
            <w:r>
              <w:rPr>
                <w:rFonts w:ascii="Times New Roman" w:hAnsi="Times New Roman" w:cs="Times New Roman"/>
                <w:sz w:val="18"/>
                <w:szCs w:val="18"/>
              </w:rPr>
              <w:t>75.0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(18/24)</w:t>
            </w:r>
            <w:bookmarkEnd w:id="16"/>
            <w:bookmarkEnd w:id="17"/>
          </w:p>
        </w:tc>
        <w:tc>
          <w:tcPr>
            <w:tcW w:w="2835" w:type="dxa"/>
            <w:vAlign w:val="center"/>
          </w:tcPr>
          <w:p w:rsidR="00B40FF6" w:rsidRPr="00396000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72.1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(217/301)</w:t>
            </w:r>
          </w:p>
        </w:tc>
        <w:tc>
          <w:tcPr>
            <w:tcW w:w="851" w:type="dxa"/>
            <w:vAlign w:val="center"/>
          </w:tcPr>
          <w:p w:rsidR="00B40FF6" w:rsidRPr="00396000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.759</w:t>
            </w:r>
          </w:p>
        </w:tc>
      </w:tr>
      <w:tr w:rsidR="00B40FF6" w:rsidRPr="0099759F" w:rsidTr="00467E0A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:rsidR="00B40FF6" w:rsidRPr="0026456E" w:rsidRDefault="00B40FF6" w:rsidP="00467E0A">
            <w:pPr>
              <w:adjustRightInd w:val="0"/>
              <w:snapToGrid w:val="0"/>
              <w:spacing w:line="480" w:lineRule="auto"/>
              <w:ind w:firstLineChars="100" w:firstLine="180"/>
              <w:rPr>
                <w:rFonts w:ascii="Times New Roman" w:hAnsi="Times New Roman" w:cs="Times New Roman"/>
                <w:b w:val="0"/>
                <w:bCs w:val="0"/>
                <w:iCs/>
                <w:color w:val="000000" w:themeColor="text1"/>
                <w:sz w:val="18"/>
                <w:szCs w:val="18"/>
              </w:rPr>
            </w:pPr>
            <w:r w:rsidRPr="0026456E">
              <w:rPr>
                <w:rFonts w:ascii="Times New Roman" w:hAnsi="Times New Roman" w:cs="Times New Roman"/>
                <w:b w:val="0"/>
                <w:iCs/>
                <w:color w:val="000000" w:themeColor="text1"/>
                <w:sz w:val="18"/>
                <w:szCs w:val="18"/>
              </w:rPr>
              <w:t>Onset Age</w:t>
            </w:r>
            <w:r>
              <w:rPr>
                <w:rFonts w:ascii="Times New Roman" w:hAnsi="Times New Roman" w:cs="Times New Roman"/>
                <w:b w:val="0"/>
                <w:iCs/>
                <w:color w:val="000000" w:themeColor="text1"/>
                <w:sz w:val="18"/>
                <w:szCs w:val="18"/>
              </w:rPr>
              <w:t xml:space="preserve"> </w:t>
            </w:r>
            <w:r w:rsidRPr="0026456E">
              <w:rPr>
                <w:rFonts w:ascii="Times New Roman" w:hAnsi="Times New Roman" w:cs="Times New Roman"/>
                <w:b w:val="0"/>
                <w:iCs/>
                <w:color w:val="000000" w:themeColor="text1"/>
                <w:sz w:val="18"/>
                <w:szCs w:val="18"/>
              </w:rPr>
              <w:t>(years)</w:t>
            </w:r>
          </w:p>
        </w:tc>
        <w:tc>
          <w:tcPr>
            <w:tcW w:w="2693" w:type="dxa"/>
            <w:vAlign w:val="center"/>
          </w:tcPr>
          <w:p w:rsidR="00B40FF6" w:rsidRPr="0026456E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Cs/>
                <w:color w:val="000000" w:themeColor="text1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7.0 (47.5-65.0)</w:t>
            </w:r>
          </w:p>
        </w:tc>
        <w:tc>
          <w:tcPr>
            <w:tcW w:w="2835" w:type="dxa"/>
            <w:vAlign w:val="center"/>
          </w:tcPr>
          <w:p w:rsidR="00B40FF6" w:rsidRPr="0026456E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Cs/>
                <w:color w:val="000000" w:themeColor="text1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1.0 (42.0-59.0)</w:t>
            </w:r>
          </w:p>
        </w:tc>
        <w:tc>
          <w:tcPr>
            <w:tcW w:w="851" w:type="dxa"/>
            <w:vAlign w:val="center"/>
          </w:tcPr>
          <w:p w:rsidR="00B40FF6" w:rsidRPr="0026456E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Cs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.064</w:t>
            </w:r>
          </w:p>
        </w:tc>
      </w:tr>
      <w:tr w:rsidR="00B40FF6" w:rsidRPr="00396000" w:rsidTr="00467E0A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:rsidR="00B40FF6" w:rsidRPr="00835735" w:rsidRDefault="00B40FF6" w:rsidP="00467E0A">
            <w:pPr>
              <w:adjustRightInd w:val="0"/>
              <w:snapToGrid w:val="0"/>
              <w:spacing w:line="48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Course (months)</w:t>
            </w:r>
          </w:p>
        </w:tc>
        <w:tc>
          <w:tcPr>
            <w:tcW w:w="2693" w:type="dxa"/>
            <w:vAlign w:val="center"/>
          </w:tcPr>
          <w:p w:rsidR="00B40FF6" w:rsidRPr="00396000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 (1.25-23.0)</w:t>
            </w:r>
          </w:p>
        </w:tc>
        <w:tc>
          <w:tcPr>
            <w:tcW w:w="2835" w:type="dxa"/>
            <w:vAlign w:val="center"/>
          </w:tcPr>
          <w:p w:rsidR="00B40FF6" w:rsidRPr="00396000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 (3.0-24.0)</w:t>
            </w:r>
          </w:p>
        </w:tc>
        <w:tc>
          <w:tcPr>
            <w:tcW w:w="851" w:type="dxa"/>
            <w:vAlign w:val="center"/>
          </w:tcPr>
          <w:p w:rsidR="00B40FF6" w:rsidRPr="00396000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.685</w:t>
            </w:r>
          </w:p>
        </w:tc>
      </w:tr>
      <w:tr w:rsidR="00B40FF6" w:rsidRPr="00396000" w:rsidTr="00467E0A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:rsidR="00B40FF6" w:rsidRDefault="00B40FF6" w:rsidP="00467E0A">
            <w:pPr>
              <w:adjustRightInd w:val="0"/>
              <w:snapToGrid w:val="0"/>
              <w:spacing w:line="480" w:lineRule="auto"/>
              <w:ind w:firstLineChars="100" w:firstLine="18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Initial treatment</w:t>
            </w:r>
          </w:p>
        </w:tc>
        <w:tc>
          <w:tcPr>
            <w:tcW w:w="2693" w:type="dxa"/>
            <w:vAlign w:val="center"/>
          </w:tcPr>
          <w:p w:rsidR="00B40FF6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41.7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(10/24)</w:t>
            </w:r>
          </w:p>
        </w:tc>
        <w:tc>
          <w:tcPr>
            <w:tcW w:w="2835" w:type="dxa"/>
            <w:vAlign w:val="center"/>
          </w:tcPr>
          <w:p w:rsidR="00B40FF6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29.2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(88/301)</w:t>
            </w:r>
          </w:p>
        </w:tc>
        <w:tc>
          <w:tcPr>
            <w:tcW w:w="851" w:type="dxa"/>
            <w:vAlign w:val="center"/>
          </w:tcPr>
          <w:p w:rsidR="00B40FF6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.202</w:t>
            </w:r>
          </w:p>
        </w:tc>
      </w:tr>
      <w:tr w:rsidR="00B40FF6" w:rsidRPr="00396000" w:rsidTr="00467E0A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:rsidR="00B40FF6" w:rsidRPr="003232E9" w:rsidRDefault="00B40FF6" w:rsidP="00467E0A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3232E9">
              <w:rPr>
                <w:rFonts w:ascii="Times New Roman" w:hAnsi="Times New Roman" w:cs="Times New Roman" w:hint="eastAsia"/>
                <w:bCs w:val="0"/>
                <w:sz w:val="18"/>
                <w:szCs w:val="18"/>
              </w:rPr>
              <w:t>C</w:t>
            </w:r>
            <w:r w:rsidRPr="003232E9">
              <w:rPr>
                <w:rFonts w:ascii="Times New Roman" w:hAnsi="Times New Roman" w:cs="Times New Roman"/>
                <w:bCs w:val="0"/>
                <w:sz w:val="18"/>
                <w:szCs w:val="18"/>
              </w:rPr>
              <w:t xml:space="preserve">linical </w:t>
            </w:r>
            <w:r>
              <w:rPr>
                <w:rFonts w:ascii="Times New Roman" w:hAnsi="Times New Roman" w:cs="Times New Roman"/>
                <w:bCs w:val="0"/>
                <w:sz w:val="18"/>
                <w:szCs w:val="18"/>
              </w:rPr>
              <w:t>manifestation</w:t>
            </w:r>
            <w:r w:rsidRPr="003232E9">
              <w:rPr>
                <w:rFonts w:ascii="Times New Roman" w:hAnsi="Times New Roman" w:cs="Times New Roman"/>
                <w:bCs w:val="0"/>
                <w:sz w:val="18"/>
                <w:szCs w:val="18"/>
              </w:rPr>
              <w:t>s</w:t>
            </w:r>
          </w:p>
        </w:tc>
        <w:tc>
          <w:tcPr>
            <w:tcW w:w="2693" w:type="dxa"/>
            <w:vAlign w:val="center"/>
          </w:tcPr>
          <w:p w:rsidR="00B40FF6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:rsidR="00B40FF6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B40FF6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40FF6" w:rsidRPr="00396000" w:rsidTr="00467E0A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:rsidR="00B40FF6" w:rsidRPr="00396000" w:rsidRDefault="00B40FF6" w:rsidP="00467E0A">
            <w:pPr>
              <w:adjustRightInd w:val="0"/>
              <w:snapToGrid w:val="0"/>
              <w:spacing w:line="48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8" w:name="_Hlk37878576"/>
            <w:r w:rsidRPr="00396000">
              <w:rPr>
                <w:rFonts w:ascii="Times New Roman" w:hAnsi="Times New Roman" w:cs="Times New Roman"/>
                <w:b w:val="0"/>
                <w:sz w:val="18"/>
                <w:szCs w:val="18"/>
              </w:rPr>
              <w:t>Muscle weakness</w:t>
            </w:r>
          </w:p>
        </w:tc>
        <w:tc>
          <w:tcPr>
            <w:tcW w:w="2693" w:type="dxa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70.8</w:t>
            </w:r>
            <w:r w:rsidRPr="003F590E"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 w:rsidRPr="003F590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  <w:r w:rsidRPr="003F590E">
              <w:rPr>
                <w:rFonts w:ascii="Times New Roman" w:hAnsi="Times New Roman" w:cs="Times New Roman"/>
                <w:sz w:val="18"/>
                <w:szCs w:val="18"/>
              </w:rPr>
              <w:t>/24)</w:t>
            </w:r>
          </w:p>
        </w:tc>
        <w:tc>
          <w:tcPr>
            <w:tcW w:w="2835" w:type="dxa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58.8</w:t>
            </w:r>
            <w:r w:rsidRPr="00325BEC"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 w:rsidRPr="00325BE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177</w:t>
            </w:r>
            <w:r w:rsidRPr="00325BEC">
              <w:rPr>
                <w:rFonts w:ascii="Times New Roman" w:hAnsi="Times New Roman" w:cs="Times New Roman"/>
                <w:sz w:val="18"/>
                <w:szCs w:val="18"/>
              </w:rPr>
              <w:t>/301)</w:t>
            </w:r>
          </w:p>
        </w:tc>
        <w:tc>
          <w:tcPr>
            <w:tcW w:w="851" w:type="dxa"/>
            <w:vAlign w:val="center"/>
          </w:tcPr>
          <w:p w:rsidR="00B40FF6" w:rsidRPr="00396000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0.248</w:t>
            </w:r>
          </w:p>
        </w:tc>
      </w:tr>
      <w:tr w:rsidR="00B40FF6" w:rsidRPr="00396000" w:rsidTr="00467E0A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:rsidR="00B40FF6" w:rsidRPr="00482D82" w:rsidRDefault="00B40FF6" w:rsidP="00467E0A">
            <w:pPr>
              <w:adjustRightInd w:val="0"/>
              <w:snapToGrid w:val="0"/>
              <w:spacing w:line="480" w:lineRule="auto"/>
              <w:ind w:firstLineChars="100" w:firstLine="180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396000">
              <w:rPr>
                <w:rFonts w:ascii="Times New Roman" w:hAnsi="Times New Roman" w:cs="Times New Roman"/>
                <w:b w:val="0"/>
                <w:sz w:val="18"/>
                <w:szCs w:val="18"/>
              </w:rPr>
              <w:t>Myalgia</w:t>
            </w:r>
          </w:p>
        </w:tc>
        <w:tc>
          <w:tcPr>
            <w:tcW w:w="2693" w:type="dxa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25.0</w:t>
            </w:r>
            <w:r w:rsidRPr="003F590E"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 w:rsidRPr="003F590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3F590E">
              <w:rPr>
                <w:rFonts w:ascii="Times New Roman" w:hAnsi="Times New Roman" w:cs="Times New Roman"/>
                <w:sz w:val="18"/>
                <w:szCs w:val="18"/>
              </w:rPr>
              <w:t>/24)</w:t>
            </w:r>
          </w:p>
        </w:tc>
        <w:tc>
          <w:tcPr>
            <w:tcW w:w="2835" w:type="dxa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34.6</w:t>
            </w:r>
            <w:r w:rsidRPr="00325BEC"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 w:rsidRPr="00325BE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104</w:t>
            </w:r>
            <w:r w:rsidRPr="00325BEC">
              <w:rPr>
                <w:rFonts w:ascii="Times New Roman" w:hAnsi="Times New Roman" w:cs="Times New Roman"/>
                <w:sz w:val="18"/>
                <w:szCs w:val="18"/>
              </w:rPr>
              <w:t>/301)</w:t>
            </w:r>
          </w:p>
        </w:tc>
        <w:tc>
          <w:tcPr>
            <w:tcW w:w="851" w:type="dxa"/>
            <w:vAlign w:val="center"/>
          </w:tcPr>
          <w:p w:rsidR="00B40FF6" w:rsidRPr="00396000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.341</w:t>
            </w:r>
          </w:p>
        </w:tc>
      </w:tr>
      <w:tr w:rsidR="00B40FF6" w:rsidRPr="00396000" w:rsidTr="00467E0A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:rsidR="00B40FF6" w:rsidRPr="00396000" w:rsidRDefault="00B40FF6" w:rsidP="00467E0A">
            <w:pPr>
              <w:adjustRightInd w:val="0"/>
              <w:snapToGrid w:val="0"/>
              <w:spacing w:line="480" w:lineRule="auto"/>
              <w:ind w:firstLineChars="100" w:firstLine="180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396000">
              <w:rPr>
                <w:rFonts w:ascii="Times New Roman" w:hAnsi="Times New Roman" w:cs="Times New Roman"/>
                <w:b w:val="0"/>
                <w:sz w:val="18"/>
                <w:szCs w:val="18"/>
              </w:rPr>
              <w:t>Heliotrope rash</w:t>
            </w:r>
          </w:p>
        </w:tc>
        <w:tc>
          <w:tcPr>
            <w:tcW w:w="2693" w:type="dxa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20.8</w:t>
            </w:r>
            <w:r w:rsidRPr="003F590E"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 w:rsidRPr="003F590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3F590E">
              <w:rPr>
                <w:rFonts w:ascii="Times New Roman" w:hAnsi="Times New Roman" w:cs="Times New Roman"/>
                <w:sz w:val="18"/>
                <w:szCs w:val="18"/>
              </w:rPr>
              <w:t>/24)</w:t>
            </w:r>
          </w:p>
        </w:tc>
        <w:tc>
          <w:tcPr>
            <w:tcW w:w="2835" w:type="dxa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34.6</w:t>
            </w:r>
            <w:r w:rsidRPr="00325BEC"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 w:rsidRPr="00325BE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104</w:t>
            </w:r>
            <w:r w:rsidRPr="00325BEC">
              <w:rPr>
                <w:rFonts w:ascii="Times New Roman" w:hAnsi="Times New Roman" w:cs="Times New Roman"/>
                <w:sz w:val="18"/>
                <w:szCs w:val="18"/>
              </w:rPr>
              <w:t>/301)</w:t>
            </w:r>
          </w:p>
        </w:tc>
        <w:tc>
          <w:tcPr>
            <w:tcW w:w="851" w:type="dxa"/>
            <w:vAlign w:val="center"/>
          </w:tcPr>
          <w:p w:rsidR="00B40FF6" w:rsidRPr="00396000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.171</w:t>
            </w:r>
          </w:p>
        </w:tc>
      </w:tr>
      <w:tr w:rsidR="00B40FF6" w:rsidRPr="00396000" w:rsidTr="00467E0A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:rsidR="00B40FF6" w:rsidRPr="00396000" w:rsidRDefault="00B40FF6" w:rsidP="00467E0A">
            <w:pPr>
              <w:adjustRightInd w:val="0"/>
              <w:snapToGrid w:val="0"/>
              <w:spacing w:line="480" w:lineRule="auto"/>
              <w:ind w:firstLineChars="100" w:firstLine="180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396000">
              <w:rPr>
                <w:rFonts w:ascii="Times New Roman" w:hAnsi="Times New Roman" w:cs="Times New Roman"/>
                <w:b w:val="0"/>
                <w:sz w:val="18"/>
                <w:szCs w:val="18"/>
              </w:rPr>
              <w:t>Gottron papule’s</w:t>
            </w:r>
          </w:p>
        </w:tc>
        <w:tc>
          <w:tcPr>
            <w:tcW w:w="2693" w:type="dxa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41.7</w:t>
            </w:r>
            <w:r w:rsidRPr="003F590E"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 w:rsidRPr="003F590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Pr="003F590E">
              <w:rPr>
                <w:rFonts w:ascii="Times New Roman" w:hAnsi="Times New Roman" w:cs="Times New Roman"/>
                <w:sz w:val="18"/>
                <w:szCs w:val="18"/>
              </w:rPr>
              <w:t>/24)</w:t>
            </w:r>
          </w:p>
        </w:tc>
        <w:tc>
          <w:tcPr>
            <w:tcW w:w="2835" w:type="dxa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50.5</w:t>
            </w:r>
            <w:r w:rsidRPr="00325BEC"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 w:rsidRPr="00325BE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152</w:t>
            </w:r>
            <w:r w:rsidRPr="00325BEC">
              <w:rPr>
                <w:rFonts w:ascii="Times New Roman" w:hAnsi="Times New Roman" w:cs="Times New Roman"/>
                <w:sz w:val="18"/>
                <w:szCs w:val="18"/>
              </w:rPr>
              <w:t>/301)</w:t>
            </w:r>
          </w:p>
        </w:tc>
        <w:tc>
          <w:tcPr>
            <w:tcW w:w="851" w:type="dxa"/>
            <w:vAlign w:val="center"/>
          </w:tcPr>
          <w:p w:rsidR="00B40FF6" w:rsidRPr="00396000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.405</w:t>
            </w:r>
          </w:p>
        </w:tc>
      </w:tr>
      <w:tr w:rsidR="00B40FF6" w:rsidRPr="00396000" w:rsidTr="00467E0A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:rsidR="00B40FF6" w:rsidRPr="0026456E" w:rsidRDefault="00B40FF6" w:rsidP="00467E0A">
            <w:pPr>
              <w:adjustRightInd w:val="0"/>
              <w:snapToGrid w:val="0"/>
              <w:spacing w:line="480" w:lineRule="auto"/>
              <w:ind w:firstLineChars="100" w:firstLine="180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26456E">
              <w:rPr>
                <w:rFonts w:ascii="Times New Roman" w:hAnsi="Times New Roman" w:cs="Times New Roman"/>
                <w:b w:val="0"/>
                <w:sz w:val="18"/>
                <w:szCs w:val="18"/>
              </w:rPr>
              <w:t>V-neck sign</w:t>
            </w:r>
          </w:p>
        </w:tc>
        <w:tc>
          <w:tcPr>
            <w:tcW w:w="2693" w:type="dxa"/>
          </w:tcPr>
          <w:p w:rsidR="00B40FF6" w:rsidRPr="0026456E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6456E">
              <w:rPr>
                <w:rFonts w:ascii="Times New Roman" w:hAnsi="Times New Roman" w:cs="Times New Roman"/>
                <w:sz w:val="18"/>
                <w:szCs w:val="18"/>
              </w:rPr>
              <w:t>33.3</w:t>
            </w:r>
            <w:r w:rsidRPr="0026456E"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 w:rsidRPr="0026456E">
              <w:rPr>
                <w:rFonts w:ascii="Times New Roman" w:hAnsi="Times New Roman" w:cs="Times New Roman"/>
                <w:sz w:val="18"/>
                <w:szCs w:val="18"/>
              </w:rPr>
              <w:t xml:space="preserve"> (8/24)</w:t>
            </w:r>
          </w:p>
        </w:tc>
        <w:tc>
          <w:tcPr>
            <w:tcW w:w="2835" w:type="dxa"/>
          </w:tcPr>
          <w:p w:rsidR="00B40FF6" w:rsidRPr="0026456E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6456E">
              <w:rPr>
                <w:rFonts w:ascii="Times New Roman" w:hAnsi="Times New Roman" w:cs="Times New Roman"/>
                <w:sz w:val="18"/>
                <w:szCs w:val="18"/>
              </w:rPr>
              <w:t>28.9</w:t>
            </w:r>
            <w:r w:rsidRPr="0026456E"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 w:rsidRPr="0026456E">
              <w:rPr>
                <w:rFonts w:ascii="Times New Roman" w:hAnsi="Times New Roman" w:cs="Times New Roman"/>
                <w:sz w:val="18"/>
                <w:szCs w:val="18"/>
              </w:rPr>
              <w:t xml:space="preserve"> (87/301)</w:t>
            </w:r>
          </w:p>
        </w:tc>
        <w:tc>
          <w:tcPr>
            <w:tcW w:w="851" w:type="dxa"/>
            <w:vAlign w:val="center"/>
          </w:tcPr>
          <w:p w:rsidR="00B40FF6" w:rsidRPr="0026456E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6456E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26456E">
              <w:rPr>
                <w:rFonts w:ascii="Times New Roman" w:hAnsi="Times New Roman" w:cs="Times New Roman"/>
                <w:sz w:val="18"/>
                <w:szCs w:val="18"/>
              </w:rPr>
              <w:t>.646</w:t>
            </w:r>
          </w:p>
        </w:tc>
      </w:tr>
      <w:tr w:rsidR="00B40FF6" w:rsidRPr="00396000" w:rsidTr="00467E0A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:rsidR="00B40FF6" w:rsidRPr="00396000" w:rsidRDefault="00B40FF6" w:rsidP="00467E0A">
            <w:pPr>
              <w:adjustRightInd w:val="0"/>
              <w:snapToGrid w:val="0"/>
              <w:spacing w:line="480" w:lineRule="auto"/>
              <w:ind w:firstLineChars="100" w:firstLine="180"/>
              <w:rPr>
                <w:rFonts w:ascii="Times New Roman" w:hAnsi="Times New Roman" w:cs="Times New Roman"/>
                <w:b w:val="0"/>
                <w:bCs w:val="0"/>
                <w:i/>
                <w:sz w:val="18"/>
                <w:szCs w:val="18"/>
              </w:rPr>
            </w:pPr>
            <w:r w:rsidRPr="00396000">
              <w:rPr>
                <w:rFonts w:ascii="Times New Roman" w:hAnsi="Times New Roman" w:cs="Times New Roman"/>
                <w:b w:val="0"/>
                <w:bCs w:val="0"/>
                <w:i/>
                <w:sz w:val="18"/>
                <w:szCs w:val="18"/>
              </w:rPr>
              <w:t>Shawl sign</w:t>
            </w:r>
          </w:p>
        </w:tc>
        <w:tc>
          <w:tcPr>
            <w:tcW w:w="2693" w:type="dxa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29.2</w:t>
            </w:r>
            <w:r w:rsidRPr="003F590E"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 w:rsidRPr="003F590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3F590E">
              <w:rPr>
                <w:rFonts w:ascii="Times New Roman" w:hAnsi="Times New Roman" w:cs="Times New Roman"/>
                <w:sz w:val="18"/>
                <w:szCs w:val="18"/>
              </w:rPr>
              <w:t>/24)</w:t>
            </w:r>
          </w:p>
        </w:tc>
        <w:tc>
          <w:tcPr>
            <w:tcW w:w="2835" w:type="dxa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19.9</w:t>
            </w:r>
            <w:r w:rsidRPr="00325BEC"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 w:rsidRPr="00325BE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  <w:r w:rsidRPr="00325BEC">
              <w:rPr>
                <w:rFonts w:ascii="Times New Roman" w:hAnsi="Times New Roman" w:cs="Times New Roman"/>
                <w:sz w:val="18"/>
                <w:szCs w:val="18"/>
              </w:rPr>
              <w:t>/301)</w:t>
            </w:r>
          </w:p>
        </w:tc>
        <w:tc>
          <w:tcPr>
            <w:tcW w:w="851" w:type="dxa"/>
            <w:vAlign w:val="center"/>
          </w:tcPr>
          <w:p w:rsidR="00B40FF6" w:rsidRPr="00396000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.416</w:t>
            </w:r>
          </w:p>
        </w:tc>
      </w:tr>
      <w:tr w:rsidR="00B40FF6" w:rsidRPr="00396000" w:rsidTr="00467E0A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:rsidR="00B40FF6" w:rsidRPr="00396000" w:rsidRDefault="00B40FF6" w:rsidP="00467E0A">
            <w:pPr>
              <w:adjustRightInd w:val="0"/>
              <w:snapToGrid w:val="0"/>
              <w:spacing w:line="480" w:lineRule="auto"/>
              <w:ind w:firstLineChars="100" w:firstLine="18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396000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Mechanic’s hands</w:t>
            </w:r>
          </w:p>
        </w:tc>
        <w:tc>
          <w:tcPr>
            <w:tcW w:w="2693" w:type="dxa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33.3</w:t>
            </w:r>
            <w:r w:rsidRPr="003F590E"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 w:rsidRPr="003F590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3F590E">
              <w:rPr>
                <w:rFonts w:ascii="Times New Roman" w:hAnsi="Times New Roman" w:cs="Times New Roman"/>
                <w:sz w:val="18"/>
                <w:szCs w:val="18"/>
              </w:rPr>
              <w:t>/24)</w:t>
            </w:r>
          </w:p>
        </w:tc>
        <w:tc>
          <w:tcPr>
            <w:tcW w:w="2835" w:type="dxa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34.9</w:t>
            </w:r>
            <w:r w:rsidRPr="00325BEC"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 w:rsidRPr="00325BE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105</w:t>
            </w:r>
            <w:r w:rsidRPr="00325BEC">
              <w:rPr>
                <w:rFonts w:ascii="Times New Roman" w:hAnsi="Times New Roman" w:cs="Times New Roman"/>
                <w:sz w:val="18"/>
                <w:szCs w:val="18"/>
              </w:rPr>
              <w:t>/301)</w:t>
            </w:r>
          </w:p>
        </w:tc>
        <w:tc>
          <w:tcPr>
            <w:tcW w:w="851" w:type="dxa"/>
            <w:vAlign w:val="center"/>
          </w:tcPr>
          <w:p w:rsidR="00B40FF6" w:rsidRPr="00396000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.878</w:t>
            </w:r>
          </w:p>
        </w:tc>
      </w:tr>
      <w:tr w:rsidR="00B40FF6" w:rsidRPr="00396000" w:rsidTr="00467E0A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:rsidR="00B40FF6" w:rsidRPr="00396000" w:rsidRDefault="00B40FF6" w:rsidP="00467E0A">
            <w:pPr>
              <w:adjustRightInd w:val="0"/>
              <w:snapToGrid w:val="0"/>
              <w:spacing w:line="480" w:lineRule="auto"/>
              <w:ind w:firstLineChars="100" w:firstLine="18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396000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Skin ulcer</w:t>
            </w:r>
          </w:p>
        </w:tc>
        <w:tc>
          <w:tcPr>
            <w:tcW w:w="2693" w:type="dxa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12.5</w:t>
            </w:r>
            <w:r w:rsidRPr="003F590E"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 w:rsidRPr="003F590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3F590E">
              <w:rPr>
                <w:rFonts w:ascii="Times New Roman" w:hAnsi="Times New Roman" w:cs="Times New Roman"/>
                <w:sz w:val="18"/>
                <w:szCs w:val="18"/>
              </w:rPr>
              <w:t>/24)</w:t>
            </w:r>
          </w:p>
        </w:tc>
        <w:tc>
          <w:tcPr>
            <w:tcW w:w="2835" w:type="dxa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9.0</w:t>
            </w:r>
            <w:r w:rsidRPr="00325BEC"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 w:rsidRPr="00325BE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27</w:t>
            </w:r>
            <w:r w:rsidRPr="00325BEC">
              <w:rPr>
                <w:rFonts w:ascii="Times New Roman" w:hAnsi="Times New Roman" w:cs="Times New Roman"/>
                <w:sz w:val="18"/>
                <w:szCs w:val="18"/>
              </w:rPr>
              <w:t>/301)</w:t>
            </w:r>
          </w:p>
        </w:tc>
        <w:tc>
          <w:tcPr>
            <w:tcW w:w="851" w:type="dxa"/>
            <w:vAlign w:val="center"/>
          </w:tcPr>
          <w:p w:rsidR="00B40FF6" w:rsidRPr="00396000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.835</w:t>
            </w:r>
          </w:p>
        </w:tc>
      </w:tr>
      <w:tr w:rsidR="00B40FF6" w:rsidRPr="00396000" w:rsidTr="00467E0A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:rsidR="00B40FF6" w:rsidRPr="00396000" w:rsidRDefault="00B40FF6" w:rsidP="00467E0A">
            <w:pPr>
              <w:adjustRightInd w:val="0"/>
              <w:snapToGrid w:val="0"/>
              <w:spacing w:line="480" w:lineRule="auto"/>
              <w:ind w:firstLineChars="100" w:firstLine="180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396000">
              <w:rPr>
                <w:rFonts w:ascii="Times New Roman" w:hAnsi="Times New Roman" w:cs="Times New Roman"/>
                <w:b w:val="0"/>
                <w:sz w:val="18"/>
                <w:szCs w:val="18"/>
              </w:rPr>
              <w:t>Raynaud’s phenomenon</w:t>
            </w:r>
          </w:p>
        </w:tc>
        <w:tc>
          <w:tcPr>
            <w:tcW w:w="2693" w:type="dxa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12.5</w:t>
            </w:r>
            <w:r w:rsidRPr="003F590E"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 w:rsidRPr="003F590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3F590E">
              <w:rPr>
                <w:rFonts w:ascii="Times New Roman" w:hAnsi="Times New Roman" w:cs="Times New Roman"/>
                <w:sz w:val="18"/>
                <w:szCs w:val="18"/>
              </w:rPr>
              <w:t>/24)</w:t>
            </w:r>
          </w:p>
        </w:tc>
        <w:tc>
          <w:tcPr>
            <w:tcW w:w="2835" w:type="dxa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8.0</w:t>
            </w:r>
            <w:r w:rsidRPr="00325BEC"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 w:rsidRPr="00325BE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  <w:r w:rsidRPr="00325BEC">
              <w:rPr>
                <w:rFonts w:ascii="Times New Roman" w:hAnsi="Times New Roman" w:cs="Times New Roman"/>
                <w:sz w:val="18"/>
                <w:szCs w:val="18"/>
              </w:rPr>
              <w:t>/301)</w:t>
            </w:r>
          </w:p>
        </w:tc>
        <w:tc>
          <w:tcPr>
            <w:tcW w:w="851" w:type="dxa"/>
            <w:vAlign w:val="center"/>
          </w:tcPr>
          <w:p w:rsidR="00B40FF6" w:rsidRPr="00396000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.697</w:t>
            </w:r>
          </w:p>
        </w:tc>
      </w:tr>
      <w:tr w:rsidR="00B40FF6" w:rsidRPr="00396000" w:rsidTr="00467E0A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:rsidR="00B40FF6" w:rsidRPr="00CD1B00" w:rsidRDefault="00B40FF6" w:rsidP="00467E0A">
            <w:pPr>
              <w:adjustRightInd w:val="0"/>
              <w:snapToGrid w:val="0"/>
              <w:spacing w:line="480" w:lineRule="auto"/>
              <w:ind w:firstLineChars="100" w:firstLine="180"/>
              <w:rPr>
                <w:rFonts w:ascii="Times New Roman" w:hAnsi="Times New Roman" w:cs="Times New Roman"/>
                <w:b w:val="0"/>
                <w:i/>
                <w:color w:val="FF0000"/>
                <w:sz w:val="18"/>
                <w:szCs w:val="18"/>
              </w:rPr>
            </w:pPr>
            <w:r w:rsidRPr="00623A0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Fever</w:t>
            </w:r>
          </w:p>
        </w:tc>
        <w:tc>
          <w:tcPr>
            <w:tcW w:w="2693" w:type="dxa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20.8</w:t>
            </w:r>
            <w:r w:rsidRPr="003F590E"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 w:rsidRPr="003F590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3F590E">
              <w:rPr>
                <w:rFonts w:ascii="Times New Roman" w:hAnsi="Times New Roman" w:cs="Times New Roman"/>
                <w:sz w:val="18"/>
                <w:szCs w:val="18"/>
              </w:rPr>
              <w:t>/24)</w:t>
            </w:r>
          </w:p>
        </w:tc>
        <w:tc>
          <w:tcPr>
            <w:tcW w:w="2835" w:type="dxa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31.6</w:t>
            </w:r>
            <w:r w:rsidRPr="00325BEC"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 w:rsidRPr="00325BE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95</w:t>
            </w:r>
            <w:r w:rsidRPr="00325BEC">
              <w:rPr>
                <w:rFonts w:ascii="Times New Roman" w:hAnsi="Times New Roman" w:cs="Times New Roman"/>
                <w:sz w:val="18"/>
                <w:szCs w:val="18"/>
              </w:rPr>
              <w:t>/301)</w:t>
            </w:r>
          </w:p>
        </w:tc>
        <w:tc>
          <w:tcPr>
            <w:tcW w:w="851" w:type="dxa"/>
            <w:vAlign w:val="center"/>
          </w:tcPr>
          <w:p w:rsidR="00B40FF6" w:rsidRPr="00A2795A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A2795A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Pr="00A2795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273</w:t>
            </w:r>
          </w:p>
        </w:tc>
      </w:tr>
      <w:bookmarkEnd w:id="15"/>
      <w:bookmarkEnd w:id="18"/>
      <w:tr w:rsidR="00B40FF6" w:rsidRPr="00396000" w:rsidTr="00467E0A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:rsidR="00B40FF6" w:rsidRPr="00396000" w:rsidRDefault="00B40FF6" w:rsidP="00467E0A">
            <w:pPr>
              <w:adjustRightInd w:val="0"/>
              <w:snapToGrid w:val="0"/>
              <w:spacing w:line="480" w:lineRule="auto"/>
              <w:ind w:firstLineChars="100" w:firstLine="18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396000">
              <w:rPr>
                <w:rFonts w:ascii="Times New Roman" w:hAnsi="Times New Roman" w:cs="Times New Roman"/>
                <w:b w:val="0"/>
                <w:sz w:val="18"/>
                <w:szCs w:val="18"/>
              </w:rPr>
              <w:t>Dysphagia</w:t>
            </w:r>
          </w:p>
        </w:tc>
        <w:tc>
          <w:tcPr>
            <w:tcW w:w="2693" w:type="dxa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12.5</w:t>
            </w:r>
            <w:r w:rsidRPr="003F590E"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 w:rsidRPr="003F590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3F590E">
              <w:rPr>
                <w:rFonts w:ascii="Times New Roman" w:hAnsi="Times New Roman" w:cs="Times New Roman"/>
                <w:sz w:val="18"/>
                <w:szCs w:val="18"/>
              </w:rPr>
              <w:t>/24)</w:t>
            </w:r>
          </w:p>
        </w:tc>
        <w:tc>
          <w:tcPr>
            <w:tcW w:w="2835" w:type="dxa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19.9</w:t>
            </w:r>
            <w:r w:rsidRPr="00325BEC"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 w:rsidRPr="00325BE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620</w:t>
            </w:r>
            <w:r w:rsidRPr="00325BEC">
              <w:rPr>
                <w:rFonts w:ascii="Times New Roman" w:hAnsi="Times New Roman" w:cs="Times New Roman"/>
                <w:sz w:val="18"/>
                <w:szCs w:val="18"/>
              </w:rPr>
              <w:t>/301)</w:t>
            </w:r>
          </w:p>
        </w:tc>
        <w:tc>
          <w:tcPr>
            <w:tcW w:w="851" w:type="dxa"/>
            <w:vAlign w:val="center"/>
          </w:tcPr>
          <w:p w:rsidR="00B40FF6" w:rsidRPr="00A2795A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A2795A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Pr="00A2795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.120</w:t>
            </w:r>
          </w:p>
        </w:tc>
      </w:tr>
      <w:tr w:rsidR="00B40FF6" w:rsidRPr="00396000" w:rsidTr="00467E0A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:rsidR="00B40FF6" w:rsidRPr="00396000" w:rsidRDefault="00B40FF6" w:rsidP="00467E0A">
            <w:pPr>
              <w:adjustRightInd w:val="0"/>
              <w:snapToGrid w:val="0"/>
              <w:spacing w:line="480" w:lineRule="auto"/>
              <w:ind w:firstLineChars="100" w:firstLine="18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396000">
              <w:rPr>
                <w:rFonts w:ascii="Times New Roman" w:hAnsi="Times New Roman" w:cs="Times New Roman"/>
                <w:b w:val="0"/>
                <w:sz w:val="18"/>
                <w:szCs w:val="18"/>
              </w:rPr>
              <w:t>Arthritis</w:t>
            </w:r>
          </w:p>
        </w:tc>
        <w:tc>
          <w:tcPr>
            <w:tcW w:w="2693" w:type="dxa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29.2</w:t>
            </w:r>
            <w:r w:rsidRPr="003F590E"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 w:rsidRPr="003F590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3F590E">
              <w:rPr>
                <w:rFonts w:ascii="Times New Roman" w:hAnsi="Times New Roman" w:cs="Times New Roman"/>
                <w:sz w:val="18"/>
                <w:szCs w:val="18"/>
              </w:rPr>
              <w:t>/24)</w:t>
            </w:r>
          </w:p>
        </w:tc>
        <w:tc>
          <w:tcPr>
            <w:tcW w:w="2835" w:type="dxa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29.9</w:t>
            </w:r>
            <w:r w:rsidRPr="00325BEC"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 w:rsidRPr="00325BE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90</w:t>
            </w:r>
            <w:r w:rsidRPr="00325BEC">
              <w:rPr>
                <w:rFonts w:ascii="Times New Roman" w:hAnsi="Times New Roman" w:cs="Times New Roman"/>
                <w:sz w:val="18"/>
                <w:szCs w:val="18"/>
              </w:rPr>
              <w:t>/301)</w:t>
            </w:r>
          </w:p>
        </w:tc>
        <w:tc>
          <w:tcPr>
            <w:tcW w:w="851" w:type="dxa"/>
            <w:vAlign w:val="center"/>
          </w:tcPr>
          <w:p w:rsidR="00B40FF6" w:rsidRPr="00396000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.940</w:t>
            </w:r>
          </w:p>
        </w:tc>
      </w:tr>
      <w:tr w:rsidR="00B40FF6" w:rsidRPr="00396000" w:rsidTr="00467E0A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:rsidR="00B40FF6" w:rsidRPr="00396000" w:rsidRDefault="00B40FF6" w:rsidP="00467E0A">
            <w:pPr>
              <w:adjustRightInd w:val="0"/>
              <w:snapToGrid w:val="0"/>
              <w:spacing w:line="480" w:lineRule="auto"/>
              <w:ind w:firstLineChars="100" w:firstLine="18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396000">
              <w:rPr>
                <w:rFonts w:ascii="Times New Roman" w:hAnsi="Times New Roman" w:cs="Times New Roman"/>
                <w:b w:val="0"/>
                <w:sz w:val="18"/>
                <w:szCs w:val="18"/>
              </w:rPr>
              <w:t>Internal malignancy</w:t>
            </w:r>
          </w:p>
        </w:tc>
        <w:tc>
          <w:tcPr>
            <w:tcW w:w="2693" w:type="dxa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4.2</w:t>
            </w:r>
            <w:r w:rsidRPr="003F590E"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 w:rsidRPr="003F590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3F590E">
              <w:rPr>
                <w:rFonts w:ascii="Times New Roman" w:hAnsi="Times New Roman" w:cs="Times New Roman"/>
                <w:sz w:val="18"/>
                <w:szCs w:val="18"/>
              </w:rPr>
              <w:t>(/24)</w:t>
            </w:r>
          </w:p>
        </w:tc>
        <w:tc>
          <w:tcPr>
            <w:tcW w:w="2835" w:type="dxa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4.7</w:t>
            </w:r>
            <w:r w:rsidRPr="00325BEC"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 w:rsidRPr="00325BE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Pr="00325BEC">
              <w:rPr>
                <w:rFonts w:ascii="Times New Roman" w:hAnsi="Times New Roman" w:cs="Times New Roman"/>
                <w:sz w:val="18"/>
                <w:szCs w:val="18"/>
              </w:rPr>
              <w:t>/301)</w:t>
            </w:r>
          </w:p>
        </w:tc>
        <w:tc>
          <w:tcPr>
            <w:tcW w:w="851" w:type="dxa"/>
            <w:vAlign w:val="center"/>
          </w:tcPr>
          <w:p w:rsidR="00B40FF6" w:rsidRPr="00396000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</w:tr>
      <w:tr w:rsidR="00B40FF6" w:rsidRPr="00396000" w:rsidTr="00467E0A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:rsidR="00B40FF6" w:rsidRPr="003232E9" w:rsidRDefault="00B40FF6" w:rsidP="00467E0A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3232E9">
              <w:rPr>
                <w:rFonts w:ascii="Times New Roman" w:hAnsi="Times New Roman" w:cs="Times New Roman" w:hint="eastAsia"/>
                <w:bCs w:val="0"/>
                <w:sz w:val="18"/>
                <w:szCs w:val="18"/>
              </w:rPr>
              <w:t>L</w:t>
            </w:r>
            <w:r w:rsidRPr="003232E9">
              <w:rPr>
                <w:rFonts w:ascii="Times New Roman" w:hAnsi="Times New Roman" w:cs="Times New Roman"/>
                <w:bCs w:val="0"/>
                <w:sz w:val="18"/>
                <w:szCs w:val="18"/>
              </w:rPr>
              <w:t xml:space="preserve">aboratory </w:t>
            </w:r>
            <w:r>
              <w:rPr>
                <w:rFonts w:ascii="Times New Roman" w:hAnsi="Times New Roman" w:cs="Times New Roman"/>
                <w:bCs w:val="0"/>
                <w:sz w:val="18"/>
                <w:szCs w:val="18"/>
              </w:rPr>
              <w:t>parameter</w:t>
            </w:r>
            <w:r w:rsidRPr="003232E9">
              <w:rPr>
                <w:rFonts w:ascii="Times New Roman" w:hAnsi="Times New Roman" w:cs="Times New Roman"/>
                <w:bCs w:val="0"/>
                <w:sz w:val="18"/>
                <w:szCs w:val="18"/>
              </w:rPr>
              <w:t>s</w:t>
            </w:r>
          </w:p>
        </w:tc>
        <w:tc>
          <w:tcPr>
            <w:tcW w:w="2693" w:type="dxa"/>
            <w:vAlign w:val="center"/>
          </w:tcPr>
          <w:p w:rsidR="00B40FF6" w:rsidRPr="00396000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:rsidR="00B40FF6" w:rsidRPr="00396000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B40FF6" w:rsidRPr="00396000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40FF6" w:rsidRPr="00396000" w:rsidTr="00467E0A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:rsidR="00B40FF6" w:rsidRPr="00396000" w:rsidRDefault="00B40FF6" w:rsidP="00467E0A">
            <w:pPr>
              <w:adjustRightInd w:val="0"/>
              <w:snapToGrid w:val="0"/>
              <w:spacing w:line="480" w:lineRule="auto"/>
              <w:ind w:firstLineChars="100" w:firstLine="18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396000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CK levels (IU/L))</w:t>
            </w: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2693" w:type="dxa"/>
            <w:vAlign w:val="center"/>
          </w:tcPr>
          <w:p w:rsidR="00B40FF6" w:rsidRPr="00396000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50.5 (58.75-1180.25)</w:t>
            </w:r>
          </w:p>
        </w:tc>
        <w:tc>
          <w:tcPr>
            <w:tcW w:w="2835" w:type="dxa"/>
            <w:vAlign w:val="center"/>
          </w:tcPr>
          <w:p w:rsidR="00B40FF6" w:rsidRPr="00396000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05.0 (40.0-872.75)</w:t>
            </w:r>
          </w:p>
        </w:tc>
        <w:tc>
          <w:tcPr>
            <w:tcW w:w="851" w:type="dxa"/>
            <w:vAlign w:val="center"/>
          </w:tcPr>
          <w:p w:rsidR="00B40FF6" w:rsidRPr="00396000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.682</w:t>
            </w:r>
          </w:p>
        </w:tc>
      </w:tr>
      <w:tr w:rsidR="00B40FF6" w:rsidRPr="00396000" w:rsidTr="00467E0A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:rsidR="00B40FF6" w:rsidRPr="00396000" w:rsidRDefault="00B40FF6" w:rsidP="00467E0A">
            <w:pPr>
              <w:adjustRightInd w:val="0"/>
              <w:snapToGrid w:val="0"/>
              <w:spacing w:line="480" w:lineRule="auto"/>
              <w:ind w:firstLineChars="100" w:firstLine="180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396000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CRP levels(mg/dl)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superscript"/>
              </w:rPr>
              <w:t>e</w:t>
            </w:r>
          </w:p>
        </w:tc>
        <w:tc>
          <w:tcPr>
            <w:tcW w:w="2693" w:type="dxa"/>
            <w:vAlign w:val="center"/>
          </w:tcPr>
          <w:p w:rsidR="00B40FF6" w:rsidRPr="00396000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.362 (0.177-1.198)</w:t>
            </w:r>
          </w:p>
        </w:tc>
        <w:tc>
          <w:tcPr>
            <w:tcW w:w="2835" w:type="dxa"/>
            <w:vAlign w:val="center"/>
          </w:tcPr>
          <w:p w:rsidR="00B40FF6" w:rsidRPr="00396000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.584 (0.234-1.233)</w:t>
            </w:r>
          </w:p>
        </w:tc>
        <w:tc>
          <w:tcPr>
            <w:tcW w:w="851" w:type="dxa"/>
            <w:vAlign w:val="center"/>
          </w:tcPr>
          <w:p w:rsidR="00B40FF6" w:rsidRPr="00396000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.193</w:t>
            </w:r>
          </w:p>
        </w:tc>
      </w:tr>
      <w:tr w:rsidR="00B40FF6" w:rsidRPr="00396000" w:rsidTr="00467E0A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:rsidR="00B40FF6" w:rsidRPr="00396000" w:rsidRDefault="00B40FF6" w:rsidP="00467E0A">
            <w:pPr>
              <w:adjustRightInd w:val="0"/>
              <w:snapToGrid w:val="0"/>
              <w:spacing w:line="480" w:lineRule="auto"/>
              <w:ind w:firstLineChars="100" w:firstLine="180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396000">
              <w:rPr>
                <w:rFonts w:ascii="Times New Roman" w:hAnsi="Times New Roman" w:cs="Times New Roman"/>
                <w:b w:val="0"/>
                <w:sz w:val="18"/>
                <w:szCs w:val="18"/>
              </w:rPr>
              <w:t>Fe</w:t>
            </w:r>
            <w:r>
              <w:rPr>
                <w:rFonts w:ascii="Times New Roman" w:hAnsi="Times New Roman" w:cs="Times New Roman"/>
                <w:b w:val="0"/>
                <w:sz w:val="18"/>
                <w:szCs w:val="18"/>
              </w:rPr>
              <w:t>rritin</w:t>
            </w:r>
            <w:r w:rsidRPr="00396000">
              <w:rPr>
                <w:rFonts w:ascii="Times New Roman" w:hAnsi="Times New Roman" w:cs="Times New Roman"/>
                <w:b w:val="0"/>
                <w:sz w:val="18"/>
                <w:szCs w:val="18"/>
              </w:rPr>
              <w:t>(ng/ml)</w:t>
            </w:r>
            <w:r>
              <w:rPr>
                <w:rFonts w:ascii="Times New Roman" w:hAnsi="Times New Roman" w:cs="Times New Roman"/>
                <w:b w:val="0"/>
                <w:sz w:val="18"/>
                <w:szCs w:val="18"/>
                <w:vertAlign w:val="superscript"/>
              </w:rPr>
              <w:t>f</w:t>
            </w:r>
          </w:p>
        </w:tc>
        <w:tc>
          <w:tcPr>
            <w:tcW w:w="2693" w:type="dxa"/>
            <w:vAlign w:val="center"/>
          </w:tcPr>
          <w:p w:rsidR="00B40FF6" w:rsidRPr="00396000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98.1 (147.7-600.4)</w:t>
            </w:r>
          </w:p>
        </w:tc>
        <w:tc>
          <w:tcPr>
            <w:tcW w:w="2835" w:type="dxa"/>
            <w:vAlign w:val="center"/>
          </w:tcPr>
          <w:p w:rsidR="00B40FF6" w:rsidRPr="00396000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80.0 (102.8-643.2)</w:t>
            </w:r>
          </w:p>
        </w:tc>
        <w:tc>
          <w:tcPr>
            <w:tcW w:w="851" w:type="dxa"/>
            <w:vAlign w:val="center"/>
          </w:tcPr>
          <w:p w:rsidR="00B40FF6" w:rsidRPr="00396000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.874</w:t>
            </w:r>
          </w:p>
        </w:tc>
      </w:tr>
      <w:tr w:rsidR="00B40FF6" w:rsidRPr="00396000" w:rsidTr="00467E0A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:rsidR="00B40FF6" w:rsidRPr="00396000" w:rsidRDefault="00B40FF6" w:rsidP="00467E0A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SAs</w:t>
            </w:r>
          </w:p>
        </w:tc>
        <w:tc>
          <w:tcPr>
            <w:tcW w:w="2693" w:type="dxa"/>
            <w:vAlign w:val="center"/>
          </w:tcPr>
          <w:p w:rsidR="00B40FF6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:rsidR="00B40FF6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B40FF6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40FF6" w:rsidRPr="00396000" w:rsidTr="00467E0A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:rsidR="00B40FF6" w:rsidRPr="00071323" w:rsidRDefault="00B40FF6" w:rsidP="00467E0A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071323"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Anti-ARS </w:t>
            </w:r>
          </w:p>
        </w:tc>
        <w:tc>
          <w:tcPr>
            <w:tcW w:w="2693" w:type="dxa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33.3</w:t>
            </w:r>
            <w:r w:rsidRPr="003F590E"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 w:rsidRPr="003F590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3F590E">
              <w:rPr>
                <w:rFonts w:ascii="Times New Roman" w:hAnsi="Times New Roman" w:cs="Times New Roman"/>
                <w:sz w:val="18"/>
                <w:szCs w:val="18"/>
              </w:rPr>
              <w:t>/24)</w:t>
            </w:r>
          </w:p>
        </w:tc>
        <w:tc>
          <w:tcPr>
            <w:tcW w:w="2835" w:type="dxa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29.3</w:t>
            </w:r>
            <w:r w:rsidRPr="00325BEC"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 w:rsidRPr="00325BE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86</w:t>
            </w:r>
            <w:r w:rsidRPr="00325BEC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294</w:t>
            </w:r>
            <w:r w:rsidRPr="00325BEC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  <w:vAlign w:val="center"/>
          </w:tcPr>
          <w:p w:rsidR="00B40FF6" w:rsidRPr="00071323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.674</w:t>
            </w:r>
          </w:p>
        </w:tc>
      </w:tr>
      <w:tr w:rsidR="00B40FF6" w:rsidRPr="00396000" w:rsidTr="00467E0A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:rsidR="00B40FF6" w:rsidRDefault="00B40FF6" w:rsidP="00467E0A">
            <w:pPr>
              <w:adjustRightInd w:val="0"/>
              <w:snapToGrid w:val="0"/>
              <w:spacing w:line="480" w:lineRule="auto"/>
              <w:ind w:firstLineChars="100" w:firstLine="18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B605F">
              <w:rPr>
                <w:rFonts w:ascii="Times New Roman" w:hAnsi="Times New Roman" w:cs="Times New Roman" w:hint="eastAsia"/>
                <w:b w:val="0"/>
                <w:sz w:val="18"/>
                <w:szCs w:val="18"/>
              </w:rPr>
              <w:t xml:space="preserve"> </w:t>
            </w:r>
            <w:r w:rsidRPr="008B605F"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 Anti-Jo1</w:t>
            </w:r>
          </w:p>
        </w:tc>
        <w:tc>
          <w:tcPr>
            <w:tcW w:w="2693" w:type="dxa"/>
            <w:vAlign w:val="center"/>
          </w:tcPr>
          <w:p w:rsidR="00B40FF6" w:rsidRPr="00351C8B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20.8%(5/8)</w:t>
            </w:r>
          </w:p>
        </w:tc>
        <w:tc>
          <w:tcPr>
            <w:tcW w:w="2835" w:type="dxa"/>
            <w:vAlign w:val="center"/>
          </w:tcPr>
          <w:p w:rsidR="00B40FF6" w:rsidRPr="00351C8B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50.0%(43/86)</w:t>
            </w:r>
          </w:p>
        </w:tc>
        <w:tc>
          <w:tcPr>
            <w:tcW w:w="851" w:type="dxa"/>
            <w:vAlign w:val="center"/>
          </w:tcPr>
          <w:p w:rsidR="00B40FF6" w:rsidRPr="00351C8B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.759</w:t>
            </w:r>
          </w:p>
        </w:tc>
      </w:tr>
      <w:tr w:rsidR="00B40FF6" w:rsidRPr="00396000" w:rsidTr="00467E0A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:rsidR="00B40FF6" w:rsidRDefault="00B40FF6" w:rsidP="00467E0A">
            <w:pPr>
              <w:adjustRightInd w:val="0"/>
              <w:snapToGrid w:val="0"/>
              <w:spacing w:line="480" w:lineRule="auto"/>
              <w:ind w:firstLineChars="100" w:firstLine="18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B605F">
              <w:rPr>
                <w:rFonts w:ascii="Times New Roman" w:hAnsi="Times New Roman" w:cs="Times New Roman" w:hint="eastAsia"/>
                <w:b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 </w:t>
            </w:r>
            <w:r w:rsidRPr="008B605F">
              <w:rPr>
                <w:rFonts w:ascii="Times New Roman" w:hAnsi="Times New Roman" w:cs="Times New Roman"/>
                <w:b w:val="0"/>
                <w:sz w:val="18"/>
                <w:szCs w:val="18"/>
              </w:rPr>
              <w:t>Anti-PL</w:t>
            </w:r>
            <w:r>
              <w:rPr>
                <w:rFonts w:ascii="Times New Roman" w:hAnsi="Times New Roman" w:cs="Times New Roman"/>
                <w:b w:val="0"/>
                <w:sz w:val="18"/>
                <w:szCs w:val="18"/>
              </w:rPr>
              <w:t>-</w:t>
            </w:r>
            <w:r w:rsidRPr="008B605F">
              <w:rPr>
                <w:rFonts w:ascii="Times New Roman" w:hAnsi="Times New Roman" w:cs="Times New Roman"/>
                <w:b w:val="0"/>
                <w:sz w:val="18"/>
                <w:szCs w:val="18"/>
              </w:rPr>
              <w:t>7</w:t>
            </w:r>
          </w:p>
        </w:tc>
        <w:tc>
          <w:tcPr>
            <w:tcW w:w="2693" w:type="dxa"/>
            <w:vAlign w:val="center"/>
          </w:tcPr>
          <w:p w:rsidR="00B40FF6" w:rsidRPr="00351C8B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12.5%(1/8)</w:t>
            </w:r>
          </w:p>
        </w:tc>
        <w:tc>
          <w:tcPr>
            <w:tcW w:w="2835" w:type="dxa"/>
            <w:vAlign w:val="center"/>
          </w:tcPr>
          <w:p w:rsidR="00B40FF6" w:rsidRPr="00351C8B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25.6%(22/86)</w:t>
            </w:r>
          </w:p>
        </w:tc>
        <w:tc>
          <w:tcPr>
            <w:tcW w:w="851" w:type="dxa"/>
            <w:vAlign w:val="center"/>
          </w:tcPr>
          <w:p w:rsidR="00B40FF6" w:rsidRPr="00351C8B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.694</w:t>
            </w:r>
          </w:p>
        </w:tc>
      </w:tr>
      <w:tr w:rsidR="00B40FF6" w:rsidRPr="00396000" w:rsidTr="00467E0A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:rsidR="00B40FF6" w:rsidRDefault="00B40FF6" w:rsidP="00467E0A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B605F">
              <w:rPr>
                <w:rFonts w:ascii="Times New Roman" w:hAnsi="Times New Roman" w:cs="Times New Roman" w:hint="eastAsia"/>
                <w:b w:val="0"/>
                <w:sz w:val="18"/>
                <w:szCs w:val="18"/>
              </w:rPr>
              <w:t xml:space="preserve"> </w:t>
            </w:r>
            <w:r w:rsidRPr="008B605F"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  </w:t>
            </w:r>
            <w:r w:rsidRPr="008B605F">
              <w:rPr>
                <w:rFonts w:ascii="Times New Roman" w:hAnsi="Times New Roman" w:cs="Times New Roman"/>
                <w:b w:val="0"/>
                <w:sz w:val="18"/>
                <w:szCs w:val="18"/>
              </w:rPr>
              <w:t>Anti-PL</w:t>
            </w:r>
            <w:r>
              <w:rPr>
                <w:rFonts w:ascii="Times New Roman" w:hAnsi="Times New Roman" w:cs="Times New Roman"/>
                <w:b w:val="0"/>
                <w:sz w:val="18"/>
                <w:szCs w:val="18"/>
              </w:rPr>
              <w:t>-</w:t>
            </w:r>
            <w:r w:rsidRPr="008B605F">
              <w:rPr>
                <w:rFonts w:ascii="Times New Roman" w:hAnsi="Times New Roman" w:cs="Times New Roman"/>
                <w:b w:val="0"/>
                <w:sz w:val="18"/>
                <w:szCs w:val="18"/>
              </w:rPr>
              <w:t>12</w:t>
            </w:r>
          </w:p>
        </w:tc>
        <w:tc>
          <w:tcPr>
            <w:tcW w:w="2693" w:type="dxa"/>
            <w:vAlign w:val="center"/>
          </w:tcPr>
          <w:p w:rsidR="00B40FF6" w:rsidRPr="00351C8B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12.5%(1/8)</w:t>
            </w:r>
          </w:p>
        </w:tc>
        <w:tc>
          <w:tcPr>
            <w:tcW w:w="2835" w:type="dxa"/>
            <w:vAlign w:val="center"/>
          </w:tcPr>
          <w:p w:rsidR="00B40FF6" w:rsidRPr="00351C8B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8.1%(7/86)</w:t>
            </w:r>
          </w:p>
        </w:tc>
        <w:tc>
          <w:tcPr>
            <w:tcW w:w="851" w:type="dxa"/>
            <w:vAlign w:val="center"/>
          </w:tcPr>
          <w:p w:rsidR="00B40FF6" w:rsidRPr="00351C8B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.523</w:t>
            </w:r>
          </w:p>
        </w:tc>
      </w:tr>
      <w:tr w:rsidR="00B40FF6" w:rsidRPr="00396000" w:rsidTr="00467E0A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:rsidR="00B40FF6" w:rsidRPr="008B605F" w:rsidRDefault="00B40FF6" w:rsidP="00467E0A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B605F">
              <w:rPr>
                <w:rFonts w:ascii="Times New Roman" w:hAnsi="Times New Roman" w:cs="Times New Roman" w:hint="eastAsia"/>
                <w:b w:val="0"/>
                <w:sz w:val="18"/>
                <w:szCs w:val="18"/>
              </w:rPr>
              <w:t xml:space="preserve"> </w:t>
            </w:r>
            <w:r w:rsidRPr="008B605F"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  </w:t>
            </w:r>
            <w:r w:rsidRPr="008B605F">
              <w:rPr>
                <w:rFonts w:ascii="Times New Roman" w:hAnsi="Times New Roman" w:cs="Times New Roman"/>
                <w:b w:val="0"/>
                <w:sz w:val="18"/>
                <w:szCs w:val="18"/>
              </w:rPr>
              <w:t>Anti-EJ</w:t>
            </w:r>
          </w:p>
        </w:tc>
        <w:tc>
          <w:tcPr>
            <w:tcW w:w="2693" w:type="dxa"/>
            <w:vAlign w:val="center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12.5%(1/8)</w:t>
            </w:r>
          </w:p>
        </w:tc>
        <w:tc>
          <w:tcPr>
            <w:tcW w:w="2835" w:type="dxa"/>
            <w:vAlign w:val="center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16.3%(14/86)</w:t>
            </w:r>
          </w:p>
        </w:tc>
        <w:tc>
          <w:tcPr>
            <w:tcW w:w="851" w:type="dxa"/>
            <w:vAlign w:val="center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</w:tr>
      <w:tr w:rsidR="00B40FF6" w:rsidRPr="00396000" w:rsidTr="00467E0A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:rsidR="00B40FF6" w:rsidRPr="008B605F" w:rsidRDefault="00B40FF6" w:rsidP="00467E0A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   Anti-OJ</w:t>
            </w:r>
          </w:p>
        </w:tc>
        <w:tc>
          <w:tcPr>
            <w:tcW w:w="2693" w:type="dxa"/>
            <w:vAlign w:val="center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0(0/8)</w:t>
            </w:r>
          </w:p>
        </w:tc>
        <w:tc>
          <w:tcPr>
            <w:tcW w:w="2835" w:type="dxa"/>
            <w:vAlign w:val="center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0(0/86)</w:t>
            </w:r>
          </w:p>
        </w:tc>
        <w:tc>
          <w:tcPr>
            <w:tcW w:w="851" w:type="dxa"/>
            <w:vAlign w:val="center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</w:p>
        </w:tc>
      </w:tr>
      <w:tr w:rsidR="00B40FF6" w:rsidRPr="00396000" w:rsidTr="00467E0A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:rsidR="00B40FF6" w:rsidRPr="00071323" w:rsidRDefault="00B40FF6" w:rsidP="00467E0A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071323"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Anti-TIF1γ </w:t>
            </w:r>
          </w:p>
        </w:tc>
        <w:tc>
          <w:tcPr>
            <w:tcW w:w="2693" w:type="dxa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8.3</w:t>
            </w:r>
            <w:r w:rsidRPr="003F590E"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 w:rsidRPr="003F590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3F590E">
              <w:rPr>
                <w:rFonts w:ascii="Times New Roman" w:hAnsi="Times New Roman" w:cs="Times New Roman"/>
                <w:sz w:val="18"/>
                <w:szCs w:val="18"/>
              </w:rPr>
              <w:t>/24)</w:t>
            </w:r>
          </w:p>
        </w:tc>
        <w:tc>
          <w:tcPr>
            <w:tcW w:w="2835" w:type="dxa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4.4</w:t>
            </w:r>
            <w:r w:rsidRPr="00325BEC"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 w:rsidRPr="00325BE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  <w:r w:rsidRPr="00325BEC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294</w:t>
            </w:r>
            <w:r w:rsidRPr="00325BEC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  <w:vAlign w:val="center"/>
          </w:tcPr>
          <w:p w:rsidR="00B40FF6" w:rsidRPr="00071323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.713</w:t>
            </w:r>
          </w:p>
        </w:tc>
      </w:tr>
      <w:tr w:rsidR="00B40FF6" w:rsidRPr="00396000" w:rsidTr="00467E0A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:rsidR="00B40FF6" w:rsidRPr="00071323" w:rsidRDefault="00B40FF6" w:rsidP="00467E0A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071323"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Anti-MDA5 </w:t>
            </w:r>
          </w:p>
        </w:tc>
        <w:tc>
          <w:tcPr>
            <w:tcW w:w="2693" w:type="dxa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16.7</w:t>
            </w:r>
            <w:r w:rsidRPr="003F590E"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 w:rsidRPr="003F590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3F590E">
              <w:rPr>
                <w:rFonts w:ascii="Times New Roman" w:hAnsi="Times New Roman" w:cs="Times New Roman"/>
                <w:sz w:val="18"/>
                <w:szCs w:val="18"/>
              </w:rPr>
              <w:t>/24)</w:t>
            </w:r>
          </w:p>
        </w:tc>
        <w:tc>
          <w:tcPr>
            <w:tcW w:w="2835" w:type="dxa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24.8</w:t>
            </w:r>
            <w:r w:rsidRPr="00325BEC"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 w:rsidRPr="00325BE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73</w:t>
            </w:r>
            <w:r w:rsidRPr="00325BEC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294</w:t>
            </w:r>
            <w:r w:rsidRPr="00325BEC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  <w:vAlign w:val="center"/>
          </w:tcPr>
          <w:p w:rsidR="00B40FF6" w:rsidRPr="00071323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.369</w:t>
            </w:r>
          </w:p>
        </w:tc>
      </w:tr>
      <w:tr w:rsidR="00B40FF6" w:rsidRPr="00396000" w:rsidTr="00467E0A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:rsidR="00B40FF6" w:rsidRPr="00071323" w:rsidRDefault="00B40FF6" w:rsidP="00467E0A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071323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Anti-Mi-2</w:t>
            </w:r>
            <w:r w:rsidRPr="00071323"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 </w:t>
            </w:r>
          </w:p>
        </w:tc>
        <w:tc>
          <w:tcPr>
            <w:tcW w:w="2693" w:type="dxa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bookmarkStart w:id="19" w:name="OLE_LINK131"/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3F590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3F590E">
              <w:rPr>
                <w:rFonts w:ascii="Times New Roman" w:hAnsi="Times New Roman" w:cs="Times New Roman"/>
                <w:sz w:val="18"/>
                <w:szCs w:val="18"/>
              </w:rPr>
              <w:t>/24)</w:t>
            </w:r>
            <w:bookmarkEnd w:id="19"/>
          </w:p>
        </w:tc>
        <w:tc>
          <w:tcPr>
            <w:tcW w:w="2835" w:type="dxa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3.4</w:t>
            </w:r>
            <w:r w:rsidRPr="00AA5BB0"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 w:rsidRPr="00AA5BB0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Pr="00AA5BB0">
              <w:rPr>
                <w:rFonts w:ascii="Times New Roman" w:hAnsi="Times New Roman" w:cs="Times New Roman"/>
                <w:sz w:val="18"/>
                <w:szCs w:val="18"/>
              </w:rPr>
              <w:t>/294)</w:t>
            </w:r>
          </w:p>
        </w:tc>
        <w:tc>
          <w:tcPr>
            <w:tcW w:w="851" w:type="dxa"/>
            <w:vAlign w:val="center"/>
          </w:tcPr>
          <w:p w:rsidR="00B40FF6" w:rsidRPr="00071323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</w:tr>
      <w:tr w:rsidR="00B40FF6" w:rsidRPr="00396000" w:rsidTr="00467E0A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:rsidR="00B40FF6" w:rsidRPr="00071323" w:rsidRDefault="00B40FF6" w:rsidP="00467E0A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071323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Anti-NXP2</w:t>
            </w:r>
            <w:r w:rsidRPr="00071323"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 </w:t>
            </w:r>
          </w:p>
        </w:tc>
        <w:tc>
          <w:tcPr>
            <w:tcW w:w="2693" w:type="dxa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bookmarkStart w:id="20" w:name="OLE_LINK128"/>
            <w:bookmarkStart w:id="21" w:name="OLE_LINK129"/>
            <w:bookmarkStart w:id="22" w:name="OLE_LINK132"/>
            <w:r>
              <w:rPr>
                <w:rFonts w:ascii="Times New Roman" w:hAnsi="Times New Roman" w:cs="Times New Roman"/>
                <w:sz w:val="18"/>
                <w:szCs w:val="18"/>
              </w:rPr>
              <w:t>4.2</w:t>
            </w:r>
            <w:r w:rsidRPr="003F590E"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 w:rsidRPr="003F590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3F590E">
              <w:rPr>
                <w:rFonts w:ascii="Times New Roman" w:hAnsi="Times New Roman" w:cs="Times New Roman"/>
                <w:sz w:val="18"/>
                <w:szCs w:val="18"/>
              </w:rPr>
              <w:t>/24)</w:t>
            </w:r>
            <w:bookmarkEnd w:id="20"/>
            <w:bookmarkEnd w:id="21"/>
            <w:bookmarkEnd w:id="22"/>
          </w:p>
        </w:tc>
        <w:tc>
          <w:tcPr>
            <w:tcW w:w="2835" w:type="dxa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3.4</w:t>
            </w:r>
            <w:r w:rsidRPr="00AA5BB0"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 w:rsidRPr="00AA5BB0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Pr="00AA5BB0">
              <w:rPr>
                <w:rFonts w:ascii="Times New Roman" w:hAnsi="Times New Roman" w:cs="Times New Roman"/>
                <w:sz w:val="18"/>
                <w:szCs w:val="18"/>
              </w:rPr>
              <w:t>/294)</w:t>
            </w:r>
          </w:p>
        </w:tc>
        <w:tc>
          <w:tcPr>
            <w:tcW w:w="851" w:type="dxa"/>
            <w:vAlign w:val="center"/>
          </w:tcPr>
          <w:p w:rsidR="00B40FF6" w:rsidRPr="00071323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.584</w:t>
            </w:r>
          </w:p>
        </w:tc>
      </w:tr>
      <w:tr w:rsidR="00B40FF6" w:rsidRPr="00396000" w:rsidTr="00467E0A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:rsidR="00B40FF6" w:rsidRPr="00071323" w:rsidRDefault="00B40FF6" w:rsidP="00467E0A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071323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Anti-SAE</w:t>
            </w:r>
            <w:r w:rsidRPr="00071323"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 </w:t>
            </w:r>
          </w:p>
        </w:tc>
        <w:tc>
          <w:tcPr>
            <w:tcW w:w="2693" w:type="dxa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4.2</w:t>
            </w:r>
            <w:r w:rsidRPr="003F590E"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 w:rsidRPr="003F590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3F590E">
              <w:rPr>
                <w:rFonts w:ascii="Times New Roman" w:hAnsi="Times New Roman" w:cs="Times New Roman"/>
                <w:sz w:val="18"/>
                <w:szCs w:val="18"/>
              </w:rPr>
              <w:t>/24)</w:t>
            </w:r>
          </w:p>
        </w:tc>
        <w:tc>
          <w:tcPr>
            <w:tcW w:w="2835" w:type="dxa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2.4</w:t>
            </w:r>
            <w:r w:rsidRPr="00AA5BB0"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 w:rsidRPr="00AA5BB0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AA5BB0">
              <w:rPr>
                <w:rFonts w:ascii="Times New Roman" w:hAnsi="Times New Roman" w:cs="Times New Roman"/>
                <w:sz w:val="18"/>
                <w:szCs w:val="18"/>
              </w:rPr>
              <w:t>/294)</w:t>
            </w:r>
          </w:p>
        </w:tc>
        <w:tc>
          <w:tcPr>
            <w:tcW w:w="851" w:type="dxa"/>
            <w:vAlign w:val="center"/>
          </w:tcPr>
          <w:p w:rsidR="00B40FF6" w:rsidRPr="00071323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.470</w:t>
            </w:r>
          </w:p>
        </w:tc>
      </w:tr>
      <w:tr w:rsidR="00B40FF6" w:rsidRPr="00396000" w:rsidTr="00467E0A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:rsidR="00B40FF6" w:rsidRPr="00071323" w:rsidRDefault="00B40FF6" w:rsidP="00467E0A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071323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Anti-HMGCR</w:t>
            </w:r>
            <w:r w:rsidRPr="00071323"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 </w:t>
            </w:r>
          </w:p>
        </w:tc>
        <w:tc>
          <w:tcPr>
            <w:tcW w:w="2693" w:type="dxa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3F590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3F590E">
              <w:rPr>
                <w:rFonts w:ascii="Times New Roman" w:hAnsi="Times New Roman" w:cs="Times New Roman"/>
                <w:sz w:val="18"/>
                <w:szCs w:val="18"/>
              </w:rPr>
              <w:t>/24)</w:t>
            </w:r>
          </w:p>
        </w:tc>
        <w:tc>
          <w:tcPr>
            <w:tcW w:w="2835" w:type="dxa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</w:t>
            </w:r>
            <w:r w:rsidRPr="00AA5BB0"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 w:rsidRPr="00AA5BB0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AA5BB0">
              <w:rPr>
                <w:rFonts w:ascii="Times New Roman" w:hAnsi="Times New Roman" w:cs="Times New Roman"/>
                <w:sz w:val="18"/>
                <w:szCs w:val="18"/>
              </w:rPr>
              <w:t>/294)</w:t>
            </w:r>
          </w:p>
        </w:tc>
        <w:tc>
          <w:tcPr>
            <w:tcW w:w="851" w:type="dxa"/>
            <w:vAlign w:val="center"/>
          </w:tcPr>
          <w:p w:rsidR="00B40FF6" w:rsidRPr="00071323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AB18E3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AB18E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.000</w:t>
            </w:r>
          </w:p>
        </w:tc>
      </w:tr>
      <w:tr w:rsidR="00B40FF6" w:rsidRPr="00396000" w:rsidTr="00467E0A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:rsidR="00B40FF6" w:rsidRPr="00071323" w:rsidRDefault="00B40FF6" w:rsidP="00467E0A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071323"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Anti-SRP </w:t>
            </w:r>
          </w:p>
        </w:tc>
        <w:tc>
          <w:tcPr>
            <w:tcW w:w="2693" w:type="dxa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4.2</w:t>
            </w:r>
            <w:r w:rsidRPr="003F590E"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 w:rsidRPr="003F590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3F590E">
              <w:rPr>
                <w:rFonts w:ascii="Times New Roman" w:hAnsi="Times New Roman" w:cs="Times New Roman"/>
                <w:sz w:val="18"/>
                <w:szCs w:val="18"/>
              </w:rPr>
              <w:t>/24)</w:t>
            </w:r>
          </w:p>
        </w:tc>
        <w:tc>
          <w:tcPr>
            <w:tcW w:w="2835" w:type="dxa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7.8</w:t>
            </w:r>
            <w:r w:rsidRPr="00AA5BB0"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 w:rsidRPr="00AA5BB0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  <w:r w:rsidRPr="00AA5BB0">
              <w:rPr>
                <w:rFonts w:ascii="Times New Roman" w:hAnsi="Times New Roman" w:cs="Times New Roman"/>
                <w:sz w:val="18"/>
                <w:szCs w:val="18"/>
              </w:rPr>
              <w:t>/294)</w:t>
            </w:r>
          </w:p>
        </w:tc>
        <w:tc>
          <w:tcPr>
            <w:tcW w:w="851" w:type="dxa"/>
            <w:vAlign w:val="center"/>
          </w:tcPr>
          <w:p w:rsidR="00B40FF6" w:rsidRPr="00071323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.802</w:t>
            </w:r>
          </w:p>
        </w:tc>
      </w:tr>
      <w:tr w:rsidR="00B40FF6" w:rsidRPr="00396000" w:rsidTr="00467E0A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:rsidR="00B40FF6" w:rsidRPr="00071323" w:rsidRDefault="00B40FF6" w:rsidP="00467E0A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071323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MSA-negative</w:t>
            </w:r>
          </w:p>
        </w:tc>
        <w:tc>
          <w:tcPr>
            <w:tcW w:w="2693" w:type="dxa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29.2</w:t>
            </w:r>
            <w:r w:rsidRPr="003F590E"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 w:rsidRPr="003F590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3F590E">
              <w:rPr>
                <w:rFonts w:ascii="Times New Roman" w:hAnsi="Times New Roman" w:cs="Times New Roman"/>
                <w:sz w:val="18"/>
                <w:szCs w:val="18"/>
              </w:rPr>
              <w:t>/24)</w:t>
            </w:r>
          </w:p>
        </w:tc>
        <w:tc>
          <w:tcPr>
            <w:tcW w:w="2835" w:type="dxa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23.8</w:t>
            </w:r>
            <w:r w:rsidRPr="00AA5BB0"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 w:rsidRPr="00AA5BB0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  <w:r w:rsidRPr="00AA5BB0">
              <w:rPr>
                <w:rFonts w:ascii="Times New Roman" w:hAnsi="Times New Roman" w:cs="Times New Roman"/>
                <w:sz w:val="18"/>
                <w:szCs w:val="18"/>
              </w:rPr>
              <w:t>/294)</w:t>
            </w:r>
          </w:p>
        </w:tc>
        <w:tc>
          <w:tcPr>
            <w:tcW w:w="851" w:type="dxa"/>
            <w:vAlign w:val="center"/>
          </w:tcPr>
          <w:p w:rsidR="00B40FF6" w:rsidRPr="00071323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.556</w:t>
            </w:r>
          </w:p>
        </w:tc>
      </w:tr>
      <w:tr w:rsidR="00B40FF6" w:rsidRPr="00396000" w:rsidTr="00467E0A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:rsidR="00B40FF6" w:rsidRPr="00071323" w:rsidRDefault="00B40FF6" w:rsidP="00467E0A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AAs</w:t>
            </w:r>
          </w:p>
        </w:tc>
        <w:tc>
          <w:tcPr>
            <w:tcW w:w="2693" w:type="dxa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B40FF6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40FF6" w:rsidRPr="00396000" w:rsidTr="00467E0A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:rsidR="00B40FF6" w:rsidRPr="008B605F" w:rsidRDefault="00B40FF6" w:rsidP="00467E0A">
            <w:pPr>
              <w:adjustRightInd w:val="0"/>
              <w:snapToGrid w:val="0"/>
              <w:spacing w:line="48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071323">
              <w:rPr>
                <w:rFonts w:ascii="Times New Roman" w:hAnsi="Times New Roman" w:cs="Times New Roman"/>
                <w:b w:val="0"/>
                <w:sz w:val="18"/>
                <w:szCs w:val="18"/>
              </w:rPr>
              <w:t>Anti-</w:t>
            </w:r>
            <w:r>
              <w:rPr>
                <w:rFonts w:ascii="Times New Roman" w:hAnsi="Times New Roman" w:cs="Times New Roman" w:hint="eastAsia"/>
                <w:b w:val="0"/>
                <w:sz w:val="18"/>
                <w:szCs w:val="18"/>
              </w:rPr>
              <w:t>Ro</w:t>
            </w:r>
            <w:r>
              <w:rPr>
                <w:rFonts w:ascii="Times New Roman" w:hAnsi="Times New Roman" w:cs="Times New Roman"/>
                <w:b w:val="0"/>
                <w:sz w:val="18"/>
                <w:szCs w:val="18"/>
              </w:rPr>
              <w:t>52</w:t>
            </w:r>
            <w:r w:rsidRPr="00071323"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 </w:t>
            </w:r>
          </w:p>
        </w:tc>
        <w:tc>
          <w:tcPr>
            <w:tcW w:w="2693" w:type="dxa"/>
            <w:vAlign w:val="center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29.2%(7</w:t>
            </w:r>
            <w:r w:rsidRPr="001036CD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24)</w:t>
            </w:r>
            <w:r w:rsidRPr="0007132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835" w:type="dxa"/>
            <w:vAlign w:val="center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30.4%(91/299)</w:t>
            </w:r>
            <w:r w:rsidRPr="0007132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851" w:type="dxa"/>
            <w:vAlign w:val="center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.897</w:t>
            </w:r>
          </w:p>
        </w:tc>
      </w:tr>
      <w:tr w:rsidR="00B40FF6" w:rsidRPr="00396000" w:rsidTr="00467E0A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:rsidR="00B40FF6" w:rsidRPr="00A979E9" w:rsidRDefault="00B40FF6" w:rsidP="00467E0A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979E9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Anti-</w:t>
            </w: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SSA</w:t>
            </w:r>
          </w:p>
        </w:tc>
        <w:tc>
          <w:tcPr>
            <w:tcW w:w="2693" w:type="dxa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16.7%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4/24)</w:t>
            </w:r>
          </w:p>
        </w:tc>
        <w:tc>
          <w:tcPr>
            <w:tcW w:w="2835" w:type="dxa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12.6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(38/301)</w:t>
            </w:r>
          </w:p>
        </w:tc>
        <w:tc>
          <w:tcPr>
            <w:tcW w:w="851" w:type="dxa"/>
            <w:vAlign w:val="center"/>
          </w:tcPr>
          <w:p w:rsidR="00B40FF6" w:rsidRDefault="00B40FF6" w:rsidP="00467E0A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.801</w:t>
            </w:r>
          </w:p>
        </w:tc>
      </w:tr>
      <w:tr w:rsidR="00B40FF6" w:rsidRPr="00396000" w:rsidTr="00467E0A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:rsidR="00B40FF6" w:rsidRPr="00071323" w:rsidRDefault="00B40FF6" w:rsidP="00467E0A">
            <w:pPr>
              <w:adjustRightInd w:val="0"/>
              <w:snapToGrid w:val="0"/>
              <w:spacing w:line="480" w:lineRule="auto"/>
              <w:ind w:firstLineChars="100" w:firstLine="180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 w:val="0"/>
                <w:sz w:val="18"/>
                <w:szCs w:val="18"/>
              </w:rPr>
              <w:t>A</w:t>
            </w:r>
            <w:r>
              <w:rPr>
                <w:rFonts w:ascii="Times New Roman" w:hAnsi="Times New Roman" w:cs="Times New Roman"/>
                <w:b w:val="0"/>
                <w:sz w:val="18"/>
                <w:szCs w:val="18"/>
              </w:rPr>
              <w:t>nti-PM-Scl</w:t>
            </w:r>
          </w:p>
        </w:tc>
        <w:tc>
          <w:tcPr>
            <w:tcW w:w="2693" w:type="dxa"/>
            <w:vAlign w:val="center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4.2%(1/24)</w:t>
            </w:r>
          </w:p>
        </w:tc>
        <w:tc>
          <w:tcPr>
            <w:tcW w:w="2835" w:type="dxa"/>
            <w:vAlign w:val="center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1.7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(5/301)</w:t>
            </w:r>
          </w:p>
        </w:tc>
        <w:tc>
          <w:tcPr>
            <w:tcW w:w="851" w:type="dxa"/>
            <w:vAlign w:val="center"/>
          </w:tcPr>
          <w:p w:rsidR="00B40FF6" w:rsidRDefault="00B40FF6" w:rsidP="00467E0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.371</w:t>
            </w:r>
          </w:p>
        </w:tc>
      </w:tr>
    </w:tbl>
    <w:p w:rsidR="00B40FF6" w:rsidRPr="00C02046" w:rsidRDefault="00B40FF6" w:rsidP="00B40FF6">
      <w:pPr>
        <w:pStyle w:val="HTML"/>
        <w:adjustRightInd w:val="0"/>
        <w:snapToGrid w:val="0"/>
        <w:spacing w:line="480" w:lineRule="auto"/>
        <w:rPr>
          <w:rFonts w:ascii="Times New Roman" w:hAnsi="Times New Roman" w:cs="Times New Roman"/>
          <w:sz w:val="18"/>
          <w:szCs w:val="18"/>
        </w:rPr>
      </w:pPr>
      <w:bookmarkStart w:id="23" w:name="OLE_LINK46"/>
      <w:bookmarkStart w:id="24" w:name="OLE_LINK69"/>
      <w:r w:rsidRPr="00C02046">
        <w:rPr>
          <w:rFonts w:ascii="Times New Roman" w:hAnsi="Times New Roman" w:cs="Times New Roman"/>
          <w:sz w:val="18"/>
          <w:szCs w:val="18"/>
        </w:rPr>
        <w:t xml:space="preserve">MAGE-A1, Melanoma-associated antigenA1; </w:t>
      </w:r>
      <w:bookmarkStart w:id="25" w:name="OLE_LINK136"/>
      <w:bookmarkStart w:id="26" w:name="OLE_LINK139"/>
      <w:r>
        <w:rPr>
          <w:rFonts w:ascii="Times New Roman" w:hAnsi="Times New Roman" w:cs="Times New Roman"/>
          <w:sz w:val="18"/>
          <w:szCs w:val="18"/>
        </w:rPr>
        <w:t>IIM idiopathic inflammatory myositis</w:t>
      </w:r>
      <w:r w:rsidRPr="00C02046">
        <w:rPr>
          <w:rFonts w:ascii="Times New Roman" w:hAnsi="Times New Roman" w:cs="Times New Roman"/>
          <w:sz w:val="18"/>
          <w:szCs w:val="18"/>
        </w:rPr>
        <w:t>;</w:t>
      </w:r>
      <w:bookmarkEnd w:id="25"/>
      <w:bookmarkEnd w:id="26"/>
      <w:r w:rsidRPr="00C02046">
        <w:rPr>
          <w:rFonts w:ascii="Times New Roman" w:hAnsi="Times New Roman" w:cs="Times New Roman"/>
          <w:sz w:val="18"/>
          <w:szCs w:val="18"/>
        </w:rPr>
        <w:t xml:space="preserve"> ILD, interstitial lung disease; </w:t>
      </w:r>
      <w:bookmarkStart w:id="27" w:name="OLE_LINK337"/>
      <w:bookmarkStart w:id="28" w:name="OLE_LINK338"/>
      <w:r w:rsidRPr="00E221FD">
        <w:rPr>
          <w:rFonts w:ascii="Times New Roman" w:hAnsi="Times New Roman" w:cs="Times New Roman"/>
          <w:sz w:val="18"/>
          <w:szCs w:val="18"/>
        </w:rPr>
        <w:t>IIM-ILD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r w:rsidRPr="00E221FD">
        <w:rPr>
          <w:rFonts w:ascii="Times New Roman" w:hAnsi="Times New Roman" w:cs="Times New Roman"/>
          <w:sz w:val="18"/>
          <w:szCs w:val="18"/>
        </w:rPr>
        <w:t xml:space="preserve">IIM associated ILD; </w:t>
      </w:r>
      <w:bookmarkEnd w:id="27"/>
      <w:bookmarkEnd w:id="28"/>
      <w:r w:rsidRPr="00C02046">
        <w:rPr>
          <w:rFonts w:ascii="Times New Roman" w:hAnsi="Times New Roman" w:cs="Times New Roman"/>
          <w:sz w:val="18"/>
          <w:szCs w:val="18"/>
        </w:rPr>
        <w:t xml:space="preserve">CK, </w:t>
      </w:r>
      <w:r w:rsidRPr="00C02046">
        <w:rPr>
          <w:rFonts w:ascii="Calibri" w:hAnsi="Calibri" w:cs="Calibri"/>
          <w:sz w:val="18"/>
          <w:szCs w:val="18"/>
        </w:rPr>
        <w:t>﻿</w:t>
      </w:r>
      <w:r w:rsidRPr="00C02046">
        <w:rPr>
          <w:rFonts w:ascii="Times New Roman" w:hAnsi="Times New Roman" w:cs="Times New Roman"/>
          <w:sz w:val="18"/>
          <w:szCs w:val="18"/>
        </w:rPr>
        <w:t>creatine kinase; CRP, C-reactive protein</w:t>
      </w:r>
      <w:r>
        <w:rPr>
          <w:rFonts w:ascii="Times New Roman" w:hAnsi="Times New Roman" w:cs="Times New Roman"/>
          <w:sz w:val="18"/>
          <w:szCs w:val="18"/>
        </w:rPr>
        <w:t xml:space="preserve">; </w:t>
      </w:r>
      <w:r w:rsidRPr="00C02046">
        <w:rPr>
          <w:rFonts w:ascii="Times New Roman" w:hAnsi="Times New Roman" w:cs="Times New Roman"/>
          <w:sz w:val="18"/>
          <w:szCs w:val="18"/>
        </w:rPr>
        <w:t xml:space="preserve">MSA, myositis specific autoantibodies; ARS, aminoacyl-tRNA synthetases; TIF1γ, transcription intermediary factor 1γ; </w:t>
      </w:r>
      <w:bookmarkStart w:id="29" w:name="OLE_LINK72"/>
      <w:bookmarkStart w:id="30" w:name="OLE_LINK73"/>
      <w:r w:rsidRPr="00C02046">
        <w:rPr>
          <w:rFonts w:ascii="Times New Roman" w:hAnsi="Times New Roman" w:cs="Times New Roman"/>
          <w:sz w:val="18"/>
          <w:szCs w:val="18"/>
        </w:rPr>
        <w:t xml:space="preserve">MDA5, melanoma differentiation-associated </w:t>
      </w:r>
      <w:r>
        <w:rPr>
          <w:rFonts w:ascii="Times New Roman" w:hAnsi="Times New Roman" w:cs="Times New Roman"/>
          <w:sz w:val="18"/>
          <w:szCs w:val="18"/>
        </w:rPr>
        <w:t>gene</w:t>
      </w:r>
      <w:r w:rsidRPr="00C02046">
        <w:rPr>
          <w:rFonts w:ascii="Times New Roman" w:hAnsi="Times New Roman" w:cs="Times New Roman"/>
          <w:sz w:val="18"/>
          <w:szCs w:val="18"/>
        </w:rPr>
        <w:t>-5;</w:t>
      </w:r>
      <w:bookmarkEnd w:id="29"/>
      <w:bookmarkEnd w:id="30"/>
      <w:r w:rsidRPr="00C02046">
        <w:rPr>
          <w:rFonts w:ascii="Times New Roman" w:hAnsi="Times New Roman" w:cs="Times New Roman"/>
          <w:sz w:val="18"/>
          <w:szCs w:val="18"/>
        </w:rPr>
        <w:t xml:space="preserve"> Mi-2, nucleosome remodeling deacetylase complex; NXP-2, nuclear matrix protein-2; SAE, small ubiquitin-like modifier-1 activating enzyme; HMGCR, 3-hydroxy-3-methylglutaryl-CoA reductase; SRP, signal recognition particle;</w:t>
      </w:r>
      <w:r w:rsidRPr="00F40BE3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 xml:space="preserve">MAA, myositis associated autoantibodies; </w:t>
      </w:r>
      <w:bookmarkStart w:id="31" w:name="OLE_LINK341"/>
      <w:bookmarkStart w:id="32" w:name="OLE_LINK342"/>
      <w:r w:rsidRPr="00DB063D">
        <w:rPr>
          <w:rFonts w:ascii="Times New Roman" w:hAnsi="Times New Roman" w:cs="Times New Roman"/>
          <w:sz w:val="18"/>
          <w:szCs w:val="18"/>
        </w:rPr>
        <w:t>SSA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r w:rsidRPr="00DB063D">
        <w:rPr>
          <w:rFonts w:ascii="Times New Roman" w:hAnsi="Times New Roman" w:cs="Times New Roman"/>
          <w:sz w:val="18"/>
          <w:szCs w:val="18"/>
        </w:rPr>
        <w:t>Sjögren syndrome A; PM-Scl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r w:rsidRPr="00DB063D">
        <w:rPr>
          <w:rFonts w:ascii="Times New Roman" w:hAnsi="Times New Roman" w:cs="Times New Roman"/>
          <w:sz w:val="18"/>
          <w:szCs w:val="18"/>
        </w:rPr>
        <w:t>polymyositis-sclerosis</w:t>
      </w:r>
      <w:r>
        <w:rPr>
          <w:rFonts w:ascii="Times New Roman" w:hAnsi="Times New Roman" w:cs="Times New Roman"/>
          <w:sz w:val="18"/>
          <w:szCs w:val="18"/>
        </w:rPr>
        <w:t>.</w:t>
      </w:r>
    </w:p>
    <w:p w:rsidR="00B40FF6" w:rsidRPr="00C02046" w:rsidRDefault="00B40FF6" w:rsidP="00B40FF6">
      <w:pPr>
        <w:pStyle w:val="HTML"/>
        <w:adjustRightInd w:val="0"/>
        <w:snapToGrid w:val="0"/>
        <w:spacing w:line="480" w:lineRule="auto"/>
        <w:rPr>
          <w:rFonts w:ascii="Times New Roman" w:hAnsi="Times New Roman" w:cs="Times New Roman"/>
          <w:sz w:val="18"/>
          <w:szCs w:val="18"/>
        </w:rPr>
      </w:pPr>
      <w:bookmarkStart w:id="33" w:name="OLE_LINK137"/>
      <w:bookmarkStart w:id="34" w:name="OLE_LINK138"/>
      <w:bookmarkEnd w:id="23"/>
      <w:bookmarkEnd w:id="24"/>
      <w:bookmarkEnd w:id="31"/>
      <w:bookmarkEnd w:id="32"/>
      <w:r>
        <w:rPr>
          <w:rFonts w:ascii="Times New Roman" w:hAnsi="Times New Roman" w:cs="Times New Roman"/>
          <w:sz w:val="18"/>
          <w:szCs w:val="18"/>
          <w:vertAlign w:val="superscript"/>
        </w:rPr>
        <w:t>d</w:t>
      </w:r>
      <w:r w:rsidRPr="00C02046">
        <w:rPr>
          <w:rFonts w:ascii="Times New Roman" w:hAnsi="Times New Roman" w:cs="Times New Roman"/>
          <w:sz w:val="18"/>
          <w:szCs w:val="18"/>
        </w:rPr>
        <w:t xml:space="preserve">Data was available for </w:t>
      </w:r>
      <w:r>
        <w:rPr>
          <w:rFonts w:ascii="Times New Roman" w:hAnsi="Times New Roman" w:cs="Times New Roman"/>
          <w:sz w:val="18"/>
          <w:szCs w:val="18"/>
        </w:rPr>
        <w:t>322</w:t>
      </w:r>
      <w:r w:rsidRPr="00C02046">
        <w:rPr>
          <w:rFonts w:ascii="Times New Roman" w:hAnsi="Times New Roman" w:cs="Times New Roman"/>
          <w:sz w:val="18"/>
          <w:szCs w:val="18"/>
        </w:rPr>
        <w:t xml:space="preserve"> patients</w:t>
      </w:r>
    </w:p>
    <w:p w:rsidR="00B40FF6" w:rsidRPr="00054D64" w:rsidRDefault="00B40FF6" w:rsidP="00B40FF6">
      <w:pPr>
        <w:pStyle w:val="HTML"/>
        <w:adjustRightInd w:val="0"/>
        <w:snapToGrid w:val="0"/>
        <w:spacing w:line="48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vertAlign w:val="superscript"/>
        </w:rPr>
        <w:t>e</w:t>
      </w:r>
      <w:r w:rsidRPr="00054D64">
        <w:rPr>
          <w:rFonts w:ascii="Times New Roman" w:hAnsi="Times New Roman" w:cs="Times New Roman"/>
          <w:sz w:val="18"/>
          <w:szCs w:val="18"/>
        </w:rPr>
        <w:t xml:space="preserve">Data was available for </w:t>
      </w:r>
      <w:r>
        <w:rPr>
          <w:rFonts w:ascii="Times New Roman" w:hAnsi="Times New Roman" w:cs="Times New Roman"/>
          <w:sz w:val="18"/>
          <w:szCs w:val="18"/>
        </w:rPr>
        <w:t>319</w:t>
      </w:r>
      <w:r w:rsidRPr="00054D64">
        <w:rPr>
          <w:rFonts w:ascii="Times New Roman" w:hAnsi="Times New Roman" w:cs="Times New Roman"/>
          <w:sz w:val="18"/>
          <w:szCs w:val="18"/>
        </w:rPr>
        <w:t xml:space="preserve"> patients</w:t>
      </w:r>
    </w:p>
    <w:p w:rsidR="00B40FF6" w:rsidRPr="000E6ECB" w:rsidRDefault="00B40FF6" w:rsidP="00B40FF6">
      <w:pPr>
        <w:pStyle w:val="HTML"/>
        <w:adjustRightInd w:val="0"/>
        <w:snapToGrid w:val="0"/>
        <w:spacing w:line="48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vertAlign w:val="superscript"/>
        </w:rPr>
        <w:t>f</w:t>
      </w:r>
      <w:r w:rsidRPr="00054D64">
        <w:rPr>
          <w:rFonts w:ascii="Times New Roman" w:hAnsi="Times New Roman" w:cs="Times New Roman"/>
          <w:sz w:val="18"/>
          <w:szCs w:val="18"/>
        </w:rPr>
        <w:t xml:space="preserve">Data was available for </w:t>
      </w:r>
      <w:r>
        <w:rPr>
          <w:rFonts w:ascii="Times New Roman" w:hAnsi="Times New Roman" w:cs="Times New Roman"/>
          <w:sz w:val="18"/>
          <w:szCs w:val="18"/>
        </w:rPr>
        <w:t>226</w:t>
      </w:r>
      <w:r w:rsidRPr="00054D64">
        <w:rPr>
          <w:rFonts w:ascii="Times New Roman" w:hAnsi="Times New Roman" w:cs="Times New Roman"/>
          <w:sz w:val="18"/>
          <w:szCs w:val="18"/>
        </w:rPr>
        <w:t xml:space="preserve"> patients</w:t>
      </w:r>
    </w:p>
    <w:bookmarkEnd w:id="8"/>
    <w:bookmarkEnd w:id="9"/>
    <w:bookmarkEnd w:id="10"/>
    <w:bookmarkEnd w:id="33"/>
    <w:bookmarkEnd w:id="34"/>
    <w:p w:rsidR="00B40FF6" w:rsidRDefault="00B40FF6" w:rsidP="00B40FF6">
      <w:pPr>
        <w:spacing w:line="480" w:lineRule="auto"/>
      </w:pPr>
    </w:p>
    <w:p w:rsidR="00B40FF6" w:rsidRDefault="00B40FF6" w:rsidP="00B40FF6">
      <w:pPr>
        <w:spacing w:line="480" w:lineRule="auto"/>
      </w:pPr>
    </w:p>
    <w:p w:rsidR="00B40FF6" w:rsidRDefault="00B40FF6" w:rsidP="00B40FF6">
      <w:pPr>
        <w:spacing w:line="480" w:lineRule="auto"/>
      </w:pPr>
    </w:p>
    <w:p w:rsidR="00B40FF6" w:rsidRDefault="00B40FF6" w:rsidP="00B40FF6">
      <w:pPr>
        <w:spacing w:line="480" w:lineRule="auto"/>
      </w:pPr>
    </w:p>
    <w:p w:rsidR="00B40FF6" w:rsidRDefault="00B40FF6" w:rsidP="00B40FF6">
      <w:pPr>
        <w:spacing w:line="480" w:lineRule="auto"/>
      </w:pPr>
    </w:p>
    <w:p w:rsidR="00B40FF6" w:rsidRDefault="00B40FF6" w:rsidP="00B40FF6">
      <w:pPr>
        <w:adjustRightInd w:val="0"/>
        <w:snapToGrid w:val="0"/>
        <w:spacing w:beforeLines="20" w:before="84" w:line="480" w:lineRule="auto"/>
        <w:rPr>
          <w:rFonts w:ascii="Times New Roman" w:hAnsi="Times New Roman" w:cs="Times New Roman"/>
          <w:b/>
          <w:bCs/>
          <w:sz w:val="18"/>
          <w:szCs w:val="18"/>
        </w:rPr>
      </w:pPr>
      <w:bookmarkStart w:id="35" w:name="OLE_LINK214"/>
      <w:bookmarkStart w:id="36" w:name="OLE_LINK215"/>
      <w:r>
        <w:rPr>
          <w:rFonts w:ascii="Times New Roman" w:hAnsi="Times New Roman" w:cs="Times New Roman"/>
          <w:b/>
          <w:bCs/>
          <w:sz w:val="18"/>
          <w:szCs w:val="18"/>
        </w:rPr>
        <w:t>Supplementary T</w:t>
      </w:r>
      <w:r w:rsidRPr="000F066D">
        <w:rPr>
          <w:rFonts w:ascii="Times New Roman" w:hAnsi="Times New Roman" w:cs="Times New Roman"/>
          <w:b/>
          <w:bCs/>
          <w:sz w:val="18"/>
          <w:szCs w:val="18"/>
        </w:rPr>
        <w:t xml:space="preserve">able </w:t>
      </w:r>
      <w:r>
        <w:rPr>
          <w:rFonts w:ascii="Times New Roman" w:hAnsi="Times New Roman" w:cs="Times New Roman"/>
          <w:b/>
          <w:bCs/>
          <w:sz w:val="18"/>
          <w:szCs w:val="18"/>
        </w:rPr>
        <w:t>2</w:t>
      </w:r>
    </w:p>
    <w:p w:rsidR="00B40FF6" w:rsidRPr="00641999" w:rsidRDefault="00B40FF6" w:rsidP="00B40FF6">
      <w:pPr>
        <w:adjustRightInd w:val="0"/>
        <w:snapToGrid w:val="0"/>
        <w:spacing w:beforeLines="20" w:before="84" w:line="480" w:lineRule="auto"/>
        <w:rPr>
          <w:rFonts w:ascii="Times New Roman" w:hAnsi="Times New Roman" w:cs="Times New Roman"/>
          <w:b/>
          <w:bCs/>
          <w:sz w:val="18"/>
          <w:szCs w:val="18"/>
        </w:rPr>
      </w:pPr>
      <w:bookmarkStart w:id="37" w:name="OLE_LINK61"/>
      <w:bookmarkStart w:id="38" w:name="OLE_LINK62"/>
      <w:r w:rsidRPr="00FB30D3">
        <w:rPr>
          <w:rFonts w:ascii="Times New Roman" w:hAnsi="Times New Roman" w:cs="Times New Roman"/>
          <w:b/>
          <w:bCs/>
          <w:sz w:val="18"/>
          <w:szCs w:val="18"/>
        </w:rPr>
        <w:t>Comparison</w:t>
      </w:r>
      <w:r>
        <w:rPr>
          <w:rFonts w:ascii="Times New Roman" w:hAnsi="Times New Roman" w:cs="Times New Roman"/>
          <w:b/>
          <w:bCs/>
          <w:sz w:val="18"/>
          <w:szCs w:val="18"/>
        </w:rPr>
        <w:t>s</w:t>
      </w:r>
      <w:r w:rsidRPr="00FB30D3">
        <w:rPr>
          <w:rFonts w:ascii="Times New Roman" w:hAnsi="Times New Roman" w:cs="Times New Roman"/>
          <w:b/>
          <w:bCs/>
          <w:sz w:val="18"/>
          <w:szCs w:val="18"/>
        </w:rPr>
        <w:t xml:space="preserve"> of anti-</w:t>
      </w:r>
      <w:r>
        <w:rPr>
          <w:rFonts w:ascii="Times New Roman" w:hAnsi="Times New Roman" w:cs="Times New Roman"/>
          <w:b/>
          <w:bCs/>
          <w:sz w:val="18"/>
          <w:szCs w:val="18"/>
        </w:rPr>
        <w:t>MDA5</w:t>
      </w:r>
      <w:r w:rsidRPr="00FB30D3">
        <w:rPr>
          <w:rFonts w:ascii="Times New Roman" w:hAnsi="Times New Roman" w:cs="Times New Roman"/>
          <w:b/>
          <w:bCs/>
          <w:sz w:val="18"/>
          <w:szCs w:val="18"/>
        </w:rPr>
        <w:t xml:space="preserve">-positive </w:t>
      </w:r>
      <w:r>
        <w:rPr>
          <w:rFonts w:ascii="Times New Roman" w:hAnsi="Times New Roman" w:cs="Times New Roman"/>
          <w:b/>
          <w:bCs/>
          <w:sz w:val="18"/>
          <w:szCs w:val="18"/>
        </w:rPr>
        <w:t>IIM-ILD</w:t>
      </w:r>
      <w:r w:rsidRPr="00FB30D3">
        <w:rPr>
          <w:rFonts w:ascii="Times New Roman" w:hAnsi="Times New Roman" w:cs="Times New Roman"/>
          <w:b/>
          <w:bCs/>
          <w:sz w:val="18"/>
          <w:szCs w:val="18"/>
        </w:rPr>
        <w:t xml:space="preserve"> patients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, </w:t>
      </w:r>
      <w:r w:rsidRPr="00FB30D3">
        <w:rPr>
          <w:rFonts w:ascii="Times New Roman" w:hAnsi="Times New Roman" w:cs="Times New Roman"/>
          <w:b/>
          <w:bCs/>
          <w:sz w:val="18"/>
          <w:szCs w:val="18"/>
        </w:rPr>
        <w:t>with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and without </w:t>
      </w:r>
      <w:r w:rsidRPr="00FB30D3">
        <w:rPr>
          <w:rFonts w:ascii="Times New Roman" w:hAnsi="Times New Roman" w:cs="Times New Roman"/>
          <w:b/>
          <w:bCs/>
          <w:sz w:val="18"/>
          <w:szCs w:val="18"/>
        </w:rPr>
        <w:t>anti-MAGE-A1</w:t>
      </w:r>
      <w:bookmarkEnd w:id="37"/>
      <w:bookmarkEnd w:id="38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FB30D3">
        <w:rPr>
          <w:rFonts w:ascii="Times New Roman" w:hAnsi="Times New Roman" w:cs="Times New Roman"/>
          <w:b/>
          <w:bCs/>
          <w:sz w:val="18"/>
          <w:szCs w:val="18"/>
        </w:rPr>
        <w:t>autoantibodies</w:t>
      </w:r>
    </w:p>
    <w:bookmarkEnd w:id="35"/>
    <w:bookmarkEnd w:id="36"/>
    <w:tbl>
      <w:tblPr>
        <w:tblStyle w:val="a7"/>
        <w:tblpPr w:leftFromText="180" w:rightFromText="180" w:vertAnchor="text" w:tblpXSpec="center" w:tblpY="1"/>
        <w:tblOverlap w:val="never"/>
        <w:tblW w:w="836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2268"/>
        <w:gridCol w:w="2126"/>
        <w:gridCol w:w="1418"/>
      </w:tblGrid>
      <w:tr w:rsidR="00B40FF6" w:rsidRPr="00DE3DA0" w:rsidTr="00467E0A">
        <w:trPr>
          <w:trHeight w:val="816"/>
        </w:trPr>
        <w:tc>
          <w:tcPr>
            <w:tcW w:w="2552" w:type="dxa"/>
            <w:vAlign w:val="center"/>
          </w:tcPr>
          <w:p w:rsidR="00B40FF6" w:rsidRPr="00DE3DA0" w:rsidRDefault="00B40FF6" w:rsidP="00467E0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812" w:type="dxa"/>
            <w:gridSpan w:val="3"/>
            <w:vAlign w:val="center"/>
          </w:tcPr>
          <w:p w:rsidR="00B40FF6" w:rsidRPr="00DE3DA0" w:rsidRDefault="00B40FF6" w:rsidP="00467E0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Anti-MDA5-positive IIM-ILD patients (N=77)</w:t>
            </w:r>
          </w:p>
        </w:tc>
      </w:tr>
      <w:tr w:rsidR="00B40FF6" w:rsidRPr="00DE3DA0" w:rsidTr="00467E0A">
        <w:trPr>
          <w:trHeight w:val="816"/>
        </w:trPr>
        <w:tc>
          <w:tcPr>
            <w:tcW w:w="2552" w:type="dxa"/>
            <w:vAlign w:val="center"/>
          </w:tcPr>
          <w:p w:rsidR="00B40FF6" w:rsidRPr="00DE3DA0" w:rsidRDefault="00B40FF6" w:rsidP="00467E0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DE3DA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Variables</w:t>
            </w:r>
          </w:p>
        </w:tc>
        <w:tc>
          <w:tcPr>
            <w:tcW w:w="2268" w:type="dxa"/>
            <w:vAlign w:val="center"/>
          </w:tcPr>
          <w:p w:rsidR="00B40FF6" w:rsidRPr="00DE3DA0" w:rsidRDefault="00B40FF6" w:rsidP="00467E0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bookmarkStart w:id="39" w:name="OLE_LINK229"/>
            <w:bookmarkStart w:id="40" w:name="OLE_LINK230"/>
            <w:r w:rsidRPr="00DE3DA0">
              <w:rPr>
                <w:rFonts w:ascii="Times New Roman" w:hAnsi="Times New Roman" w:cs="Times New Roman"/>
                <w:b/>
                <w:sz w:val="18"/>
                <w:szCs w:val="18"/>
              </w:rPr>
              <w:t>Anti-MAGEA1</w:t>
            </w:r>
          </w:p>
          <w:p w:rsidR="00B40FF6" w:rsidRPr="00DE3DA0" w:rsidRDefault="00B40FF6" w:rsidP="00467E0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E3DA0">
              <w:rPr>
                <w:rFonts w:ascii="Times New Roman" w:hAnsi="Times New Roman" w:cs="Times New Roman"/>
                <w:b/>
                <w:sz w:val="18"/>
                <w:szCs w:val="18"/>
              </w:rPr>
              <w:t>positive</w:t>
            </w:r>
          </w:p>
          <w:bookmarkEnd w:id="39"/>
          <w:bookmarkEnd w:id="40"/>
          <w:p w:rsidR="00B40FF6" w:rsidRPr="00DE3DA0" w:rsidRDefault="00B40FF6" w:rsidP="00467E0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E3DA0">
              <w:rPr>
                <w:rFonts w:ascii="Times New Roman" w:hAnsi="Times New Roman" w:cs="Times New Roman"/>
                <w:b/>
                <w:sz w:val="18"/>
                <w:szCs w:val="18"/>
              </w:rPr>
              <w:t>(N=4)</w:t>
            </w:r>
          </w:p>
        </w:tc>
        <w:tc>
          <w:tcPr>
            <w:tcW w:w="2126" w:type="dxa"/>
            <w:vAlign w:val="center"/>
          </w:tcPr>
          <w:p w:rsidR="00B40FF6" w:rsidRPr="00DE3DA0" w:rsidRDefault="00B40FF6" w:rsidP="00467E0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E3DA0">
              <w:rPr>
                <w:rFonts w:ascii="Times New Roman" w:hAnsi="Times New Roman" w:cs="Times New Roman"/>
                <w:b/>
                <w:sz w:val="18"/>
                <w:szCs w:val="18"/>
              </w:rPr>
              <w:t>Anti-MAGEA1</w:t>
            </w:r>
          </w:p>
          <w:p w:rsidR="00B40FF6" w:rsidRPr="00DE3DA0" w:rsidRDefault="00B40FF6" w:rsidP="00467E0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nega</w:t>
            </w:r>
            <w:r w:rsidRPr="00DE3DA0">
              <w:rPr>
                <w:rFonts w:ascii="Times New Roman" w:hAnsi="Times New Roman" w:cs="Times New Roman"/>
                <w:b/>
                <w:sz w:val="18"/>
                <w:szCs w:val="18"/>
              </w:rPr>
              <w:t>tive</w:t>
            </w:r>
          </w:p>
          <w:p w:rsidR="00B40FF6" w:rsidRPr="00DE3DA0" w:rsidRDefault="00B40FF6" w:rsidP="00467E0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E3DA0">
              <w:rPr>
                <w:rFonts w:ascii="Times New Roman" w:hAnsi="Times New Roman" w:cs="Times New Roman"/>
                <w:b/>
                <w:sz w:val="18"/>
                <w:szCs w:val="18"/>
              </w:rPr>
              <w:t>(N=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73</w:t>
            </w:r>
            <w:r w:rsidRPr="00DE3DA0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</w:p>
        </w:tc>
        <w:tc>
          <w:tcPr>
            <w:tcW w:w="1418" w:type="dxa"/>
            <w:vAlign w:val="center"/>
          </w:tcPr>
          <w:p w:rsidR="00B40FF6" w:rsidRPr="00DE3DA0" w:rsidRDefault="00B40FF6" w:rsidP="00467E0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E3DA0">
              <w:rPr>
                <w:rFonts w:ascii="Times New Roman" w:hAnsi="Times New Roman" w:cs="Times New Roman"/>
                <w:b/>
                <w:sz w:val="18"/>
                <w:szCs w:val="18"/>
              </w:rPr>
              <w:t>P value</w:t>
            </w:r>
          </w:p>
        </w:tc>
      </w:tr>
      <w:tr w:rsidR="00B40FF6" w:rsidRPr="00DE3DA0" w:rsidTr="00467E0A">
        <w:tc>
          <w:tcPr>
            <w:tcW w:w="2552" w:type="dxa"/>
            <w:vAlign w:val="center"/>
          </w:tcPr>
          <w:p w:rsidR="00B40FF6" w:rsidRPr="009A295D" w:rsidRDefault="00B40FF6" w:rsidP="00467E0A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bookmarkStart w:id="41" w:name="OLE_LINK63"/>
            <w:bookmarkStart w:id="42" w:name="OLE_LINK64"/>
            <w:bookmarkStart w:id="43" w:name="_Hlk38225485"/>
            <w:r w:rsidRPr="009A295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ILD Presenting</w:t>
            </w:r>
            <w:bookmarkEnd w:id="41"/>
            <w:bookmarkEnd w:id="42"/>
          </w:p>
        </w:tc>
        <w:tc>
          <w:tcPr>
            <w:tcW w:w="2268" w:type="dxa"/>
            <w:vAlign w:val="center"/>
          </w:tcPr>
          <w:p w:rsidR="00B40FF6" w:rsidRPr="00DE3DA0" w:rsidRDefault="00B40FF6" w:rsidP="00467E0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:rsidR="00B40FF6" w:rsidRPr="00DE3DA0" w:rsidRDefault="00B40FF6" w:rsidP="00467E0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B40FF6" w:rsidRPr="00DE3DA0" w:rsidRDefault="00B40FF6" w:rsidP="00467E0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40FF6" w:rsidRPr="00DE3DA0" w:rsidTr="00467E0A">
        <w:tc>
          <w:tcPr>
            <w:tcW w:w="2552" w:type="dxa"/>
            <w:vAlign w:val="center"/>
          </w:tcPr>
          <w:p w:rsidR="00B40FF6" w:rsidRPr="00DE3DA0" w:rsidRDefault="00B40FF6" w:rsidP="00467E0A">
            <w:pPr>
              <w:adjustRightInd w:val="0"/>
              <w:snapToGrid w:val="0"/>
              <w:spacing w:line="48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DE3DA0">
              <w:rPr>
                <w:rFonts w:ascii="Times New Roman" w:hAnsi="Times New Roman" w:cs="Times New Roman"/>
                <w:sz w:val="18"/>
                <w:szCs w:val="18"/>
              </w:rPr>
              <w:t>Asymptomatic</w:t>
            </w:r>
          </w:p>
        </w:tc>
        <w:tc>
          <w:tcPr>
            <w:tcW w:w="2268" w:type="dxa"/>
            <w:vAlign w:val="center"/>
          </w:tcPr>
          <w:p w:rsidR="00B40FF6" w:rsidRPr="00DE3DA0" w:rsidRDefault="00B40FF6" w:rsidP="00467E0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E3DA0">
              <w:rPr>
                <w:rFonts w:ascii="Times New Roman" w:hAnsi="Times New Roman" w:cs="Times New Roman"/>
                <w:sz w:val="18"/>
                <w:szCs w:val="18"/>
              </w:rPr>
              <w:t>50%(2/4)</w:t>
            </w:r>
          </w:p>
        </w:tc>
        <w:tc>
          <w:tcPr>
            <w:tcW w:w="2126" w:type="dxa"/>
            <w:vAlign w:val="center"/>
          </w:tcPr>
          <w:p w:rsidR="00B40FF6" w:rsidRPr="00DE3DA0" w:rsidRDefault="00B40FF6" w:rsidP="00467E0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E3DA0">
              <w:rPr>
                <w:rFonts w:ascii="Times New Roman" w:hAnsi="Times New Roman" w:cs="Times New Roman"/>
                <w:sz w:val="18"/>
                <w:szCs w:val="18"/>
              </w:rPr>
              <w:t>16.4%(12/73)</w:t>
            </w:r>
          </w:p>
        </w:tc>
        <w:tc>
          <w:tcPr>
            <w:tcW w:w="1418" w:type="dxa"/>
            <w:vAlign w:val="center"/>
          </w:tcPr>
          <w:p w:rsidR="00B40FF6" w:rsidRPr="00DE3DA0" w:rsidRDefault="00B40FF6" w:rsidP="00467E0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E3DA0">
              <w:rPr>
                <w:rFonts w:ascii="Times New Roman" w:hAnsi="Times New Roman" w:cs="Times New Roman"/>
                <w:sz w:val="18"/>
                <w:szCs w:val="18"/>
              </w:rPr>
              <w:t>0.149</w:t>
            </w:r>
          </w:p>
        </w:tc>
      </w:tr>
      <w:tr w:rsidR="00B40FF6" w:rsidRPr="00DE3DA0" w:rsidTr="00467E0A">
        <w:tc>
          <w:tcPr>
            <w:tcW w:w="2552" w:type="dxa"/>
            <w:vAlign w:val="center"/>
          </w:tcPr>
          <w:p w:rsidR="00B40FF6" w:rsidRPr="00DE3DA0" w:rsidRDefault="00B40FF6" w:rsidP="00467E0A">
            <w:pPr>
              <w:adjustRightInd w:val="0"/>
              <w:snapToGrid w:val="0"/>
              <w:spacing w:line="48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DE3DA0">
              <w:rPr>
                <w:rFonts w:ascii="Times New Roman" w:hAnsi="Times New Roman" w:cs="Times New Roman"/>
                <w:sz w:val="18"/>
                <w:szCs w:val="18"/>
              </w:rPr>
              <w:t>Dyspnea</w:t>
            </w:r>
          </w:p>
        </w:tc>
        <w:tc>
          <w:tcPr>
            <w:tcW w:w="2268" w:type="dxa"/>
            <w:vAlign w:val="center"/>
          </w:tcPr>
          <w:p w:rsidR="00B40FF6" w:rsidRPr="00DE3DA0" w:rsidRDefault="00B40FF6" w:rsidP="00467E0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E3DA0">
              <w:rPr>
                <w:rFonts w:ascii="Times New Roman" w:hAnsi="Times New Roman" w:cs="Times New Roman"/>
                <w:sz w:val="18"/>
                <w:szCs w:val="18"/>
              </w:rPr>
              <w:t>25%(1/4)</w:t>
            </w:r>
          </w:p>
        </w:tc>
        <w:tc>
          <w:tcPr>
            <w:tcW w:w="2126" w:type="dxa"/>
            <w:vAlign w:val="center"/>
          </w:tcPr>
          <w:p w:rsidR="00B40FF6" w:rsidRPr="00DE3DA0" w:rsidRDefault="00B40FF6" w:rsidP="00467E0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E3DA0">
              <w:rPr>
                <w:rFonts w:ascii="Times New Roman" w:hAnsi="Times New Roman" w:cs="Times New Roman"/>
                <w:sz w:val="18"/>
                <w:szCs w:val="18"/>
              </w:rPr>
              <w:t>64.4%(47/73)</w:t>
            </w:r>
          </w:p>
        </w:tc>
        <w:tc>
          <w:tcPr>
            <w:tcW w:w="1418" w:type="dxa"/>
            <w:vAlign w:val="center"/>
          </w:tcPr>
          <w:p w:rsidR="00B40FF6" w:rsidRPr="00DE3DA0" w:rsidRDefault="00B40FF6" w:rsidP="00467E0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E3DA0">
              <w:rPr>
                <w:rFonts w:ascii="Times New Roman" w:hAnsi="Times New Roman" w:cs="Times New Roman"/>
                <w:sz w:val="18"/>
                <w:szCs w:val="18"/>
              </w:rPr>
              <w:t>0.292</w:t>
            </w:r>
          </w:p>
        </w:tc>
      </w:tr>
      <w:tr w:rsidR="00B40FF6" w:rsidRPr="00DE3DA0" w:rsidTr="00467E0A">
        <w:tc>
          <w:tcPr>
            <w:tcW w:w="2552" w:type="dxa"/>
            <w:vAlign w:val="center"/>
          </w:tcPr>
          <w:p w:rsidR="00B40FF6" w:rsidRPr="00DE3DA0" w:rsidRDefault="00B40FF6" w:rsidP="00467E0A">
            <w:pPr>
              <w:adjustRightInd w:val="0"/>
              <w:snapToGrid w:val="0"/>
              <w:spacing w:line="48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DE3DA0">
              <w:rPr>
                <w:rFonts w:ascii="Times New Roman" w:hAnsi="Times New Roman" w:cs="Times New Roman"/>
                <w:sz w:val="18"/>
                <w:szCs w:val="18"/>
              </w:rPr>
              <w:t>Cough</w:t>
            </w:r>
          </w:p>
        </w:tc>
        <w:tc>
          <w:tcPr>
            <w:tcW w:w="2268" w:type="dxa"/>
            <w:vAlign w:val="center"/>
          </w:tcPr>
          <w:p w:rsidR="00B40FF6" w:rsidRPr="00DE3DA0" w:rsidRDefault="00B40FF6" w:rsidP="00467E0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E3DA0">
              <w:rPr>
                <w:rFonts w:ascii="Times New Roman" w:hAnsi="Times New Roman" w:cs="Times New Roman"/>
                <w:sz w:val="18"/>
                <w:szCs w:val="18"/>
              </w:rPr>
              <w:t>50%(2/4)</w:t>
            </w:r>
          </w:p>
        </w:tc>
        <w:tc>
          <w:tcPr>
            <w:tcW w:w="2126" w:type="dxa"/>
            <w:vAlign w:val="center"/>
          </w:tcPr>
          <w:p w:rsidR="00B40FF6" w:rsidRPr="00DE3DA0" w:rsidRDefault="00B40FF6" w:rsidP="00467E0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E3DA0">
              <w:rPr>
                <w:rFonts w:ascii="Times New Roman" w:hAnsi="Times New Roman" w:cs="Times New Roman"/>
                <w:sz w:val="18"/>
                <w:szCs w:val="18"/>
              </w:rPr>
              <w:t>56.2%(41/73)</w:t>
            </w:r>
          </w:p>
        </w:tc>
        <w:tc>
          <w:tcPr>
            <w:tcW w:w="1418" w:type="dxa"/>
            <w:vAlign w:val="center"/>
          </w:tcPr>
          <w:p w:rsidR="00B40FF6" w:rsidRPr="00DE3DA0" w:rsidRDefault="00B40FF6" w:rsidP="00467E0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E3DA0"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</w:p>
        </w:tc>
      </w:tr>
      <w:tr w:rsidR="00B40FF6" w:rsidRPr="00DE3DA0" w:rsidTr="00467E0A">
        <w:tc>
          <w:tcPr>
            <w:tcW w:w="2552" w:type="dxa"/>
            <w:vAlign w:val="center"/>
          </w:tcPr>
          <w:p w:rsidR="00B40FF6" w:rsidRPr="009C6F97" w:rsidRDefault="00B40FF6" w:rsidP="00467E0A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C6F9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PFTs</w:t>
            </w:r>
          </w:p>
        </w:tc>
        <w:tc>
          <w:tcPr>
            <w:tcW w:w="2268" w:type="dxa"/>
            <w:vAlign w:val="center"/>
          </w:tcPr>
          <w:p w:rsidR="00B40FF6" w:rsidRPr="00DE3DA0" w:rsidRDefault="00B40FF6" w:rsidP="00467E0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E3DA0">
              <w:rPr>
                <w:rFonts w:ascii="Times New Roman" w:hAnsi="Times New Roman" w:cs="Times New Roman"/>
                <w:sz w:val="18"/>
                <w:szCs w:val="18"/>
              </w:rPr>
              <w:t>N=4</w:t>
            </w:r>
          </w:p>
        </w:tc>
        <w:tc>
          <w:tcPr>
            <w:tcW w:w="2126" w:type="dxa"/>
            <w:vAlign w:val="center"/>
          </w:tcPr>
          <w:p w:rsidR="00B40FF6" w:rsidRPr="00DE3DA0" w:rsidRDefault="00B40FF6" w:rsidP="00467E0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E3DA0">
              <w:rPr>
                <w:rFonts w:ascii="Times New Roman" w:hAnsi="Times New Roman" w:cs="Times New Roman"/>
                <w:sz w:val="18"/>
                <w:szCs w:val="18"/>
              </w:rPr>
              <w:t>N=42</w:t>
            </w:r>
          </w:p>
        </w:tc>
        <w:tc>
          <w:tcPr>
            <w:tcW w:w="1418" w:type="dxa"/>
            <w:vAlign w:val="center"/>
          </w:tcPr>
          <w:p w:rsidR="00B40FF6" w:rsidRPr="00DE3DA0" w:rsidRDefault="00B40FF6" w:rsidP="00467E0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40FF6" w:rsidRPr="00DE3DA0" w:rsidTr="00467E0A">
        <w:tc>
          <w:tcPr>
            <w:tcW w:w="2552" w:type="dxa"/>
            <w:vAlign w:val="center"/>
          </w:tcPr>
          <w:p w:rsidR="00B40FF6" w:rsidRPr="00152B09" w:rsidRDefault="00B40FF6" w:rsidP="00467E0A">
            <w:pPr>
              <w:adjustRightInd w:val="0"/>
              <w:snapToGrid w:val="0"/>
              <w:spacing w:line="480" w:lineRule="auto"/>
              <w:ind w:firstLineChars="150" w:firstLine="27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52B0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FVC% of predicted value </w:t>
            </w:r>
          </w:p>
        </w:tc>
        <w:tc>
          <w:tcPr>
            <w:tcW w:w="2268" w:type="dxa"/>
            <w:vAlign w:val="center"/>
          </w:tcPr>
          <w:p w:rsidR="00B40FF6" w:rsidRPr="00DE3DA0" w:rsidRDefault="00B40FF6" w:rsidP="00467E0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E3DA0">
              <w:rPr>
                <w:rFonts w:ascii="Times New Roman" w:hAnsi="Times New Roman" w:cs="Times New Roman"/>
                <w:sz w:val="18"/>
                <w:szCs w:val="18"/>
              </w:rPr>
              <w:t>88.08±15.93</w:t>
            </w:r>
          </w:p>
        </w:tc>
        <w:tc>
          <w:tcPr>
            <w:tcW w:w="2126" w:type="dxa"/>
            <w:vAlign w:val="center"/>
          </w:tcPr>
          <w:p w:rsidR="00B40FF6" w:rsidRPr="00DE3DA0" w:rsidRDefault="00B40FF6" w:rsidP="00467E0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E3DA0">
              <w:rPr>
                <w:rFonts w:ascii="Times New Roman" w:hAnsi="Times New Roman" w:cs="Times New Roman"/>
                <w:sz w:val="18"/>
                <w:szCs w:val="18"/>
              </w:rPr>
              <w:t>80.3±3.488</w:t>
            </w:r>
          </w:p>
        </w:tc>
        <w:tc>
          <w:tcPr>
            <w:tcW w:w="1418" w:type="dxa"/>
            <w:vAlign w:val="center"/>
          </w:tcPr>
          <w:p w:rsidR="00B40FF6" w:rsidRPr="00DE3DA0" w:rsidRDefault="00B40FF6" w:rsidP="00467E0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E3DA0">
              <w:rPr>
                <w:rFonts w:ascii="Times New Roman" w:hAnsi="Times New Roman" w:cs="Times New Roman"/>
                <w:sz w:val="18"/>
                <w:szCs w:val="18"/>
              </w:rPr>
              <w:t>0.528</w:t>
            </w:r>
          </w:p>
        </w:tc>
      </w:tr>
      <w:tr w:rsidR="00B40FF6" w:rsidRPr="00DE3DA0" w:rsidTr="00467E0A">
        <w:tc>
          <w:tcPr>
            <w:tcW w:w="2552" w:type="dxa"/>
            <w:vAlign w:val="center"/>
          </w:tcPr>
          <w:p w:rsidR="00B40FF6" w:rsidRPr="00152B09" w:rsidRDefault="00B40FF6" w:rsidP="00467E0A">
            <w:pPr>
              <w:adjustRightInd w:val="0"/>
              <w:snapToGrid w:val="0"/>
              <w:spacing w:line="480" w:lineRule="auto"/>
              <w:ind w:firstLineChars="150" w:firstLine="27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52B0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DL</w:t>
            </w:r>
            <w:r w:rsidRPr="00D400A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CO</w:t>
            </w:r>
            <w:r w:rsidRPr="00152B0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 of predicted value</w:t>
            </w:r>
          </w:p>
        </w:tc>
        <w:tc>
          <w:tcPr>
            <w:tcW w:w="2268" w:type="dxa"/>
            <w:vAlign w:val="center"/>
          </w:tcPr>
          <w:p w:rsidR="00B40FF6" w:rsidRPr="00DE3DA0" w:rsidRDefault="00B40FF6" w:rsidP="00467E0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E3DA0">
              <w:rPr>
                <w:rFonts w:ascii="Times New Roman" w:hAnsi="Times New Roman" w:cs="Times New Roman"/>
                <w:sz w:val="18"/>
                <w:szCs w:val="18"/>
              </w:rPr>
              <w:t>60.55±5.188</w:t>
            </w:r>
          </w:p>
        </w:tc>
        <w:tc>
          <w:tcPr>
            <w:tcW w:w="2126" w:type="dxa"/>
            <w:vAlign w:val="center"/>
          </w:tcPr>
          <w:p w:rsidR="00B40FF6" w:rsidRPr="00DE3DA0" w:rsidRDefault="00B40FF6" w:rsidP="00467E0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E3DA0">
              <w:rPr>
                <w:rFonts w:ascii="Times New Roman" w:hAnsi="Times New Roman" w:cs="Times New Roman"/>
                <w:sz w:val="18"/>
                <w:szCs w:val="18"/>
              </w:rPr>
              <w:t>56.6±2.632</w:t>
            </w:r>
          </w:p>
        </w:tc>
        <w:tc>
          <w:tcPr>
            <w:tcW w:w="1418" w:type="dxa"/>
            <w:vAlign w:val="center"/>
          </w:tcPr>
          <w:p w:rsidR="00B40FF6" w:rsidRPr="00DE3DA0" w:rsidRDefault="00B40FF6" w:rsidP="00467E0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E3DA0">
              <w:rPr>
                <w:rFonts w:ascii="Times New Roman" w:hAnsi="Times New Roman" w:cs="Times New Roman"/>
                <w:sz w:val="18"/>
                <w:szCs w:val="18"/>
              </w:rPr>
              <w:t>0.653</w:t>
            </w:r>
          </w:p>
        </w:tc>
      </w:tr>
      <w:tr w:rsidR="00B40FF6" w:rsidRPr="00DE3DA0" w:rsidTr="00467E0A">
        <w:tc>
          <w:tcPr>
            <w:tcW w:w="2552" w:type="dxa"/>
            <w:vAlign w:val="center"/>
          </w:tcPr>
          <w:p w:rsidR="00B40FF6" w:rsidRPr="00D14EF4" w:rsidRDefault="00B40FF6" w:rsidP="00467E0A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D14EF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Disease course</w:t>
            </w:r>
          </w:p>
        </w:tc>
        <w:tc>
          <w:tcPr>
            <w:tcW w:w="2268" w:type="dxa"/>
            <w:vAlign w:val="center"/>
          </w:tcPr>
          <w:p w:rsidR="00B40FF6" w:rsidRPr="00DE3DA0" w:rsidRDefault="00B40FF6" w:rsidP="00467E0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:rsidR="00B40FF6" w:rsidRPr="00DE3DA0" w:rsidRDefault="00B40FF6" w:rsidP="00467E0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B40FF6" w:rsidRPr="00DE3DA0" w:rsidRDefault="00B40FF6" w:rsidP="00467E0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40FF6" w:rsidRPr="00DE3DA0" w:rsidTr="00467E0A">
        <w:tc>
          <w:tcPr>
            <w:tcW w:w="2552" w:type="dxa"/>
            <w:vAlign w:val="center"/>
          </w:tcPr>
          <w:p w:rsidR="00B40FF6" w:rsidRPr="00D14EF4" w:rsidRDefault="00B40FF6" w:rsidP="00467E0A">
            <w:pPr>
              <w:adjustRightInd w:val="0"/>
              <w:snapToGrid w:val="0"/>
              <w:spacing w:line="480" w:lineRule="auto"/>
              <w:ind w:firstLineChars="150" w:firstLine="27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14EF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Monocyclic course</w:t>
            </w:r>
          </w:p>
        </w:tc>
        <w:tc>
          <w:tcPr>
            <w:tcW w:w="2268" w:type="dxa"/>
            <w:vAlign w:val="center"/>
          </w:tcPr>
          <w:p w:rsidR="00B40FF6" w:rsidRPr="00DE3DA0" w:rsidRDefault="00B40FF6" w:rsidP="00467E0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(2/4)</w:t>
            </w:r>
          </w:p>
        </w:tc>
        <w:tc>
          <w:tcPr>
            <w:tcW w:w="2126" w:type="dxa"/>
            <w:vAlign w:val="center"/>
          </w:tcPr>
          <w:p w:rsidR="00B40FF6" w:rsidRPr="00DE3DA0" w:rsidRDefault="00B40FF6" w:rsidP="00467E0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27.4%(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0/73)</w:t>
            </w:r>
          </w:p>
        </w:tc>
        <w:tc>
          <w:tcPr>
            <w:tcW w:w="1418" w:type="dxa"/>
            <w:vAlign w:val="center"/>
          </w:tcPr>
          <w:p w:rsidR="00B40FF6" w:rsidRPr="00DE3DA0" w:rsidRDefault="00B40FF6" w:rsidP="00467E0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.685</w:t>
            </w:r>
          </w:p>
        </w:tc>
      </w:tr>
      <w:tr w:rsidR="00B40FF6" w:rsidRPr="00DE3DA0" w:rsidTr="00467E0A">
        <w:tc>
          <w:tcPr>
            <w:tcW w:w="2552" w:type="dxa"/>
            <w:vAlign w:val="center"/>
          </w:tcPr>
          <w:p w:rsidR="00B40FF6" w:rsidRPr="00D14EF4" w:rsidRDefault="00B40FF6" w:rsidP="00467E0A">
            <w:pPr>
              <w:adjustRightInd w:val="0"/>
              <w:snapToGrid w:val="0"/>
              <w:spacing w:line="480" w:lineRule="auto"/>
              <w:ind w:firstLineChars="150" w:firstLine="27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14EF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Polycyclic course</w:t>
            </w:r>
          </w:p>
        </w:tc>
        <w:tc>
          <w:tcPr>
            <w:tcW w:w="2268" w:type="dxa"/>
            <w:vAlign w:val="center"/>
          </w:tcPr>
          <w:p w:rsidR="00B40FF6" w:rsidRPr="00DE3DA0" w:rsidRDefault="00B40FF6" w:rsidP="00467E0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44" w:name="OLE_LINK67"/>
            <w:bookmarkStart w:id="45" w:name="OLE_LINK68"/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(1/4)</w:t>
            </w:r>
            <w:bookmarkEnd w:id="44"/>
            <w:bookmarkEnd w:id="45"/>
          </w:p>
        </w:tc>
        <w:tc>
          <w:tcPr>
            <w:tcW w:w="2126" w:type="dxa"/>
            <w:vAlign w:val="center"/>
          </w:tcPr>
          <w:p w:rsidR="00B40FF6" w:rsidRPr="00DE3DA0" w:rsidRDefault="00B40FF6" w:rsidP="00467E0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46" w:name="OLE_LINK70"/>
            <w:bookmarkStart w:id="47" w:name="OLE_LINK71"/>
            <w:r>
              <w:rPr>
                <w:rFonts w:ascii="Times New Roman" w:hAnsi="Times New Roman" w:cs="Times New Roman"/>
                <w:sz w:val="18"/>
                <w:szCs w:val="18"/>
              </w:rPr>
              <w:t>24.7%(</w:t>
            </w:r>
            <w:bookmarkEnd w:id="46"/>
            <w:bookmarkEnd w:id="47"/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8/73)</w:t>
            </w:r>
          </w:p>
        </w:tc>
        <w:tc>
          <w:tcPr>
            <w:tcW w:w="1418" w:type="dxa"/>
            <w:vAlign w:val="center"/>
          </w:tcPr>
          <w:p w:rsidR="00B40FF6" w:rsidRPr="00DE3DA0" w:rsidRDefault="00B40FF6" w:rsidP="00467E0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</w:tr>
      <w:tr w:rsidR="00B40FF6" w:rsidRPr="00DE3DA0" w:rsidTr="00467E0A">
        <w:tc>
          <w:tcPr>
            <w:tcW w:w="2552" w:type="dxa"/>
            <w:vAlign w:val="center"/>
          </w:tcPr>
          <w:p w:rsidR="00B40FF6" w:rsidRPr="00D14EF4" w:rsidRDefault="00B40FF6" w:rsidP="00467E0A">
            <w:pPr>
              <w:adjustRightInd w:val="0"/>
              <w:snapToGrid w:val="0"/>
              <w:spacing w:line="480" w:lineRule="auto"/>
              <w:ind w:firstLineChars="150" w:firstLine="27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14EF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Chronic continuous course</w:t>
            </w:r>
          </w:p>
        </w:tc>
        <w:tc>
          <w:tcPr>
            <w:tcW w:w="2268" w:type="dxa"/>
            <w:vAlign w:val="center"/>
          </w:tcPr>
          <w:p w:rsidR="00B40FF6" w:rsidRPr="00DE3DA0" w:rsidRDefault="00B40FF6" w:rsidP="00467E0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(1/4)</w:t>
            </w:r>
          </w:p>
        </w:tc>
        <w:tc>
          <w:tcPr>
            <w:tcW w:w="2126" w:type="dxa"/>
            <w:vAlign w:val="center"/>
          </w:tcPr>
          <w:p w:rsidR="00B40FF6" w:rsidRPr="00DE3DA0" w:rsidRDefault="00B40FF6" w:rsidP="00467E0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4.1%(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/73)</w:t>
            </w:r>
          </w:p>
        </w:tc>
        <w:tc>
          <w:tcPr>
            <w:tcW w:w="1418" w:type="dxa"/>
            <w:vAlign w:val="center"/>
          </w:tcPr>
          <w:p w:rsidR="00B40FF6" w:rsidRPr="00DE3DA0" w:rsidRDefault="00B40FF6" w:rsidP="00467E0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.196</w:t>
            </w:r>
          </w:p>
        </w:tc>
      </w:tr>
      <w:tr w:rsidR="00B40FF6" w:rsidRPr="00DE3DA0" w:rsidTr="00467E0A">
        <w:tc>
          <w:tcPr>
            <w:tcW w:w="2552" w:type="dxa"/>
            <w:vAlign w:val="center"/>
          </w:tcPr>
          <w:p w:rsidR="00B40FF6" w:rsidRPr="00D14EF4" w:rsidRDefault="00B40FF6" w:rsidP="00467E0A">
            <w:pPr>
              <w:adjustRightInd w:val="0"/>
              <w:snapToGrid w:val="0"/>
              <w:spacing w:line="480" w:lineRule="auto"/>
              <w:ind w:firstLineChars="150" w:firstLine="27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14EF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Undefined</w:t>
            </w:r>
          </w:p>
        </w:tc>
        <w:tc>
          <w:tcPr>
            <w:tcW w:w="2268" w:type="dxa"/>
            <w:vAlign w:val="center"/>
          </w:tcPr>
          <w:p w:rsidR="00B40FF6" w:rsidRPr="00DE3DA0" w:rsidRDefault="00B40FF6" w:rsidP="00467E0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(0/4)</w:t>
            </w:r>
          </w:p>
        </w:tc>
        <w:tc>
          <w:tcPr>
            <w:tcW w:w="2126" w:type="dxa"/>
            <w:vAlign w:val="center"/>
          </w:tcPr>
          <w:p w:rsidR="00B40FF6" w:rsidRPr="00DE3DA0" w:rsidRDefault="00B40FF6" w:rsidP="00467E0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43.8%(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2/73)</w:t>
            </w:r>
          </w:p>
        </w:tc>
        <w:tc>
          <w:tcPr>
            <w:tcW w:w="1418" w:type="dxa"/>
            <w:vAlign w:val="center"/>
          </w:tcPr>
          <w:p w:rsidR="00B40FF6" w:rsidRPr="00DE3DA0" w:rsidRDefault="00B40FF6" w:rsidP="00467E0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</w:p>
        </w:tc>
      </w:tr>
    </w:tbl>
    <w:p w:rsidR="00B40FF6" w:rsidRPr="00FD2245" w:rsidRDefault="00B40FF6" w:rsidP="00B40FF6">
      <w:pPr>
        <w:pStyle w:val="HTML"/>
        <w:adjustRightInd w:val="0"/>
        <w:snapToGrid w:val="0"/>
        <w:spacing w:line="480" w:lineRule="auto"/>
        <w:rPr>
          <w:rFonts w:ascii="Times New Roman" w:hAnsi="Times New Roman" w:cs="Times New Roman"/>
          <w:sz w:val="18"/>
          <w:szCs w:val="18"/>
        </w:rPr>
      </w:pPr>
      <w:bookmarkStart w:id="48" w:name="OLE_LINK111"/>
      <w:bookmarkStart w:id="49" w:name="OLE_LINK112"/>
      <w:bookmarkEnd w:id="43"/>
      <w:r w:rsidRPr="003225DF">
        <w:rPr>
          <w:rFonts w:ascii="Times New Roman" w:hAnsi="Times New Roman" w:cs="Times New Roman"/>
          <w:sz w:val="18"/>
          <w:szCs w:val="18"/>
        </w:rPr>
        <w:t xml:space="preserve">MAGE-A1, Melanoma-associated antigenA1; </w:t>
      </w:r>
      <w:r w:rsidRPr="00C02046">
        <w:rPr>
          <w:rFonts w:ascii="Times New Roman" w:hAnsi="Times New Roman" w:cs="Times New Roman"/>
          <w:sz w:val="18"/>
          <w:szCs w:val="18"/>
        </w:rPr>
        <w:t xml:space="preserve">MDA5, melanoma differentiation-associated </w:t>
      </w:r>
      <w:r>
        <w:rPr>
          <w:rFonts w:ascii="Times New Roman" w:hAnsi="Times New Roman" w:cs="Times New Roman"/>
          <w:sz w:val="18"/>
          <w:szCs w:val="18"/>
        </w:rPr>
        <w:t>gene</w:t>
      </w:r>
      <w:r w:rsidRPr="00C02046">
        <w:rPr>
          <w:rFonts w:ascii="Times New Roman" w:hAnsi="Times New Roman" w:cs="Times New Roman"/>
          <w:sz w:val="18"/>
          <w:szCs w:val="18"/>
        </w:rPr>
        <w:t>-5;</w:t>
      </w:r>
      <w:r w:rsidRPr="00E727B5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IIM, idiopathic inflammatory myositis</w:t>
      </w:r>
      <w:r w:rsidRPr="00C02046">
        <w:rPr>
          <w:rFonts w:ascii="Times New Roman" w:hAnsi="Times New Roman" w:cs="Times New Roman"/>
          <w:sz w:val="18"/>
          <w:szCs w:val="18"/>
        </w:rPr>
        <w:t>;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3225DF">
        <w:rPr>
          <w:rFonts w:ascii="Times New Roman" w:hAnsi="Times New Roman" w:cs="Times New Roman"/>
          <w:sz w:val="18"/>
          <w:szCs w:val="18"/>
        </w:rPr>
        <w:t>ILD, interstitial lu</w:t>
      </w:r>
      <w:r w:rsidRPr="007627CF">
        <w:rPr>
          <w:rFonts w:ascii="Times New Roman" w:hAnsi="Times New Roman" w:cs="Times New Roman"/>
          <w:sz w:val="18"/>
          <w:szCs w:val="18"/>
        </w:rPr>
        <w:t xml:space="preserve">ng disease; </w:t>
      </w:r>
      <w:r w:rsidRPr="00E221FD">
        <w:rPr>
          <w:rFonts w:ascii="Times New Roman" w:hAnsi="Times New Roman" w:cs="Times New Roman"/>
          <w:sz w:val="18"/>
          <w:szCs w:val="18"/>
        </w:rPr>
        <w:t>IIM-ILD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r w:rsidRPr="00E221FD">
        <w:rPr>
          <w:rFonts w:ascii="Times New Roman" w:hAnsi="Times New Roman" w:cs="Times New Roman"/>
          <w:sz w:val="18"/>
          <w:szCs w:val="18"/>
        </w:rPr>
        <w:t xml:space="preserve">IIM associated ILD; </w:t>
      </w:r>
      <w:r w:rsidRPr="007627CF">
        <w:rPr>
          <w:rFonts w:ascii="Times New Roman" w:hAnsi="Times New Roman" w:cs="Times New Roman"/>
          <w:sz w:val="18"/>
          <w:szCs w:val="18"/>
        </w:rPr>
        <w:t>PFTs, pulmonary fun</w:t>
      </w:r>
      <w:r>
        <w:rPr>
          <w:rFonts w:ascii="Times New Roman" w:hAnsi="Times New Roman" w:cs="Times New Roman"/>
          <w:sz w:val="18"/>
          <w:szCs w:val="18"/>
        </w:rPr>
        <w:t>c</w:t>
      </w:r>
      <w:r w:rsidRPr="007627CF">
        <w:rPr>
          <w:rFonts w:ascii="Times New Roman" w:hAnsi="Times New Roman" w:cs="Times New Roman"/>
          <w:sz w:val="18"/>
          <w:szCs w:val="18"/>
        </w:rPr>
        <w:t>tion tests; FVC, forced vital capacity; DLco, carbon monoxide diffusion capacity</w:t>
      </w:r>
      <w:r>
        <w:rPr>
          <w:rFonts w:ascii="Times New Roman" w:hAnsi="Times New Roman" w:cs="Times New Roman"/>
          <w:sz w:val="18"/>
          <w:szCs w:val="18"/>
        </w:rPr>
        <w:t>.</w:t>
      </w:r>
      <w:bookmarkEnd w:id="48"/>
      <w:bookmarkEnd w:id="49"/>
    </w:p>
    <w:p w:rsidR="00A402B7" w:rsidRPr="00B40FF6" w:rsidRDefault="00A402B7" w:rsidP="00343232">
      <w:pPr>
        <w:widowControl/>
        <w:jc w:val="left"/>
        <w:rPr>
          <w:rFonts w:ascii="Times New Roman" w:hAnsi="Times New Roman" w:cs="Arial"/>
          <w:b/>
          <w:kern w:val="0"/>
        </w:rPr>
      </w:pPr>
    </w:p>
    <w:sectPr w:rsidR="00A402B7" w:rsidRPr="00B40FF6" w:rsidSect="00B116A8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5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2B7"/>
    <w:rsid w:val="00040625"/>
    <w:rsid w:val="00040BA2"/>
    <w:rsid w:val="0008734B"/>
    <w:rsid w:val="001171F8"/>
    <w:rsid w:val="00125CD1"/>
    <w:rsid w:val="00163BB4"/>
    <w:rsid w:val="00173FE3"/>
    <w:rsid w:val="00176D3C"/>
    <w:rsid w:val="00185CBF"/>
    <w:rsid w:val="00215C36"/>
    <w:rsid w:val="00237B4F"/>
    <w:rsid w:val="0025126F"/>
    <w:rsid w:val="0028557B"/>
    <w:rsid w:val="00307C3F"/>
    <w:rsid w:val="00343232"/>
    <w:rsid w:val="00371395"/>
    <w:rsid w:val="003A2975"/>
    <w:rsid w:val="003D4259"/>
    <w:rsid w:val="00460BF5"/>
    <w:rsid w:val="00473F6C"/>
    <w:rsid w:val="0047684B"/>
    <w:rsid w:val="00483CE8"/>
    <w:rsid w:val="005147E2"/>
    <w:rsid w:val="00521BCB"/>
    <w:rsid w:val="00580975"/>
    <w:rsid w:val="005E1EF2"/>
    <w:rsid w:val="00606C43"/>
    <w:rsid w:val="00640117"/>
    <w:rsid w:val="006907AF"/>
    <w:rsid w:val="006D30CC"/>
    <w:rsid w:val="007A265E"/>
    <w:rsid w:val="007D35DD"/>
    <w:rsid w:val="007E5CDD"/>
    <w:rsid w:val="007E68C1"/>
    <w:rsid w:val="008032EA"/>
    <w:rsid w:val="00887B2B"/>
    <w:rsid w:val="00896F88"/>
    <w:rsid w:val="009014BC"/>
    <w:rsid w:val="00904ED4"/>
    <w:rsid w:val="009261C8"/>
    <w:rsid w:val="00971F03"/>
    <w:rsid w:val="00976461"/>
    <w:rsid w:val="00A2703B"/>
    <w:rsid w:val="00A402B7"/>
    <w:rsid w:val="00B010F1"/>
    <w:rsid w:val="00B116A8"/>
    <w:rsid w:val="00B40FF6"/>
    <w:rsid w:val="00B94F60"/>
    <w:rsid w:val="00BE0C11"/>
    <w:rsid w:val="00CC6FCE"/>
    <w:rsid w:val="00CD3E16"/>
    <w:rsid w:val="00D20C0B"/>
    <w:rsid w:val="00D82E3D"/>
    <w:rsid w:val="00D9769F"/>
    <w:rsid w:val="00DA6ACA"/>
    <w:rsid w:val="00DB61F5"/>
    <w:rsid w:val="00E62FD5"/>
    <w:rsid w:val="00E64FEA"/>
    <w:rsid w:val="00E92139"/>
    <w:rsid w:val="00EA54C0"/>
    <w:rsid w:val="00EE2140"/>
    <w:rsid w:val="00F16046"/>
    <w:rsid w:val="00F349E6"/>
    <w:rsid w:val="00F72123"/>
    <w:rsid w:val="00FB00C8"/>
    <w:rsid w:val="00FB1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2E641E"/>
  <w15:docId w15:val="{8CA7924D-6A73-E94C-84F3-26E9DE191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80975"/>
    <w:rPr>
      <w:b/>
      <w:bCs/>
    </w:rPr>
  </w:style>
  <w:style w:type="table" w:customStyle="1" w:styleId="21">
    <w:name w:val="无格式表格 21"/>
    <w:basedOn w:val="a1"/>
    <w:uiPriority w:val="42"/>
    <w:rsid w:val="006907AF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TML">
    <w:name w:val="HTML Preformatted"/>
    <w:basedOn w:val="a"/>
    <w:link w:val="HTML0"/>
    <w:uiPriority w:val="99"/>
    <w:unhideWhenUsed/>
    <w:rsid w:val="007E5CD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</w:rPr>
  </w:style>
  <w:style w:type="character" w:customStyle="1" w:styleId="HTML0">
    <w:name w:val="HTML 预设格式 字符"/>
    <w:basedOn w:val="a0"/>
    <w:link w:val="HTML"/>
    <w:uiPriority w:val="99"/>
    <w:rsid w:val="007E5CDD"/>
    <w:rPr>
      <w:rFonts w:ascii="宋体" w:eastAsia="宋体" w:hAnsi="宋体" w:cs="宋体"/>
      <w:kern w:val="0"/>
    </w:rPr>
  </w:style>
  <w:style w:type="paragraph" w:styleId="a4">
    <w:name w:val="Balloon Text"/>
    <w:basedOn w:val="a"/>
    <w:link w:val="a5"/>
    <w:uiPriority w:val="99"/>
    <w:semiHidden/>
    <w:unhideWhenUsed/>
    <w:rsid w:val="007E5CDD"/>
    <w:rPr>
      <w:rFonts w:ascii="宋体" w:eastAsia="宋体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7E5CDD"/>
    <w:rPr>
      <w:rFonts w:ascii="宋体" w:eastAsia="宋体"/>
      <w:sz w:val="18"/>
      <w:szCs w:val="18"/>
    </w:rPr>
  </w:style>
  <w:style w:type="paragraph" w:styleId="a6">
    <w:name w:val="Revision"/>
    <w:hidden/>
    <w:uiPriority w:val="99"/>
    <w:semiHidden/>
    <w:rsid w:val="00307C3F"/>
  </w:style>
  <w:style w:type="table" w:styleId="a7">
    <w:name w:val="Table Grid"/>
    <w:basedOn w:val="a1"/>
    <w:uiPriority w:val="39"/>
    <w:rsid w:val="00B40F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469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1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598</Words>
  <Characters>4136</Characters>
  <Application>Microsoft Office Word</Application>
  <DocSecurity>0</DocSecurity>
  <Lines>62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2020-05-25T17:03:00Z</dcterms:created>
  <dcterms:modified xsi:type="dcterms:W3CDTF">2020-07-02T17:58:00Z</dcterms:modified>
</cp:coreProperties>
</file>