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AF90B" w14:textId="70F5350B" w:rsidR="00620937" w:rsidRPr="00FA30D4" w:rsidRDefault="00620937" w:rsidP="004E399D">
      <w:pPr>
        <w:rPr>
          <w:sz w:val="24"/>
          <w:szCs w:val="24"/>
        </w:rPr>
      </w:pPr>
      <w:bookmarkStart w:id="0" w:name="_Hlk121839363"/>
      <w:bookmarkEnd w:id="0"/>
      <w:r w:rsidRPr="00FA30D4">
        <w:rPr>
          <w:sz w:val="24"/>
          <w:szCs w:val="24"/>
        </w:rPr>
        <w:t>Supplementary materi</w:t>
      </w:r>
      <w:r w:rsidR="00ED3493" w:rsidRPr="00FA30D4">
        <w:rPr>
          <w:sz w:val="24"/>
          <w:szCs w:val="24"/>
        </w:rPr>
        <w:t>a</w:t>
      </w:r>
      <w:r w:rsidRPr="00FA30D4">
        <w:rPr>
          <w:sz w:val="24"/>
          <w:szCs w:val="24"/>
        </w:rPr>
        <w:t>l to the article</w:t>
      </w:r>
      <w:r w:rsidR="006D2064" w:rsidRPr="00FA30D4">
        <w:rPr>
          <w:b/>
          <w:bCs/>
          <w:sz w:val="24"/>
          <w:szCs w:val="24"/>
        </w:rPr>
        <w:t xml:space="preserve"> </w:t>
      </w:r>
      <w:r w:rsidRPr="00FA30D4">
        <w:rPr>
          <w:b/>
          <w:bCs/>
          <w:sz w:val="24"/>
          <w:szCs w:val="24"/>
        </w:rPr>
        <w:t>“</w:t>
      </w:r>
      <w:r w:rsidR="00521D9F" w:rsidRPr="00521D9F">
        <w:t xml:space="preserve"> </w:t>
      </w:r>
      <w:r w:rsidR="00521D9F" w:rsidRPr="00521D9F">
        <w:rPr>
          <w:b/>
          <w:bCs/>
          <w:sz w:val="24"/>
          <w:szCs w:val="24"/>
        </w:rPr>
        <w:t>How post-fire succession shapes psammophilous ground-dwelling assemblages: effect of wildfire and alteration in food composition.</w:t>
      </w:r>
      <w:r w:rsidRPr="00FA30D4">
        <w:rPr>
          <w:b/>
          <w:bCs/>
          <w:sz w:val="24"/>
          <w:szCs w:val="24"/>
        </w:rPr>
        <w:t>”</w:t>
      </w:r>
      <w:r w:rsidR="006D2064" w:rsidRPr="00FA30D4">
        <w:rPr>
          <w:b/>
          <w:bCs/>
          <w:sz w:val="24"/>
          <w:szCs w:val="24"/>
        </w:rPr>
        <w:t xml:space="preserve"> </w:t>
      </w:r>
      <w:r w:rsidRPr="00FA30D4">
        <w:rPr>
          <w:sz w:val="24"/>
          <w:szCs w:val="24"/>
        </w:rPr>
        <w:t>by Sto</w:t>
      </w:r>
      <w:r w:rsidR="00E04B6B" w:rsidRPr="00FA30D4">
        <w:rPr>
          <w:sz w:val="24"/>
          <w:szCs w:val="24"/>
        </w:rPr>
        <w:t>č</w:t>
      </w:r>
      <w:r w:rsidRPr="00FA30D4">
        <w:rPr>
          <w:sz w:val="24"/>
          <w:szCs w:val="24"/>
        </w:rPr>
        <w:t xml:space="preserve">es, D., </w:t>
      </w:r>
      <w:r w:rsidR="00E04B6B" w:rsidRPr="00FA30D4">
        <w:rPr>
          <w:sz w:val="24"/>
          <w:szCs w:val="24"/>
        </w:rPr>
        <w:t>Š</w:t>
      </w:r>
      <w:r w:rsidRPr="00FA30D4">
        <w:rPr>
          <w:sz w:val="24"/>
          <w:szCs w:val="24"/>
        </w:rPr>
        <w:t>ipo</w:t>
      </w:r>
      <w:r w:rsidR="00E04B6B" w:rsidRPr="00FA30D4">
        <w:rPr>
          <w:sz w:val="24"/>
          <w:szCs w:val="24"/>
        </w:rPr>
        <w:t>š</w:t>
      </w:r>
      <w:r w:rsidR="00A20780" w:rsidRPr="00FA30D4">
        <w:rPr>
          <w:sz w:val="24"/>
          <w:szCs w:val="24"/>
        </w:rPr>
        <w:t>, J.</w:t>
      </w:r>
      <w:r w:rsidR="00F47AEA" w:rsidRPr="00FA30D4">
        <w:rPr>
          <w:sz w:val="24"/>
          <w:szCs w:val="24"/>
        </w:rPr>
        <w:t xml:space="preserve">, </w:t>
      </w:r>
      <w:r w:rsidR="00F34448" w:rsidRPr="00FA30D4">
        <w:rPr>
          <w:sz w:val="24"/>
          <w:szCs w:val="24"/>
        </w:rPr>
        <w:t>Š</w:t>
      </w:r>
      <w:r w:rsidR="00F47AEA" w:rsidRPr="00FA30D4">
        <w:rPr>
          <w:sz w:val="24"/>
          <w:szCs w:val="24"/>
        </w:rPr>
        <w:t>poula, J.</w:t>
      </w:r>
      <w:r w:rsidRPr="00FA30D4">
        <w:rPr>
          <w:sz w:val="24"/>
          <w:szCs w:val="24"/>
        </w:rPr>
        <w:t xml:space="preserve"> &amp; Kula, E.</w:t>
      </w:r>
    </w:p>
    <w:p w14:paraId="39F5D19B" w14:textId="4BEF0A64" w:rsidR="00717435" w:rsidRPr="00717435" w:rsidRDefault="00620937" w:rsidP="00717435">
      <w:r w:rsidRPr="00FD51E5">
        <w:rPr>
          <w:b/>
          <w:bCs/>
          <w:sz w:val="28"/>
          <w:szCs w:val="28"/>
        </w:rPr>
        <w:t>Appendix A.</w:t>
      </w:r>
      <w:r w:rsidRPr="002B1175">
        <w:t xml:space="preserve"> </w:t>
      </w:r>
    </w:p>
    <w:p w14:paraId="3B68E386" w14:textId="6E2B8DF7" w:rsidR="00717435" w:rsidRPr="00717435" w:rsidRDefault="00717435" w:rsidP="00717435">
      <w:pPr>
        <w:rPr>
          <w:sz w:val="24"/>
          <w:szCs w:val="24"/>
        </w:rPr>
      </w:pPr>
      <w:r>
        <w:rPr>
          <w:sz w:val="24"/>
          <w:szCs w:val="24"/>
        </w:rPr>
        <w:t>D</w:t>
      </w:r>
      <w:r w:rsidRPr="00717435">
        <w:rPr>
          <w:sz w:val="24"/>
          <w:szCs w:val="24"/>
        </w:rPr>
        <w:t>ocument includes acronyms and full names of invertebrate species, along with supplementary data utilized in multivariate ordination analyses. It covers the bionomy/ecology and food preferences of these species, highlighting those that are threatened. The fourth-corner approach is illustrated through tables and biplots. Additionally, it presents an ordination diagram detailing the bionomy/ecology and another diagram illustrating the succession path of forest types.</w:t>
      </w:r>
    </w:p>
    <w:sdt>
      <w:sdtPr>
        <w:rPr>
          <w:rFonts w:eastAsiaTheme="minorEastAsia" w:cs="Times New Roman"/>
          <w:b w:val="0"/>
          <w:sz w:val="24"/>
          <w:szCs w:val="24"/>
        </w:rPr>
        <w:id w:val="-254292757"/>
        <w:docPartObj>
          <w:docPartGallery w:val="Table of Contents"/>
          <w:docPartUnique/>
        </w:docPartObj>
      </w:sdtPr>
      <w:sdtEndPr>
        <w:rPr>
          <w:bCs/>
        </w:rPr>
      </w:sdtEndPr>
      <w:sdtContent>
        <w:p w14:paraId="060E4E06" w14:textId="2EFE3B88" w:rsidR="00ED3493" w:rsidRPr="00FA30D4" w:rsidRDefault="00ED3493">
          <w:pPr>
            <w:pStyle w:val="Nadpisobsahu"/>
            <w:rPr>
              <w:rFonts w:cs="Times New Roman"/>
              <w:sz w:val="24"/>
              <w:szCs w:val="24"/>
            </w:rPr>
          </w:pPr>
        </w:p>
        <w:p w14:paraId="5EAB7BA6" w14:textId="7B762B9C" w:rsidR="00A81AB1" w:rsidRPr="00FA30D4" w:rsidRDefault="00ED3493">
          <w:pPr>
            <w:pStyle w:val="Obsah1"/>
            <w:rPr>
              <w:rFonts w:asciiTheme="minorHAnsi" w:hAnsiTheme="minorHAnsi" w:cstheme="minorBidi"/>
              <w:noProof/>
              <w:sz w:val="24"/>
              <w:szCs w:val="24"/>
            </w:rPr>
          </w:pPr>
          <w:r w:rsidRPr="00FA30D4">
            <w:rPr>
              <w:sz w:val="24"/>
              <w:szCs w:val="24"/>
            </w:rPr>
            <w:fldChar w:fldCharType="begin"/>
          </w:r>
          <w:r w:rsidRPr="00FA30D4">
            <w:rPr>
              <w:sz w:val="24"/>
              <w:szCs w:val="24"/>
            </w:rPr>
            <w:instrText xml:space="preserve"> TOC \o "1-3" \h \z \u </w:instrText>
          </w:r>
          <w:r w:rsidRPr="00FA30D4">
            <w:rPr>
              <w:sz w:val="24"/>
              <w:szCs w:val="24"/>
            </w:rPr>
            <w:fldChar w:fldCharType="separate"/>
          </w:r>
          <w:hyperlink w:anchor="_Toc125986960" w:history="1">
            <w:r w:rsidR="00A81AB1" w:rsidRPr="00FA30D4">
              <w:rPr>
                <w:rStyle w:val="Hypertextovodkaz"/>
                <w:noProof/>
                <w:sz w:val="24"/>
                <w:szCs w:val="24"/>
              </w:rPr>
              <w:t>I.</w:t>
            </w:r>
            <w:r w:rsidR="00A81AB1" w:rsidRPr="00FA30D4">
              <w:rPr>
                <w:rFonts w:asciiTheme="minorHAnsi" w:hAnsiTheme="minorHAnsi" w:cstheme="minorBidi"/>
                <w:noProof/>
                <w:sz w:val="24"/>
                <w:szCs w:val="24"/>
              </w:rPr>
              <w:tab/>
            </w:r>
            <w:r w:rsidR="00A81AB1" w:rsidRPr="00FA30D4">
              <w:rPr>
                <w:rStyle w:val="Hypertextovodkaz"/>
                <w:noProof/>
                <w:sz w:val="24"/>
                <w:szCs w:val="24"/>
              </w:rPr>
              <w:t>Supplementary tables</w:t>
            </w:r>
            <w:r w:rsidR="00A81AB1" w:rsidRPr="00FA30D4">
              <w:rPr>
                <w:noProof/>
                <w:webHidden/>
                <w:sz w:val="24"/>
                <w:szCs w:val="24"/>
              </w:rPr>
              <w:tab/>
            </w:r>
            <w:r w:rsidR="00A81AB1" w:rsidRPr="00FA30D4">
              <w:rPr>
                <w:noProof/>
                <w:webHidden/>
                <w:sz w:val="24"/>
                <w:szCs w:val="24"/>
              </w:rPr>
              <w:fldChar w:fldCharType="begin"/>
            </w:r>
            <w:r w:rsidR="00A81AB1" w:rsidRPr="00FA30D4">
              <w:rPr>
                <w:noProof/>
                <w:webHidden/>
                <w:sz w:val="24"/>
                <w:szCs w:val="24"/>
              </w:rPr>
              <w:instrText xml:space="preserve"> PAGEREF _Toc125986960 \h </w:instrText>
            </w:r>
            <w:r w:rsidR="00A81AB1" w:rsidRPr="00FA30D4">
              <w:rPr>
                <w:noProof/>
                <w:webHidden/>
                <w:sz w:val="24"/>
                <w:szCs w:val="24"/>
              </w:rPr>
            </w:r>
            <w:r w:rsidR="00A81AB1" w:rsidRPr="00FA30D4">
              <w:rPr>
                <w:noProof/>
                <w:webHidden/>
                <w:sz w:val="24"/>
                <w:szCs w:val="24"/>
              </w:rPr>
              <w:fldChar w:fldCharType="separate"/>
            </w:r>
            <w:r w:rsidR="00F55CFF">
              <w:rPr>
                <w:noProof/>
                <w:webHidden/>
                <w:sz w:val="24"/>
                <w:szCs w:val="24"/>
              </w:rPr>
              <w:t>2</w:t>
            </w:r>
            <w:r w:rsidR="00A81AB1" w:rsidRPr="00FA30D4">
              <w:rPr>
                <w:noProof/>
                <w:webHidden/>
                <w:sz w:val="24"/>
                <w:szCs w:val="24"/>
              </w:rPr>
              <w:fldChar w:fldCharType="end"/>
            </w:r>
          </w:hyperlink>
        </w:p>
        <w:p w14:paraId="73B384B7" w14:textId="49D15C30" w:rsidR="00A81AB1" w:rsidRPr="00FA30D4" w:rsidRDefault="00000000">
          <w:pPr>
            <w:pStyle w:val="Obsah1"/>
            <w:rPr>
              <w:rFonts w:asciiTheme="minorHAnsi" w:hAnsiTheme="minorHAnsi" w:cstheme="minorBidi"/>
              <w:noProof/>
              <w:sz w:val="24"/>
              <w:szCs w:val="24"/>
            </w:rPr>
          </w:pPr>
          <w:hyperlink w:anchor="_Toc125986961" w:history="1">
            <w:r w:rsidR="00A81AB1" w:rsidRPr="00FA30D4">
              <w:rPr>
                <w:rStyle w:val="Hypertextovodkaz"/>
                <w:noProof/>
                <w:sz w:val="24"/>
                <w:szCs w:val="24"/>
              </w:rPr>
              <w:t>II.</w:t>
            </w:r>
            <w:r w:rsidR="00A81AB1" w:rsidRPr="00FA30D4">
              <w:rPr>
                <w:rFonts w:asciiTheme="minorHAnsi" w:hAnsiTheme="minorHAnsi" w:cstheme="minorBidi"/>
                <w:noProof/>
                <w:sz w:val="24"/>
                <w:szCs w:val="24"/>
              </w:rPr>
              <w:tab/>
            </w:r>
            <w:r w:rsidR="00A81AB1" w:rsidRPr="00FA30D4">
              <w:rPr>
                <w:rStyle w:val="Hypertextovodkaz"/>
                <w:noProof/>
                <w:sz w:val="24"/>
                <w:szCs w:val="24"/>
              </w:rPr>
              <w:t>Supplementary figures</w:t>
            </w:r>
            <w:r w:rsidR="00A81AB1" w:rsidRPr="00FA30D4">
              <w:rPr>
                <w:noProof/>
                <w:webHidden/>
                <w:sz w:val="24"/>
                <w:szCs w:val="24"/>
              </w:rPr>
              <w:tab/>
            </w:r>
            <w:r w:rsidR="00A81AB1" w:rsidRPr="00FA30D4">
              <w:rPr>
                <w:noProof/>
                <w:webHidden/>
                <w:sz w:val="24"/>
                <w:szCs w:val="24"/>
              </w:rPr>
              <w:fldChar w:fldCharType="begin"/>
            </w:r>
            <w:r w:rsidR="00A81AB1" w:rsidRPr="00FA30D4">
              <w:rPr>
                <w:noProof/>
                <w:webHidden/>
                <w:sz w:val="24"/>
                <w:szCs w:val="24"/>
              </w:rPr>
              <w:instrText xml:space="preserve"> PAGEREF _Toc125986961 \h </w:instrText>
            </w:r>
            <w:r w:rsidR="00A81AB1" w:rsidRPr="00FA30D4">
              <w:rPr>
                <w:noProof/>
                <w:webHidden/>
                <w:sz w:val="24"/>
                <w:szCs w:val="24"/>
              </w:rPr>
            </w:r>
            <w:r w:rsidR="00A81AB1" w:rsidRPr="00FA30D4">
              <w:rPr>
                <w:noProof/>
                <w:webHidden/>
                <w:sz w:val="24"/>
                <w:szCs w:val="24"/>
              </w:rPr>
              <w:fldChar w:fldCharType="separate"/>
            </w:r>
            <w:r w:rsidR="00F55CFF">
              <w:rPr>
                <w:noProof/>
                <w:webHidden/>
                <w:sz w:val="24"/>
                <w:szCs w:val="24"/>
              </w:rPr>
              <w:t>10</w:t>
            </w:r>
            <w:r w:rsidR="00A81AB1" w:rsidRPr="00FA30D4">
              <w:rPr>
                <w:noProof/>
                <w:webHidden/>
                <w:sz w:val="24"/>
                <w:szCs w:val="24"/>
              </w:rPr>
              <w:fldChar w:fldCharType="end"/>
            </w:r>
          </w:hyperlink>
        </w:p>
        <w:p w14:paraId="48F75DFC" w14:textId="12F02BC1" w:rsidR="00A81AB1" w:rsidRPr="00FA30D4" w:rsidRDefault="00000000">
          <w:pPr>
            <w:pStyle w:val="Obsah1"/>
            <w:rPr>
              <w:rFonts w:asciiTheme="minorHAnsi" w:hAnsiTheme="minorHAnsi" w:cstheme="minorBidi"/>
              <w:noProof/>
              <w:sz w:val="24"/>
              <w:szCs w:val="24"/>
            </w:rPr>
          </w:pPr>
          <w:hyperlink w:anchor="_Toc125986962" w:history="1">
            <w:r w:rsidR="00A81AB1" w:rsidRPr="00FA30D4">
              <w:rPr>
                <w:rStyle w:val="Hypertextovodkaz"/>
                <w:noProof/>
                <w:sz w:val="24"/>
                <w:szCs w:val="24"/>
              </w:rPr>
              <w:t>III.</w:t>
            </w:r>
            <w:r w:rsidR="00A81AB1" w:rsidRPr="00FA30D4">
              <w:rPr>
                <w:rFonts w:asciiTheme="minorHAnsi" w:hAnsiTheme="minorHAnsi" w:cstheme="minorBidi"/>
                <w:noProof/>
                <w:sz w:val="24"/>
                <w:szCs w:val="24"/>
              </w:rPr>
              <w:tab/>
            </w:r>
            <w:r w:rsidR="00A81AB1" w:rsidRPr="00FA30D4">
              <w:rPr>
                <w:rStyle w:val="Hypertextovodkaz"/>
                <w:noProof/>
                <w:sz w:val="24"/>
                <w:szCs w:val="24"/>
              </w:rPr>
              <w:t>References</w:t>
            </w:r>
            <w:r w:rsidR="00A81AB1" w:rsidRPr="00FA30D4">
              <w:rPr>
                <w:noProof/>
                <w:webHidden/>
                <w:sz w:val="24"/>
                <w:szCs w:val="24"/>
              </w:rPr>
              <w:tab/>
            </w:r>
            <w:r w:rsidR="00A81AB1" w:rsidRPr="00FA30D4">
              <w:rPr>
                <w:noProof/>
                <w:webHidden/>
                <w:sz w:val="24"/>
                <w:szCs w:val="24"/>
              </w:rPr>
              <w:fldChar w:fldCharType="begin"/>
            </w:r>
            <w:r w:rsidR="00A81AB1" w:rsidRPr="00FA30D4">
              <w:rPr>
                <w:noProof/>
                <w:webHidden/>
                <w:sz w:val="24"/>
                <w:szCs w:val="24"/>
              </w:rPr>
              <w:instrText xml:space="preserve"> PAGEREF _Toc125986962 \h </w:instrText>
            </w:r>
            <w:r w:rsidR="00A81AB1" w:rsidRPr="00FA30D4">
              <w:rPr>
                <w:noProof/>
                <w:webHidden/>
                <w:sz w:val="24"/>
                <w:szCs w:val="24"/>
              </w:rPr>
            </w:r>
            <w:r w:rsidR="00A81AB1" w:rsidRPr="00FA30D4">
              <w:rPr>
                <w:noProof/>
                <w:webHidden/>
                <w:sz w:val="24"/>
                <w:szCs w:val="24"/>
              </w:rPr>
              <w:fldChar w:fldCharType="separate"/>
            </w:r>
            <w:r w:rsidR="00F55CFF">
              <w:rPr>
                <w:noProof/>
                <w:webHidden/>
                <w:sz w:val="24"/>
                <w:szCs w:val="24"/>
              </w:rPr>
              <w:t>15</w:t>
            </w:r>
            <w:r w:rsidR="00A81AB1" w:rsidRPr="00FA30D4">
              <w:rPr>
                <w:noProof/>
                <w:webHidden/>
                <w:sz w:val="24"/>
                <w:szCs w:val="24"/>
              </w:rPr>
              <w:fldChar w:fldCharType="end"/>
            </w:r>
          </w:hyperlink>
        </w:p>
        <w:p w14:paraId="57A66D09" w14:textId="2B99AE8B" w:rsidR="00ED3493" w:rsidRPr="00FA30D4" w:rsidRDefault="00ED3493" w:rsidP="00A81AB1">
          <w:pPr>
            <w:rPr>
              <w:sz w:val="24"/>
              <w:szCs w:val="24"/>
            </w:rPr>
          </w:pPr>
          <w:r w:rsidRPr="00FA30D4">
            <w:rPr>
              <w:b/>
              <w:bCs/>
              <w:sz w:val="24"/>
              <w:szCs w:val="24"/>
            </w:rPr>
            <w:fldChar w:fldCharType="end"/>
          </w:r>
        </w:p>
      </w:sdtContent>
    </w:sdt>
    <w:p w14:paraId="1B78187F" w14:textId="7309D4FA" w:rsidR="00717435" w:rsidRPr="00001C8E" w:rsidRDefault="00ED3493" w:rsidP="00717435">
      <w:pPr>
        <w:pStyle w:val="Nadpis1"/>
        <w:numPr>
          <w:ilvl w:val="0"/>
          <w:numId w:val="4"/>
        </w:numPr>
        <w:tabs>
          <w:tab w:val="left" w:pos="567"/>
        </w:tabs>
        <w:ind w:left="567" w:hanging="567"/>
        <w:rPr>
          <w:sz w:val="28"/>
          <w:szCs w:val="28"/>
        </w:rPr>
      </w:pPr>
      <w:r w:rsidRPr="002B1175">
        <w:rPr>
          <w:rFonts w:cs="Times New Roman"/>
          <w:sz w:val="28"/>
          <w:szCs w:val="28"/>
        </w:rPr>
        <w:br w:type="page"/>
      </w:r>
      <w:bookmarkStart w:id="1" w:name="_Toc125986960"/>
      <w:r w:rsidR="00FD51E5" w:rsidRPr="00FD51E5">
        <w:rPr>
          <w:sz w:val="28"/>
          <w:szCs w:val="28"/>
        </w:rPr>
        <w:lastRenderedPageBreak/>
        <w:t>Supplementary tables</w:t>
      </w:r>
      <w:bookmarkEnd w:id="1"/>
      <w:r w:rsidR="00FD51E5" w:rsidRPr="00FD51E5">
        <w:rPr>
          <w:sz w:val="28"/>
          <w:szCs w:val="28"/>
        </w:rPr>
        <w:t xml:space="preserve"> </w:t>
      </w:r>
    </w:p>
    <w:p w14:paraId="3EBFB60C" w14:textId="2DC865D7" w:rsidR="00280DDB" w:rsidRPr="00FA30D4" w:rsidRDefault="0071233A" w:rsidP="0071233A">
      <w:pPr>
        <w:rPr>
          <w:sz w:val="24"/>
          <w:szCs w:val="24"/>
        </w:rPr>
      </w:pPr>
      <w:r w:rsidRPr="0071233A">
        <w:rPr>
          <w:sz w:val="24"/>
          <w:szCs w:val="24"/>
        </w:rPr>
        <w:t xml:space="preserve">Table </w:t>
      </w:r>
      <w:r w:rsidR="00067E64">
        <w:rPr>
          <w:sz w:val="24"/>
          <w:szCs w:val="24"/>
        </w:rPr>
        <w:t>S</w:t>
      </w:r>
      <w:r w:rsidRPr="0071233A">
        <w:rPr>
          <w:sz w:val="24"/>
          <w:szCs w:val="24"/>
        </w:rPr>
        <w:t>1</w:t>
      </w:r>
      <w:r>
        <w:rPr>
          <w:sz w:val="24"/>
          <w:szCs w:val="24"/>
        </w:rPr>
        <w:t>:</w:t>
      </w:r>
      <w:r w:rsidRPr="0071233A">
        <w:rPr>
          <w:sz w:val="24"/>
          <w:szCs w:val="24"/>
        </w:rPr>
        <w:t xml:space="preserve"> </w:t>
      </w:r>
      <w:r>
        <w:rPr>
          <w:sz w:val="24"/>
          <w:szCs w:val="24"/>
        </w:rPr>
        <w:t>P</w:t>
      </w:r>
      <w:r w:rsidRPr="0071233A">
        <w:rPr>
          <w:sz w:val="24"/>
          <w:szCs w:val="24"/>
        </w:rPr>
        <w:t>resents the acronyms for invertebrate species, specifically beetles from the family Carabidae, as used in the datasets spanning 2013–2021 and 2016–2021 for ordination analyses (refer to Figs</w:t>
      </w:r>
      <w:r>
        <w:rPr>
          <w:sz w:val="24"/>
          <w:szCs w:val="24"/>
        </w:rPr>
        <w:t>.</w:t>
      </w:r>
      <w:r w:rsidRPr="0071233A">
        <w:rPr>
          <w:sz w:val="24"/>
          <w:szCs w:val="24"/>
        </w:rPr>
        <w:t xml:space="preserve"> 2–4 and 6 in the article). It lists the full names of these species alongside their corresponding authors, adhering to the nomenclature guidelines established by Zahradník (2017) and Löbl</w:t>
      </w:r>
      <w:r>
        <w:rPr>
          <w:sz w:val="24"/>
          <w:szCs w:val="24"/>
        </w:rPr>
        <w:t xml:space="preserve"> and</w:t>
      </w:r>
      <w:r w:rsidRPr="0071233A">
        <w:rPr>
          <w:sz w:val="24"/>
          <w:szCs w:val="24"/>
        </w:rPr>
        <w:t xml:space="preserve"> Löbl (2018).</w:t>
      </w:r>
    </w:p>
    <w:tbl>
      <w:tblPr>
        <w:tblW w:w="7720" w:type="dxa"/>
        <w:tblInd w:w="70" w:type="dxa"/>
        <w:tblCellMar>
          <w:left w:w="70" w:type="dxa"/>
          <w:right w:w="70" w:type="dxa"/>
        </w:tblCellMar>
        <w:tblLook w:val="04A0" w:firstRow="1" w:lastRow="0" w:firstColumn="1" w:lastColumn="0" w:noHBand="0" w:noVBand="1"/>
      </w:tblPr>
      <w:tblGrid>
        <w:gridCol w:w="6760"/>
        <w:gridCol w:w="977"/>
      </w:tblGrid>
      <w:tr w:rsidR="00D724AE" w:rsidRPr="006E07CE" w14:paraId="3BB81D40" w14:textId="77777777" w:rsidTr="00C7399B">
        <w:trPr>
          <w:trHeight w:val="288"/>
        </w:trPr>
        <w:tc>
          <w:tcPr>
            <w:tcW w:w="6760" w:type="dxa"/>
            <w:tcBorders>
              <w:top w:val="single" w:sz="4" w:space="0" w:color="auto"/>
              <w:left w:val="nil"/>
              <w:bottom w:val="single" w:sz="4" w:space="0" w:color="auto"/>
              <w:right w:val="nil"/>
            </w:tcBorders>
            <w:noWrap/>
            <w:vAlign w:val="bottom"/>
            <w:hideMark/>
          </w:tcPr>
          <w:p w14:paraId="41A094C4" w14:textId="0D468F01"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Species</w:t>
            </w:r>
            <w:r w:rsidR="00FD7D25">
              <w:rPr>
                <w:rFonts w:ascii="Calibri" w:hAnsi="Calibri" w:cs="Calibri"/>
                <w:color w:val="000000"/>
              </w:rPr>
              <w:t xml:space="preserve"> name</w:t>
            </w:r>
          </w:p>
        </w:tc>
        <w:tc>
          <w:tcPr>
            <w:tcW w:w="960" w:type="dxa"/>
            <w:tcBorders>
              <w:top w:val="single" w:sz="4" w:space="0" w:color="auto"/>
              <w:left w:val="nil"/>
              <w:bottom w:val="single" w:sz="4" w:space="0" w:color="auto"/>
              <w:right w:val="nil"/>
            </w:tcBorders>
            <w:noWrap/>
            <w:vAlign w:val="bottom"/>
            <w:hideMark/>
          </w:tcPr>
          <w:p w14:paraId="4877EC7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Acronym</w:t>
            </w:r>
          </w:p>
        </w:tc>
      </w:tr>
      <w:tr w:rsidR="00D724AE" w:rsidRPr="006E07CE" w14:paraId="071F6522" w14:textId="77777777" w:rsidTr="00C7399B">
        <w:trPr>
          <w:trHeight w:val="288"/>
        </w:trPr>
        <w:tc>
          <w:tcPr>
            <w:tcW w:w="6760" w:type="dxa"/>
            <w:tcBorders>
              <w:top w:val="nil"/>
              <w:left w:val="nil"/>
              <w:bottom w:val="nil"/>
              <w:right w:val="nil"/>
            </w:tcBorders>
            <w:noWrap/>
            <w:vAlign w:val="bottom"/>
            <w:hideMark/>
          </w:tcPr>
          <w:p w14:paraId="2146EFA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Abax parallelepipedus</w:t>
            </w:r>
            <w:r w:rsidRPr="006E07CE">
              <w:rPr>
                <w:rFonts w:ascii="Calibri" w:hAnsi="Calibri" w:cs="Calibri"/>
                <w:color w:val="000000"/>
              </w:rPr>
              <w:t xml:space="preserve"> (Piller et Mitterpacher, 1783)</w:t>
            </w:r>
          </w:p>
        </w:tc>
        <w:tc>
          <w:tcPr>
            <w:tcW w:w="960" w:type="dxa"/>
            <w:tcBorders>
              <w:top w:val="nil"/>
              <w:left w:val="nil"/>
              <w:bottom w:val="nil"/>
              <w:right w:val="nil"/>
            </w:tcBorders>
            <w:noWrap/>
            <w:vAlign w:val="bottom"/>
            <w:hideMark/>
          </w:tcPr>
          <w:p w14:paraId="3965880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Ab_par</w:t>
            </w:r>
          </w:p>
        </w:tc>
      </w:tr>
      <w:tr w:rsidR="00D724AE" w:rsidRPr="006E07CE" w14:paraId="4ED60C4D" w14:textId="77777777" w:rsidTr="00C7399B">
        <w:trPr>
          <w:trHeight w:val="288"/>
        </w:trPr>
        <w:tc>
          <w:tcPr>
            <w:tcW w:w="6760" w:type="dxa"/>
            <w:tcBorders>
              <w:top w:val="nil"/>
              <w:left w:val="nil"/>
              <w:bottom w:val="nil"/>
              <w:right w:val="nil"/>
            </w:tcBorders>
            <w:noWrap/>
            <w:vAlign w:val="bottom"/>
            <w:hideMark/>
          </w:tcPr>
          <w:p w14:paraId="5A7789D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Abax parallelus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36F0CC30"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Ab_prl</w:t>
            </w:r>
          </w:p>
        </w:tc>
      </w:tr>
      <w:tr w:rsidR="00D724AE" w:rsidRPr="006E07CE" w14:paraId="3F3FAEFE" w14:textId="77777777" w:rsidTr="00C7399B">
        <w:trPr>
          <w:trHeight w:val="288"/>
        </w:trPr>
        <w:tc>
          <w:tcPr>
            <w:tcW w:w="6760" w:type="dxa"/>
            <w:tcBorders>
              <w:top w:val="nil"/>
              <w:left w:val="nil"/>
              <w:bottom w:val="nil"/>
              <w:right w:val="nil"/>
            </w:tcBorders>
            <w:noWrap/>
            <w:vAlign w:val="bottom"/>
            <w:hideMark/>
          </w:tcPr>
          <w:p w14:paraId="04A2CF07"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Agonum sexpunctatum</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74ECE5F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Ag_sex</w:t>
            </w:r>
          </w:p>
        </w:tc>
      </w:tr>
      <w:tr w:rsidR="00D724AE" w:rsidRPr="006E07CE" w14:paraId="455B5693" w14:textId="77777777" w:rsidTr="00C7399B">
        <w:trPr>
          <w:trHeight w:val="288"/>
        </w:trPr>
        <w:tc>
          <w:tcPr>
            <w:tcW w:w="6760" w:type="dxa"/>
            <w:tcBorders>
              <w:top w:val="nil"/>
              <w:left w:val="nil"/>
              <w:bottom w:val="nil"/>
              <w:right w:val="nil"/>
            </w:tcBorders>
            <w:noWrap/>
            <w:vAlign w:val="bottom"/>
            <w:hideMark/>
          </w:tcPr>
          <w:p w14:paraId="092913D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aenea</w:t>
            </w:r>
            <w:r w:rsidRPr="006E07CE">
              <w:rPr>
                <w:rFonts w:ascii="Calibri" w:hAnsi="Calibri" w:cs="Calibri"/>
                <w:color w:val="000000"/>
              </w:rPr>
              <w:t xml:space="preserve"> (De Geer, 1774)</w:t>
            </w:r>
          </w:p>
        </w:tc>
        <w:tc>
          <w:tcPr>
            <w:tcW w:w="960" w:type="dxa"/>
            <w:tcBorders>
              <w:top w:val="nil"/>
              <w:left w:val="nil"/>
              <w:bottom w:val="nil"/>
              <w:right w:val="nil"/>
            </w:tcBorders>
            <w:noWrap/>
            <w:vAlign w:val="bottom"/>
            <w:hideMark/>
          </w:tcPr>
          <w:p w14:paraId="07EA5F6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Am_aen</w:t>
            </w:r>
          </w:p>
        </w:tc>
      </w:tr>
      <w:tr w:rsidR="00D724AE" w:rsidRPr="006E07CE" w14:paraId="5B371F32" w14:textId="77777777" w:rsidTr="00C7399B">
        <w:trPr>
          <w:trHeight w:val="288"/>
        </w:trPr>
        <w:tc>
          <w:tcPr>
            <w:tcW w:w="6760" w:type="dxa"/>
            <w:tcBorders>
              <w:top w:val="nil"/>
              <w:left w:val="nil"/>
              <w:bottom w:val="nil"/>
              <w:right w:val="nil"/>
            </w:tcBorders>
            <w:noWrap/>
            <w:vAlign w:val="bottom"/>
            <w:hideMark/>
          </w:tcPr>
          <w:p w14:paraId="5C1522E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apricaria</w:t>
            </w:r>
            <w:r w:rsidRPr="006E07CE">
              <w:rPr>
                <w:rFonts w:ascii="Calibri" w:hAnsi="Calibri" w:cs="Calibri"/>
                <w:color w:val="000000"/>
              </w:rPr>
              <w:t xml:space="preserve"> (Paykull, 1790)</w:t>
            </w:r>
          </w:p>
        </w:tc>
        <w:tc>
          <w:tcPr>
            <w:tcW w:w="960" w:type="dxa"/>
            <w:tcBorders>
              <w:top w:val="nil"/>
              <w:left w:val="nil"/>
              <w:bottom w:val="nil"/>
              <w:right w:val="nil"/>
            </w:tcBorders>
            <w:noWrap/>
            <w:vAlign w:val="bottom"/>
            <w:hideMark/>
          </w:tcPr>
          <w:p w14:paraId="31E938D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Am_apr</w:t>
            </w:r>
          </w:p>
        </w:tc>
      </w:tr>
      <w:tr w:rsidR="00D724AE" w:rsidRPr="006E07CE" w14:paraId="759237D1" w14:textId="77777777" w:rsidTr="00C7399B">
        <w:trPr>
          <w:trHeight w:val="288"/>
        </w:trPr>
        <w:tc>
          <w:tcPr>
            <w:tcW w:w="6760" w:type="dxa"/>
            <w:tcBorders>
              <w:top w:val="nil"/>
              <w:left w:val="nil"/>
              <w:bottom w:val="nil"/>
              <w:right w:val="nil"/>
            </w:tcBorders>
            <w:noWrap/>
            <w:vAlign w:val="bottom"/>
            <w:hideMark/>
          </w:tcPr>
          <w:p w14:paraId="6CB4A1B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bifrons</w:t>
            </w:r>
            <w:r w:rsidRPr="006E07CE">
              <w:rPr>
                <w:rFonts w:ascii="Calibri" w:hAnsi="Calibri" w:cs="Calibri"/>
                <w:color w:val="000000"/>
              </w:rPr>
              <w:t xml:space="preserve"> (Gyllenhal, 1810)</w:t>
            </w:r>
          </w:p>
        </w:tc>
        <w:tc>
          <w:tcPr>
            <w:tcW w:w="960" w:type="dxa"/>
            <w:tcBorders>
              <w:top w:val="nil"/>
              <w:left w:val="nil"/>
              <w:bottom w:val="nil"/>
              <w:right w:val="nil"/>
            </w:tcBorders>
            <w:noWrap/>
            <w:vAlign w:val="bottom"/>
            <w:hideMark/>
          </w:tcPr>
          <w:p w14:paraId="68ADFB65"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Am_bif</w:t>
            </w:r>
          </w:p>
        </w:tc>
      </w:tr>
      <w:tr w:rsidR="00D724AE" w:rsidRPr="006E07CE" w14:paraId="320B7641" w14:textId="77777777" w:rsidTr="00C7399B">
        <w:trPr>
          <w:trHeight w:val="288"/>
        </w:trPr>
        <w:tc>
          <w:tcPr>
            <w:tcW w:w="6760" w:type="dxa"/>
            <w:tcBorders>
              <w:top w:val="nil"/>
              <w:left w:val="nil"/>
              <w:bottom w:val="nil"/>
              <w:right w:val="nil"/>
            </w:tcBorders>
            <w:noWrap/>
            <w:vAlign w:val="bottom"/>
            <w:hideMark/>
          </w:tcPr>
          <w:p w14:paraId="05743CD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consularis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574FF8D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Am_cons</w:t>
            </w:r>
          </w:p>
        </w:tc>
      </w:tr>
      <w:tr w:rsidR="00D724AE" w:rsidRPr="006E07CE" w14:paraId="4EAC9098" w14:textId="77777777" w:rsidTr="00C7399B">
        <w:trPr>
          <w:trHeight w:val="288"/>
        </w:trPr>
        <w:tc>
          <w:tcPr>
            <w:tcW w:w="6760" w:type="dxa"/>
            <w:tcBorders>
              <w:top w:val="nil"/>
              <w:left w:val="nil"/>
              <w:bottom w:val="nil"/>
              <w:right w:val="nil"/>
            </w:tcBorders>
            <w:noWrap/>
            <w:vAlign w:val="bottom"/>
            <w:hideMark/>
          </w:tcPr>
          <w:p w14:paraId="7CC45D06"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convexior</w:t>
            </w:r>
            <w:r w:rsidRPr="006E07CE">
              <w:rPr>
                <w:rFonts w:ascii="Calibri" w:hAnsi="Calibri" w:cs="Calibri"/>
                <w:color w:val="000000"/>
              </w:rPr>
              <w:t xml:space="preserve"> (Stephens, 1828)</w:t>
            </w:r>
          </w:p>
        </w:tc>
        <w:tc>
          <w:tcPr>
            <w:tcW w:w="960" w:type="dxa"/>
            <w:tcBorders>
              <w:top w:val="nil"/>
              <w:left w:val="nil"/>
              <w:bottom w:val="nil"/>
              <w:right w:val="nil"/>
            </w:tcBorders>
            <w:noWrap/>
            <w:vAlign w:val="bottom"/>
            <w:hideMark/>
          </w:tcPr>
          <w:p w14:paraId="14319EF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Am_conv</w:t>
            </w:r>
          </w:p>
        </w:tc>
      </w:tr>
      <w:tr w:rsidR="00D724AE" w:rsidRPr="006E07CE" w14:paraId="3C1CADE5" w14:textId="77777777" w:rsidTr="00C7399B">
        <w:trPr>
          <w:trHeight w:val="288"/>
        </w:trPr>
        <w:tc>
          <w:tcPr>
            <w:tcW w:w="6760" w:type="dxa"/>
            <w:tcBorders>
              <w:top w:val="nil"/>
              <w:left w:val="nil"/>
              <w:bottom w:val="nil"/>
              <w:right w:val="nil"/>
            </w:tcBorders>
            <w:noWrap/>
            <w:vAlign w:val="bottom"/>
            <w:hideMark/>
          </w:tcPr>
          <w:p w14:paraId="4D3404C3"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Amara cursitans </w:t>
            </w:r>
            <w:r w:rsidRPr="006E07CE">
              <w:rPr>
                <w:rFonts w:ascii="Calibri" w:hAnsi="Calibri" w:cs="Calibri"/>
                <w:color w:val="000000"/>
              </w:rPr>
              <w:t>(Zimmermann, 1832)</w:t>
            </w:r>
          </w:p>
        </w:tc>
        <w:tc>
          <w:tcPr>
            <w:tcW w:w="960" w:type="dxa"/>
            <w:tcBorders>
              <w:top w:val="nil"/>
              <w:left w:val="nil"/>
              <w:bottom w:val="nil"/>
              <w:right w:val="nil"/>
            </w:tcBorders>
            <w:noWrap/>
            <w:vAlign w:val="bottom"/>
            <w:hideMark/>
          </w:tcPr>
          <w:p w14:paraId="5FA79C1B"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Am_curs</w:t>
            </w:r>
          </w:p>
        </w:tc>
      </w:tr>
      <w:tr w:rsidR="00D724AE" w:rsidRPr="006E07CE" w14:paraId="03B9E04A" w14:textId="77777777" w:rsidTr="00C7399B">
        <w:trPr>
          <w:trHeight w:val="288"/>
        </w:trPr>
        <w:tc>
          <w:tcPr>
            <w:tcW w:w="6760" w:type="dxa"/>
            <w:tcBorders>
              <w:top w:val="nil"/>
              <w:left w:val="nil"/>
              <w:bottom w:val="nil"/>
              <w:right w:val="nil"/>
            </w:tcBorders>
            <w:noWrap/>
            <w:vAlign w:val="bottom"/>
            <w:hideMark/>
          </w:tcPr>
          <w:p w14:paraId="33480E3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curta</w:t>
            </w:r>
            <w:r w:rsidRPr="006E07CE">
              <w:rPr>
                <w:rFonts w:ascii="Calibri" w:hAnsi="Calibri" w:cs="Calibri"/>
                <w:color w:val="000000"/>
              </w:rPr>
              <w:t xml:space="preserve"> (Dejean, 1828)</w:t>
            </w:r>
          </w:p>
        </w:tc>
        <w:tc>
          <w:tcPr>
            <w:tcW w:w="960" w:type="dxa"/>
            <w:tcBorders>
              <w:top w:val="nil"/>
              <w:left w:val="nil"/>
              <w:bottom w:val="nil"/>
              <w:right w:val="nil"/>
            </w:tcBorders>
            <w:noWrap/>
            <w:vAlign w:val="bottom"/>
            <w:hideMark/>
          </w:tcPr>
          <w:p w14:paraId="6E5666FD"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Am_cur</w:t>
            </w:r>
          </w:p>
        </w:tc>
      </w:tr>
      <w:tr w:rsidR="00D724AE" w:rsidRPr="006E07CE" w14:paraId="64078593" w14:textId="77777777" w:rsidTr="00C7399B">
        <w:trPr>
          <w:trHeight w:val="288"/>
        </w:trPr>
        <w:tc>
          <w:tcPr>
            <w:tcW w:w="6760" w:type="dxa"/>
            <w:tcBorders>
              <w:top w:val="nil"/>
              <w:left w:val="nil"/>
              <w:bottom w:val="nil"/>
              <w:right w:val="nil"/>
            </w:tcBorders>
            <w:noWrap/>
            <w:vAlign w:val="bottom"/>
            <w:hideMark/>
          </w:tcPr>
          <w:p w14:paraId="0CDE2B6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equestris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42341B49"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Am_equ</w:t>
            </w:r>
          </w:p>
        </w:tc>
      </w:tr>
      <w:tr w:rsidR="00D724AE" w:rsidRPr="006E07CE" w14:paraId="0A4464DF" w14:textId="77777777" w:rsidTr="00C7399B">
        <w:trPr>
          <w:trHeight w:val="288"/>
        </w:trPr>
        <w:tc>
          <w:tcPr>
            <w:tcW w:w="6760" w:type="dxa"/>
            <w:tcBorders>
              <w:top w:val="nil"/>
              <w:left w:val="nil"/>
              <w:bottom w:val="nil"/>
              <w:right w:val="nil"/>
            </w:tcBorders>
            <w:noWrap/>
            <w:vAlign w:val="bottom"/>
            <w:hideMark/>
          </w:tcPr>
          <w:p w14:paraId="0F9C523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familiaris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7B0BAEF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Am_fam</w:t>
            </w:r>
          </w:p>
        </w:tc>
      </w:tr>
      <w:tr w:rsidR="00D724AE" w:rsidRPr="006E07CE" w14:paraId="2C91999B" w14:textId="77777777" w:rsidTr="00C7399B">
        <w:trPr>
          <w:trHeight w:val="288"/>
        </w:trPr>
        <w:tc>
          <w:tcPr>
            <w:tcW w:w="6760" w:type="dxa"/>
            <w:tcBorders>
              <w:top w:val="nil"/>
              <w:left w:val="nil"/>
              <w:bottom w:val="nil"/>
              <w:right w:val="nil"/>
            </w:tcBorders>
            <w:noWrap/>
            <w:vAlign w:val="bottom"/>
            <w:hideMark/>
          </w:tcPr>
          <w:p w14:paraId="7CDE6D6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Amara fulva </w:t>
            </w:r>
            <w:r w:rsidRPr="006E07CE">
              <w:rPr>
                <w:rFonts w:ascii="Calibri" w:hAnsi="Calibri" w:cs="Calibri"/>
                <w:color w:val="000000"/>
              </w:rPr>
              <w:t>(O. F. Müller, 1776)</w:t>
            </w:r>
          </w:p>
        </w:tc>
        <w:tc>
          <w:tcPr>
            <w:tcW w:w="960" w:type="dxa"/>
            <w:tcBorders>
              <w:top w:val="nil"/>
              <w:left w:val="nil"/>
              <w:bottom w:val="nil"/>
              <w:right w:val="nil"/>
            </w:tcBorders>
            <w:noWrap/>
            <w:vAlign w:val="bottom"/>
            <w:hideMark/>
          </w:tcPr>
          <w:p w14:paraId="7C177FD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Am_ful</w:t>
            </w:r>
          </w:p>
        </w:tc>
      </w:tr>
      <w:tr w:rsidR="00D724AE" w:rsidRPr="006E07CE" w14:paraId="1B0B0363" w14:textId="77777777" w:rsidTr="00C7399B">
        <w:trPr>
          <w:trHeight w:val="288"/>
        </w:trPr>
        <w:tc>
          <w:tcPr>
            <w:tcW w:w="6760" w:type="dxa"/>
            <w:tcBorders>
              <w:top w:val="nil"/>
              <w:left w:val="nil"/>
              <w:bottom w:val="nil"/>
              <w:right w:val="nil"/>
            </w:tcBorders>
            <w:noWrap/>
            <w:vAlign w:val="bottom"/>
            <w:hideMark/>
          </w:tcPr>
          <w:p w14:paraId="68BE921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lunicollis</w:t>
            </w:r>
            <w:r w:rsidRPr="006E07CE">
              <w:rPr>
                <w:rFonts w:ascii="Calibri" w:hAnsi="Calibri" w:cs="Calibri"/>
                <w:color w:val="000000"/>
              </w:rPr>
              <w:t xml:space="preserve"> (Schiödte, 1837)</w:t>
            </w:r>
          </w:p>
        </w:tc>
        <w:tc>
          <w:tcPr>
            <w:tcW w:w="960" w:type="dxa"/>
            <w:tcBorders>
              <w:top w:val="nil"/>
              <w:left w:val="nil"/>
              <w:bottom w:val="nil"/>
              <w:right w:val="nil"/>
            </w:tcBorders>
            <w:noWrap/>
            <w:vAlign w:val="bottom"/>
            <w:hideMark/>
          </w:tcPr>
          <w:p w14:paraId="71F6904E"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Am_lun</w:t>
            </w:r>
          </w:p>
        </w:tc>
      </w:tr>
      <w:tr w:rsidR="00D724AE" w:rsidRPr="006E07CE" w14:paraId="4B285FE4" w14:textId="77777777" w:rsidTr="00C7399B">
        <w:trPr>
          <w:trHeight w:val="288"/>
        </w:trPr>
        <w:tc>
          <w:tcPr>
            <w:tcW w:w="6760" w:type="dxa"/>
            <w:tcBorders>
              <w:top w:val="nil"/>
              <w:left w:val="nil"/>
              <w:bottom w:val="nil"/>
              <w:right w:val="nil"/>
            </w:tcBorders>
            <w:noWrap/>
            <w:vAlign w:val="bottom"/>
            <w:hideMark/>
          </w:tcPr>
          <w:p w14:paraId="108DBAF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municipalis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284A72F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Am_mun</w:t>
            </w:r>
          </w:p>
        </w:tc>
      </w:tr>
      <w:tr w:rsidR="00D724AE" w:rsidRPr="006E07CE" w14:paraId="0D82FE80" w14:textId="77777777" w:rsidTr="00C7399B">
        <w:trPr>
          <w:trHeight w:val="288"/>
        </w:trPr>
        <w:tc>
          <w:tcPr>
            <w:tcW w:w="6760" w:type="dxa"/>
            <w:tcBorders>
              <w:top w:val="nil"/>
              <w:left w:val="nil"/>
              <w:bottom w:val="nil"/>
              <w:right w:val="nil"/>
            </w:tcBorders>
            <w:noWrap/>
            <w:vAlign w:val="bottom"/>
            <w:hideMark/>
          </w:tcPr>
          <w:p w14:paraId="66F38D96"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plebeja</w:t>
            </w:r>
            <w:r w:rsidRPr="006E07CE">
              <w:rPr>
                <w:rFonts w:ascii="Calibri" w:hAnsi="Calibri" w:cs="Calibri"/>
                <w:color w:val="000000"/>
              </w:rPr>
              <w:t xml:space="preserve"> (Gyllenhal, 1810)</w:t>
            </w:r>
          </w:p>
        </w:tc>
        <w:tc>
          <w:tcPr>
            <w:tcW w:w="960" w:type="dxa"/>
            <w:tcBorders>
              <w:top w:val="nil"/>
              <w:left w:val="nil"/>
              <w:bottom w:val="nil"/>
              <w:right w:val="nil"/>
            </w:tcBorders>
            <w:noWrap/>
            <w:vAlign w:val="bottom"/>
            <w:hideMark/>
          </w:tcPr>
          <w:p w14:paraId="288B9294"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Am_ple</w:t>
            </w:r>
          </w:p>
        </w:tc>
      </w:tr>
      <w:tr w:rsidR="00D724AE" w:rsidRPr="006E07CE" w14:paraId="7D3AC812" w14:textId="77777777" w:rsidTr="00C7399B">
        <w:trPr>
          <w:trHeight w:val="288"/>
        </w:trPr>
        <w:tc>
          <w:tcPr>
            <w:tcW w:w="6760" w:type="dxa"/>
            <w:tcBorders>
              <w:top w:val="nil"/>
              <w:left w:val="nil"/>
              <w:bottom w:val="nil"/>
              <w:right w:val="nil"/>
            </w:tcBorders>
            <w:noWrap/>
            <w:vAlign w:val="bottom"/>
            <w:hideMark/>
          </w:tcPr>
          <w:p w14:paraId="756A39F5"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similata</w:t>
            </w:r>
            <w:r w:rsidRPr="006E07CE">
              <w:rPr>
                <w:rFonts w:ascii="Calibri" w:hAnsi="Calibri" w:cs="Calibri"/>
                <w:color w:val="000000"/>
              </w:rPr>
              <w:t xml:space="preserve"> (Gyllenhal, 1810)</w:t>
            </w:r>
          </w:p>
        </w:tc>
        <w:tc>
          <w:tcPr>
            <w:tcW w:w="960" w:type="dxa"/>
            <w:tcBorders>
              <w:top w:val="nil"/>
              <w:left w:val="nil"/>
              <w:bottom w:val="nil"/>
              <w:right w:val="nil"/>
            </w:tcBorders>
            <w:noWrap/>
            <w:vAlign w:val="bottom"/>
            <w:hideMark/>
          </w:tcPr>
          <w:p w14:paraId="073E5475"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Am_sim</w:t>
            </w:r>
          </w:p>
        </w:tc>
      </w:tr>
      <w:tr w:rsidR="00D724AE" w:rsidRPr="006E07CE" w14:paraId="1267A925" w14:textId="77777777" w:rsidTr="00C7399B">
        <w:trPr>
          <w:trHeight w:val="288"/>
        </w:trPr>
        <w:tc>
          <w:tcPr>
            <w:tcW w:w="6760" w:type="dxa"/>
            <w:tcBorders>
              <w:top w:val="nil"/>
              <w:left w:val="nil"/>
              <w:bottom w:val="nil"/>
              <w:right w:val="nil"/>
            </w:tcBorders>
            <w:noWrap/>
            <w:vAlign w:val="bottom"/>
            <w:hideMark/>
          </w:tcPr>
          <w:p w14:paraId="531A43E3"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Amara tibialis</w:t>
            </w:r>
            <w:r w:rsidRPr="006E07CE">
              <w:rPr>
                <w:rFonts w:ascii="Calibri" w:hAnsi="Calibri" w:cs="Calibri"/>
                <w:color w:val="000000"/>
              </w:rPr>
              <w:t xml:space="preserve"> (Paykull, 1798)</w:t>
            </w:r>
          </w:p>
        </w:tc>
        <w:tc>
          <w:tcPr>
            <w:tcW w:w="960" w:type="dxa"/>
            <w:tcBorders>
              <w:top w:val="nil"/>
              <w:left w:val="nil"/>
              <w:bottom w:val="nil"/>
              <w:right w:val="nil"/>
            </w:tcBorders>
            <w:noWrap/>
            <w:vAlign w:val="bottom"/>
            <w:hideMark/>
          </w:tcPr>
          <w:p w14:paraId="31AB444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Am_tib</w:t>
            </w:r>
          </w:p>
        </w:tc>
      </w:tr>
      <w:tr w:rsidR="00D724AE" w:rsidRPr="006E07CE" w14:paraId="5DF5772D" w14:textId="77777777" w:rsidTr="00C7399B">
        <w:trPr>
          <w:trHeight w:val="288"/>
        </w:trPr>
        <w:tc>
          <w:tcPr>
            <w:tcW w:w="6760" w:type="dxa"/>
            <w:tcBorders>
              <w:top w:val="nil"/>
              <w:left w:val="nil"/>
              <w:bottom w:val="nil"/>
              <w:right w:val="nil"/>
            </w:tcBorders>
            <w:noWrap/>
            <w:vAlign w:val="bottom"/>
            <w:hideMark/>
          </w:tcPr>
          <w:p w14:paraId="2DD0B740"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Anchomenus dorsalis</w:t>
            </w:r>
            <w:r w:rsidRPr="006E07CE">
              <w:rPr>
                <w:rFonts w:ascii="Calibri" w:hAnsi="Calibri" w:cs="Calibri"/>
                <w:color w:val="000000"/>
              </w:rPr>
              <w:t xml:space="preserve"> (Pontoppidan, 1763)</w:t>
            </w:r>
          </w:p>
        </w:tc>
        <w:tc>
          <w:tcPr>
            <w:tcW w:w="960" w:type="dxa"/>
            <w:tcBorders>
              <w:top w:val="nil"/>
              <w:left w:val="nil"/>
              <w:bottom w:val="nil"/>
              <w:right w:val="nil"/>
            </w:tcBorders>
            <w:noWrap/>
            <w:vAlign w:val="bottom"/>
            <w:hideMark/>
          </w:tcPr>
          <w:p w14:paraId="3B12DEAD"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An_dor</w:t>
            </w:r>
          </w:p>
        </w:tc>
      </w:tr>
      <w:tr w:rsidR="00D724AE" w:rsidRPr="006E07CE" w14:paraId="0BADB76E" w14:textId="77777777" w:rsidTr="00C7399B">
        <w:trPr>
          <w:trHeight w:val="288"/>
        </w:trPr>
        <w:tc>
          <w:tcPr>
            <w:tcW w:w="6760" w:type="dxa"/>
            <w:tcBorders>
              <w:top w:val="nil"/>
              <w:left w:val="nil"/>
              <w:bottom w:val="nil"/>
              <w:right w:val="nil"/>
            </w:tcBorders>
            <w:noWrap/>
            <w:vAlign w:val="bottom"/>
            <w:hideMark/>
          </w:tcPr>
          <w:p w14:paraId="2CE9DB8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Anisodactylus binotatus</w:t>
            </w:r>
            <w:r w:rsidRPr="006E07CE">
              <w:rPr>
                <w:rFonts w:ascii="Calibri" w:hAnsi="Calibri" w:cs="Calibri"/>
                <w:color w:val="000000"/>
              </w:rPr>
              <w:t xml:space="preserve"> (Fabricius, 1787)</w:t>
            </w:r>
          </w:p>
        </w:tc>
        <w:tc>
          <w:tcPr>
            <w:tcW w:w="960" w:type="dxa"/>
            <w:tcBorders>
              <w:top w:val="nil"/>
              <w:left w:val="nil"/>
              <w:bottom w:val="nil"/>
              <w:right w:val="nil"/>
            </w:tcBorders>
            <w:noWrap/>
            <w:vAlign w:val="bottom"/>
            <w:hideMark/>
          </w:tcPr>
          <w:p w14:paraId="2296BBC2"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An_bin</w:t>
            </w:r>
          </w:p>
        </w:tc>
      </w:tr>
      <w:tr w:rsidR="00D724AE" w:rsidRPr="006E07CE" w14:paraId="47E2BB0F" w14:textId="77777777" w:rsidTr="00C7399B">
        <w:trPr>
          <w:trHeight w:val="288"/>
        </w:trPr>
        <w:tc>
          <w:tcPr>
            <w:tcW w:w="6760" w:type="dxa"/>
            <w:tcBorders>
              <w:top w:val="nil"/>
              <w:left w:val="nil"/>
              <w:bottom w:val="nil"/>
              <w:right w:val="nil"/>
            </w:tcBorders>
            <w:noWrap/>
            <w:vAlign w:val="bottom"/>
            <w:hideMark/>
          </w:tcPr>
          <w:p w14:paraId="2262A20C"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Anisodactylus signatus</w:t>
            </w:r>
            <w:r w:rsidRPr="006E07CE">
              <w:rPr>
                <w:rFonts w:ascii="Calibri" w:hAnsi="Calibri" w:cs="Calibri"/>
                <w:color w:val="000000"/>
              </w:rPr>
              <w:t xml:space="preserve"> (Panzer, 1797)</w:t>
            </w:r>
          </w:p>
        </w:tc>
        <w:tc>
          <w:tcPr>
            <w:tcW w:w="960" w:type="dxa"/>
            <w:tcBorders>
              <w:top w:val="nil"/>
              <w:left w:val="nil"/>
              <w:bottom w:val="nil"/>
              <w:right w:val="nil"/>
            </w:tcBorders>
            <w:noWrap/>
            <w:vAlign w:val="bottom"/>
            <w:hideMark/>
          </w:tcPr>
          <w:p w14:paraId="3CEF6AD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An_sig</w:t>
            </w:r>
          </w:p>
        </w:tc>
      </w:tr>
      <w:tr w:rsidR="00D724AE" w:rsidRPr="006E07CE" w14:paraId="4340B92C" w14:textId="77777777" w:rsidTr="00C7399B">
        <w:trPr>
          <w:trHeight w:val="288"/>
        </w:trPr>
        <w:tc>
          <w:tcPr>
            <w:tcW w:w="6760" w:type="dxa"/>
            <w:tcBorders>
              <w:top w:val="nil"/>
              <w:left w:val="nil"/>
              <w:bottom w:val="nil"/>
              <w:right w:val="nil"/>
            </w:tcBorders>
            <w:noWrap/>
            <w:vAlign w:val="bottom"/>
            <w:hideMark/>
          </w:tcPr>
          <w:p w14:paraId="602EF913"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Bembidion</w:t>
            </w:r>
            <w:r w:rsidRPr="006E07CE">
              <w:rPr>
                <w:rFonts w:ascii="Calibri" w:hAnsi="Calibri" w:cs="Calibri"/>
                <w:color w:val="000000"/>
              </w:rPr>
              <w:t xml:space="preserve"> (</w:t>
            </w:r>
            <w:r w:rsidRPr="006E07CE">
              <w:rPr>
                <w:rFonts w:ascii="Calibri" w:hAnsi="Calibri" w:cs="Calibri"/>
                <w:i/>
                <w:iCs/>
                <w:color w:val="000000"/>
              </w:rPr>
              <w:t>M</w:t>
            </w:r>
            <w:r w:rsidRPr="006E07CE">
              <w:rPr>
                <w:rFonts w:ascii="Calibri" w:hAnsi="Calibri" w:cs="Calibri"/>
                <w:color w:val="000000"/>
              </w:rPr>
              <w:t>.)</w:t>
            </w:r>
            <w:r w:rsidRPr="006E07CE">
              <w:rPr>
                <w:rFonts w:ascii="Calibri" w:hAnsi="Calibri" w:cs="Calibri"/>
                <w:i/>
                <w:iCs/>
                <w:color w:val="000000"/>
              </w:rPr>
              <w:t xml:space="preserve"> lampros </w:t>
            </w:r>
            <w:r w:rsidRPr="006E07CE">
              <w:rPr>
                <w:rFonts w:ascii="Calibri" w:hAnsi="Calibri" w:cs="Calibri"/>
                <w:color w:val="000000"/>
              </w:rPr>
              <w:t>(Herbst, 1784)</w:t>
            </w:r>
          </w:p>
        </w:tc>
        <w:tc>
          <w:tcPr>
            <w:tcW w:w="960" w:type="dxa"/>
            <w:tcBorders>
              <w:top w:val="nil"/>
              <w:left w:val="nil"/>
              <w:bottom w:val="nil"/>
              <w:right w:val="nil"/>
            </w:tcBorders>
            <w:noWrap/>
            <w:vAlign w:val="bottom"/>
            <w:hideMark/>
          </w:tcPr>
          <w:p w14:paraId="05164AD0"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Be_lam</w:t>
            </w:r>
          </w:p>
        </w:tc>
      </w:tr>
      <w:tr w:rsidR="00D724AE" w:rsidRPr="006E07CE" w14:paraId="7631EB81" w14:textId="77777777" w:rsidTr="00C7399B">
        <w:trPr>
          <w:trHeight w:val="288"/>
        </w:trPr>
        <w:tc>
          <w:tcPr>
            <w:tcW w:w="6760" w:type="dxa"/>
            <w:tcBorders>
              <w:top w:val="nil"/>
              <w:left w:val="nil"/>
              <w:bottom w:val="nil"/>
              <w:right w:val="nil"/>
            </w:tcBorders>
            <w:noWrap/>
            <w:vAlign w:val="bottom"/>
            <w:hideMark/>
          </w:tcPr>
          <w:p w14:paraId="250C9BE3"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Bembidion</w:t>
            </w:r>
            <w:r w:rsidRPr="006E07CE">
              <w:rPr>
                <w:rFonts w:ascii="Calibri" w:hAnsi="Calibri" w:cs="Calibri"/>
                <w:color w:val="000000"/>
              </w:rPr>
              <w:t xml:space="preserve"> (</w:t>
            </w:r>
            <w:r w:rsidRPr="006E07CE">
              <w:rPr>
                <w:rFonts w:ascii="Calibri" w:hAnsi="Calibri" w:cs="Calibri"/>
                <w:i/>
                <w:iCs/>
                <w:color w:val="000000"/>
              </w:rPr>
              <w:t>M</w:t>
            </w:r>
            <w:r w:rsidRPr="006E07CE">
              <w:rPr>
                <w:rFonts w:ascii="Calibri" w:hAnsi="Calibri" w:cs="Calibri"/>
                <w:color w:val="000000"/>
              </w:rPr>
              <w:t xml:space="preserve">.) </w:t>
            </w:r>
            <w:r w:rsidRPr="006E07CE">
              <w:rPr>
                <w:rFonts w:ascii="Calibri" w:hAnsi="Calibri" w:cs="Calibri"/>
                <w:i/>
                <w:iCs/>
                <w:color w:val="000000"/>
              </w:rPr>
              <w:t>properans</w:t>
            </w:r>
            <w:r w:rsidRPr="006E07CE">
              <w:rPr>
                <w:rFonts w:ascii="Calibri" w:hAnsi="Calibri" w:cs="Calibri"/>
                <w:color w:val="000000"/>
              </w:rPr>
              <w:t xml:space="preserve"> (Stephens, 1828)</w:t>
            </w:r>
          </w:p>
        </w:tc>
        <w:tc>
          <w:tcPr>
            <w:tcW w:w="960" w:type="dxa"/>
            <w:tcBorders>
              <w:top w:val="nil"/>
              <w:left w:val="nil"/>
              <w:bottom w:val="nil"/>
              <w:right w:val="nil"/>
            </w:tcBorders>
            <w:noWrap/>
            <w:vAlign w:val="bottom"/>
            <w:hideMark/>
          </w:tcPr>
          <w:p w14:paraId="6FC51134"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Be_pro</w:t>
            </w:r>
          </w:p>
        </w:tc>
      </w:tr>
      <w:tr w:rsidR="00D724AE" w:rsidRPr="006E07CE" w14:paraId="0EF67BD8" w14:textId="77777777" w:rsidTr="00C7399B">
        <w:trPr>
          <w:trHeight w:val="288"/>
        </w:trPr>
        <w:tc>
          <w:tcPr>
            <w:tcW w:w="6760" w:type="dxa"/>
            <w:tcBorders>
              <w:top w:val="nil"/>
              <w:left w:val="nil"/>
              <w:bottom w:val="nil"/>
              <w:right w:val="nil"/>
            </w:tcBorders>
            <w:noWrap/>
            <w:vAlign w:val="bottom"/>
            <w:hideMark/>
          </w:tcPr>
          <w:p w14:paraId="74249830"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Bradycellus caucasicus</w:t>
            </w:r>
            <w:r w:rsidRPr="006E07CE">
              <w:rPr>
                <w:rFonts w:ascii="Calibri" w:hAnsi="Calibri" w:cs="Calibri"/>
                <w:color w:val="000000"/>
              </w:rPr>
              <w:t xml:space="preserve"> (Chaudoir, 1846)</w:t>
            </w:r>
          </w:p>
        </w:tc>
        <w:tc>
          <w:tcPr>
            <w:tcW w:w="960" w:type="dxa"/>
            <w:tcBorders>
              <w:top w:val="nil"/>
              <w:left w:val="nil"/>
              <w:bottom w:val="nil"/>
              <w:right w:val="nil"/>
            </w:tcBorders>
            <w:noWrap/>
            <w:vAlign w:val="bottom"/>
            <w:hideMark/>
          </w:tcPr>
          <w:p w14:paraId="3AEF720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Bra_cau</w:t>
            </w:r>
          </w:p>
        </w:tc>
      </w:tr>
      <w:tr w:rsidR="00D724AE" w:rsidRPr="006E07CE" w14:paraId="6175131E" w14:textId="77777777" w:rsidTr="00C7399B">
        <w:trPr>
          <w:trHeight w:val="288"/>
        </w:trPr>
        <w:tc>
          <w:tcPr>
            <w:tcW w:w="6760" w:type="dxa"/>
            <w:tcBorders>
              <w:top w:val="nil"/>
              <w:left w:val="nil"/>
              <w:bottom w:val="nil"/>
              <w:right w:val="nil"/>
            </w:tcBorders>
            <w:noWrap/>
            <w:vAlign w:val="bottom"/>
            <w:hideMark/>
          </w:tcPr>
          <w:p w14:paraId="20F9C64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Bradycellus collaris</w:t>
            </w:r>
            <w:r w:rsidRPr="006E07CE">
              <w:rPr>
                <w:rFonts w:ascii="Calibri" w:hAnsi="Calibri" w:cs="Calibri"/>
                <w:color w:val="000000"/>
              </w:rPr>
              <w:t xml:space="preserve"> (Chaudoir, 1846)</w:t>
            </w:r>
          </w:p>
        </w:tc>
        <w:tc>
          <w:tcPr>
            <w:tcW w:w="960" w:type="dxa"/>
            <w:tcBorders>
              <w:top w:val="nil"/>
              <w:left w:val="nil"/>
              <w:bottom w:val="nil"/>
              <w:right w:val="nil"/>
            </w:tcBorders>
            <w:noWrap/>
            <w:vAlign w:val="bottom"/>
            <w:hideMark/>
          </w:tcPr>
          <w:p w14:paraId="2937EC6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Bra_col</w:t>
            </w:r>
          </w:p>
        </w:tc>
      </w:tr>
      <w:tr w:rsidR="00D724AE" w:rsidRPr="006E07CE" w14:paraId="791DDB66" w14:textId="77777777" w:rsidTr="00C7399B">
        <w:trPr>
          <w:trHeight w:val="288"/>
        </w:trPr>
        <w:tc>
          <w:tcPr>
            <w:tcW w:w="6760" w:type="dxa"/>
            <w:tcBorders>
              <w:top w:val="nil"/>
              <w:left w:val="nil"/>
              <w:bottom w:val="nil"/>
              <w:right w:val="nil"/>
            </w:tcBorders>
            <w:noWrap/>
            <w:vAlign w:val="bottom"/>
            <w:hideMark/>
          </w:tcPr>
          <w:p w14:paraId="636B4EB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Bradycellus csikii</w:t>
            </w:r>
            <w:r w:rsidRPr="006E07CE">
              <w:rPr>
                <w:rFonts w:ascii="Calibri" w:hAnsi="Calibri" w:cs="Calibri"/>
                <w:color w:val="000000"/>
              </w:rPr>
              <w:t xml:space="preserve"> (Lacszó, 1912)</w:t>
            </w:r>
          </w:p>
        </w:tc>
        <w:tc>
          <w:tcPr>
            <w:tcW w:w="960" w:type="dxa"/>
            <w:tcBorders>
              <w:top w:val="nil"/>
              <w:left w:val="nil"/>
              <w:bottom w:val="nil"/>
              <w:right w:val="nil"/>
            </w:tcBorders>
            <w:noWrap/>
            <w:vAlign w:val="bottom"/>
            <w:hideMark/>
          </w:tcPr>
          <w:p w14:paraId="26B7ED7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Bra_csi</w:t>
            </w:r>
          </w:p>
        </w:tc>
      </w:tr>
      <w:tr w:rsidR="00D724AE" w:rsidRPr="006E07CE" w14:paraId="09CF0845" w14:textId="77777777" w:rsidTr="00C7399B">
        <w:trPr>
          <w:trHeight w:val="288"/>
        </w:trPr>
        <w:tc>
          <w:tcPr>
            <w:tcW w:w="6760" w:type="dxa"/>
            <w:tcBorders>
              <w:top w:val="nil"/>
              <w:left w:val="nil"/>
              <w:bottom w:val="nil"/>
              <w:right w:val="nil"/>
            </w:tcBorders>
            <w:noWrap/>
            <w:vAlign w:val="bottom"/>
            <w:hideMark/>
          </w:tcPr>
          <w:p w14:paraId="0976CAD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Brachinus crepitans</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2D50A4CD"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Br_cre</w:t>
            </w:r>
          </w:p>
        </w:tc>
      </w:tr>
      <w:tr w:rsidR="00D724AE" w:rsidRPr="006E07CE" w14:paraId="068DD9DB" w14:textId="77777777" w:rsidTr="00C7399B">
        <w:trPr>
          <w:trHeight w:val="288"/>
        </w:trPr>
        <w:tc>
          <w:tcPr>
            <w:tcW w:w="6760" w:type="dxa"/>
            <w:tcBorders>
              <w:top w:val="nil"/>
              <w:left w:val="nil"/>
              <w:bottom w:val="nil"/>
              <w:right w:val="nil"/>
            </w:tcBorders>
            <w:noWrap/>
            <w:vAlign w:val="bottom"/>
            <w:hideMark/>
          </w:tcPr>
          <w:p w14:paraId="667CF09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Brachinus explodens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6226D38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Br_exp</w:t>
            </w:r>
          </w:p>
        </w:tc>
      </w:tr>
      <w:tr w:rsidR="00D724AE" w:rsidRPr="006E07CE" w14:paraId="4C3DC81F" w14:textId="77777777" w:rsidTr="00C7399B">
        <w:trPr>
          <w:trHeight w:val="288"/>
        </w:trPr>
        <w:tc>
          <w:tcPr>
            <w:tcW w:w="6760" w:type="dxa"/>
            <w:tcBorders>
              <w:top w:val="nil"/>
              <w:left w:val="nil"/>
              <w:bottom w:val="nil"/>
              <w:right w:val="nil"/>
            </w:tcBorders>
            <w:noWrap/>
            <w:vAlign w:val="bottom"/>
            <w:hideMark/>
          </w:tcPr>
          <w:p w14:paraId="0AEB6B0C"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Brachinus psophia</w:t>
            </w:r>
            <w:r w:rsidRPr="006E07CE">
              <w:rPr>
                <w:rFonts w:ascii="Calibri" w:hAnsi="Calibri" w:cs="Calibri"/>
                <w:color w:val="000000"/>
              </w:rPr>
              <w:t xml:space="preserve"> (Audinet-Serville, 1821)</w:t>
            </w:r>
          </w:p>
        </w:tc>
        <w:tc>
          <w:tcPr>
            <w:tcW w:w="960" w:type="dxa"/>
            <w:tcBorders>
              <w:top w:val="nil"/>
              <w:left w:val="nil"/>
              <w:bottom w:val="nil"/>
              <w:right w:val="nil"/>
            </w:tcBorders>
            <w:noWrap/>
            <w:vAlign w:val="bottom"/>
            <w:hideMark/>
          </w:tcPr>
          <w:p w14:paraId="04765F9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Br_pso</w:t>
            </w:r>
          </w:p>
        </w:tc>
      </w:tr>
      <w:tr w:rsidR="00D724AE" w:rsidRPr="006E07CE" w14:paraId="7D283F3F" w14:textId="77777777" w:rsidTr="00C7399B">
        <w:trPr>
          <w:trHeight w:val="288"/>
        </w:trPr>
        <w:tc>
          <w:tcPr>
            <w:tcW w:w="6760" w:type="dxa"/>
            <w:tcBorders>
              <w:top w:val="nil"/>
              <w:left w:val="nil"/>
              <w:bottom w:val="nil"/>
              <w:right w:val="nil"/>
            </w:tcBorders>
            <w:noWrap/>
            <w:vAlign w:val="bottom"/>
            <w:hideMark/>
          </w:tcPr>
          <w:p w14:paraId="793323C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Broscus cephalotes </w:t>
            </w:r>
            <w:r w:rsidRPr="006E07CE">
              <w:rPr>
                <w:rFonts w:ascii="Calibri" w:hAnsi="Calibri" w:cs="Calibri"/>
                <w:color w:val="000000"/>
              </w:rPr>
              <w:t>(Linnaeus, 1758)</w:t>
            </w:r>
          </w:p>
        </w:tc>
        <w:tc>
          <w:tcPr>
            <w:tcW w:w="960" w:type="dxa"/>
            <w:tcBorders>
              <w:top w:val="nil"/>
              <w:left w:val="nil"/>
              <w:bottom w:val="nil"/>
              <w:right w:val="nil"/>
            </w:tcBorders>
            <w:noWrap/>
            <w:vAlign w:val="bottom"/>
            <w:hideMark/>
          </w:tcPr>
          <w:p w14:paraId="39F167C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Bro_cep</w:t>
            </w:r>
          </w:p>
        </w:tc>
      </w:tr>
      <w:tr w:rsidR="00D724AE" w:rsidRPr="006E07CE" w14:paraId="65252056" w14:textId="77777777" w:rsidTr="00C7399B">
        <w:trPr>
          <w:trHeight w:val="288"/>
        </w:trPr>
        <w:tc>
          <w:tcPr>
            <w:tcW w:w="6760" w:type="dxa"/>
            <w:tcBorders>
              <w:top w:val="nil"/>
              <w:left w:val="nil"/>
              <w:bottom w:val="nil"/>
              <w:right w:val="nil"/>
            </w:tcBorders>
            <w:noWrap/>
            <w:vAlign w:val="bottom"/>
            <w:hideMark/>
          </w:tcPr>
          <w:p w14:paraId="0C0F45EE"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Calathus ambiguus</w:t>
            </w:r>
            <w:r w:rsidRPr="006E07CE">
              <w:rPr>
                <w:rFonts w:ascii="Calibri" w:hAnsi="Calibri" w:cs="Calibri"/>
                <w:color w:val="000000"/>
              </w:rPr>
              <w:t xml:space="preserve"> (Paykull, 1790)</w:t>
            </w:r>
          </w:p>
        </w:tc>
        <w:tc>
          <w:tcPr>
            <w:tcW w:w="960" w:type="dxa"/>
            <w:tcBorders>
              <w:top w:val="nil"/>
              <w:left w:val="nil"/>
              <w:bottom w:val="nil"/>
              <w:right w:val="nil"/>
            </w:tcBorders>
            <w:noWrap/>
            <w:vAlign w:val="bottom"/>
            <w:hideMark/>
          </w:tcPr>
          <w:p w14:paraId="40FA809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Cal_am</w:t>
            </w:r>
          </w:p>
        </w:tc>
      </w:tr>
      <w:tr w:rsidR="00D724AE" w:rsidRPr="006E07CE" w14:paraId="61B1FBB7" w14:textId="77777777" w:rsidTr="00C7399B">
        <w:trPr>
          <w:trHeight w:val="288"/>
        </w:trPr>
        <w:tc>
          <w:tcPr>
            <w:tcW w:w="6760" w:type="dxa"/>
            <w:tcBorders>
              <w:top w:val="nil"/>
              <w:left w:val="nil"/>
              <w:bottom w:val="nil"/>
              <w:right w:val="nil"/>
            </w:tcBorders>
            <w:noWrap/>
            <w:vAlign w:val="bottom"/>
            <w:hideMark/>
          </w:tcPr>
          <w:p w14:paraId="5C56758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Calathus cinctus </w:t>
            </w:r>
            <w:r w:rsidRPr="006E07CE">
              <w:rPr>
                <w:rFonts w:ascii="Calibri" w:hAnsi="Calibri" w:cs="Calibri"/>
                <w:color w:val="000000"/>
              </w:rPr>
              <w:t>(Motschulsky, 1850)</w:t>
            </w:r>
          </w:p>
        </w:tc>
        <w:tc>
          <w:tcPr>
            <w:tcW w:w="960" w:type="dxa"/>
            <w:tcBorders>
              <w:top w:val="nil"/>
              <w:left w:val="nil"/>
              <w:bottom w:val="nil"/>
              <w:right w:val="nil"/>
            </w:tcBorders>
            <w:noWrap/>
            <w:vAlign w:val="bottom"/>
            <w:hideMark/>
          </w:tcPr>
          <w:p w14:paraId="7BE6D623"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Cal_cin</w:t>
            </w:r>
          </w:p>
        </w:tc>
      </w:tr>
      <w:tr w:rsidR="00D724AE" w:rsidRPr="006E07CE" w14:paraId="7F712AD5" w14:textId="77777777" w:rsidTr="00C7399B">
        <w:trPr>
          <w:trHeight w:val="288"/>
        </w:trPr>
        <w:tc>
          <w:tcPr>
            <w:tcW w:w="6760" w:type="dxa"/>
            <w:tcBorders>
              <w:top w:val="nil"/>
              <w:left w:val="nil"/>
              <w:bottom w:val="nil"/>
              <w:right w:val="nil"/>
            </w:tcBorders>
            <w:noWrap/>
            <w:vAlign w:val="bottom"/>
            <w:hideMark/>
          </w:tcPr>
          <w:p w14:paraId="0412973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Calathus erratus</w:t>
            </w:r>
            <w:r w:rsidRPr="006E07CE">
              <w:rPr>
                <w:rFonts w:ascii="Calibri" w:hAnsi="Calibri" w:cs="Calibri"/>
                <w:color w:val="000000"/>
              </w:rPr>
              <w:t xml:space="preserve"> (C. R. Sahlberg, 1827)</w:t>
            </w:r>
          </w:p>
        </w:tc>
        <w:tc>
          <w:tcPr>
            <w:tcW w:w="960" w:type="dxa"/>
            <w:tcBorders>
              <w:top w:val="nil"/>
              <w:left w:val="nil"/>
              <w:bottom w:val="nil"/>
              <w:right w:val="nil"/>
            </w:tcBorders>
            <w:noWrap/>
            <w:vAlign w:val="bottom"/>
            <w:hideMark/>
          </w:tcPr>
          <w:p w14:paraId="583EE20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Cal_err</w:t>
            </w:r>
          </w:p>
        </w:tc>
      </w:tr>
      <w:tr w:rsidR="00D724AE" w:rsidRPr="006E07CE" w14:paraId="14E4EBA2" w14:textId="77777777" w:rsidTr="00C7399B">
        <w:trPr>
          <w:trHeight w:val="288"/>
        </w:trPr>
        <w:tc>
          <w:tcPr>
            <w:tcW w:w="6760" w:type="dxa"/>
            <w:tcBorders>
              <w:top w:val="nil"/>
              <w:left w:val="nil"/>
              <w:bottom w:val="nil"/>
              <w:right w:val="nil"/>
            </w:tcBorders>
            <w:noWrap/>
            <w:vAlign w:val="bottom"/>
            <w:hideMark/>
          </w:tcPr>
          <w:p w14:paraId="338531DA"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Calathus fuscipes</w:t>
            </w:r>
            <w:r w:rsidRPr="006E07CE">
              <w:rPr>
                <w:rFonts w:ascii="Calibri" w:hAnsi="Calibri" w:cs="Calibri"/>
                <w:color w:val="000000"/>
              </w:rPr>
              <w:t xml:space="preserve"> (Goeze, 1777)</w:t>
            </w:r>
          </w:p>
        </w:tc>
        <w:tc>
          <w:tcPr>
            <w:tcW w:w="960" w:type="dxa"/>
            <w:tcBorders>
              <w:top w:val="nil"/>
              <w:left w:val="nil"/>
              <w:bottom w:val="nil"/>
              <w:right w:val="nil"/>
            </w:tcBorders>
            <w:noWrap/>
            <w:vAlign w:val="bottom"/>
            <w:hideMark/>
          </w:tcPr>
          <w:p w14:paraId="17D6576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Cal_fus</w:t>
            </w:r>
          </w:p>
        </w:tc>
      </w:tr>
      <w:tr w:rsidR="00D724AE" w:rsidRPr="006E07CE" w14:paraId="4C2B799D" w14:textId="77777777" w:rsidTr="00C7399B">
        <w:trPr>
          <w:trHeight w:val="288"/>
        </w:trPr>
        <w:tc>
          <w:tcPr>
            <w:tcW w:w="6760" w:type="dxa"/>
            <w:tcBorders>
              <w:top w:val="nil"/>
              <w:left w:val="nil"/>
              <w:bottom w:val="nil"/>
              <w:right w:val="nil"/>
            </w:tcBorders>
            <w:noWrap/>
            <w:vAlign w:val="bottom"/>
            <w:hideMark/>
          </w:tcPr>
          <w:p w14:paraId="2D30631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Calathus melanocephalus</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34556C60"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Cal_mel</w:t>
            </w:r>
          </w:p>
        </w:tc>
      </w:tr>
      <w:tr w:rsidR="00D724AE" w:rsidRPr="006E07CE" w14:paraId="03BE519D" w14:textId="77777777" w:rsidTr="00C7399B">
        <w:trPr>
          <w:trHeight w:val="288"/>
        </w:trPr>
        <w:tc>
          <w:tcPr>
            <w:tcW w:w="6760" w:type="dxa"/>
            <w:tcBorders>
              <w:top w:val="nil"/>
              <w:left w:val="nil"/>
              <w:bottom w:val="nil"/>
              <w:right w:val="nil"/>
            </w:tcBorders>
            <w:noWrap/>
            <w:vAlign w:val="bottom"/>
            <w:hideMark/>
          </w:tcPr>
          <w:p w14:paraId="3AE5549A"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Calodromius spilotus</w:t>
            </w:r>
            <w:r w:rsidRPr="006E07CE">
              <w:rPr>
                <w:rFonts w:ascii="Calibri" w:hAnsi="Calibri" w:cs="Calibri"/>
                <w:color w:val="000000"/>
              </w:rPr>
              <w:t xml:space="preserve"> (Illiger, 1798)</w:t>
            </w:r>
          </w:p>
        </w:tc>
        <w:tc>
          <w:tcPr>
            <w:tcW w:w="960" w:type="dxa"/>
            <w:tcBorders>
              <w:top w:val="nil"/>
              <w:left w:val="nil"/>
              <w:bottom w:val="nil"/>
              <w:right w:val="nil"/>
            </w:tcBorders>
            <w:noWrap/>
            <w:vAlign w:val="bottom"/>
            <w:hideMark/>
          </w:tcPr>
          <w:p w14:paraId="0AEB6640"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Cal_spi</w:t>
            </w:r>
          </w:p>
        </w:tc>
      </w:tr>
      <w:tr w:rsidR="00D724AE" w:rsidRPr="006E07CE" w14:paraId="3E3283F8" w14:textId="77777777" w:rsidTr="00C7399B">
        <w:trPr>
          <w:trHeight w:val="288"/>
        </w:trPr>
        <w:tc>
          <w:tcPr>
            <w:tcW w:w="6760" w:type="dxa"/>
            <w:tcBorders>
              <w:top w:val="nil"/>
              <w:left w:val="nil"/>
              <w:bottom w:val="nil"/>
              <w:right w:val="nil"/>
            </w:tcBorders>
            <w:noWrap/>
            <w:vAlign w:val="bottom"/>
            <w:hideMark/>
          </w:tcPr>
          <w:p w14:paraId="374D9587"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Calosoma inquisitor</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366E3D4D"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Cal_inq</w:t>
            </w:r>
          </w:p>
        </w:tc>
      </w:tr>
      <w:tr w:rsidR="00D724AE" w:rsidRPr="006E07CE" w14:paraId="556F83BC" w14:textId="77777777" w:rsidTr="00C7399B">
        <w:trPr>
          <w:trHeight w:val="288"/>
        </w:trPr>
        <w:tc>
          <w:tcPr>
            <w:tcW w:w="6760" w:type="dxa"/>
            <w:tcBorders>
              <w:top w:val="nil"/>
              <w:left w:val="nil"/>
              <w:bottom w:val="nil"/>
              <w:right w:val="nil"/>
            </w:tcBorders>
            <w:noWrap/>
            <w:vAlign w:val="bottom"/>
            <w:hideMark/>
          </w:tcPr>
          <w:p w14:paraId="32FDA87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Carabus coriaceus</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4835DD1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Car_cor</w:t>
            </w:r>
          </w:p>
        </w:tc>
      </w:tr>
      <w:tr w:rsidR="00D724AE" w:rsidRPr="006E07CE" w14:paraId="7DAB3654" w14:textId="77777777" w:rsidTr="00C7399B">
        <w:trPr>
          <w:trHeight w:val="288"/>
        </w:trPr>
        <w:tc>
          <w:tcPr>
            <w:tcW w:w="6760" w:type="dxa"/>
            <w:tcBorders>
              <w:top w:val="nil"/>
              <w:left w:val="nil"/>
              <w:bottom w:val="nil"/>
              <w:right w:val="nil"/>
            </w:tcBorders>
            <w:noWrap/>
            <w:vAlign w:val="bottom"/>
            <w:hideMark/>
          </w:tcPr>
          <w:p w14:paraId="321DAEF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Carabus granulatus granulatus</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37CE3A9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Car_gra</w:t>
            </w:r>
          </w:p>
        </w:tc>
      </w:tr>
      <w:tr w:rsidR="00D724AE" w:rsidRPr="006E07CE" w14:paraId="020E15E3" w14:textId="77777777" w:rsidTr="00C7399B">
        <w:trPr>
          <w:trHeight w:val="288"/>
        </w:trPr>
        <w:tc>
          <w:tcPr>
            <w:tcW w:w="6760" w:type="dxa"/>
            <w:tcBorders>
              <w:top w:val="nil"/>
              <w:left w:val="nil"/>
              <w:bottom w:val="nil"/>
              <w:right w:val="nil"/>
            </w:tcBorders>
            <w:noWrap/>
            <w:vAlign w:val="bottom"/>
            <w:hideMark/>
          </w:tcPr>
          <w:p w14:paraId="2C50358B"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Carabus hortensis </w:t>
            </w:r>
            <w:r w:rsidRPr="006E07CE">
              <w:rPr>
                <w:rFonts w:ascii="Calibri" w:hAnsi="Calibri" w:cs="Calibri"/>
                <w:color w:val="000000"/>
              </w:rPr>
              <w:t>(Linnaeus, 1758)</w:t>
            </w:r>
          </w:p>
        </w:tc>
        <w:tc>
          <w:tcPr>
            <w:tcW w:w="960" w:type="dxa"/>
            <w:tcBorders>
              <w:top w:val="nil"/>
              <w:left w:val="nil"/>
              <w:bottom w:val="nil"/>
              <w:right w:val="nil"/>
            </w:tcBorders>
            <w:noWrap/>
            <w:vAlign w:val="bottom"/>
            <w:hideMark/>
          </w:tcPr>
          <w:p w14:paraId="1C22E73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Car_hor</w:t>
            </w:r>
          </w:p>
        </w:tc>
      </w:tr>
      <w:tr w:rsidR="00D724AE" w:rsidRPr="006E07CE" w14:paraId="010A8924" w14:textId="77777777" w:rsidTr="00C7399B">
        <w:trPr>
          <w:trHeight w:val="288"/>
        </w:trPr>
        <w:tc>
          <w:tcPr>
            <w:tcW w:w="6760" w:type="dxa"/>
            <w:tcBorders>
              <w:top w:val="nil"/>
              <w:left w:val="nil"/>
              <w:bottom w:val="nil"/>
              <w:right w:val="nil"/>
            </w:tcBorders>
            <w:noWrap/>
            <w:vAlign w:val="bottom"/>
            <w:hideMark/>
          </w:tcPr>
          <w:p w14:paraId="716A493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lastRenderedPageBreak/>
              <w:t xml:space="preserve">Carabus ullrichii </w:t>
            </w:r>
            <w:r w:rsidRPr="006E07CE">
              <w:rPr>
                <w:rFonts w:ascii="Calibri" w:hAnsi="Calibri" w:cs="Calibri"/>
                <w:color w:val="000000"/>
              </w:rPr>
              <w:t>(Germar, 1824)</w:t>
            </w:r>
          </w:p>
        </w:tc>
        <w:tc>
          <w:tcPr>
            <w:tcW w:w="960" w:type="dxa"/>
            <w:tcBorders>
              <w:top w:val="nil"/>
              <w:left w:val="nil"/>
              <w:bottom w:val="nil"/>
              <w:right w:val="nil"/>
            </w:tcBorders>
            <w:noWrap/>
            <w:vAlign w:val="bottom"/>
            <w:hideMark/>
          </w:tcPr>
          <w:p w14:paraId="15874263"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Car_ull</w:t>
            </w:r>
          </w:p>
        </w:tc>
      </w:tr>
      <w:tr w:rsidR="00D724AE" w:rsidRPr="006E07CE" w14:paraId="2EDCEFB8" w14:textId="77777777" w:rsidTr="00C7399B">
        <w:trPr>
          <w:trHeight w:val="288"/>
        </w:trPr>
        <w:tc>
          <w:tcPr>
            <w:tcW w:w="6760" w:type="dxa"/>
            <w:tcBorders>
              <w:top w:val="nil"/>
              <w:left w:val="nil"/>
              <w:bottom w:val="nil"/>
              <w:right w:val="nil"/>
            </w:tcBorders>
            <w:noWrap/>
            <w:vAlign w:val="bottom"/>
            <w:hideMark/>
          </w:tcPr>
          <w:p w14:paraId="0C3BCDE6"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Carabus violaceus</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6D569D49"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Car_viol</w:t>
            </w:r>
          </w:p>
        </w:tc>
      </w:tr>
      <w:tr w:rsidR="00D724AE" w:rsidRPr="006E07CE" w14:paraId="21E9063E" w14:textId="77777777" w:rsidTr="00C7399B">
        <w:trPr>
          <w:trHeight w:val="288"/>
        </w:trPr>
        <w:tc>
          <w:tcPr>
            <w:tcW w:w="6760" w:type="dxa"/>
            <w:tcBorders>
              <w:top w:val="nil"/>
              <w:left w:val="nil"/>
              <w:bottom w:val="nil"/>
              <w:right w:val="nil"/>
            </w:tcBorders>
            <w:noWrap/>
            <w:vAlign w:val="bottom"/>
            <w:hideMark/>
          </w:tcPr>
          <w:p w14:paraId="6CE5412E"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Cicindela hybrida</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32026BA9"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Ci_hyb</w:t>
            </w:r>
          </w:p>
        </w:tc>
      </w:tr>
      <w:tr w:rsidR="00D724AE" w:rsidRPr="006E07CE" w14:paraId="6EE4488C" w14:textId="77777777" w:rsidTr="00C7399B">
        <w:trPr>
          <w:trHeight w:val="288"/>
        </w:trPr>
        <w:tc>
          <w:tcPr>
            <w:tcW w:w="6760" w:type="dxa"/>
            <w:tcBorders>
              <w:top w:val="nil"/>
              <w:left w:val="nil"/>
              <w:bottom w:val="nil"/>
              <w:right w:val="nil"/>
            </w:tcBorders>
            <w:noWrap/>
            <w:vAlign w:val="bottom"/>
            <w:hideMark/>
          </w:tcPr>
          <w:p w14:paraId="03A135D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Clivina fossor</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5A9A5CBB"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Cli_fos</w:t>
            </w:r>
          </w:p>
        </w:tc>
      </w:tr>
      <w:tr w:rsidR="00D724AE" w:rsidRPr="006E07CE" w14:paraId="0A38CD9F" w14:textId="77777777" w:rsidTr="00C7399B">
        <w:trPr>
          <w:trHeight w:val="288"/>
        </w:trPr>
        <w:tc>
          <w:tcPr>
            <w:tcW w:w="6760" w:type="dxa"/>
            <w:tcBorders>
              <w:top w:val="nil"/>
              <w:left w:val="nil"/>
              <w:bottom w:val="nil"/>
              <w:right w:val="nil"/>
            </w:tcBorders>
            <w:noWrap/>
            <w:vAlign w:val="bottom"/>
            <w:hideMark/>
          </w:tcPr>
          <w:p w14:paraId="46C0222A"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Cryptophonus melancholicus</w:t>
            </w:r>
            <w:r w:rsidRPr="006E07CE">
              <w:rPr>
                <w:rFonts w:ascii="Calibri" w:hAnsi="Calibri" w:cs="Calibri"/>
                <w:color w:val="000000"/>
              </w:rPr>
              <w:t xml:space="preserve"> (Dejean, 1829)</w:t>
            </w:r>
          </w:p>
        </w:tc>
        <w:tc>
          <w:tcPr>
            <w:tcW w:w="960" w:type="dxa"/>
            <w:tcBorders>
              <w:top w:val="nil"/>
              <w:left w:val="nil"/>
              <w:bottom w:val="nil"/>
              <w:right w:val="nil"/>
            </w:tcBorders>
            <w:noWrap/>
            <w:vAlign w:val="bottom"/>
            <w:hideMark/>
          </w:tcPr>
          <w:p w14:paraId="53EB701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Cr_mel</w:t>
            </w:r>
          </w:p>
        </w:tc>
      </w:tr>
      <w:tr w:rsidR="00D724AE" w:rsidRPr="006E07CE" w14:paraId="7DB1DF4E" w14:textId="77777777" w:rsidTr="00C7399B">
        <w:trPr>
          <w:trHeight w:val="288"/>
        </w:trPr>
        <w:tc>
          <w:tcPr>
            <w:tcW w:w="6760" w:type="dxa"/>
            <w:tcBorders>
              <w:top w:val="nil"/>
              <w:left w:val="nil"/>
              <w:bottom w:val="nil"/>
              <w:right w:val="nil"/>
            </w:tcBorders>
            <w:noWrap/>
            <w:vAlign w:val="bottom"/>
            <w:hideMark/>
          </w:tcPr>
          <w:p w14:paraId="4035125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Cychrus caraboides</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4F0E9689"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Cyc_car</w:t>
            </w:r>
          </w:p>
        </w:tc>
      </w:tr>
      <w:tr w:rsidR="00D724AE" w:rsidRPr="006E07CE" w14:paraId="51C0F894" w14:textId="77777777" w:rsidTr="00C7399B">
        <w:trPr>
          <w:trHeight w:val="288"/>
        </w:trPr>
        <w:tc>
          <w:tcPr>
            <w:tcW w:w="6760" w:type="dxa"/>
            <w:tcBorders>
              <w:top w:val="nil"/>
              <w:left w:val="nil"/>
              <w:bottom w:val="nil"/>
              <w:right w:val="nil"/>
            </w:tcBorders>
            <w:noWrap/>
            <w:vAlign w:val="bottom"/>
            <w:hideMark/>
          </w:tcPr>
          <w:p w14:paraId="2BD0B5D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Cymindis angularis</w:t>
            </w:r>
            <w:r w:rsidRPr="006E07CE">
              <w:rPr>
                <w:rFonts w:ascii="Calibri" w:hAnsi="Calibri" w:cs="Calibri"/>
                <w:color w:val="000000"/>
              </w:rPr>
              <w:t xml:space="preserve"> (Gyllenhal, 1810)</w:t>
            </w:r>
          </w:p>
        </w:tc>
        <w:tc>
          <w:tcPr>
            <w:tcW w:w="960" w:type="dxa"/>
            <w:tcBorders>
              <w:top w:val="nil"/>
              <w:left w:val="nil"/>
              <w:bottom w:val="nil"/>
              <w:right w:val="nil"/>
            </w:tcBorders>
            <w:noWrap/>
            <w:vAlign w:val="bottom"/>
            <w:hideMark/>
          </w:tcPr>
          <w:p w14:paraId="00DDA2F3"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Cy_ang</w:t>
            </w:r>
          </w:p>
        </w:tc>
      </w:tr>
      <w:tr w:rsidR="00D724AE" w:rsidRPr="006E07CE" w14:paraId="169318E4" w14:textId="77777777" w:rsidTr="00C7399B">
        <w:trPr>
          <w:trHeight w:val="288"/>
        </w:trPr>
        <w:tc>
          <w:tcPr>
            <w:tcW w:w="6760" w:type="dxa"/>
            <w:tcBorders>
              <w:top w:val="nil"/>
              <w:left w:val="nil"/>
              <w:bottom w:val="nil"/>
              <w:right w:val="nil"/>
            </w:tcBorders>
            <w:noWrap/>
            <w:vAlign w:val="bottom"/>
            <w:hideMark/>
          </w:tcPr>
          <w:p w14:paraId="730D175C"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Cymindis humeralis</w:t>
            </w:r>
            <w:r w:rsidRPr="006E07CE">
              <w:rPr>
                <w:rFonts w:ascii="Calibri" w:hAnsi="Calibri" w:cs="Calibri"/>
                <w:color w:val="000000"/>
              </w:rPr>
              <w:t xml:space="preserve"> (Geoffroy in Fourcroy, 1785)</w:t>
            </w:r>
          </w:p>
        </w:tc>
        <w:tc>
          <w:tcPr>
            <w:tcW w:w="960" w:type="dxa"/>
            <w:tcBorders>
              <w:top w:val="nil"/>
              <w:left w:val="nil"/>
              <w:bottom w:val="nil"/>
              <w:right w:val="nil"/>
            </w:tcBorders>
            <w:noWrap/>
            <w:vAlign w:val="bottom"/>
            <w:hideMark/>
          </w:tcPr>
          <w:p w14:paraId="584628AB"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Cy_hum</w:t>
            </w:r>
          </w:p>
        </w:tc>
      </w:tr>
      <w:tr w:rsidR="00D724AE" w:rsidRPr="006E07CE" w14:paraId="378E5374" w14:textId="77777777" w:rsidTr="00C7399B">
        <w:trPr>
          <w:trHeight w:val="288"/>
        </w:trPr>
        <w:tc>
          <w:tcPr>
            <w:tcW w:w="6760" w:type="dxa"/>
            <w:tcBorders>
              <w:top w:val="nil"/>
              <w:left w:val="nil"/>
              <w:bottom w:val="nil"/>
              <w:right w:val="nil"/>
            </w:tcBorders>
            <w:noWrap/>
            <w:vAlign w:val="bottom"/>
            <w:hideMark/>
          </w:tcPr>
          <w:p w14:paraId="242EA47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Cymindis macularis </w:t>
            </w:r>
            <w:r w:rsidRPr="006E07CE">
              <w:rPr>
                <w:rFonts w:ascii="Calibri" w:hAnsi="Calibri" w:cs="Calibri"/>
                <w:color w:val="000000"/>
              </w:rPr>
              <w:t>(Mannerheim in Fischer von Waldheim, 1824)</w:t>
            </w:r>
          </w:p>
        </w:tc>
        <w:tc>
          <w:tcPr>
            <w:tcW w:w="960" w:type="dxa"/>
            <w:tcBorders>
              <w:top w:val="nil"/>
              <w:left w:val="nil"/>
              <w:bottom w:val="nil"/>
              <w:right w:val="nil"/>
            </w:tcBorders>
            <w:noWrap/>
            <w:vAlign w:val="bottom"/>
            <w:hideMark/>
          </w:tcPr>
          <w:p w14:paraId="2C68479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Cy_mac</w:t>
            </w:r>
          </w:p>
        </w:tc>
      </w:tr>
      <w:tr w:rsidR="00D724AE" w:rsidRPr="006E07CE" w14:paraId="7D61C888" w14:textId="77777777" w:rsidTr="00C7399B">
        <w:trPr>
          <w:trHeight w:val="288"/>
        </w:trPr>
        <w:tc>
          <w:tcPr>
            <w:tcW w:w="6760" w:type="dxa"/>
            <w:tcBorders>
              <w:top w:val="nil"/>
              <w:left w:val="nil"/>
              <w:bottom w:val="nil"/>
              <w:right w:val="nil"/>
            </w:tcBorders>
            <w:noWrap/>
            <w:vAlign w:val="bottom"/>
            <w:hideMark/>
          </w:tcPr>
          <w:p w14:paraId="6A24517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Demetrias monostigma</w:t>
            </w:r>
            <w:r w:rsidRPr="006E07CE">
              <w:rPr>
                <w:rFonts w:ascii="Calibri" w:hAnsi="Calibri" w:cs="Calibri"/>
                <w:color w:val="000000"/>
              </w:rPr>
              <w:t xml:space="preserve"> (Samouelle, 1819)</w:t>
            </w:r>
          </w:p>
        </w:tc>
        <w:tc>
          <w:tcPr>
            <w:tcW w:w="960" w:type="dxa"/>
            <w:tcBorders>
              <w:top w:val="nil"/>
              <w:left w:val="nil"/>
              <w:bottom w:val="nil"/>
              <w:right w:val="nil"/>
            </w:tcBorders>
            <w:noWrap/>
            <w:vAlign w:val="bottom"/>
            <w:hideMark/>
          </w:tcPr>
          <w:p w14:paraId="0E55671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De_mon</w:t>
            </w:r>
          </w:p>
        </w:tc>
      </w:tr>
      <w:tr w:rsidR="00D724AE" w:rsidRPr="006E07CE" w14:paraId="2DE28303" w14:textId="77777777" w:rsidTr="00C7399B">
        <w:trPr>
          <w:trHeight w:val="288"/>
        </w:trPr>
        <w:tc>
          <w:tcPr>
            <w:tcW w:w="6760" w:type="dxa"/>
            <w:tcBorders>
              <w:top w:val="nil"/>
              <w:left w:val="nil"/>
              <w:bottom w:val="nil"/>
              <w:right w:val="nil"/>
            </w:tcBorders>
            <w:noWrap/>
            <w:vAlign w:val="bottom"/>
            <w:hideMark/>
          </w:tcPr>
          <w:p w14:paraId="2B56F30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Dolichus halensis</w:t>
            </w:r>
            <w:r w:rsidRPr="006E07CE">
              <w:rPr>
                <w:rFonts w:ascii="Calibri" w:hAnsi="Calibri" w:cs="Calibri"/>
                <w:color w:val="000000"/>
              </w:rPr>
              <w:t xml:space="preserve"> (Schaller, 1783)</w:t>
            </w:r>
          </w:p>
        </w:tc>
        <w:tc>
          <w:tcPr>
            <w:tcW w:w="960" w:type="dxa"/>
            <w:tcBorders>
              <w:top w:val="nil"/>
              <w:left w:val="nil"/>
              <w:bottom w:val="nil"/>
              <w:right w:val="nil"/>
            </w:tcBorders>
            <w:noWrap/>
            <w:vAlign w:val="bottom"/>
            <w:hideMark/>
          </w:tcPr>
          <w:p w14:paraId="41B73E6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Do_hal</w:t>
            </w:r>
          </w:p>
        </w:tc>
      </w:tr>
      <w:tr w:rsidR="00D724AE" w:rsidRPr="006E07CE" w14:paraId="790B6E53" w14:textId="77777777" w:rsidTr="00C7399B">
        <w:trPr>
          <w:trHeight w:val="288"/>
        </w:trPr>
        <w:tc>
          <w:tcPr>
            <w:tcW w:w="6760" w:type="dxa"/>
            <w:tcBorders>
              <w:top w:val="nil"/>
              <w:left w:val="nil"/>
              <w:bottom w:val="nil"/>
              <w:right w:val="nil"/>
            </w:tcBorders>
            <w:noWrap/>
            <w:vAlign w:val="bottom"/>
            <w:hideMark/>
          </w:tcPr>
          <w:p w14:paraId="65C8D265"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Dromius angustus </w:t>
            </w:r>
            <w:r w:rsidRPr="006E07CE">
              <w:rPr>
                <w:rFonts w:ascii="Calibri" w:hAnsi="Calibri" w:cs="Calibri"/>
                <w:color w:val="000000"/>
              </w:rPr>
              <w:t>(Brullé, 1834)</w:t>
            </w:r>
          </w:p>
        </w:tc>
        <w:tc>
          <w:tcPr>
            <w:tcW w:w="960" w:type="dxa"/>
            <w:tcBorders>
              <w:top w:val="nil"/>
              <w:left w:val="nil"/>
              <w:bottom w:val="nil"/>
              <w:right w:val="nil"/>
            </w:tcBorders>
            <w:noWrap/>
            <w:vAlign w:val="bottom"/>
            <w:hideMark/>
          </w:tcPr>
          <w:p w14:paraId="643C5165"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Dr_ang</w:t>
            </w:r>
          </w:p>
        </w:tc>
      </w:tr>
      <w:tr w:rsidR="00D724AE" w:rsidRPr="006E07CE" w14:paraId="4C0A57F9" w14:textId="77777777" w:rsidTr="00C7399B">
        <w:trPr>
          <w:trHeight w:val="288"/>
        </w:trPr>
        <w:tc>
          <w:tcPr>
            <w:tcW w:w="6760" w:type="dxa"/>
            <w:tcBorders>
              <w:top w:val="nil"/>
              <w:left w:val="nil"/>
              <w:bottom w:val="nil"/>
              <w:right w:val="nil"/>
            </w:tcBorders>
            <w:noWrap/>
            <w:vAlign w:val="bottom"/>
            <w:hideMark/>
          </w:tcPr>
          <w:p w14:paraId="46944FC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Dromius quadrimaculatus </w:t>
            </w:r>
            <w:r w:rsidRPr="006E07CE">
              <w:rPr>
                <w:rFonts w:ascii="Calibri" w:hAnsi="Calibri" w:cs="Calibri"/>
                <w:color w:val="000000"/>
              </w:rPr>
              <w:t>(Linnaeus, 1758)</w:t>
            </w:r>
          </w:p>
        </w:tc>
        <w:tc>
          <w:tcPr>
            <w:tcW w:w="960" w:type="dxa"/>
            <w:tcBorders>
              <w:top w:val="nil"/>
              <w:left w:val="nil"/>
              <w:bottom w:val="nil"/>
              <w:right w:val="nil"/>
            </w:tcBorders>
            <w:noWrap/>
            <w:vAlign w:val="bottom"/>
            <w:hideMark/>
          </w:tcPr>
          <w:p w14:paraId="42C649C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Dro_qua</w:t>
            </w:r>
          </w:p>
        </w:tc>
      </w:tr>
      <w:tr w:rsidR="00D724AE" w:rsidRPr="006E07CE" w14:paraId="49C88F26" w14:textId="77777777" w:rsidTr="00C7399B">
        <w:trPr>
          <w:trHeight w:val="288"/>
        </w:trPr>
        <w:tc>
          <w:tcPr>
            <w:tcW w:w="6760" w:type="dxa"/>
            <w:tcBorders>
              <w:top w:val="nil"/>
              <w:left w:val="nil"/>
              <w:bottom w:val="nil"/>
              <w:right w:val="nil"/>
            </w:tcBorders>
            <w:noWrap/>
            <w:vAlign w:val="bottom"/>
            <w:hideMark/>
          </w:tcPr>
          <w:p w14:paraId="43DDDA20"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affinis</w:t>
            </w:r>
            <w:r w:rsidRPr="006E07CE">
              <w:rPr>
                <w:rFonts w:ascii="Calibri" w:hAnsi="Calibri" w:cs="Calibri"/>
                <w:color w:val="000000"/>
              </w:rPr>
              <w:t xml:space="preserve"> (Schrank, 1781)</w:t>
            </w:r>
          </w:p>
        </w:tc>
        <w:tc>
          <w:tcPr>
            <w:tcW w:w="960" w:type="dxa"/>
            <w:tcBorders>
              <w:top w:val="nil"/>
              <w:left w:val="nil"/>
              <w:bottom w:val="nil"/>
              <w:right w:val="nil"/>
            </w:tcBorders>
            <w:noWrap/>
            <w:vAlign w:val="bottom"/>
            <w:hideMark/>
          </w:tcPr>
          <w:p w14:paraId="3105E254"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Ha_aff</w:t>
            </w:r>
          </w:p>
        </w:tc>
      </w:tr>
      <w:tr w:rsidR="00D724AE" w:rsidRPr="006E07CE" w14:paraId="1344145C" w14:textId="77777777" w:rsidTr="00C7399B">
        <w:trPr>
          <w:trHeight w:val="288"/>
        </w:trPr>
        <w:tc>
          <w:tcPr>
            <w:tcW w:w="6760" w:type="dxa"/>
            <w:tcBorders>
              <w:top w:val="nil"/>
              <w:left w:val="nil"/>
              <w:bottom w:val="nil"/>
              <w:right w:val="nil"/>
            </w:tcBorders>
            <w:noWrap/>
            <w:vAlign w:val="bottom"/>
            <w:hideMark/>
          </w:tcPr>
          <w:p w14:paraId="2E288E7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Harpalus anxius </w:t>
            </w:r>
            <w:r w:rsidRPr="006E07CE">
              <w:rPr>
                <w:rFonts w:ascii="Calibri" w:hAnsi="Calibri" w:cs="Calibri"/>
                <w:color w:val="000000"/>
              </w:rPr>
              <w:t>(Duftschmid, 1812)</w:t>
            </w:r>
          </w:p>
        </w:tc>
        <w:tc>
          <w:tcPr>
            <w:tcW w:w="960" w:type="dxa"/>
            <w:tcBorders>
              <w:top w:val="nil"/>
              <w:left w:val="nil"/>
              <w:bottom w:val="nil"/>
              <w:right w:val="nil"/>
            </w:tcBorders>
            <w:noWrap/>
            <w:vAlign w:val="bottom"/>
            <w:hideMark/>
          </w:tcPr>
          <w:p w14:paraId="64EDD653"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Ha_anx</w:t>
            </w:r>
          </w:p>
        </w:tc>
      </w:tr>
      <w:tr w:rsidR="00D724AE" w:rsidRPr="006E07CE" w14:paraId="7B498504" w14:textId="77777777" w:rsidTr="00C7399B">
        <w:trPr>
          <w:trHeight w:val="288"/>
        </w:trPr>
        <w:tc>
          <w:tcPr>
            <w:tcW w:w="6760" w:type="dxa"/>
            <w:tcBorders>
              <w:top w:val="nil"/>
              <w:left w:val="nil"/>
              <w:bottom w:val="nil"/>
              <w:right w:val="nil"/>
            </w:tcBorders>
            <w:noWrap/>
            <w:vAlign w:val="bottom"/>
            <w:hideMark/>
          </w:tcPr>
          <w:p w14:paraId="35CDB79C"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atratus</w:t>
            </w:r>
            <w:r w:rsidRPr="006E07CE">
              <w:rPr>
                <w:rFonts w:ascii="Calibri" w:hAnsi="Calibri" w:cs="Calibri"/>
                <w:color w:val="000000"/>
              </w:rPr>
              <w:t xml:space="preserve"> (Latreille, 1804)</w:t>
            </w:r>
          </w:p>
        </w:tc>
        <w:tc>
          <w:tcPr>
            <w:tcW w:w="960" w:type="dxa"/>
            <w:tcBorders>
              <w:top w:val="nil"/>
              <w:left w:val="nil"/>
              <w:bottom w:val="nil"/>
              <w:right w:val="nil"/>
            </w:tcBorders>
            <w:noWrap/>
            <w:vAlign w:val="bottom"/>
            <w:hideMark/>
          </w:tcPr>
          <w:p w14:paraId="30099944"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Ha_atr</w:t>
            </w:r>
          </w:p>
        </w:tc>
      </w:tr>
      <w:tr w:rsidR="00D724AE" w:rsidRPr="006E07CE" w14:paraId="374C0989" w14:textId="77777777" w:rsidTr="00C7399B">
        <w:trPr>
          <w:trHeight w:val="288"/>
        </w:trPr>
        <w:tc>
          <w:tcPr>
            <w:tcW w:w="6760" w:type="dxa"/>
            <w:tcBorders>
              <w:top w:val="nil"/>
              <w:left w:val="nil"/>
              <w:bottom w:val="nil"/>
              <w:right w:val="nil"/>
            </w:tcBorders>
            <w:noWrap/>
            <w:vAlign w:val="bottom"/>
            <w:hideMark/>
          </w:tcPr>
          <w:p w14:paraId="4E80D6F3"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autumnalis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3FC302B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Ha_aut</w:t>
            </w:r>
          </w:p>
        </w:tc>
      </w:tr>
      <w:tr w:rsidR="00D724AE" w:rsidRPr="006E07CE" w14:paraId="7C29D623" w14:textId="77777777" w:rsidTr="00C7399B">
        <w:trPr>
          <w:trHeight w:val="288"/>
        </w:trPr>
        <w:tc>
          <w:tcPr>
            <w:tcW w:w="6760" w:type="dxa"/>
            <w:tcBorders>
              <w:top w:val="nil"/>
              <w:left w:val="nil"/>
              <w:bottom w:val="nil"/>
              <w:right w:val="nil"/>
            </w:tcBorders>
            <w:noWrap/>
            <w:vAlign w:val="bottom"/>
            <w:hideMark/>
          </w:tcPr>
          <w:p w14:paraId="7B16AB8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caspius roubali</w:t>
            </w:r>
            <w:r w:rsidRPr="006E07CE">
              <w:rPr>
                <w:rFonts w:ascii="Calibri" w:hAnsi="Calibri" w:cs="Calibri"/>
                <w:color w:val="000000"/>
              </w:rPr>
              <w:t xml:space="preserve"> (Schauberger, 1928)</w:t>
            </w:r>
          </w:p>
        </w:tc>
        <w:tc>
          <w:tcPr>
            <w:tcW w:w="960" w:type="dxa"/>
            <w:tcBorders>
              <w:top w:val="nil"/>
              <w:left w:val="nil"/>
              <w:bottom w:val="nil"/>
              <w:right w:val="nil"/>
            </w:tcBorders>
            <w:noWrap/>
            <w:vAlign w:val="bottom"/>
            <w:hideMark/>
          </w:tcPr>
          <w:p w14:paraId="2FC037C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Ha_cas</w:t>
            </w:r>
          </w:p>
        </w:tc>
      </w:tr>
      <w:tr w:rsidR="00D724AE" w:rsidRPr="006E07CE" w14:paraId="7819C311" w14:textId="77777777" w:rsidTr="00C7399B">
        <w:trPr>
          <w:trHeight w:val="288"/>
        </w:trPr>
        <w:tc>
          <w:tcPr>
            <w:tcW w:w="6760" w:type="dxa"/>
            <w:tcBorders>
              <w:top w:val="nil"/>
              <w:left w:val="nil"/>
              <w:bottom w:val="nil"/>
              <w:right w:val="nil"/>
            </w:tcBorders>
            <w:noWrap/>
            <w:vAlign w:val="bottom"/>
            <w:hideMark/>
          </w:tcPr>
          <w:p w14:paraId="6C090A07"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distinguendus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31D29E90"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Ha_dis</w:t>
            </w:r>
          </w:p>
        </w:tc>
      </w:tr>
      <w:tr w:rsidR="00D724AE" w:rsidRPr="006E07CE" w14:paraId="1CA029E0" w14:textId="77777777" w:rsidTr="00C7399B">
        <w:trPr>
          <w:trHeight w:val="288"/>
        </w:trPr>
        <w:tc>
          <w:tcPr>
            <w:tcW w:w="6760" w:type="dxa"/>
            <w:tcBorders>
              <w:top w:val="nil"/>
              <w:left w:val="nil"/>
              <w:bottom w:val="nil"/>
              <w:right w:val="nil"/>
            </w:tcBorders>
            <w:noWrap/>
            <w:vAlign w:val="bottom"/>
            <w:hideMark/>
          </w:tcPr>
          <w:p w14:paraId="0F5D4B5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flavescens</w:t>
            </w:r>
            <w:r w:rsidRPr="006E07CE">
              <w:rPr>
                <w:rFonts w:ascii="Calibri" w:hAnsi="Calibri" w:cs="Calibri"/>
                <w:color w:val="000000"/>
              </w:rPr>
              <w:t xml:space="preserve"> (Piller &amp; Mitterpacher, 1783)</w:t>
            </w:r>
          </w:p>
        </w:tc>
        <w:tc>
          <w:tcPr>
            <w:tcW w:w="960" w:type="dxa"/>
            <w:tcBorders>
              <w:top w:val="nil"/>
              <w:left w:val="nil"/>
              <w:bottom w:val="nil"/>
              <w:right w:val="nil"/>
            </w:tcBorders>
            <w:noWrap/>
            <w:vAlign w:val="bottom"/>
            <w:hideMark/>
          </w:tcPr>
          <w:p w14:paraId="091F9B94"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Ha_fla</w:t>
            </w:r>
          </w:p>
        </w:tc>
      </w:tr>
      <w:tr w:rsidR="00D724AE" w:rsidRPr="006E07CE" w14:paraId="1DC1FB94" w14:textId="77777777" w:rsidTr="00C7399B">
        <w:trPr>
          <w:trHeight w:val="288"/>
        </w:trPr>
        <w:tc>
          <w:tcPr>
            <w:tcW w:w="6760" w:type="dxa"/>
            <w:tcBorders>
              <w:top w:val="nil"/>
              <w:left w:val="nil"/>
              <w:bottom w:val="nil"/>
              <w:right w:val="nil"/>
            </w:tcBorders>
            <w:noWrap/>
            <w:vAlign w:val="bottom"/>
            <w:hideMark/>
          </w:tcPr>
          <w:p w14:paraId="47733730"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froelichii</w:t>
            </w:r>
            <w:r w:rsidRPr="006E07CE">
              <w:rPr>
                <w:rFonts w:ascii="Calibri" w:hAnsi="Calibri" w:cs="Calibri"/>
                <w:color w:val="000000"/>
              </w:rPr>
              <w:t xml:space="preserve"> (Sturm, 1818)</w:t>
            </w:r>
          </w:p>
        </w:tc>
        <w:tc>
          <w:tcPr>
            <w:tcW w:w="960" w:type="dxa"/>
            <w:tcBorders>
              <w:top w:val="nil"/>
              <w:left w:val="nil"/>
              <w:bottom w:val="nil"/>
              <w:right w:val="nil"/>
            </w:tcBorders>
            <w:noWrap/>
            <w:vAlign w:val="bottom"/>
            <w:hideMark/>
          </w:tcPr>
          <w:p w14:paraId="2A190AD9"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Ha_fro</w:t>
            </w:r>
          </w:p>
        </w:tc>
      </w:tr>
      <w:tr w:rsidR="00D724AE" w:rsidRPr="006E07CE" w14:paraId="38FC512C" w14:textId="77777777" w:rsidTr="00C7399B">
        <w:trPr>
          <w:trHeight w:val="288"/>
        </w:trPr>
        <w:tc>
          <w:tcPr>
            <w:tcW w:w="6760" w:type="dxa"/>
            <w:tcBorders>
              <w:top w:val="nil"/>
              <w:left w:val="nil"/>
              <w:bottom w:val="nil"/>
              <w:right w:val="nil"/>
            </w:tcBorders>
            <w:noWrap/>
            <w:vAlign w:val="bottom"/>
            <w:hideMark/>
          </w:tcPr>
          <w:p w14:paraId="35DD20F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hirtipes</w:t>
            </w:r>
            <w:r w:rsidRPr="006E07CE">
              <w:rPr>
                <w:rFonts w:ascii="Calibri" w:hAnsi="Calibri" w:cs="Calibri"/>
                <w:color w:val="000000"/>
              </w:rPr>
              <w:t xml:space="preserve"> (Panzer, 1796) </w:t>
            </w:r>
          </w:p>
        </w:tc>
        <w:tc>
          <w:tcPr>
            <w:tcW w:w="960" w:type="dxa"/>
            <w:tcBorders>
              <w:top w:val="nil"/>
              <w:left w:val="nil"/>
              <w:bottom w:val="nil"/>
              <w:right w:val="nil"/>
            </w:tcBorders>
            <w:noWrap/>
            <w:vAlign w:val="bottom"/>
            <w:hideMark/>
          </w:tcPr>
          <w:p w14:paraId="7F45EF5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Ha_hir</w:t>
            </w:r>
          </w:p>
        </w:tc>
      </w:tr>
      <w:tr w:rsidR="00D724AE" w:rsidRPr="006E07CE" w14:paraId="6C29CE89" w14:textId="77777777" w:rsidTr="00C7399B">
        <w:trPr>
          <w:trHeight w:val="288"/>
        </w:trPr>
        <w:tc>
          <w:tcPr>
            <w:tcW w:w="6760" w:type="dxa"/>
            <w:tcBorders>
              <w:top w:val="nil"/>
              <w:left w:val="nil"/>
              <w:bottom w:val="nil"/>
              <w:right w:val="nil"/>
            </w:tcBorders>
            <w:noWrap/>
            <w:vAlign w:val="bottom"/>
            <w:hideMark/>
          </w:tcPr>
          <w:p w14:paraId="42C2DA07"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honestus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48331E9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Ha_hon</w:t>
            </w:r>
          </w:p>
        </w:tc>
      </w:tr>
      <w:tr w:rsidR="00D724AE" w:rsidRPr="006E07CE" w14:paraId="34407855" w14:textId="77777777" w:rsidTr="00C7399B">
        <w:trPr>
          <w:trHeight w:val="288"/>
        </w:trPr>
        <w:tc>
          <w:tcPr>
            <w:tcW w:w="6760" w:type="dxa"/>
            <w:tcBorders>
              <w:top w:val="nil"/>
              <w:left w:val="nil"/>
              <w:bottom w:val="nil"/>
              <w:right w:val="nil"/>
            </w:tcBorders>
            <w:noWrap/>
            <w:vAlign w:val="bottom"/>
            <w:hideMark/>
          </w:tcPr>
          <w:p w14:paraId="1AE560B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laevipes</w:t>
            </w:r>
            <w:r w:rsidRPr="006E07CE">
              <w:rPr>
                <w:rFonts w:ascii="Calibri" w:hAnsi="Calibri" w:cs="Calibri"/>
                <w:color w:val="000000"/>
              </w:rPr>
              <w:t xml:space="preserve"> (Zetterstedt, 1828)</w:t>
            </w:r>
          </w:p>
        </w:tc>
        <w:tc>
          <w:tcPr>
            <w:tcW w:w="960" w:type="dxa"/>
            <w:tcBorders>
              <w:top w:val="nil"/>
              <w:left w:val="nil"/>
              <w:bottom w:val="nil"/>
              <w:right w:val="nil"/>
            </w:tcBorders>
            <w:noWrap/>
            <w:vAlign w:val="bottom"/>
            <w:hideMark/>
          </w:tcPr>
          <w:p w14:paraId="6CBD465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Ha_lae</w:t>
            </w:r>
          </w:p>
        </w:tc>
      </w:tr>
      <w:tr w:rsidR="00D724AE" w:rsidRPr="006E07CE" w14:paraId="20494FD9" w14:textId="77777777" w:rsidTr="00C7399B">
        <w:trPr>
          <w:trHeight w:val="288"/>
        </w:trPr>
        <w:tc>
          <w:tcPr>
            <w:tcW w:w="6760" w:type="dxa"/>
            <w:tcBorders>
              <w:top w:val="nil"/>
              <w:left w:val="nil"/>
              <w:bottom w:val="nil"/>
              <w:right w:val="nil"/>
            </w:tcBorders>
            <w:noWrap/>
            <w:vAlign w:val="bottom"/>
            <w:hideMark/>
          </w:tcPr>
          <w:p w14:paraId="2855311E"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Harpalus latus </w:t>
            </w:r>
            <w:r w:rsidRPr="006E07CE">
              <w:rPr>
                <w:rFonts w:ascii="Calibri" w:hAnsi="Calibri" w:cs="Calibri"/>
                <w:color w:val="000000"/>
              </w:rPr>
              <w:t>(Linnaeus, 1758)</w:t>
            </w:r>
          </w:p>
        </w:tc>
        <w:tc>
          <w:tcPr>
            <w:tcW w:w="960" w:type="dxa"/>
            <w:tcBorders>
              <w:top w:val="nil"/>
              <w:left w:val="nil"/>
              <w:bottom w:val="nil"/>
              <w:right w:val="nil"/>
            </w:tcBorders>
            <w:noWrap/>
            <w:vAlign w:val="bottom"/>
            <w:hideMark/>
          </w:tcPr>
          <w:p w14:paraId="674A1660"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Ha_lat</w:t>
            </w:r>
          </w:p>
        </w:tc>
      </w:tr>
      <w:tr w:rsidR="00D724AE" w:rsidRPr="006E07CE" w14:paraId="485FB25B" w14:textId="77777777" w:rsidTr="00C7399B">
        <w:trPr>
          <w:trHeight w:val="288"/>
        </w:trPr>
        <w:tc>
          <w:tcPr>
            <w:tcW w:w="6760" w:type="dxa"/>
            <w:tcBorders>
              <w:top w:val="nil"/>
              <w:left w:val="nil"/>
              <w:bottom w:val="nil"/>
              <w:right w:val="nil"/>
            </w:tcBorders>
            <w:noWrap/>
            <w:vAlign w:val="bottom"/>
            <w:hideMark/>
          </w:tcPr>
          <w:p w14:paraId="3788EBA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Harpalus luteicornis </w:t>
            </w:r>
            <w:r w:rsidRPr="006E07CE">
              <w:rPr>
                <w:rFonts w:ascii="Calibri" w:hAnsi="Calibri" w:cs="Calibri"/>
                <w:color w:val="000000"/>
              </w:rPr>
              <w:t>(Duftschmid, 1812)</w:t>
            </w:r>
          </w:p>
        </w:tc>
        <w:tc>
          <w:tcPr>
            <w:tcW w:w="960" w:type="dxa"/>
            <w:tcBorders>
              <w:top w:val="nil"/>
              <w:left w:val="nil"/>
              <w:bottom w:val="nil"/>
              <w:right w:val="nil"/>
            </w:tcBorders>
            <w:noWrap/>
            <w:vAlign w:val="bottom"/>
            <w:hideMark/>
          </w:tcPr>
          <w:p w14:paraId="1AC666B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Ha_lut</w:t>
            </w:r>
          </w:p>
        </w:tc>
      </w:tr>
      <w:tr w:rsidR="00D724AE" w:rsidRPr="006E07CE" w14:paraId="3C9D1FAD" w14:textId="77777777" w:rsidTr="00C7399B">
        <w:trPr>
          <w:trHeight w:val="288"/>
        </w:trPr>
        <w:tc>
          <w:tcPr>
            <w:tcW w:w="6760" w:type="dxa"/>
            <w:tcBorders>
              <w:top w:val="nil"/>
              <w:left w:val="nil"/>
              <w:bottom w:val="nil"/>
              <w:right w:val="nil"/>
            </w:tcBorders>
            <w:noWrap/>
            <w:vAlign w:val="bottom"/>
            <w:hideMark/>
          </w:tcPr>
          <w:p w14:paraId="1A4A1D2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modestus</w:t>
            </w:r>
            <w:r w:rsidRPr="006E07CE">
              <w:rPr>
                <w:rFonts w:ascii="Calibri" w:hAnsi="Calibri" w:cs="Calibri"/>
                <w:color w:val="000000"/>
              </w:rPr>
              <w:t xml:space="preserve"> (Dejean, 1829)</w:t>
            </w:r>
          </w:p>
        </w:tc>
        <w:tc>
          <w:tcPr>
            <w:tcW w:w="960" w:type="dxa"/>
            <w:tcBorders>
              <w:top w:val="nil"/>
              <w:left w:val="nil"/>
              <w:bottom w:val="nil"/>
              <w:right w:val="nil"/>
            </w:tcBorders>
            <w:noWrap/>
            <w:vAlign w:val="bottom"/>
            <w:hideMark/>
          </w:tcPr>
          <w:p w14:paraId="284D680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Ha_mod</w:t>
            </w:r>
          </w:p>
        </w:tc>
      </w:tr>
      <w:tr w:rsidR="00D724AE" w:rsidRPr="006E07CE" w14:paraId="3AF8E62C" w14:textId="77777777" w:rsidTr="00C7399B">
        <w:trPr>
          <w:trHeight w:val="288"/>
        </w:trPr>
        <w:tc>
          <w:tcPr>
            <w:tcW w:w="6760" w:type="dxa"/>
            <w:tcBorders>
              <w:top w:val="nil"/>
              <w:left w:val="nil"/>
              <w:bottom w:val="nil"/>
              <w:right w:val="nil"/>
            </w:tcBorders>
            <w:noWrap/>
            <w:vAlign w:val="bottom"/>
            <w:hideMark/>
          </w:tcPr>
          <w:p w14:paraId="72D4F3BB"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picipennis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6E973C80"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Ha_pic</w:t>
            </w:r>
          </w:p>
        </w:tc>
      </w:tr>
      <w:tr w:rsidR="00D724AE" w:rsidRPr="006E07CE" w14:paraId="79DB5372" w14:textId="77777777" w:rsidTr="00C7399B">
        <w:trPr>
          <w:trHeight w:val="288"/>
        </w:trPr>
        <w:tc>
          <w:tcPr>
            <w:tcW w:w="6760" w:type="dxa"/>
            <w:tcBorders>
              <w:top w:val="nil"/>
              <w:left w:val="nil"/>
              <w:bottom w:val="nil"/>
              <w:right w:val="nil"/>
            </w:tcBorders>
            <w:noWrap/>
            <w:vAlign w:val="bottom"/>
            <w:hideMark/>
          </w:tcPr>
          <w:p w14:paraId="79A3009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pumilus</w:t>
            </w:r>
            <w:r w:rsidRPr="006E07CE">
              <w:rPr>
                <w:rFonts w:ascii="Calibri" w:hAnsi="Calibri" w:cs="Calibri"/>
                <w:color w:val="000000"/>
              </w:rPr>
              <w:t xml:space="preserve"> (Sturm, 1818)</w:t>
            </w:r>
          </w:p>
        </w:tc>
        <w:tc>
          <w:tcPr>
            <w:tcW w:w="960" w:type="dxa"/>
            <w:tcBorders>
              <w:top w:val="nil"/>
              <w:left w:val="nil"/>
              <w:bottom w:val="nil"/>
              <w:right w:val="nil"/>
            </w:tcBorders>
            <w:noWrap/>
            <w:vAlign w:val="bottom"/>
            <w:hideMark/>
          </w:tcPr>
          <w:p w14:paraId="7D59D20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Ha_pum</w:t>
            </w:r>
          </w:p>
        </w:tc>
      </w:tr>
      <w:tr w:rsidR="00D724AE" w:rsidRPr="006E07CE" w14:paraId="63D3A63E" w14:textId="77777777" w:rsidTr="00C7399B">
        <w:trPr>
          <w:trHeight w:val="288"/>
        </w:trPr>
        <w:tc>
          <w:tcPr>
            <w:tcW w:w="6760" w:type="dxa"/>
            <w:tcBorders>
              <w:top w:val="nil"/>
              <w:left w:val="nil"/>
              <w:bottom w:val="nil"/>
              <w:right w:val="nil"/>
            </w:tcBorders>
            <w:noWrap/>
            <w:vAlign w:val="bottom"/>
            <w:hideMark/>
          </w:tcPr>
          <w:p w14:paraId="6E1D34D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rubripes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7180589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Ha_rub</w:t>
            </w:r>
          </w:p>
        </w:tc>
      </w:tr>
      <w:tr w:rsidR="00D724AE" w:rsidRPr="006E07CE" w14:paraId="26FD7E79" w14:textId="77777777" w:rsidTr="00C7399B">
        <w:trPr>
          <w:trHeight w:val="288"/>
        </w:trPr>
        <w:tc>
          <w:tcPr>
            <w:tcW w:w="6760" w:type="dxa"/>
            <w:tcBorders>
              <w:top w:val="nil"/>
              <w:left w:val="nil"/>
              <w:bottom w:val="nil"/>
              <w:right w:val="nil"/>
            </w:tcBorders>
            <w:noWrap/>
            <w:vAlign w:val="bottom"/>
            <w:hideMark/>
          </w:tcPr>
          <w:p w14:paraId="499D8F6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Harpalus rufipalpis </w:t>
            </w:r>
            <w:r w:rsidRPr="006E07CE">
              <w:rPr>
                <w:rFonts w:ascii="Calibri" w:hAnsi="Calibri" w:cs="Calibri"/>
                <w:color w:val="000000"/>
              </w:rPr>
              <w:t>(Sturm, 1818)</w:t>
            </w:r>
          </w:p>
        </w:tc>
        <w:tc>
          <w:tcPr>
            <w:tcW w:w="960" w:type="dxa"/>
            <w:tcBorders>
              <w:top w:val="nil"/>
              <w:left w:val="nil"/>
              <w:bottom w:val="nil"/>
              <w:right w:val="nil"/>
            </w:tcBorders>
            <w:noWrap/>
            <w:vAlign w:val="bottom"/>
            <w:hideMark/>
          </w:tcPr>
          <w:p w14:paraId="3C94794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Ha_ruf</w:t>
            </w:r>
          </w:p>
        </w:tc>
      </w:tr>
      <w:tr w:rsidR="00D724AE" w:rsidRPr="006E07CE" w14:paraId="374E88CD" w14:textId="77777777" w:rsidTr="00C7399B">
        <w:trPr>
          <w:trHeight w:val="288"/>
        </w:trPr>
        <w:tc>
          <w:tcPr>
            <w:tcW w:w="6760" w:type="dxa"/>
            <w:tcBorders>
              <w:top w:val="nil"/>
              <w:left w:val="nil"/>
              <w:bottom w:val="nil"/>
              <w:right w:val="nil"/>
            </w:tcBorders>
            <w:noWrap/>
            <w:vAlign w:val="bottom"/>
            <w:hideMark/>
          </w:tcPr>
          <w:p w14:paraId="65E9AE17"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servus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50C882CB"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Ha_ser</w:t>
            </w:r>
          </w:p>
        </w:tc>
      </w:tr>
      <w:tr w:rsidR="00D724AE" w:rsidRPr="006E07CE" w14:paraId="04AF7279" w14:textId="77777777" w:rsidTr="00C7399B">
        <w:trPr>
          <w:trHeight w:val="288"/>
        </w:trPr>
        <w:tc>
          <w:tcPr>
            <w:tcW w:w="6760" w:type="dxa"/>
            <w:tcBorders>
              <w:top w:val="nil"/>
              <w:left w:val="nil"/>
              <w:bottom w:val="nil"/>
              <w:right w:val="nil"/>
            </w:tcBorders>
            <w:noWrap/>
            <w:vAlign w:val="bottom"/>
            <w:hideMark/>
          </w:tcPr>
          <w:p w14:paraId="5AE2FF4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signaticornis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51675833"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Ha_sig</w:t>
            </w:r>
          </w:p>
        </w:tc>
      </w:tr>
      <w:tr w:rsidR="00D724AE" w:rsidRPr="006E07CE" w14:paraId="4E0DB0E4" w14:textId="77777777" w:rsidTr="00C7399B">
        <w:trPr>
          <w:trHeight w:val="288"/>
        </w:trPr>
        <w:tc>
          <w:tcPr>
            <w:tcW w:w="6760" w:type="dxa"/>
            <w:tcBorders>
              <w:top w:val="nil"/>
              <w:left w:val="nil"/>
              <w:bottom w:val="nil"/>
              <w:right w:val="nil"/>
            </w:tcBorders>
            <w:noWrap/>
            <w:vAlign w:val="bottom"/>
            <w:hideMark/>
          </w:tcPr>
          <w:p w14:paraId="59C74C8B"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smaragdinus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4DD0605D"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Ha_sma</w:t>
            </w:r>
          </w:p>
        </w:tc>
      </w:tr>
      <w:tr w:rsidR="00D724AE" w:rsidRPr="006E07CE" w14:paraId="17C0EF8C" w14:textId="77777777" w:rsidTr="00C7399B">
        <w:trPr>
          <w:trHeight w:val="288"/>
        </w:trPr>
        <w:tc>
          <w:tcPr>
            <w:tcW w:w="6760" w:type="dxa"/>
            <w:tcBorders>
              <w:top w:val="nil"/>
              <w:left w:val="nil"/>
              <w:bottom w:val="nil"/>
              <w:right w:val="nil"/>
            </w:tcBorders>
            <w:noWrap/>
            <w:vAlign w:val="bottom"/>
            <w:hideMark/>
          </w:tcPr>
          <w:p w14:paraId="7E480440"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Harpalus subcylindricus</w:t>
            </w:r>
            <w:r w:rsidRPr="006E07CE">
              <w:rPr>
                <w:rFonts w:ascii="Calibri" w:hAnsi="Calibri" w:cs="Calibri"/>
                <w:color w:val="000000"/>
              </w:rPr>
              <w:t xml:space="preserve"> (Dejean, 1829)</w:t>
            </w:r>
          </w:p>
        </w:tc>
        <w:tc>
          <w:tcPr>
            <w:tcW w:w="960" w:type="dxa"/>
            <w:tcBorders>
              <w:top w:val="nil"/>
              <w:left w:val="nil"/>
              <w:bottom w:val="nil"/>
              <w:right w:val="nil"/>
            </w:tcBorders>
            <w:noWrap/>
            <w:vAlign w:val="bottom"/>
            <w:hideMark/>
          </w:tcPr>
          <w:p w14:paraId="2BD7FAE5"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Ha_sub</w:t>
            </w:r>
          </w:p>
        </w:tc>
      </w:tr>
      <w:tr w:rsidR="00D724AE" w:rsidRPr="006E07CE" w14:paraId="2E900843" w14:textId="77777777" w:rsidTr="00C7399B">
        <w:trPr>
          <w:trHeight w:val="288"/>
        </w:trPr>
        <w:tc>
          <w:tcPr>
            <w:tcW w:w="6760" w:type="dxa"/>
            <w:tcBorders>
              <w:top w:val="nil"/>
              <w:left w:val="nil"/>
              <w:bottom w:val="nil"/>
              <w:right w:val="nil"/>
            </w:tcBorders>
            <w:noWrap/>
            <w:vAlign w:val="bottom"/>
            <w:hideMark/>
          </w:tcPr>
          <w:p w14:paraId="5FB284DB"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Harpalus tardus </w:t>
            </w:r>
            <w:r w:rsidRPr="006E07CE">
              <w:rPr>
                <w:rFonts w:ascii="Calibri" w:hAnsi="Calibri" w:cs="Calibri"/>
                <w:color w:val="000000"/>
              </w:rPr>
              <w:t>(Panzer, 1797)</w:t>
            </w:r>
          </w:p>
        </w:tc>
        <w:tc>
          <w:tcPr>
            <w:tcW w:w="960" w:type="dxa"/>
            <w:tcBorders>
              <w:top w:val="nil"/>
              <w:left w:val="nil"/>
              <w:bottom w:val="nil"/>
              <w:right w:val="nil"/>
            </w:tcBorders>
            <w:noWrap/>
            <w:vAlign w:val="bottom"/>
            <w:hideMark/>
          </w:tcPr>
          <w:p w14:paraId="5E9FABD6"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Ha_tar</w:t>
            </w:r>
          </w:p>
        </w:tc>
      </w:tr>
      <w:tr w:rsidR="00D724AE" w:rsidRPr="006E07CE" w14:paraId="15D3223A" w14:textId="77777777" w:rsidTr="00C7399B">
        <w:trPr>
          <w:trHeight w:val="288"/>
        </w:trPr>
        <w:tc>
          <w:tcPr>
            <w:tcW w:w="6760" w:type="dxa"/>
            <w:tcBorders>
              <w:top w:val="nil"/>
              <w:left w:val="nil"/>
              <w:bottom w:val="nil"/>
              <w:right w:val="nil"/>
            </w:tcBorders>
            <w:noWrap/>
            <w:vAlign w:val="bottom"/>
            <w:hideMark/>
          </w:tcPr>
          <w:p w14:paraId="6699ABC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Harpalus xanthopus winkleri </w:t>
            </w:r>
            <w:r w:rsidRPr="006E07CE">
              <w:rPr>
                <w:rFonts w:ascii="Calibri" w:hAnsi="Calibri" w:cs="Calibri"/>
                <w:color w:val="000000"/>
              </w:rPr>
              <w:t>(Schauberger, 1923)</w:t>
            </w:r>
          </w:p>
        </w:tc>
        <w:tc>
          <w:tcPr>
            <w:tcW w:w="960" w:type="dxa"/>
            <w:tcBorders>
              <w:top w:val="nil"/>
              <w:left w:val="nil"/>
              <w:bottom w:val="nil"/>
              <w:right w:val="nil"/>
            </w:tcBorders>
            <w:noWrap/>
            <w:vAlign w:val="bottom"/>
            <w:hideMark/>
          </w:tcPr>
          <w:p w14:paraId="30610A4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Har_xwi</w:t>
            </w:r>
          </w:p>
        </w:tc>
      </w:tr>
      <w:tr w:rsidR="00D724AE" w:rsidRPr="006E07CE" w14:paraId="1462DC03" w14:textId="77777777" w:rsidTr="00C7399B">
        <w:trPr>
          <w:trHeight w:val="288"/>
        </w:trPr>
        <w:tc>
          <w:tcPr>
            <w:tcW w:w="6760" w:type="dxa"/>
            <w:tcBorders>
              <w:top w:val="nil"/>
              <w:left w:val="nil"/>
              <w:bottom w:val="nil"/>
              <w:right w:val="nil"/>
            </w:tcBorders>
            <w:noWrap/>
            <w:vAlign w:val="bottom"/>
            <w:hideMark/>
          </w:tcPr>
          <w:p w14:paraId="5FD4D0E7"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Chlaenius tristis</w:t>
            </w:r>
            <w:r w:rsidRPr="006E07CE">
              <w:rPr>
                <w:rFonts w:ascii="Calibri" w:hAnsi="Calibri" w:cs="Calibri"/>
                <w:color w:val="000000"/>
              </w:rPr>
              <w:t xml:space="preserve"> (Schaller, 1783)</w:t>
            </w:r>
          </w:p>
        </w:tc>
        <w:tc>
          <w:tcPr>
            <w:tcW w:w="960" w:type="dxa"/>
            <w:tcBorders>
              <w:top w:val="nil"/>
              <w:left w:val="nil"/>
              <w:bottom w:val="nil"/>
              <w:right w:val="nil"/>
            </w:tcBorders>
            <w:noWrap/>
            <w:vAlign w:val="bottom"/>
            <w:hideMark/>
          </w:tcPr>
          <w:p w14:paraId="025F12D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Ch_tris</w:t>
            </w:r>
          </w:p>
        </w:tc>
      </w:tr>
      <w:tr w:rsidR="00D724AE" w:rsidRPr="006E07CE" w14:paraId="2DB7ACFE" w14:textId="77777777" w:rsidTr="00C7399B">
        <w:trPr>
          <w:trHeight w:val="288"/>
        </w:trPr>
        <w:tc>
          <w:tcPr>
            <w:tcW w:w="6760" w:type="dxa"/>
            <w:tcBorders>
              <w:top w:val="nil"/>
              <w:left w:val="nil"/>
              <w:bottom w:val="nil"/>
              <w:right w:val="nil"/>
            </w:tcBorders>
            <w:noWrap/>
            <w:vAlign w:val="bottom"/>
            <w:hideMark/>
          </w:tcPr>
          <w:p w14:paraId="2F9F160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Leistus ferrugineus</w:t>
            </w:r>
            <w:r w:rsidRPr="006E07CE">
              <w:rPr>
                <w:rFonts w:ascii="Calibri" w:hAnsi="Calibri" w:cs="Calibri"/>
                <w:color w:val="000000"/>
              </w:rPr>
              <w:t xml:space="preserve"> (Linnaeus, 1758)</w:t>
            </w:r>
          </w:p>
        </w:tc>
        <w:tc>
          <w:tcPr>
            <w:tcW w:w="960" w:type="dxa"/>
            <w:tcBorders>
              <w:top w:val="nil"/>
              <w:left w:val="nil"/>
              <w:bottom w:val="nil"/>
              <w:right w:val="nil"/>
            </w:tcBorders>
            <w:noWrap/>
            <w:vAlign w:val="bottom"/>
            <w:hideMark/>
          </w:tcPr>
          <w:p w14:paraId="051C676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Lei_fer</w:t>
            </w:r>
          </w:p>
        </w:tc>
      </w:tr>
      <w:tr w:rsidR="00D724AE" w:rsidRPr="006E07CE" w14:paraId="2A12ED39" w14:textId="77777777" w:rsidTr="00C7399B">
        <w:trPr>
          <w:trHeight w:val="288"/>
        </w:trPr>
        <w:tc>
          <w:tcPr>
            <w:tcW w:w="6760" w:type="dxa"/>
            <w:tcBorders>
              <w:top w:val="nil"/>
              <w:left w:val="nil"/>
              <w:bottom w:val="nil"/>
              <w:right w:val="nil"/>
            </w:tcBorders>
            <w:noWrap/>
            <w:vAlign w:val="bottom"/>
            <w:hideMark/>
          </w:tcPr>
          <w:p w14:paraId="7A74463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Leistus rufomarginatus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59B5AF4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Lei_ruf</w:t>
            </w:r>
          </w:p>
        </w:tc>
      </w:tr>
      <w:tr w:rsidR="00D724AE" w:rsidRPr="006E07CE" w14:paraId="00A673B6" w14:textId="77777777" w:rsidTr="00C7399B">
        <w:trPr>
          <w:trHeight w:val="288"/>
        </w:trPr>
        <w:tc>
          <w:tcPr>
            <w:tcW w:w="6760" w:type="dxa"/>
            <w:tcBorders>
              <w:top w:val="nil"/>
              <w:left w:val="nil"/>
              <w:bottom w:val="nil"/>
              <w:right w:val="nil"/>
            </w:tcBorders>
            <w:noWrap/>
            <w:vAlign w:val="bottom"/>
            <w:hideMark/>
          </w:tcPr>
          <w:p w14:paraId="33236BCA" w14:textId="77777777" w:rsidR="00D724AE" w:rsidRPr="006E07CE" w:rsidRDefault="00D724AE" w:rsidP="00C7399B">
            <w:pPr>
              <w:spacing w:after="0"/>
              <w:jc w:val="left"/>
              <w:rPr>
                <w:rFonts w:ascii="Calibri" w:hAnsi="Calibri" w:cs="Calibri"/>
                <w:color w:val="000000"/>
              </w:rPr>
            </w:pPr>
            <w:r w:rsidRPr="007676D7">
              <w:rPr>
                <w:rFonts w:ascii="Calibri" w:hAnsi="Calibri" w:cs="Calibri"/>
                <w:i/>
                <w:iCs/>
                <w:color w:val="000000"/>
              </w:rPr>
              <w:t>Licinus depressus</w:t>
            </w:r>
            <w:r w:rsidRPr="006E07CE">
              <w:rPr>
                <w:rFonts w:ascii="Calibri" w:hAnsi="Calibri" w:cs="Calibri"/>
                <w:color w:val="000000"/>
              </w:rPr>
              <w:t xml:space="preserve"> (Paykull, 1790)</w:t>
            </w:r>
          </w:p>
        </w:tc>
        <w:tc>
          <w:tcPr>
            <w:tcW w:w="960" w:type="dxa"/>
            <w:tcBorders>
              <w:top w:val="nil"/>
              <w:left w:val="nil"/>
              <w:bottom w:val="nil"/>
              <w:right w:val="nil"/>
            </w:tcBorders>
            <w:noWrap/>
            <w:vAlign w:val="bottom"/>
            <w:hideMark/>
          </w:tcPr>
          <w:p w14:paraId="70EAF42E"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Li_dep</w:t>
            </w:r>
          </w:p>
        </w:tc>
      </w:tr>
      <w:tr w:rsidR="00D724AE" w:rsidRPr="006E07CE" w14:paraId="1FE61A4B" w14:textId="77777777" w:rsidTr="00C7399B">
        <w:trPr>
          <w:trHeight w:val="288"/>
        </w:trPr>
        <w:tc>
          <w:tcPr>
            <w:tcW w:w="6760" w:type="dxa"/>
            <w:tcBorders>
              <w:top w:val="nil"/>
              <w:left w:val="nil"/>
              <w:bottom w:val="nil"/>
              <w:right w:val="nil"/>
            </w:tcBorders>
            <w:noWrap/>
            <w:vAlign w:val="bottom"/>
            <w:hideMark/>
          </w:tcPr>
          <w:p w14:paraId="0CB1CF4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Masoreus wetterhallii</w:t>
            </w:r>
            <w:r w:rsidRPr="006E07CE">
              <w:rPr>
                <w:rFonts w:ascii="Calibri" w:hAnsi="Calibri" w:cs="Calibri"/>
                <w:color w:val="000000"/>
              </w:rPr>
              <w:t xml:space="preserve"> (Gyllenhal, 1813)</w:t>
            </w:r>
          </w:p>
        </w:tc>
        <w:tc>
          <w:tcPr>
            <w:tcW w:w="960" w:type="dxa"/>
            <w:tcBorders>
              <w:top w:val="nil"/>
              <w:left w:val="nil"/>
              <w:bottom w:val="nil"/>
              <w:right w:val="nil"/>
            </w:tcBorders>
            <w:noWrap/>
            <w:vAlign w:val="bottom"/>
            <w:hideMark/>
          </w:tcPr>
          <w:p w14:paraId="1C69BF8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Ma_wet</w:t>
            </w:r>
          </w:p>
        </w:tc>
      </w:tr>
      <w:tr w:rsidR="00D724AE" w:rsidRPr="006E07CE" w14:paraId="4F38328C" w14:textId="77777777" w:rsidTr="00C7399B">
        <w:trPr>
          <w:trHeight w:val="288"/>
        </w:trPr>
        <w:tc>
          <w:tcPr>
            <w:tcW w:w="6760" w:type="dxa"/>
            <w:tcBorders>
              <w:top w:val="nil"/>
              <w:left w:val="nil"/>
              <w:bottom w:val="nil"/>
              <w:right w:val="nil"/>
            </w:tcBorders>
            <w:noWrap/>
            <w:vAlign w:val="bottom"/>
            <w:hideMark/>
          </w:tcPr>
          <w:p w14:paraId="598B6275"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Metallina lampros </w:t>
            </w:r>
            <w:r w:rsidRPr="006E07CE">
              <w:rPr>
                <w:rFonts w:ascii="Calibri" w:hAnsi="Calibri" w:cs="Calibri"/>
                <w:color w:val="000000"/>
              </w:rPr>
              <w:t>(Herbst, 1784)</w:t>
            </w:r>
          </w:p>
        </w:tc>
        <w:tc>
          <w:tcPr>
            <w:tcW w:w="960" w:type="dxa"/>
            <w:tcBorders>
              <w:top w:val="nil"/>
              <w:left w:val="nil"/>
              <w:bottom w:val="nil"/>
              <w:right w:val="nil"/>
            </w:tcBorders>
            <w:noWrap/>
            <w:vAlign w:val="bottom"/>
            <w:hideMark/>
          </w:tcPr>
          <w:p w14:paraId="534D1555"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Me_lam</w:t>
            </w:r>
          </w:p>
        </w:tc>
      </w:tr>
      <w:tr w:rsidR="00D724AE" w:rsidRPr="006E07CE" w14:paraId="76E47433" w14:textId="77777777" w:rsidTr="00C7399B">
        <w:trPr>
          <w:trHeight w:val="288"/>
        </w:trPr>
        <w:tc>
          <w:tcPr>
            <w:tcW w:w="6760" w:type="dxa"/>
            <w:tcBorders>
              <w:top w:val="nil"/>
              <w:left w:val="nil"/>
              <w:bottom w:val="nil"/>
              <w:right w:val="nil"/>
            </w:tcBorders>
            <w:noWrap/>
            <w:vAlign w:val="bottom"/>
            <w:hideMark/>
          </w:tcPr>
          <w:p w14:paraId="39F8087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Metallina properans</w:t>
            </w:r>
            <w:r w:rsidRPr="006E07CE">
              <w:rPr>
                <w:rFonts w:ascii="Calibri" w:hAnsi="Calibri" w:cs="Calibri"/>
                <w:color w:val="000000"/>
              </w:rPr>
              <w:t xml:space="preserve"> (Stephens, 1828)</w:t>
            </w:r>
          </w:p>
        </w:tc>
        <w:tc>
          <w:tcPr>
            <w:tcW w:w="960" w:type="dxa"/>
            <w:tcBorders>
              <w:top w:val="nil"/>
              <w:left w:val="nil"/>
              <w:bottom w:val="nil"/>
              <w:right w:val="nil"/>
            </w:tcBorders>
            <w:noWrap/>
            <w:vAlign w:val="bottom"/>
            <w:hideMark/>
          </w:tcPr>
          <w:p w14:paraId="7B6899E2"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Me_pro</w:t>
            </w:r>
          </w:p>
        </w:tc>
      </w:tr>
      <w:tr w:rsidR="00D724AE" w:rsidRPr="006E07CE" w14:paraId="69DF7851" w14:textId="77777777" w:rsidTr="00C7399B">
        <w:trPr>
          <w:trHeight w:val="288"/>
        </w:trPr>
        <w:tc>
          <w:tcPr>
            <w:tcW w:w="6760" w:type="dxa"/>
            <w:tcBorders>
              <w:top w:val="nil"/>
              <w:left w:val="nil"/>
              <w:bottom w:val="nil"/>
              <w:right w:val="nil"/>
            </w:tcBorders>
            <w:noWrap/>
            <w:vAlign w:val="bottom"/>
            <w:hideMark/>
          </w:tcPr>
          <w:p w14:paraId="354AC78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Microlestes maurus</w:t>
            </w:r>
            <w:r w:rsidRPr="006E07CE">
              <w:rPr>
                <w:rFonts w:ascii="Calibri" w:hAnsi="Calibri" w:cs="Calibri"/>
                <w:color w:val="000000"/>
              </w:rPr>
              <w:t xml:space="preserve"> (Sturm, 1827)</w:t>
            </w:r>
          </w:p>
        </w:tc>
        <w:tc>
          <w:tcPr>
            <w:tcW w:w="960" w:type="dxa"/>
            <w:tcBorders>
              <w:top w:val="nil"/>
              <w:left w:val="nil"/>
              <w:bottom w:val="nil"/>
              <w:right w:val="nil"/>
            </w:tcBorders>
            <w:noWrap/>
            <w:vAlign w:val="bottom"/>
            <w:hideMark/>
          </w:tcPr>
          <w:p w14:paraId="10D581C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Mi_mau</w:t>
            </w:r>
          </w:p>
        </w:tc>
      </w:tr>
      <w:tr w:rsidR="00D724AE" w:rsidRPr="006E07CE" w14:paraId="0957C6FF" w14:textId="77777777" w:rsidTr="00C7399B">
        <w:trPr>
          <w:trHeight w:val="288"/>
        </w:trPr>
        <w:tc>
          <w:tcPr>
            <w:tcW w:w="6760" w:type="dxa"/>
            <w:tcBorders>
              <w:top w:val="nil"/>
              <w:left w:val="nil"/>
              <w:bottom w:val="nil"/>
              <w:right w:val="nil"/>
            </w:tcBorders>
            <w:noWrap/>
            <w:vAlign w:val="bottom"/>
            <w:hideMark/>
          </w:tcPr>
          <w:p w14:paraId="3D17A5E6"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Microlestes minutulus</w:t>
            </w:r>
            <w:r w:rsidRPr="006E07CE">
              <w:rPr>
                <w:rFonts w:ascii="Calibri" w:hAnsi="Calibri" w:cs="Calibri"/>
                <w:color w:val="000000"/>
              </w:rPr>
              <w:t xml:space="preserve"> (Goeze, 1777)</w:t>
            </w:r>
          </w:p>
        </w:tc>
        <w:tc>
          <w:tcPr>
            <w:tcW w:w="960" w:type="dxa"/>
            <w:tcBorders>
              <w:top w:val="nil"/>
              <w:left w:val="nil"/>
              <w:bottom w:val="nil"/>
              <w:right w:val="nil"/>
            </w:tcBorders>
            <w:noWrap/>
            <w:vAlign w:val="bottom"/>
            <w:hideMark/>
          </w:tcPr>
          <w:p w14:paraId="4F4446A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Mi_min</w:t>
            </w:r>
          </w:p>
        </w:tc>
      </w:tr>
      <w:tr w:rsidR="00D724AE" w:rsidRPr="006E07CE" w14:paraId="3EB51A30" w14:textId="77777777" w:rsidTr="00C7399B">
        <w:trPr>
          <w:trHeight w:val="288"/>
        </w:trPr>
        <w:tc>
          <w:tcPr>
            <w:tcW w:w="6760" w:type="dxa"/>
            <w:tcBorders>
              <w:top w:val="nil"/>
              <w:left w:val="nil"/>
              <w:bottom w:val="nil"/>
              <w:right w:val="nil"/>
            </w:tcBorders>
            <w:noWrap/>
            <w:vAlign w:val="bottom"/>
            <w:hideMark/>
          </w:tcPr>
          <w:p w14:paraId="0779D2F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Morphocarabus scheidleri scheidleri </w:t>
            </w:r>
            <w:r w:rsidRPr="006E07CE">
              <w:rPr>
                <w:rFonts w:ascii="Calibri" w:hAnsi="Calibri" w:cs="Calibri"/>
                <w:color w:val="000000"/>
              </w:rPr>
              <w:t>(Panzer, 1799)</w:t>
            </w:r>
          </w:p>
        </w:tc>
        <w:tc>
          <w:tcPr>
            <w:tcW w:w="960" w:type="dxa"/>
            <w:tcBorders>
              <w:top w:val="nil"/>
              <w:left w:val="nil"/>
              <w:bottom w:val="nil"/>
              <w:right w:val="nil"/>
            </w:tcBorders>
            <w:noWrap/>
            <w:vAlign w:val="bottom"/>
            <w:hideMark/>
          </w:tcPr>
          <w:p w14:paraId="679E4B2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Mo_sch</w:t>
            </w:r>
          </w:p>
        </w:tc>
      </w:tr>
      <w:tr w:rsidR="00D724AE" w:rsidRPr="006E07CE" w14:paraId="01044B50" w14:textId="77777777" w:rsidTr="00C7399B">
        <w:trPr>
          <w:trHeight w:val="288"/>
        </w:trPr>
        <w:tc>
          <w:tcPr>
            <w:tcW w:w="6760" w:type="dxa"/>
            <w:tcBorders>
              <w:top w:val="nil"/>
              <w:left w:val="nil"/>
              <w:bottom w:val="nil"/>
              <w:right w:val="nil"/>
            </w:tcBorders>
            <w:noWrap/>
            <w:vAlign w:val="bottom"/>
            <w:hideMark/>
          </w:tcPr>
          <w:p w14:paraId="44BA7E2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Nebria brevicollis</w:t>
            </w:r>
            <w:r w:rsidRPr="006E07CE">
              <w:rPr>
                <w:rFonts w:ascii="Calibri" w:hAnsi="Calibri" w:cs="Calibri"/>
                <w:color w:val="000000"/>
              </w:rPr>
              <w:t xml:space="preserve"> (Fabricius, 1792)</w:t>
            </w:r>
          </w:p>
        </w:tc>
        <w:tc>
          <w:tcPr>
            <w:tcW w:w="960" w:type="dxa"/>
            <w:tcBorders>
              <w:top w:val="nil"/>
              <w:left w:val="nil"/>
              <w:bottom w:val="nil"/>
              <w:right w:val="nil"/>
            </w:tcBorders>
            <w:noWrap/>
            <w:vAlign w:val="bottom"/>
            <w:hideMark/>
          </w:tcPr>
          <w:p w14:paraId="41875CE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Ne_brev</w:t>
            </w:r>
          </w:p>
        </w:tc>
      </w:tr>
      <w:tr w:rsidR="00D724AE" w:rsidRPr="006E07CE" w14:paraId="040F421E" w14:textId="77777777" w:rsidTr="00C7399B">
        <w:trPr>
          <w:trHeight w:val="288"/>
        </w:trPr>
        <w:tc>
          <w:tcPr>
            <w:tcW w:w="6760" w:type="dxa"/>
            <w:tcBorders>
              <w:top w:val="nil"/>
              <w:left w:val="nil"/>
              <w:bottom w:val="nil"/>
              <w:right w:val="nil"/>
            </w:tcBorders>
            <w:noWrap/>
            <w:vAlign w:val="bottom"/>
            <w:hideMark/>
          </w:tcPr>
          <w:p w14:paraId="1CC9E86C"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lastRenderedPageBreak/>
              <w:t>Notiophilus biguttatus</w:t>
            </w:r>
            <w:r w:rsidRPr="006E07CE">
              <w:rPr>
                <w:rFonts w:ascii="Calibri" w:hAnsi="Calibri" w:cs="Calibri"/>
                <w:color w:val="000000"/>
              </w:rPr>
              <w:t xml:space="preserve"> (Fabricius, 1779)</w:t>
            </w:r>
          </w:p>
        </w:tc>
        <w:tc>
          <w:tcPr>
            <w:tcW w:w="960" w:type="dxa"/>
            <w:tcBorders>
              <w:top w:val="nil"/>
              <w:left w:val="nil"/>
              <w:bottom w:val="nil"/>
              <w:right w:val="nil"/>
            </w:tcBorders>
            <w:noWrap/>
            <w:vAlign w:val="bottom"/>
            <w:hideMark/>
          </w:tcPr>
          <w:p w14:paraId="08E63F1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Not_big</w:t>
            </w:r>
          </w:p>
        </w:tc>
      </w:tr>
      <w:tr w:rsidR="00D724AE" w:rsidRPr="006E07CE" w14:paraId="065352BE" w14:textId="77777777" w:rsidTr="00C7399B">
        <w:trPr>
          <w:trHeight w:val="288"/>
        </w:trPr>
        <w:tc>
          <w:tcPr>
            <w:tcW w:w="6760" w:type="dxa"/>
            <w:tcBorders>
              <w:top w:val="nil"/>
              <w:left w:val="nil"/>
              <w:bottom w:val="nil"/>
              <w:right w:val="nil"/>
            </w:tcBorders>
            <w:noWrap/>
            <w:vAlign w:val="bottom"/>
            <w:hideMark/>
          </w:tcPr>
          <w:p w14:paraId="5868322E"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Notiophilus germinyi </w:t>
            </w:r>
            <w:r w:rsidRPr="006E07CE">
              <w:rPr>
                <w:rFonts w:ascii="Calibri" w:hAnsi="Calibri" w:cs="Calibri"/>
                <w:color w:val="000000"/>
              </w:rPr>
              <w:t>(Fauvel in Grenier, 1863)</w:t>
            </w:r>
          </w:p>
        </w:tc>
        <w:tc>
          <w:tcPr>
            <w:tcW w:w="960" w:type="dxa"/>
            <w:tcBorders>
              <w:top w:val="nil"/>
              <w:left w:val="nil"/>
              <w:bottom w:val="nil"/>
              <w:right w:val="nil"/>
            </w:tcBorders>
            <w:noWrap/>
            <w:vAlign w:val="bottom"/>
            <w:hideMark/>
          </w:tcPr>
          <w:p w14:paraId="3059F686"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Not_ger</w:t>
            </w:r>
          </w:p>
        </w:tc>
      </w:tr>
      <w:tr w:rsidR="00D724AE" w:rsidRPr="006E07CE" w14:paraId="68F2A306" w14:textId="77777777" w:rsidTr="00C7399B">
        <w:trPr>
          <w:trHeight w:val="288"/>
        </w:trPr>
        <w:tc>
          <w:tcPr>
            <w:tcW w:w="6760" w:type="dxa"/>
            <w:tcBorders>
              <w:top w:val="nil"/>
              <w:left w:val="nil"/>
              <w:bottom w:val="nil"/>
              <w:right w:val="nil"/>
            </w:tcBorders>
            <w:noWrap/>
            <w:vAlign w:val="bottom"/>
            <w:hideMark/>
          </w:tcPr>
          <w:p w14:paraId="4599F14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Notiophilus palustris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3DC9273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Not_pal</w:t>
            </w:r>
          </w:p>
        </w:tc>
      </w:tr>
      <w:tr w:rsidR="00D724AE" w:rsidRPr="006E07CE" w14:paraId="1CF4DE0E" w14:textId="77777777" w:rsidTr="00C7399B">
        <w:trPr>
          <w:trHeight w:val="288"/>
        </w:trPr>
        <w:tc>
          <w:tcPr>
            <w:tcW w:w="6760" w:type="dxa"/>
            <w:tcBorders>
              <w:top w:val="nil"/>
              <w:left w:val="nil"/>
              <w:bottom w:val="nil"/>
              <w:right w:val="nil"/>
            </w:tcBorders>
            <w:noWrap/>
            <w:vAlign w:val="bottom"/>
            <w:hideMark/>
          </w:tcPr>
          <w:p w14:paraId="3F651DE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Notiophilus pusillus</w:t>
            </w:r>
            <w:r w:rsidRPr="006E07CE">
              <w:rPr>
                <w:rFonts w:ascii="Calibri" w:hAnsi="Calibri" w:cs="Calibri"/>
                <w:color w:val="000000"/>
              </w:rPr>
              <w:t xml:space="preserve"> (Dejean, 1826)</w:t>
            </w:r>
          </w:p>
        </w:tc>
        <w:tc>
          <w:tcPr>
            <w:tcW w:w="960" w:type="dxa"/>
            <w:tcBorders>
              <w:top w:val="nil"/>
              <w:left w:val="nil"/>
              <w:bottom w:val="nil"/>
              <w:right w:val="nil"/>
            </w:tcBorders>
            <w:noWrap/>
            <w:vAlign w:val="bottom"/>
            <w:hideMark/>
          </w:tcPr>
          <w:p w14:paraId="2539295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Not_pus</w:t>
            </w:r>
          </w:p>
        </w:tc>
      </w:tr>
      <w:tr w:rsidR="00D724AE" w:rsidRPr="006E07CE" w14:paraId="24F3F53A" w14:textId="77777777" w:rsidTr="00C7399B">
        <w:trPr>
          <w:trHeight w:val="288"/>
        </w:trPr>
        <w:tc>
          <w:tcPr>
            <w:tcW w:w="6760" w:type="dxa"/>
            <w:tcBorders>
              <w:top w:val="nil"/>
              <w:left w:val="nil"/>
              <w:bottom w:val="nil"/>
              <w:right w:val="nil"/>
            </w:tcBorders>
            <w:noWrap/>
            <w:vAlign w:val="bottom"/>
            <w:hideMark/>
          </w:tcPr>
          <w:p w14:paraId="78F78FEE"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Ophonus azureus</w:t>
            </w:r>
            <w:r w:rsidRPr="006E07CE">
              <w:rPr>
                <w:rFonts w:ascii="Calibri" w:hAnsi="Calibri" w:cs="Calibri"/>
                <w:color w:val="000000"/>
              </w:rPr>
              <w:t xml:space="preserve"> (Fabricius, 1775)</w:t>
            </w:r>
          </w:p>
        </w:tc>
        <w:tc>
          <w:tcPr>
            <w:tcW w:w="960" w:type="dxa"/>
            <w:tcBorders>
              <w:top w:val="nil"/>
              <w:left w:val="nil"/>
              <w:bottom w:val="nil"/>
              <w:right w:val="nil"/>
            </w:tcBorders>
            <w:noWrap/>
            <w:vAlign w:val="bottom"/>
            <w:hideMark/>
          </w:tcPr>
          <w:p w14:paraId="4C599D4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Op_azu</w:t>
            </w:r>
          </w:p>
        </w:tc>
      </w:tr>
      <w:tr w:rsidR="00D724AE" w:rsidRPr="006E07CE" w14:paraId="63A1D80C" w14:textId="77777777" w:rsidTr="00C7399B">
        <w:trPr>
          <w:trHeight w:val="288"/>
        </w:trPr>
        <w:tc>
          <w:tcPr>
            <w:tcW w:w="6760" w:type="dxa"/>
            <w:tcBorders>
              <w:top w:val="nil"/>
              <w:left w:val="nil"/>
              <w:bottom w:val="nil"/>
              <w:right w:val="nil"/>
            </w:tcBorders>
            <w:noWrap/>
            <w:vAlign w:val="bottom"/>
            <w:hideMark/>
          </w:tcPr>
          <w:p w14:paraId="3E1387A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Oxypselaphus obscurus</w:t>
            </w:r>
            <w:r w:rsidRPr="006E07CE">
              <w:rPr>
                <w:rFonts w:ascii="Calibri" w:hAnsi="Calibri" w:cs="Calibri"/>
                <w:color w:val="000000"/>
              </w:rPr>
              <w:t xml:space="preserve"> (Herbst, 1784)</w:t>
            </w:r>
          </w:p>
        </w:tc>
        <w:tc>
          <w:tcPr>
            <w:tcW w:w="960" w:type="dxa"/>
            <w:tcBorders>
              <w:top w:val="nil"/>
              <w:left w:val="nil"/>
              <w:bottom w:val="nil"/>
              <w:right w:val="nil"/>
            </w:tcBorders>
            <w:noWrap/>
            <w:vAlign w:val="bottom"/>
            <w:hideMark/>
          </w:tcPr>
          <w:p w14:paraId="0E4762B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Ox_obs</w:t>
            </w:r>
          </w:p>
        </w:tc>
      </w:tr>
      <w:tr w:rsidR="00D724AE" w:rsidRPr="006E07CE" w14:paraId="52CCB20B" w14:textId="77777777" w:rsidTr="00C7399B">
        <w:trPr>
          <w:trHeight w:val="288"/>
        </w:trPr>
        <w:tc>
          <w:tcPr>
            <w:tcW w:w="6760" w:type="dxa"/>
            <w:tcBorders>
              <w:top w:val="nil"/>
              <w:left w:val="nil"/>
              <w:bottom w:val="nil"/>
              <w:right w:val="nil"/>
            </w:tcBorders>
            <w:noWrap/>
            <w:vAlign w:val="bottom"/>
            <w:hideMark/>
          </w:tcPr>
          <w:p w14:paraId="52EA239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Panagaeus bipustulatus</w:t>
            </w:r>
            <w:r w:rsidRPr="006E07CE">
              <w:rPr>
                <w:rFonts w:ascii="Calibri" w:hAnsi="Calibri" w:cs="Calibri"/>
                <w:color w:val="000000"/>
              </w:rPr>
              <w:t xml:space="preserve"> (Fabricius, 1775)</w:t>
            </w:r>
          </w:p>
        </w:tc>
        <w:tc>
          <w:tcPr>
            <w:tcW w:w="960" w:type="dxa"/>
            <w:tcBorders>
              <w:top w:val="nil"/>
              <w:left w:val="nil"/>
              <w:bottom w:val="nil"/>
              <w:right w:val="nil"/>
            </w:tcBorders>
            <w:noWrap/>
            <w:vAlign w:val="bottom"/>
            <w:hideMark/>
          </w:tcPr>
          <w:p w14:paraId="7B6452E2"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Pa_bip</w:t>
            </w:r>
          </w:p>
        </w:tc>
      </w:tr>
      <w:tr w:rsidR="00D724AE" w:rsidRPr="006E07CE" w14:paraId="52FA995F" w14:textId="77777777" w:rsidTr="00C7399B">
        <w:trPr>
          <w:trHeight w:val="288"/>
        </w:trPr>
        <w:tc>
          <w:tcPr>
            <w:tcW w:w="6760" w:type="dxa"/>
            <w:tcBorders>
              <w:top w:val="nil"/>
              <w:left w:val="nil"/>
              <w:bottom w:val="nil"/>
              <w:right w:val="nil"/>
            </w:tcBorders>
            <w:noWrap/>
            <w:vAlign w:val="bottom"/>
            <w:hideMark/>
          </w:tcPr>
          <w:p w14:paraId="11D73946"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Paradromius linearis</w:t>
            </w:r>
            <w:r w:rsidRPr="006E07CE">
              <w:rPr>
                <w:rFonts w:ascii="Calibri" w:hAnsi="Calibri" w:cs="Calibri"/>
                <w:color w:val="000000"/>
              </w:rPr>
              <w:t xml:space="preserve"> (Olivier, 1795)</w:t>
            </w:r>
          </w:p>
        </w:tc>
        <w:tc>
          <w:tcPr>
            <w:tcW w:w="960" w:type="dxa"/>
            <w:tcBorders>
              <w:top w:val="nil"/>
              <w:left w:val="nil"/>
              <w:bottom w:val="nil"/>
              <w:right w:val="nil"/>
            </w:tcBorders>
            <w:noWrap/>
            <w:vAlign w:val="bottom"/>
            <w:hideMark/>
          </w:tcPr>
          <w:p w14:paraId="08BCEDC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Pa_lin</w:t>
            </w:r>
          </w:p>
        </w:tc>
      </w:tr>
      <w:tr w:rsidR="00D724AE" w:rsidRPr="006E07CE" w14:paraId="6C04AEEC" w14:textId="77777777" w:rsidTr="00C7399B">
        <w:trPr>
          <w:trHeight w:val="288"/>
        </w:trPr>
        <w:tc>
          <w:tcPr>
            <w:tcW w:w="6760" w:type="dxa"/>
            <w:tcBorders>
              <w:top w:val="nil"/>
              <w:left w:val="nil"/>
              <w:bottom w:val="nil"/>
              <w:right w:val="nil"/>
            </w:tcBorders>
            <w:noWrap/>
            <w:vAlign w:val="bottom"/>
            <w:hideMark/>
          </w:tcPr>
          <w:p w14:paraId="72DAC68C"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Phyla obtusa</w:t>
            </w:r>
            <w:r w:rsidRPr="006E07CE">
              <w:rPr>
                <w:rFonts w:ascii="Calibri" w:hAnsi="Calibri" w:cs="Calibri"/>
                <w:color w:val="000000"/>
              </w:rPr>
              <w:t xml:space="preserve"> (Audinet-Serville, 1821)</w:t>
            </w:r>
          </w:p>
        </w:tc>
        <w:tc>
          <w:tcPr>
            <w:tcW w:w="960" w:type="dxa"/>
            <w:tcBorders>
              <w:top w:val="nil"/>
              <w:left w:val="nil"/>
              <w:bottom w:val="nil"/>
              <w:right w:val="nil"/>
            </w:tcBorders>
            <w:noWrap/>
            <w:vAlign w:val="bottom"/>
            <w:hideMark/>
          </w:tcPr>
          <w:p w14:paraId="4DFFDE6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Ph_obt</w:t>
            </w:r>
          </w:p>
        </w:tc>
      </w:tr>
      <w:tr w:rsidR="00D724AE" w:rsidRPr="006E07CE" w14:paraId="451BDE91" w14:textId="77777777" w:rsidTr="00C7399B">
        <w:trPr>
          <w:trHeight w:val="288"/>
        </w:trPr>
        <w:tc>
          <w:tcPr>
            <w:tcW w:w="6760" w:type="dxa"/>
            <w:tcBorders>
              <w:top w:val="nil"/>
              <w:left w:val="nil"/>
              <w:bottom w:val="nil"/>
              <w:right w:val="nil"/>
            </w:tcBorders>
            <w:noWrap/>
            <w:vAlign w:val="bottom"/>
            <w:hideMark/>
          </w:tcPr>
          <w:p w14:paraId="0AB77DD6"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Poecilus cupreus </w:t>
            </w:r>
            <w:r w:rsidRPr="006E07CE">
              <w:rPr>
                <w:rFonts w:ascii="Calibri" w:hAnsi="Calibri" w:cs="Calibri"/>
                <w:color w:val="000000"/>
              </w:rPr>
              <w:t>(Linnaeus, 1758)</w:t>
            </w:r>
          </w:p>
        </w:tc>
        <w:tc>
          <w:tcPr>
            <w:tcW w:w="960" w:type="dxa"/>
            <w:tcBorders>
              <w:top w:val="nil"/>
              <w:left w:val="nil"/>
              <w:bottom w:val="nil"/>
              <w:right w:val="nil"/>
            </w:tcBorders>
            <w:noWrap/>
            <w:vAlign w:val="bottom"/>
            <w:hideMark/>
          </w:tcPr>
          <w:p w14:paraId="3C633603"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Po_cupr</w:t>
            </w:r>
          </w:p>
        </w:tc>
      </w:tr>
      <w:tr w:rsidR="00D724AE" w:rsidRPr="006E07CE" w14:paraId="293D10CB" w14:textId="77777777" w:rsidTr="00C7399B">
        <w:trPr>
          <w:trHeight w:val="288"/>
        </w:trPr>
        <w:tc>
          <w:tcPr>
            <w:tcW w:w="6760" w:type="dxa"/>
            <w:tcBorders>
              <w:top w:val="nil"/>
              <w:left w:val="nil"/>
              <w:bottom w:val="nil"/>
              <w:right w:val="nil"/>
            </w:tcBorders>
            <w:noWrap/>
            <w:vAlign w:val="bottom"/>
            <w:hideMark/>
          </w:tcPr>
          <w:p w14:paraId="59363378"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Poecilus lepidus</w:t>
            </w:r>
            <w:r w:rsidRPr="006E07CE">
              <w:rPr>
                <w:rFonts w:ascii="Calibri" w:hAnsi="Calibri" w:cs="Calibri"/>
                <w:color w:val="000000"/>
              </w:rPr>
              <w:t xml:space="preserve"> (Leske, 1785)</w:t>
            </w:r>
          </w:p>
        </w:tc>
        <w:tc>
          <w:tcPr>
            <w:tcW w:w="960" w:type="dxa"/>
            <w:tcBorders>
              <w:top w:val="nil"/>
              <w:left w:val="nil"/>
              <w:bottom w:val="nil"/>
              <w:right w:val="nil"/>
            </w:tcBorders>
            <w:noWrap/>
            <w:vAlign w:val="bottom"/>
            <w:hideMark/>
          </w:tcPr>
          <w:p w14:paraId="0F6177C9"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Po_lep</w:t>
            </w:r>
          </w:p>
        </w:tc>
      </w:tr>
      <w:tr w:rsidR="00D724AE" w:rsidRPr="006E07CE" w14:paraId="7BB48000" w14:textId="77777777" w:rsidTr="00C7399B">
        <w:trPr>
          <w:trHeight w:val="288"/>
        </w:trPr>
        <w:tc>
          <w:tcPr>
            <w:tcW w:w="6760" w:type="dxa"/>
            <w:tcBorders>
              <w:top w:val="nil"/>
              <w:left w:val="nil"/>
              <w:bottom w:val="nil"/>
              <w:right w:val="nil"/>
            </w:tcBorders>
            <w:noWrap/>
            <w:vAlign w:val="bottom"/>
            <w:hideMark/>
          </w:tcPr>
          <w:p w14:paraId="26BA0D1F"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Poecilus versicolor</w:t>
            </w:r>
            <w:r w:rsidRPr="006E07CE">
              <w:rPr>
                <w:rFonts w:ascii="Calibri" w:hAnsi="Calibri" w:cs="Calibri"/>
                <w:color w:val="000000"/>
              </w:rPr>
              <w:t xml:space="preserve"> (Sturm, 1824)</w:t>
            </w:r>
          </w:p>
        </w:tc>
        <w:tc>
          <w:tcPr>
            <w:tcW w:w="960" w:type="dxa"/>
            <w:tcBorders>
              <w:top w:val="nil"/>
              <w:left w:val="nil"/>
              <w:bottom w:val="nil"/>
              <w:right w:val="nil"/>
            </w:tcBorders>
            <w:noWrap/>
            <w:vAlign w:val="bottom"/>
            <w:hideMark/>
          </w:tcPr>
          <w:p w14:paraId="4A961BC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Po_ver</w:t>
            </w:r>
          </w:p>
        </w:tc>
      </w:tr>
      <w:tr w:rsidR="00D724AE" w:rsidRPr="006E07CE" w14:paraId="2C4F7051" w14:textId="77777777" w:rsidTr="00C7399B">
        <w:trPr>
          <w:trHeight w:val="288"/>
        </w:trPr>
        <w:tc>
          <w:tcPr>
            <w:tcW w:w="6760" w:type="dxa"/>
            <w:tcBorders>
              <w:top w:val="nil"/>
              <w:left w:val="nil"/>
              <w:bottom w:val="nil"/>
              <w:right w:val="nil"/>
            </w:tcBorders>
            <w:noWrap/>
            <w:vAlign w:val="bottom"/>
            <w:hideMark/>
          </w:tcPr>
          <w:p w14:paraId="569F709E"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Pseudoophonus griseus</w:t>
            </w:r>
            <w:r w:rsidRPr="006E07CE">
              <w:rPr>
                <w:rFonts w:ascii="Calibri" w:hAnsi="Calibri" w:cs="Calibri"/>
                <w:color w:val="000000"/>
              </w:rPr>
              <w:t xml:space="preserve"> (Panzer, 1796)</w:t>
            </w:r>
          </w:p>
        </w:tc>
        <w:tc>
          <w:tcPr>
            <w:tcW w:w="960" w:type="dxa"/>
            <w:tcBorders>
              <w:top w:val="nil"/>
              <w:left w:val="nil"/>
              <w:bottom w:val="nil"/>
              <w:right w:val="nil"/>
            </w:tcBorders>
            <w:noWrap/>
            <w:vAlign w:val="bottom"/>
            <w:hideMark/>
          </w:tcPr>
          <w:p w14:paraId="3DB0378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Pse_gris</w:t>
            </w:r>
          </w:p>
        </w:tc>
      </w:tr>
      <w:tr w:rsidR="00D724AE" w:rsidRPr="006E07CE" w14:paraId="3C0E4FFA" w14:textId="77777777" w:rsidTr="00C7399B">
        <w:trPr>
          <w:trHeight w:val="288"/>
        </w:trPr>
        <w:tc>
          <w:tcPr>
            <w:tcW w:w="6760" w:type="dxa"/>
            <w:tcBorders>
              <w:top w:val="nil"/>
              <w:left w:val="nil"/>
              <w:bottom w:val="nil"/>
              <w:right w:val="nil"/>
            </w:tcBorders>
            <w:noWrap/>
            <w:vAlign w:val="bottom"/>
            <w:hideMark/>
          </w:tcPr>
          <w:p w14:paraId="7E949C54"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Pseudoophonus rufipes</w:t>
            </w:r>
            <w:r w:rsidRPr="006E07CE">
              <w:rPr>
                <w:rFonts w:ascii="Calibri" w:hAnsi="Calibri" w:cs="Calibri"/>
                <w:color w:val="000000"/>
              </w:rPr>
              <w:t xml:space="preserve"> (DeGeer, 1774)</w:t>
            </w:r>
          </w:p>
        </w:tc>
        <w:tc>
          <w:tcPr>
            <w:tcW w:w="960" w:type="dxa"/>
            <w:tcBorders>
              <w:top w:val="nil"/>
              <w:left w:val="nil"/>
              <w:bottom w:val="nil"/>
              <w:right w:val="nil"/>
            </w:tcBorders>
            <w:noWrap/>
            <w:vAlign w:val="bottom"/>
            <w:hideMark/>
          </w:tcPr>
          <w:p w14:paraId="263E389B"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Pse_ruf</w:t>
            </w:r>
          </w:p>
        </w:tc>
      </w:tr>
      <w:tr w:rsidR="00D724AE" w:rsidRPr="006E07CE" w14:paraId="5A2F3C1A" w14:textId="77777777" w:rsidTr="00C7399B">
        <w:trPr>
          <w:trHeight w:val="288"/>
        </w:trPr>
        <w:tc>
          <w:tcPr>
            <w:tcW w:w="6760" w:type="dxa"/>
            <w:tcBorders>
              <w:top w:val="nil"/>
              <w:left w:val="nil"/>
              <w:bottom w:val="nil"/>
              <w:right w:val="nil"/>
            </w:tcBorders>
            <w:noWrap/>
            <w:vAlign w:val="bottom"/>
            <w:hideMark/>
          </w:tcPr>
          <w:p w14:paraId="0C1EF01B"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Pterostichus</w:t>
            </w:r>
            <w:r w:rsidRPr="006E07CE">
              <w:rPr>
                <w:rFonts w:ascii="Calibri" w:hAnsi="Calibri" w:cs="Calibri"/>
                <w:color w:val="000000"/>
              </w:rPr>
              <w:t xml:space="preserve"> (</w:t>
            </w:r>
            <w:r w:rsidRPr="006E07CE">
              <w:rPr>
                <w:rFonts w:ascii="Calibri" w:hAnsi="Calibri" w:cs="Calibri"/>
                <w:i/>
                <w:iCs/>
                <w:color w:val="000000"/>
              </w:rPr>
              <w:t>M</w:t>
            </w:r>
            <w:r w:rsidRPr="006E07CE">
              <w:rPr>
                <w:rFonts w:ascii="Calibri" w:hAnsi="Calibri" w:cs="Calibri"/>
                <w:color w:val="000000"/>
              </w:rPr>
              <w:t>.)</w:t>
            </w:r>
            <w:r w:rsidRPr="006E07CE">
              <w:rPr>
                <w:rFonts w:ascii="Calibri" w:hAnsi="Calibri" w:cs="Calibri"/>
                <w:i/>
                <w:iCs/>
                <w:color w:val="000000"/>
              </w:rPr>
              <w:t xml:space="preserve"> anthracinus </w:t>
            </w:r>
            <w:r w:rsidRPr="006E07CE">
              <w:rPr>
                <w:rFonts w:ascii="Calibri" w:hAnsi="Calibri" w:cs="Calibri"/>
                <w:color w:val="000000"/>
              </w:rPr>
              <w:t>(Illiger, 1798)</w:t>
            </w:r>
          </w:p>
        </w:tc>
        <w:tc>
          <w:tcPr>
            <w:tcW w:w="960" w:type="dxa"/>
            <w:tcBorders>
              <w:top w:val="nil"/>
              <w:left w:val="nil"/>
              <w:bottom w:val="nil"/>
              <w:right w:val="nil"/>
            </w:tcBorders>
            <w:noWrap/>
            <w:vAlign w:val="bottom"/>
            <w:hideMark/>
          </w:tcPr>
          <w:p w14:paraId="19EDFDD3"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Pt_ant</w:t>
            </w:r>
          </w:p>
        </w:tc>
      </w:tr>
      <w:tr w:rsidR="00D724AE" w:rsidRPr="006E07CE" w14:paraId="725E3DE1" w14:textId="77777777" w:rsidTr="00C7399B">
        <w:trPr>
          <w:trHeight w:val="288"/>
        </w:trPr>
        <w:tc>
          <w:tcPr>
            <w:tcW w:w="6760" w:type="dxa"/>
            <w:tcBorders>
              <w:top w:val="nil"/>
              <w:left w:val="nil"/>
              <w:bottom w:val="nil"/>
              <w:right w:val="nil"/>
            </w:tcBorders>
            <w:noWrap/>
            <w:vAlign w:val="bottom"/>
            <w:hideMark/>
          </w:tcPr>
          <w:p w14:paraId="612190FA"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Pterostichus melanarius</w:t>
            </w:r>
            <w:r w:rsidRPr="006E07CE">
              <w:rPr>
                <w:rFonts w:ascii="Calibri" w:hAnsi="Calibri" w:cs="Calibri"/>
                <w:color w:val="000000"/>
              </w:rPr>
              <w:t xml:space="preserve"> (Illiger, 1798)</w:t>
            </w:r>
          </w:p>
        </w:tc>
        <w:tc>
          <w:tcPr>
            <w:tcW w:w="960" w:type="dxa"/>
            <w:tcBorders>
              <w:top w:val="nil"/>
              <w:left w:val="nil"/>
              <w:bottom w:val="nil"/>
              <w:right w:val="nil"/>
            </w:tcBorders>
            <w:noWrap/>
            <w:vAlign w:val="bottom"/>
            <w:hideMark/>
          </w:tcPr>
          <w:p w14:paraId="5FC3B75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Pte_mel</w:t>
            </w:r>
          </w:p>
        </w:tc>
      </w:tr>
      <w:tr w:rsidR="00D724AE" w:rsidRPr="006E07CE" w14:paraId="1EAD607B" w14:textId="77777777" w:rsidTr="00C7399B">
        <w:trPr>
          <w:trHeight w:val="288"/>
        </w:trPr>
        <w:tc>
          <w:tcPr>
            <w:tcW w:w="6760" w:type="dxa"/>
            <w:tcBorders>
              <w:top w:val="nil"/>
              <w:left w:val="nil"/>
              <w:bottom w:val="nil"/>
              <w:right w:val="nil"/>
            </w:tcBorders>
            <w:noWrap/>
            <w:vAlign w:val="bottom"/>
            <w:hideMark/>
          </w:tcPr>
          <w:p w14:paraId="2478CB70"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Pterostichus niger</w:t>
            </w:r>
            <w:r w:rsidRPr="006E07CE">
              <w:rPr>
                <w:rFonts w:ascii="Calibri" w:hAnsi="Calibri" w:cs="Calibri"/>
                <w:color w:val="000000"/>
              </w:rPr>
              <w:t xml:space="preserve"> (Schaller, 1783)</w:t>
            </w:r>
          </w:p>
        </w:tc>
        <w:tc>
          <w:tcPr>
            <w:tcW w:w="960" w:type="dxa"/>
            <w:tcBorders>
              <w:top w:val="nil"/>
              <w:left w:val="nil"/>
              <w:bottom w:val="nil"/>
              <w:right w:val="nil"/>
            </w:tcBorders>
            <w:noWrap/>
            <w:vAlign w:val="bottom"/>
            <w:hideMark/>
          </w:tcPr>
          <w:p w14:paraId="49215457"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Pte_nig</w:t>
            </w:r>
          </w:p>
        </w:tc>
      </w:tr>
      <w:tr w:rsidR="00D724AE" w:rsidRPr="006E07CE" w14:paraId="509E2DF8" w14:textId="77777777" w:rsidTr="00C7399B">
        <w:trPr>
          <w:trHeight w:val="288"/>
        </w:trPr>
        <w:tc>
          <w:tcPr>
            <w:tcW w:w="6760" w:type="dxa"/>
            <w:tcBorders>
              <w:top w:val="nil"/>
              <w:left w:val="nil"/>
              <w:bottom w:val="nil"/>
              <w:right w:val="nil"/>
            </w:tcBorders>
            <w:noWrap/>
            <w:vAlign w:val="bottom"/>
            <w:hideMark/>
          </w:tcPr>
          <w:p w14:paraId="7C5AFE1C"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Pterostichus oblongopunctatus</w:t>
            </w:r>
            <w:r w:rsidRPr="006E07CE">
              <w:rPr>
                <w:rFonts w:ascii="Calibri" w:hAnsi="Calibri" w:cs="Calibri"/>
                <w:color w:val="000000"/>
              </w:rPr>
              <w:t xml:space="preserve"> (Fabricius, 1787)</w:t>
            </w:r>
          </w:p>
        </w:tc>
        <w:tc>
          <w:tcPr>
            <w:tcW w:w="960" w:type="dxa"/>
            <w:tcBorders>
              <w:top w:val="nil"/>
              <w:left w:val="nil"/>
              <w:bottom w:val="nil"/>
              <w:right w:val="nil"/>
            </w:tcBorders>
            <w:noWrap/>
            <w:vAlign w:val="bottom"/>
            <w:hideMark/>
          </w:tcPr>
          <w:p w14:paraId="49D3778D"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Pte_obl</w:t>
            </w:r>
          </w:p>
        </w:tc>
      </w:tr>
      <w:tr w:rsidR="00D724AE" w:rsidRPr="006E07CE" w14:paraId="6E7EF403" w14:textId="77777777" w:rsidTr="00C7399B">
        <w:trPr>
          <w:trHeight w:val="288"/>
        </w:trPr>
        <w:tc>
          <w:tcPr>
            <w:tcW w:w="6760" w:type="dxa"/>
            <w:tcBorders>
              <w:top w:val="nil"/>
              <w:left w:val="nil"/>
              <w:bottom w:val="nil"/>
              <w:right w:val="nil"/>
            </w:tcBorders>
            <w:noWrap/>
            <w:vAlign w:val="bottom"/>
            <w:hideMark/>
          </w:tcPr>
          <w:p w14:paraId="5F566373"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Pterostichus quadrifoveolatus</w:t>
            </w:r>
            <w:r w:rsidRPr="006E07CE">
              <w:rPr>
                <w:rFonts w:ascii="Calibri" w:hAnsi="Calibri" w:cs="Calibri"/>
                <w:color w:val="000000"/>
              </w:rPr>
              <w:t xml:space="preserve"> (Letzner, 1852)</w:t>
            </w:r>
          </w:p>
        </w:tc>
        <w:tc>
          <w:tcPr>
            <w:tcW w:w="960" w:type="dxa"/>
            <w:tcBorders>
              <w:top w:val="nil"/>
              <w:left w:val="nil"/>
              <w:bottom w:val="nil"/>
              <w:right w:val="nil"/>
            </w:tcBorders>
            <w:noWrap/>
            <w:vAlign w:val="bottom"/>
            <w:hideMark/>
          </w:tcPr>
          <w:p w14:paraId="1032233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Pte_qua</w:t>
            </w:r>
          </w:p>
        </w:tc>
      </w:tr>
      <w:tr w:rsidR="00D724AE" w:rsidRPr="006E07CE" w14:paraId="00C51F00" w14:textId="77777777" w:rsidTr="00C7399B">
        <w:trPr>
          <w:trHeight w:val="288"/>
        </w:trPr>
        <w:tc>
          <w:tcPr>
            <w:tcW w:w="6760" w:type="dxa"/>
            <w:tcBorders>
              <w:top w:val="nil"/>
              <w:left w:val="nil"/>
              <w:bottom w:val="nil"/>
              <w:right w:val="nil"/>
            </w:tcBorders>
            <w:noWrap/>
            <w:vAlign w:val="bottom"/>
            <w:hideMark/>
          </w:tcPr>
          <w:p w14:paraId="176405E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Pterostichus strenuus</w:t>
            </w:r>
            <w:r w:rsidRPr="006E07CE">
              <w:rPr>
                <w:rFonts w:ascii="Calibri" w:hAnsi="Calibri" w:cs="Calibri"/>
                <w:color w:val="000000"/>
              </w:rPr>
              <w:t xml:space="preserve"> (Panzer, 1796)</w:t>
            </w:r>
          </w:p>
        </w:tc>
        <w:tc>
          <w:tcPr>
            <w:tcW w:w="960" w:type="dxa"/>
            <w:tcBorders>
              <w:top w:val="nil"/>
              <w:left w:val="nil"/>
              <w:bottom w:val="nil"/>
              <w:right w:val="nil"/>
            </w:tcBorders>
            <w:noWrap/>
            <w:vAlign w:val="bottom"/>
            <w:hideMark/>
          </w:tcPr>
          <w:p w14:paraId="734387FE"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Pte_stre</w:t>
            </w:r>
          </w:p>
        </w:tc>
      </w:tr>
      <w:tr w:rsidR="00D724AE" w:rsidRPr="006E07CE" w14:paraId="2C9BADCC" w14:textId="77777777" w:rsidTr="00C7399B">
        <w:trPr>
          <w:trHeight w:val="288"/>
        </w:trPr>
        <w:tc>
          <w:tcPr>
            <w:tcW w:w="6760" w:type="dxa"/>
            <w:tcBorders>
              <w:top w:val="nil"/>
              <w:left w:val="nil"/>
              <w:bottom w:val="nil"/>
              <w:right w:val="nil"/>
            </w:tcBorders>
            <w:noWrap/>
            <w:vAlign w:val="bottom"/>
            <w:hideMark/>
          </w:tcPr>
          <w:p w14:paraId="2543031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Stenolophus mixtus</w:t>
            </w:r>
            <w:r w:rsidRPr="006E07CE">
              <w:rPr>
                <w:rFonts w:ascii="Calibri" w:hAnsi="Calibri" w:cs="Calibri"/>
                <w:color w:val="000000"/>
              </w:rPr>
              <w:t xml:space="preserve"> (Herbst, 1784)</w:t>
            </w:r>
          </w:p>
        </w:tc>
        <w:tc>
          <w:tcPr>
            <w:tcW w:w="960" w:type="dxa"/>
            <w:tcBorders>
              <w:top w:val="nil"/>
              <w:left w:val="nil"/>
              <w:bottom w:val="nil"/>
              <w:right w:val="nil"/>
            </w:tcBorders>
            <w:noWrap/>
            <w:vAlign w:val="bottom"/>
            <w:hideMark/>
          </w:tcPr>
          <w:p w14:paraId="16D96245"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St_mix</w:t>
            </w:r>
          </w:p>
        </w:tc>
      </w:tr>
      <w:tr w:rsidR="00D724AE" w:rsidRPr="006E07CE" w14:paraId="47A5BB78" w14:textId="77777777" w:rsidTr="00C7399B">
        <w:trPr>
          <w:trHeight w:val="288"/>
        </w:trPr>
        <w:tc>
          <w:tcPr>
            <w:tcW w:w="6760" w:type="dxa"/>
            <w:tcBorders>
              <w:top w:val="nil"/>
              <w:left w:val="nil"/>
              <w:bottom w:val="nil"/>
              <w:right w:val="nil"/>
            </w:tcBorders>
            <w:noWrap/>
            <w:vAlign w:val="bottom"/>
            <w:hideMark/>
          </w:tcPr>
          <w:p w14:paraId="6B673A3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Stomis pumicatus</w:t>
            </w:r>
            <w:r w:rsidRPr="006E07CE">
              <w:rPr>
                <w:rFonts w:ascii="Calibri" w:hAnsi="Calibri" w:cs="Calibri"/>
                <w:color w:val="000000"/>
              </w:rPr>
              <w:t xml:space="preserve"> (Panzer, 1796)</w:t>
            </w:r>
          </w:p>
        </w:tc>
        <w:tc>
          <w:tcPr>
            <w:tcW w:w="960" w:type="dxa"/>
            <w:tcBorders>
              <w:top w:val="nil"/>
              <w:left w:val="nil"/>
              <w:bottom w:val="nil"/>
              <w:right w:val="nil"/>
            </w:tcBorders>
            <w:noWrap/>
            <w:vAlign w:val="bottom"/>
            <w:hideMark/>
          </w:tcPr>
          <w:p w14:paraId="72307281"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St_pum</w:t>
            </w:r>
          </w:p>
        </w:tc>
      </w:tr>
      <w:tr w:rsidR="00D724AE" w:rsidRPr="006E07CE" w14:paraId="50A99F17" w14:textId="77777777" w:rsidTr="00C7399B">
        <w:trPr>
          <w:trHeight w:val="288"/>
        </w:trPr>
        <w:tc>
          <w:tcPr>
            <w:tcW w:w="6760" w:type="dxa"/>
            <w:tcBorders>
              <w:top w:val="nil"/>
              <w:left w:val="nil"/>
              <w:bottom w:val="nil"/>
              <w:right w:val="nil"/>
            </w:tcBorders>
            <w:noWrap/>
            <w:vAlign w:val="bottom"/>
            <w:hideMark/>
          </w:tcPr>
          <w:p w14:paraId="3C15C721"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Syntomus foveatus</w:t>
            </w:r>
            <w:r w:rsidRPr="006E07CE">
              <w:rPr>
                <w:rFonts w:ascii="Calibri" w:hAnsi="Calibri" w:cs="Calibri"/>
                <w:color w:val="000000"/>
              </w:rPr>
              <w:t xml:space="preserve"> (Geoffroy in Fourcroy, 1785)</w:t>
            </w:r>
          </w:p>
        </w:tc>
        <w:tc>
          <w:tcPr>
            <w:tcW w:w="960" w:type="dxa"/>
            <w:tcBorders>
              <w:top w:val="nil"/>
              <w:left w:val="nil"/>
              <w:bottom w:val="nil"/>
              <w:right w:val="nil"/>
            </w:tcBorders>
            <w:noWrap/>
            <w:vAlign w:val="bottom"/>
            <w:hideMark/>
          </w:tcPr>
          <w:p w14:paraId="2A852358"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Syn_fov</w:t>
            </w:r>
          </w:p>
        </w:tc>
      </w:tr>
      <w:tr w:rsidR="00D724AE" w:rsidRPr="006E07CE" w14:paraId="5A97BC66" w14:textId="77777777" w:rsidTr="00C7399B">
        <w:trPr>
          <w:trHeight w:val="288"/>
        </w:trPr>
        <w:tc>
          <w:tcPr>
            <w:tcW w:w="6760" w:type="dxa"/>
            <w:tcBorders>
              <w:top w:val="nil"/>
              <w:left w:val="nil"/>
              <w:bottom w:val="nil"/>
              <w:right w:val="nil"/>
            </w:tcBorders>
            <w:noWrap/>
            <w:vAlign w:val="bottom"/>
            <w:hideMark/>
          </w:tcPr>
          <w:p w14:paraId="1649111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Syntomus obscuroguttatus</w:t>
            </w:r>
            <w:r w:rsidRPr="006E07CE">
              <w:rPr>
                <w:rFonts w:ascii="Calibri" w:hAnsi="Calibri" w:cs="Calibri"/>
                <w:color w:val="000000"/>
              </w:rPr>
              <w:t xml:space="preserve"> (Duftschmid, 1812)</w:t>
            </w:r>
          </w:p>
        </w:tc>
        <w:tc>
          <w:tcPr>
            <w:tcW w:w="960" w:type="dxa"/>
            <w:tcBorders>
              <w:top w:val="nil"/>
              <w:left w:val="nil"/>
              <w:bottom w:val="nil"/>
              <w:right w:val="nil"/>
            </w:tcBorders>
            <w:noWrap/>
            <w:vAlign w:val="bottom"/>
            <w:hideMark/>
          </w:tcPr>
          <w:p w14:paraId="0C209F9B"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Syn_obs</w:t>
            </w:r>
          </w:p>
        </w:tc>
      </w:tr>
      <w:tr w:rsidR="00D724AE" w:rsidRPr="006E07CE" w14:paraId="3E2046F5" w14:textId="77777777" w:rsidTr="00C7399B">
        <w:trPr>
          <w:trHeight w:val="288"/>
        </w:trPr>
        <w:tc>
          <w:tcPr>
            <w:tcW w:w="6760" w:type="dxa"/>
            <w:tcBorders>
              <w:top w:val="nil"/>
              <w:left w:val="nil"/>
              <w:bottom w:val="nil"/>
              <w:right w:val="nil"/>
            </w:tcBorders>
            <w:noWrap/>
            <w:vAlign w:val="bottom"/>
            <w:hideMark/>
          </w:tcPr>
          <w:p w14:paraId="0A236CA6"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Syntomus pallipes </w:t>
            </w:r>
            <w:r w:rsidRPr="006E07CE">
              <w:rPr>
                <w:rFonts w:ascii="Calibri" w:hAnsi="Calibri" w:cs="Calibri"/>
                <w:color w:val="000000"/>
              </w:rPr>
              <w:t>(Dejean, 1825)</w:t>
            </w:r>
          </w:p>
        </w:tc>
        <w:tc>
          <w:tcPr>
            <w:tcW w:w="960" w:type="dxa"/>
            <w:tcBorders>
              <w:top w:val="nil"/>
              <w:left w:val="nil"/>
              <w:bottom w:val="nil"/>
              <w:right w:val="nil"/>
            </w:tcBorders>
            <w:noWrap/>
            <w:vAlign w:val="bottom"/>
            <w:hideMark/>
          </w:tcPr>
          <w:p w14:paraId="0C0BDCBF"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Syn_pal</w:t>
            </w:r>
          </w:p>
        </w:tc>
      </w:tr>
      <w:tr w:rsidR="00D724AE" w:rsidRPr="006E07CE" w14:paraId="4E43F3E4" w14:textId="77777777" w:rsidTr="00C7399B">
        <w:trPr>
          <w:trHeight w:val="288"/>
        </w:trPr>
        <w:tc>
          <w:tcPr>
            <w:tcW w:w="6760" w:type="dxa"/>
            <w:tcBorders>
              <w:top w:val="nil"/>
              <w:left w:val="nil"/>
              <w:bottom w:val="nil"/>
              <w:right w:val="nil"/>
            </w:tcBorders>
            <w:noWrap/>
            <w:vAlign w:val="bottom"/>
            <w:hideMark/>
          </w:tcPr>
          <w:p w14:paraId="774EE7FD"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Syntomus truncatellus</w:t>
            </w:r>
            <w:r w:rsidRPr="006E07CE">
              <w:rPr>
                <w:rFonts w:ascii="Calibri" w:hAnsi="Calibri" w:cs="Calibri"/>
                <w:color w:val="000000"/>
              </w:rPr>
              <w:t xml:space="preserve"> (Linnaeus, 1761)</w:t>
            </w:r>
          </w:p>
        </w:tc>
        <w:tc>
          <w:tcPr>
            <w:tcW w:w="960" w:type="dxa"/>
            <w:tcBorders>
              <w:top w:val="nil"/>
              <w:left w:val="nil"/>
              <w:bottom w:val="nil"/>
              <w:right w:val="nil"/>
            </w:tcBorders>
            <w:noWrap/>
            <w:vAlign w:val="bottom"/>
            <w:hideMark/>
          </w:tcPr>
          <w:p w14:paraId="2926BD96"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Syn_trun</w:t>
            </w:r>
          </w:p>
        </w:tc>
      </w:tr>
      <w:tr w:rsidR="00D724AE" w:rsidRPr="006E07CE" w14:paraId="24EB1CB7" w14:textId="77777777" w:rsidTr="00C7399B">
        <w:trPr>
          <w:trHeight w:val="288"/>
        </w:trPr>
        <w:tc>
          <w:tcPr>
            <w:tcW w:w="6760" w:type="dxa"/>
            <w:tcBorders>
              <w:top w:val="nil"/>
              <w:left w:val="nil"/>
              <w:bottom w:val="nil"/>
              <w:right w:val="nil"/>
            </w:tcBorders>
            <w:noWrap/>
            <w:vAlign w:val="bottom"/>
            <w:hideMark/>
          </w:tcPr>
          <w:p w14:paraId="1FF047D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Synuchus vivalis </w:t>
            </w:r>
            <w:r w:rsidRPr="006E07CE">
              <w:rPr>
                <w:rFonts w:ascii="Calibri" w:hAnsi="Calibri" w:cs="Calibri"/>
                <w:color w:val="000000"/>
              </w:rPr>
              <w:t>(Illiger, 1798)</w:t>
            </w:r>
          </w:p>
        </w:tc>
        <w:tc>
          <w:tcPr>
            <w:tcW w:w="960" w:type="dxa"/>
            <w:tcBorders>
              <w:top w:val="nil"/>
              <w:left w:val="nil"/>
              <w:bottom w:val="nil"/>
              <w:right w:val="nil"/>
            </w:tcBorders>
            <w:noWrap/>
            <w:vAlign w:val="bottom"/>
            <w:hideMark/>
          </w:tcPr>
          <w:p w14:paraId="60011763"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Syn_viv</w:t>
            </w:r>
          </w:p>
        </w:tc>
      </w:tr>
      <w:tr w:rsidR="00D724AE" w:rsidRPr="006E07CE" w14:paraId="533E4215" w14:textId="77777777" w:rsidTr="00C7399B">
        <w:trPr>
          <w:trHeight w:val="288"/>
        </w:trPr>
        <w:tc>
          <w:tcPr>
            <w:tcW w:w="6760" w:type="dxa"/>
            <w:tcBorders>
              <w:top w:val="nil"/>
              <w:left w:val="nil"/>
              <w:bottom w:val="nil"/>
              <w:right w:val="nil"/>
            </w:tcBorders>
            <w:noWrap/>
            <w:vAlign w:val="bottom"/>
            <w:hideMark/>
          </w:tcPr>
          <w:p w14:paraId="6AB95399"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 xml:space="preserve">Tachyta nana </w:t>
            </w:r>
            <w:r w:rsidRPr="006E07CE">
              <w:rPr>
                <w:rFonts w:ascii="Calibri" w:hAnsi="Calibri" w:cs="Calibri"/>
                <w:color w:val="000000"/>
              </w:rPr>
              <w:t>(Gyllenhal, 1810)</w:t>
            </w:r>
          </w:p>
        </w:tc>
        <w:tc>
          <w:tcPr>
            <w:tcW w:w="960" w:type="dxa"/>
            <w:tcBorders>
              <w:top w:val="nil"/>
              <w:left w:val="nil"/>
              <w:bottom w:val="nil"/>
              <w:right w:val="nil"/>
            </w:tcBorders>
            <w:noWrap/>
            <w:vAlign w:val="bottom"/>
            <w:hideMark/>
          </w:tcPr>
          <w:p w14:paraId="62C8FA7C"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Ta_nan</w:t>
            </w:r>
          </w:p>
        </w:tc>
      </w:tr>
      <w:tr w:rsidR="00D724AE" w:rsidRPr="006E07CE" w14:paraId="6CF3DB47" w14:textId="77777777" w:rsidTr="00C7399B">
        <w:trPr>
          <w:trHeight w:val="288"/>
        </w:trPr>
        <w:tc>
          <w:tcPr>
            <w:tcW w:w="6760" w:type="dxa"/>
            <w:tcBorders>
              <w:top w:val="nil"/>
              <w:left w:val="nil"/>
              <w:bottom w:val="single" w:sz="4" w:space="0" w:color="auto"/>
              <w:right w:val="nil"/>
            </w:tcBorders>
            <w:noWrap/>
            <w:vAlign w:val="bottom"/>
            <w:hideMark/>
          </w:tcPr>
          <w:p w14:paraId="167A1412" w14:textId="77777777" w:rsidR="00D724AE" w:rsidRPr="006E07CE" w:rsidRDefault="00D724AE" w:rsidP="00C7399B">
            <w:pPr>
              <w:spacing w:after="0"/>
              <w:jc w:val="left"/>
              <w:rPr>
                <w:rFonts w:ascii="Calibri" w:hAnsi="Calibri" w:cs="Calibri"/>
                <w:color w:val="000000"/>
              </w:rPr>
            </w:pPr>
            <w:r w:rsidRPr="006E07CE">
              <w:rPr>
                <w:rFonts w:ascii="Calibri" w:hAnsi="Calibri" w:cs="Calibri"/>
                <w:i/>
                <w:iCs/>
                <w:color w:val="000000"/>
              </w:rPr>
              <w:t>Trechus quadristriatus</w:t>
            </w:r>
            <w:r w:rsidRPr="006E07CE">
              <w:rPr>
                <w:rFonts w:ascii="Calibri" w:hAnsi="Calibri" w:cs="Calibri"/>
                <w:color w:val="000000"/>
              </w:rPr>
              <w:t xml:space="preserve"> (Schrank, 1781)</w:t>
            </w:r>
          </w:p>
        </w:tc>
        <w:tc>
          <w:tcPr>
            <w:tcW w:w="960" w:type="dxa"/>
            <w:tcBorders>
              <w:top w:val="nil"/>
              <w:left w:val="nil"/>
              <w:bottom w:val="single" w:sz="4" w:space="0" w:color="auto"/>
              <w:right w:val="nil"/>
            </w:tcBorders>
            <w:noWrap/>
            <w:vAlign w:val="bottom"/>
            <w:hideMark/>
          </w:tcPr>
          <w:p w14:paraId="6460B45A" w14:textId="77777777" w:rsidR="00D724AE" w:rsidRPr="006E07CE" w:rsidRDefault="00D724AE" w:rsidP="00C7399B">
            <w:pPr>
              <w:spacing w:after="0"/>
              <w:jc w:val="left"/>
              <w:rPr>
                <w:rFonts w:ascii="Calibri" w:hAnsi="Calibri" w:cs="Calibri"/>
                <w:color w:val="000000"/>
              </w:rPr>
            </w:pPr>
            <w:r w:rsidRPr="006E07CE">
              <w:rPr>
                <w:rFonts w:ascii="Calibri" w:hAnsi="Calibri" w:cs="Calibri"/>
                <w:color w:val="000000"/>
              </w:rPr>
              <w:t>Tre_qua</w:t>
            </w:r>
          </w:p>
        </w:tc>
      </w:tr>
    </w:tbl>
    <w:p w14:paraId="61558035" w14:textId="0161B395" w:rsidR="00FD7D25" w:rsidRDefault="00FD7D25" w:rsidP="00FD7D25"/>
    <w:p w14:paraId="17D1164F" w14:textId="78807DB6" w:rsidR="00FD7D25" w:rsidRDefault="0071233A" w:rsidP="00FD7D25">
      <w:pPr>
        <w:rPr>
          <w:sz w:val="24"/>
          <w:szCs w:val="24"/>
        </w:rPr>
      </w:pPr>
      <w:r w:rsidRPr="0071233A">
        <w:rPr>
          <w:sz w:val="24"/>
          <w:szCs w:val="24"/>
        </w:rPr>
        <w:t xml:space="preserve">Table </w:t>
      </w:r>
      <w:r w:rsidR="00067E64">
        <w:rPr>
          <w:sz w:val="24"/>
          <w:szCs w:val="24"/>
        </w:rPr>
        <w:t>S</w:t>
      </w:r>
      <w:r w:rsidRPr="0071233A">
        <w:rPr>
          <w:sz w:val="24"/>
          <w:szCs w:val="24"/>
        </w:rPr>
        <w:t>2</w:t>
      </w:r>
      <w:r>
        <w:rPr>
          <w:sz w:val="24"/>
          <w:szCs w:val="24"/>
        </w:rPr>
        <w:t>:</w:t>
      </w:r>
      <w:r w:rsidRPr="0071233A">
        <w:rPr>
          <w:sz w:val="24"/>
          <w:szCs w:val="24"/>
        </w:rPr>
        <w:t xml:space="preserve"> </w:t>
      </w:r>
      <w:r>
        <w:rPr>
          <w:sz w:val="24"/>
          <w:szCs w:val="24"/>
        </w:rPr>
        <w:t>P</w:t>
      </w:r>
      <w:r w:rsidRPr="0071233A">
        <w:rPr>
          <w:sz w:val="24"/>
          <w:szCs w:val="24"/>
        </w:rPr>
        <w:t>rovides supplementary data for multivariate ordination analyses covering the period 2016–2021. This data includes species life-history traits, categorized as follows: bioindication (I–indifferent, S–dry loving, X–xerotermic, V–humid loving, H–hydrophilic), based on the works of Hůrka et al. (1996), Müller-Motzfeld (2004), and Stanovský and Puplán (2006); bionomy/ecology traits (M–macroptery, B–brachyptery, A–aptery, B/M–brachyptery with occasional macroptery indicating polymorphism, average adult size, adult spawn time spanning one or two years, brood under soil, gregarious tendencies of adults, and overwintering stage of larvae or adult), referenced from various sources including Lindroth (1949), Thiele (1977), Hůrka (1996), Holland (2002), Turin et al. (2003), Müller-Motzfeld (2004), and Trautner (2017); and food preferences (P–predators</w:t>
      </w:r>
      <w:r w:rsidR="00005B53">
        <w:rPr>
          <w:sz w:val="24"/>
          <w:szCs w:val="24"/>
        </w:rPr>
        <w:t>;</w:t>
      </w:r>
      <w:r w:rsidRPr="0071233A">
        <w:rPr>
          <w:sz w:val="24"/>
          <w:szCs w:val="24"/>
        </w:rPr>
        <w:t xml:space="preserve"> V–omnivores</w:t>
      </w:r>
      <w:r w:rsidR="00005B53">
        <w:rPr>
          <w:sz w:val="24"/>
          <w:szCs w:val="24"/>
        </w:rPr>
        <w:t>;</w:t>
      </w:r>
      <w:r w:rsidRPr="0071233A">
        <w:rPr>
          <w:sz w:val="24"/>
          <w:szCs w:val="24"/>
        </w:rPr>
        <w:t xml:space="preserve"> B–herbivores, including granivores</w:t>
      </w:r>
      <w:r w:rsidR="00005B53">
        <w:rPr>
          <w:sz w:val="24"/>
          <w:szCs w:val="24"/>
        </w:rPr>
        <w:t>;</w:t>
      </w:r>
      <w:r w:rsidRPr="0071233A">
        <w:rPr>
          <w:sz w:val="24"/>
          <w:szCs w:val="24"/>
        </w:rPr>
        <w:t xml:space="preserve"> </w:t>
      </w:r>
      <w:r w:rsidR="00005B53" w:rsidRPr="00005B53">
        <w:rPr>
          <w:sz w:val="24"/>
          <w:szCs w:val="24"/>
        </w:rPr>
        <w:t>eaters focusing on Collembola, larvae of Coleoptera, Opilionides, and Gastropods</w:t>
      </w:r>
      <w:r w:rsidRPr="0071233A">
        <w:rPr>
          <w:sz w:val="24"/>
          <w:szCs w:val="24"/>
        </w:rPr>
        <w:t>). The categorization of rare species follows the IUCN status (NT–nearly threatened), as documented by Hejda et al. (2017).</w:t>
      </w:r>
    </w:p>
    <w:p w14:paraId="664576F6" w14:textId="77777777" w:rsidR="0071233A" w:rsidRPr="0071233A" w:rsidRDefault="0071233A" w:rsidP="00FD7D25">
      <w:pPr>
        <w:rPr>
          <w:sz w:val="24"/>
          <w:szCs w:val="24"/>
        </w:rPr>
      </w:pPr>
    </w:p>
    <w:p w14:paraId="7C8DAB96" w14:textId="282468B1" w:rsidR="00FD7D25" w:rsidRDefault="00FD7D25" w:rsidP="00BD4FF8">
      <w:pPr>
        <w:sectPr w:rsidR="00FD7D25" w:rsidSect="00C10726">
          <w:footerReference w:type="default" r:id="rId8"/>
          <w:pgSz w:w="11906" w:h="16838"/>
          <w:pgMar w:top="1417" w:right="1417" w:bottom="1417" w:left="1417" w:header="708" w:footer="708" w:gutter="0"/>
          <w:cols w:space="708"/>
          <w:docGrid w:linePitch="360"/>
        </w:sectPr>
      </w:pPr>
    </w:p>
    <w:p w14:paraId="3B7B3381" w14:textId="29A47AAC" w:rsidR="004D5637" w:rsidRDefault="00FA30D4" w:rsidP="00F64022">
      <w:r>
        <w:lastRenderedPageBreak/>
        <w:t xml:space="preserve">Table </w:t>
      </w:r>
      <w:r w:rsidR="00067E64">
        <w:t>S</w:t>
      </w:r>
      <w:r>
        <w:t>2</w:t>
      </w:r>
    </w:p>
    <w:tbl>
      <w:tblPr>
        <w:tblW w:w="14300" w:type="dxa"/>
        <w:tblCellMar>
          <w:left w:w="70" w:type="dxa"/>
          <w:right w:w="70" w:type="dxa"/>
        </w:tblCellMar>
        <w:tblLook w:val="04A0" w:firstRow="1" w:lastRow="0" w:firstColumn="1" w:lastColumn="0" w:noHBand="0" w:noVBand="1"/>
      </w:tblPr>
      <w:tblGrid>
        <w:gridCol w:w="977"/>
        <w:gridCol w:w="1179"/>
        <w:gridCol w:w="1220"/>
        <w:gridCol w:w="745"/>
        <w:gridCol w:w="2240"/>
        <w:gridCol w:w="1640"/>
        <w:gridCol w:w="1540"/>
        <w:gridCol w:w="1640"/>
        <w:gridCol w:w="1425"/>
        <w:gridCol w:w="2001"/>
      </w:tblGrid>
      <w:tr w:rsidR="00CF73A1" w:rsidRPr="00CF73A1" w14:paraId="0909D192" w14:textId="77777777" w:rsidTr="00CF73A1">
        <w:trPr>
          <w:trHeight w:val="600"/>
        </w:trPr>
        <w:tc>
          <w:tcPr>
            <w:tcW w:w="960" w:type="dxa"/>
            <w:tcBorders>
              <w:top w:val="single" w:sz="4" w:space="0" w:color="auto"/>
              <w:left w:val="nil"/>
              <w:bottom w:val="single" w:sz="4" w:space="0" w:color="auto"/>
              <w:right w:val="nil"/>
            </w:tcBorders>
            <w:shd w:val="clear" w:color="auto" w:fill="auto"/>
            <w:noWrap/>
            <w:vAlign w:val="center"/>
            <w:hideMark/>
          </w:tcPr>
          <w:p w14:paraId="263F972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Acronym</w:t>
            </w:r>
          </w:p>
        </w:tc>
        <w:tc>
          <w:tcPr>
            <w:tcW w:w="1120" w:type="dxa"/>
            <w:tcBorders>
              <w:top w:val="single" w:sz="4" w:space="0" w:color="auto"/>
              <w:left w:val="nil"/>
              <w:bottom w:val="single" w:sz="4" w:space="0" w:color="auto"/>
              <w:right w:val="nil"/>
            </w:tcBorders>
            <w:shd w:val="clear" w:color="auto" w:fill="auto"/>
            <w:noWrap/>
            <w:vAlign w:val="center"/>
            <w:hideMark/>
          </w:tcPr>
          <w:p w14:paraId="709562A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Threatened</w:t>
            </w:r>
          </w:p>
        </w:tc>
        <w:tc>
          <w:tcPr>
            <w:tcW w:w="1220" w:type="dxa"/>
            <w:tcBorders>
              <w:top w:val="single" w:sz="4" w:space="0" w:color="auto"/>
              <w:left w:val="nil"/>
              <w:bottom w:val="single" w:sz="4" w:space="0" w:color="auto"/>
              <w:right w:val="nil"/>
            </w:tcBorders>
            <w:shd w:val="clear" w:color="auto" w:fill="auto"/>
            <w:vAlign w:val="center"/>
            <w:hideMark/>
          </w:tcPr>
          <w:p w14:paraId="2DF61A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Moisture tolerance</w:t>
            </w:r>
          </w:p>
        </w:tc>
        <w:tc>
          <w:tcPr>
            <w:tcW w:w="700" w:type="dxa"/>
            <w:tcBorders>
              <w:top w:val="single" w:sz="4" w:space="0" w:color="auto"/>
              <w:left w:val="nil"/>
              <w:bottom w:val="single" w:sz="4" w:space="0" w:color="auto"/>
              <w:right w:val="nil"/>
            </w:tcBorders>
            <w:shd w:val="clear" w:color="auto" w:fill="auto"/>
            <w:noWrap/>
            <w:vAlign w:val="center"/>
            <w:hideMark/>
          </w:tcPr>
          <w:p w14:paraId="555EA4D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Wings</w:t>
            </w:r>
          </w:p>
        </w:tc>
        <w:tc>
          <w:tcPr>
            <w:tcW w:w="2240" w:type="dxa"/>
            <w:tcBorders>
              <w:top w:val="single" w:sz="4" w:space="0" w:color="auto"/>
              <w:left w:val="nil"/>
              <w:bottom w:val="single" w:sz="4" w:space="0" w:color="auto"/>
              <w:right w:val="nil"/>
            </w:tcBorders>
            <w:shd w:val="clear" w:color="auto" w:fill="auto"/>
            <w:noWrap/>
            <w:vAlign w:val="center"/>
            <w:hideMark/>
          </w:tcPr>
          <w:p w14:paraId="2AE6053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Average adult size [mm]</w:t>
            </w:r>
          </w:p>
        </w:tc>
        <w:tc>
          <w:tcPr>
            <w:tcW w:w="1640" w:type="dxa"/>
            <w:tcBorders>
              <w:top w:val="single" w:sz="4" w:space="0" w:color="auto"/>
              <w:left w:val="nil"/>
              <w:bottom w:val="single" w:sz="4" w:space="0" w:color="auto"/>
              <w:right w:val="nil"/>
            </w:tcBorders>
            <w:shd w:val="clear" w:color="auto" w:fill="auto"/>
            <w:noWrap/>
            <w:vAlign w:val="center"/>
            <w:hideMark/>
          </w:tcPr>
          <w:p w14:paraId="55633BF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 spawn time</w:t>
            </w:r>
          </w:p>
        </w:tc>
        <w:tc>
          <w:tcPr>
            <w:tcW w:w="1540" w:type="dxa"/>
            <w:tcBorders>
              <w:top w:val="single" w:sz="4" w:space="0" w:color="auto"/>
              <w:left w:val="nil"/>
              <w:bottom w:val="single" w:sz="4" w:space="0" w:color="auto"/>
              <w:right w:val="nil"/>
            </w:tcBorders>
            <w:shd w:val="clear" w:color="auto" w:fill="auto"/>
            <w:noWrap/>
            <w:vAlign w:val="center"/>
            <w:hideMark/>
          </w:tcPr>
          <w:p w14:paraId="5B01426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Brood under soil</w:t>
            </w:r>
          </w:p>
        </w:tc>
        <w:tc>
          <w:tcPr>
            <w:tcW w:w="1640" w:type="dxa"/>
            <w:tcBorders>
              <w:top w:val="single" w:sz="4" w:space="0" w:color="auto"/>
              <w:left w:val="nil"/>
              <w:bottom w:val="single" w:sz="4" w:space="0" w:color="auto"/>
              <w:right w:val="nil"/>
            </w:tcBorders>
            <w:shd w:val="clear" w:color="auto" w:fill="auto"/>
            <w:noWrap/>
            <w:vAlign w:val="center"/>
            <w:hideMark/>
          </w:tcPr>
          <w:p w14:paraId="5A5D866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Gregarious adults</w:t>
            </w:r>
          </w:p>
        </w:tc>
        <w:tc>
          <w:tcPr>
            <w:tcW w:w="1340" w:type="dxa"/>
            <w:tcBorders>
              <w:top w:val="single" w:sz="4" w:space="0" w:color="auto"/>
              <w:left w:val="nil"/>
              <w:bottom w:val="single" w:sz="4" w:space="0" w:color="auto"/>
              <w:right w:val="nil"/>
            </w:tcBorders>
            <w:shd w:val="clear" w:color="auto" w:fill="auto"/>
            <w:noWrap/>
            <w:vAlign w:val="center"/>
            <w:hideMark/>
          </w:tcPr>
          <w:p w14:paraId="50F998C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Overwintering</w:t>
            </w:r>
          </w:p>
        </w:tc>
        <w:tc>
          <w:tcPr>
            <w:tcW w:w="1900" w:type="dxa"/>
            <w:tcBorders>
              <w:top w:val="single" w:sz="4" w:space="0" w:color="auto"/>
              <w:left w:val="nil"/>
              <w:bottom w:val="single" w:sz="4" w:space="0" w:color="auto"/>
              <w:right w:val="nil"/>
            </w:tcBorders>
            <w:shd w:val="clear" w:color="auto" w:fill="auto"/>
            <w:noWrap/>
            <w:vAlign w:val="center"/>
            <w:hideMark/>
          </w:tcPr>
          <w:p w14:paraId="1266B3B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Food preferences</w:t>
            </w:r>
          </w:p>
        </w:tc>
      </w:tr>
      <w:tr w:rsidR="00CF73A1" w:rsidRPr="00CF73A1" w14:paraId="64C01E29" w14:textId="77777777" w:rsidTr="00CF73A1">
        <w:trPr>
          <w:trHeight w:val="288"/>
        </w:trPr>
        <w:tc>
          <w:tcPr>
            <w:tcW w:w="960" w:type="dxa"/>
            <w:tcBorders>
              <w:top w:val="nil"/>
              <w:left w:val="nil"/>
              <w:bottom w:val="nil"/>
              <w:right w:val="nil"/>
            </w:tcBorders>
            <w:shd w:val="clear" w:color="auto" w:fill="auto"/>
            <w:noWrap/>
            <w:vAlign w:val="bottom"/>
            <w:hideMark/>
          </w:tcPr>
          <w:p w14:paraId="58B9903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Ab_par</w:t>
            </w:r>
          </w:p>
        </w:tc>
        <w:tc>
          <w:tcPr>
            <w:tcW w:w="1120" w:type="dxa"/>
            <w:tcBorders>
              <w:top w:val="nil"/>
              <w:left w:val="nil"/>
              <w:bottom w:val="nil"/>
              <w:right w:val="nil"/>
            </w:tcBorders>
            <w:shd w:val="clear" w:color="auto" w:fill="auto"/>
            <w:noWrap/>
            <w:vAlign w:val="bottom"/>
            <w:hideMark/>
          </w:tcPr>
          <w:p w14:paraId="61DDDD4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177EC41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w:t>
            </w:r>
          </w:p>
        </w:tc>
        <w:tc>
          <w:tcPr>
            <w:tcW w:w="700" w:type="dxa"/>
            <w:tcBorders>
              <w:top w:val="nil"/>
              <w:left w:val="nil"/>
              <w:bottom w:val="nil"/>
              <w:right w:val="nil"/>
            </w:tcBorders>
            <w:shd w:val="clear" w:color="auto" w:fill="auto"/>
            <w:noWrap/>
            <w:vAlign w:val="bottom"/>
            <w:hideMark/>
          </w:tcPr>
          <w:p w14:paraId="75354AE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c>
          <w:tcPr>
            <w:tcW w:w="2240" w:type="dxa"/>
            <w:tcBorders>
              <w:top w:val="nil"/>
              <w:left w:val="nil"/>
              <w:bottom w:val="nil"/>
              <w:right w:val="nil"/>
            </w:tcBorders>
            <w:shd w:val="clear" w:color="auto" w:fill="auto"/>
            <w:noWrap/>
            <w:vAlign w:val="bottom"/>
            <w:hideMark/>
          </w:tcPr>
          <w:p w14:paraId="18880BC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15</w:t>
            </w:r>
          </w:p>
        </w:tc>
        <w:tc>
          <w:tcPr>
            <w:tcW w:w="1640" w:type="dxa"/>
            <w:tcBorders>
              <w:top w:val="nil"/>
              <w:left w:val="nil"/>
              <w:bottom w:val="nil"/>
              <w:right w:val="nil"/>
            </w:tcBorders>
            <w:shd w:val="clear" w:color="auto" w:fill="auto"/>
            <w:noWrap/>
            <w:vAlign w:val="bottom"/>
            <w:hideMark/>
          </w:tcPr>
          <w:p w14:paraId="363905F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44A5EC4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2C66580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6D4CD90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382E56A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07EE90AA" w14:textId="77777777" w:rsidTr="00CF73A1">
        <w:trPr>
          <w:trHeight w:val="288"/>
        </w:trPr>
        <w:tc>
          <w:tcPr>
            <w:tcW w:w="960" w:type="dxa"/>
            <w:tcBorders>
              <w:top w:val="nil"/>
              <w:left w:val="nil"/>
              <w:bottom w:val="nil"/>
              <w:right w:val="nil"/>
            </w:tcBorders>
            <w:shd w:val="clear" w:color="auto" w:fill="auto"/>
            <w:noWrap/>
            <w:vAlign w:val="bottom"/>
            <w:hideMark/>
          </w:tcPr>
          <w:p w14:paraId="3951F9A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Am_bif</w:t>
            </w:r>
          </w:p>
        </w:tc>
        <w:tc>
          <w:tcPr>
            <w:tcW w:w="1120" w:type="dxa"/>
            <w:tcBorders>
              <w:top w:val="nil"/>
              <w:left w:val="nil"/>
              <w:bottom w:val="nil"/>
              <w:right w:val="nil"/>
            </w:tcBorders>
            <w:shd w:val="clear" w:color="auto" w:fill="auto"/>
            <w:noWrap/>
            <w:vAlign w:val="bottom"/>
            <w:hideMark/>
          </w:tcPr>
          <w:p w14:paraId="18E2CDE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00157F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5E98FBD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2E02682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6.5</w:t>
            </w:r>
          </w:p>
        </w:tc>
        <w:tc>
          <w:tcPr>
            <w:tcW w:w="1640" w:type="dxa"/>
            <w:tcBorders>
              <w:top w:val="nil"/>
              <w:left w:val="nil"/>
              <w:bottom w:val="nil"/>
              <w:right w:val="nil"/>
            </w:tcBorders>
            <w:shd w:val="clear" w:color="auto" w:fill="auto"/>
            <w:noWrap/>
            <w:vAlign w:val="bottom"/>
            <w:hideMark/>
          </w:tcPr>
          <w:p w14:paraId="2D61B1F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17F489B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1B536A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6A24B04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1C8A7D1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r>
      <w:tr w:rsidR="00CF73A1" w:rsidRPr="00CF73A1" w14:paraId="17B72F10" w14:textId="77777777" w:rsidTr="00CF73A1">
        <w:trPr>
          <w:trHeight w:val="288"/>
        </w:trPr>
        <w:tc>
          <w:tcPr>
            <w:tcW w:w="960" w:type="dxa"/>
            <w:tcBorders>
              <w:top w:val="nil"/>
              <w:left w:val="nil"/>
              <w:bottom w:val="nil"/>
              <w:right w:val="nil"/>
            </w:tcBorders>
            <w:shd w:val="clear" w:color="auto" w:fill="auto"/>
            <w:noWrap/>
            <w:vAlign w:val="bottom"/>
            <w:hideMark/>
          </w:tcPr>
          <w:p w14:paraId="6630760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Am_cons</w:t>
            </w:r>
          </w:p>
        </w:tc>
        <w:tc>
          <w:tcPr>
            <w:tcW w:w="1120" w:type="dxa"/>
            <w:tcBorders>
              <w:top w:val="nil"/>
              <w:left w:val="nil"/>
              <w:bottom w:val="nil"/>
              <w:right w:val="nil"/>
            </w:tcBorders>
            <w:shd w:val="clear" w:color="auto" w:fill="auto"/>
            <w:noWrap/>
            <w:vAlign w:val="bottom"/>
            <w:hideMark/>
          </w:tcPr>
          <w:p w14:paraId="6C2D44E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1FB8777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02CC7A6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797FCD2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8.3</w:t>
            </w:r>
          </w:p>
        </w:tc>
        <w:tc>
          <w:tcPr>
            <w:tcW w:w="1640" w:type="dxa"/>
            <w:tcBorders>
              <w:top w:val="nil"/>
              <w:left w:val="nil"/>
              <w:bottom w:val="nil"/>
              <w:right w:val="nil"/>
            </w:tcBorders>
            <w:shd w:val="clear" w:color="auto" w:fill="auto"/>
            <w:noWrap/>
            <w:vAlign w:val="bottom"/>
            <w:hideMark/>
          </w:tcPr>
          <w:p w14:paraId="36ED486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48005B7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50C26E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E1139E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05E75BB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2EDBBCA2" w14:textId="77777777" w:rsidTr="00CF73A1">
        <w:trPr>
          <w:trHeight w:val="288"/>
        </w:trPr>
        <w:tc>
          <w:tcPr>
            <w:tcW w:w="960" w:type="dxa"/>
            <w:tcBorders>
              <w:top w:val="nil"/>
              <w:left w:val="nil"/>
              <w:bottom w:val="nil"/>
              <w:right w:val="nil"/>
            </w:tcBorders>
            <w:shd w:val="clear" w:color="auto" w:fill="auto"/>
            <w:noWrap/>
            <w:vAlign w:val="bottom"/>
            <w:hideMark/>
          </w:tcPr>
          <w:p w14:paraId="699544A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Am_conv</w:t>
            </w:r>
          </w:p>
        </w:tc>
        <w:tc>
          <w:tcPr>
            <w:tcW w:w="1120" w:type="dxa"/>
            <w:tcBorders>
              <w:top w:val="nil"/>
              <w:left w:val="nil"/>
              <w:bottom w:val="nil"/>
              <w:right w:val="nil"/>
            </w:tcBorders>
            <w:shd w:val="clear" w:color="auto" w:fill="auto"/>
            <w:noWrap/>
            <w:vAlign w:val="bottom"/>
            <w:hideMark/>
          </w:tcPr>
          <w:p w14:paraId="1E771A8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A41637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1990BAF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6060A80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8</w:t>
            </w:r>
          </w:p>
        </w:tc>
        <w:tc>
          <w:tcPr>
            <w:tcW w:w="1640" w:type="dxa"/>
            <w:tcBorders>
              <w:top w:val="nil"/>
              <w:left w:val="nil"/>
              <w:bottom w:val="nil"/>
              <w:right w:val="nil"/>
            </w:tcBorders>
            <w:shd w:val="clear" w:color="auto" w:fill="auto"/>
            <w:noWrap/>
            <w:vAlign w:val="bottom"/>
            <w:hideMark/>
          </w:tcPr>
          <w:p w14:paraId="771B3E1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B2A6DA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55BE2DA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7BE98B1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49892EF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69C0EF50" w14:textId="77777777" w:rsidTr="00CF73A1">
        <w:trPr>
          <w:trHeight w:val="288"/>
        </w:trPr>
        <w:tc>
          <w:tcPr>
            <w:tcW w:w="960" w:type="dxa"/>
            <w:tcBorders>
              <w:top w:val="nil"/>
              <w:left w:val="nil"/>
              <w:bottom w:val="nil"/>
              <w:right w:val="nil"/>
            </w:tcBorders>
            <w:shd w:val="clear" w:color="auto" w:fill="auto"/>
            <w:noWrap/>
            <w:vAlign w:val="bottom"/>
            <w:hideMark/>
          </w:tcPr>
          <w:p w14:paraId="3EE052D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Am_cur</w:t>
            </w:r>
          </w:p>
        </w:tc>
        <w:tc>
          <w:tcPr>
            <w:tcW w:w="1120" w:type="dxa"/>
            <w:tcBorders>
              <w:top w:val="nil"/>
              <w:left w:val="nil"/>
              <w:bottom w:val="nil"/>
              <w:right w:val="nil"/>
            </w:tcBorders>
            <w:shd w:val="clear" w:color="auto" w:fill="auto"/>
            <w:noWrap/>
            <w:vAlign w:val="bottom"/>
            <w:hideMark/>
          </w:tcPr>
          <w:p w14:paraId="3ED6E09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472DC9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55848D1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592603E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6.8</w:t>
            </w:r>
          </w:p>
        </w:tc>
        <w:tc>
          <w:tcPr>
            <w:tcW w:w="1640" w:type="dxa"/>
            <w:tcBorders>
              <w:top w:val="nil"/>
              <w:left w:val="nil"/>
              <w:bottom w:val="nil"/>
              <w:right w:val="nil"/>
            </w:tcBorders>
            <w:shd w:val="clear" w:color="auto" w:fill="auto"/>
            <w:noWrap/>
            <w:vAlign w:val="bottom"/>
            <w:hideMark/>
          </w:tcPr>
          <w:p w14:paraId="2270662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4D0B803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4D43AC7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383BC77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6860EF1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P/Gastropods/larvae</w:t>
            </w:r>
          </w:p>
        </w:tc>
      </w:tr>
      <w:tr w:rsidR="00CF73A1" w:rsidRPr="00CF73A1" w14:paraId="2687DEC5" w14:textId="77777777" w:rsidTr="00CF73A1">
        <w:trPr>
          <w:trHeight w:val="288"/>
        </w:trPr>
        <w:tc>
          <w:tcPr>
            <w:tcW w:w="960" w:type="dxa"/>
            <w:tcBorders>
              <w:top w:val="nil"/>
              <w:left w:val="nil"/>
              <w:bottom w:val="nil"/>
              <w:right w:val="nil"/>
            </w:tcBorders>
            <w:shd w:val="clear" w:color="auto" w:fill="auto"/>
            <w:noWrap/>
            <w:vAlign w:val="bottom"/>
            <w:hideMark/>
          </w:tcPr>
          <w:p w14:paraId="29A9C57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Am_fam</w:t>
            </w:r>
          </w:p>
        </w:tc>
        <w:tc>
          <w:tcPr>
            <w:tcW w:w="1120" w:type="dxa"/>
            <w:tcBorders>
              <w:top w:val="nil"/>
              <w:left w:val="nil"/>
              <w:bottom w:val="nil"/>
              <w:right w:val="nil"/>
            </w:tcBorders>
            <w:shd w:val="clear" w:color="auto" w:fill="auto"/>
            <w:noWrap/>
            <w:vAlign w:val="bottom"/>
            <w:hideMark/>
          </w:tcPr>
          <w:p w14:paraId="7109A4F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1A0BB60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V</w:t>
            </w:r>
          </w:p>
        </w:tc>
        <w:tc>
          <w:tcPr>
            <w:tcW w:w="700" w:type="dxa"/>
            <w:tcBorders>
              <w:top w:val="nil"/>
              <w:left w:val="nil"/>
              <w:bottom w:val="nil"/>
              <w:right w:val="nil"/>
            </w:tcBorders>
            <w:shd w:val="clear" w:color="auto" w:fill="auto"/>
            <w:noWrap/>
            <w:vAlign w:val="bottom"/>
            <w:hideMark/>
          </w:tcPr>
          <w:p w14:paraId="4E524FC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46CC6CF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6.5</w:t>
            </w:r>
          </w:p>
        </w:tc>
        <w:tc>
          <w:tcPr>
            <w:tcW w:w="1640" w:type="dxa"/>
            <w:tcBorders>
              <w:top w:val="nil"/>
              <w:left w:val="nil"/>
              <w:bottom w:val="nil"/>
              <w:right w:val="nil"/>
            </w:tcBorders>
            <w:shd w:val="clear" w:color="auto" w:fill="auto"/>
            <w:noWrap/>
            <w:vAlign w:val="bottom"/>
            <w:hideMark/>
          </w:tcPr>
          <w:p w14:paraId="2B7C7B5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193D8D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7FF2D16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21591F3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730F219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075A0479" w14:textId="77777777" w:rsidTr="00CF73A1">
        <w:trPr>
          <w:trHeight w:val="288"/>
        </w:trPr>
        <w:tc>
          <w:tcPr>
            <w:tcW w:w="960" w:type="dxa"/>
            <w:tcBorders>
              <w:top w:val="nil"/>
              <w:left w:val="nil"/>
              <w:bottom w:val="nil"/>
              <w:right w:val="nil"/>
            </w:tcBorders>
            <w:shd w:val="clear" w:color="auto" w:fill="auto"/>
            <w:noWrap/>
            <w:vAlign w:val="bottom"/>
            <w:hideMark/>
          </w:tcPr>
          <w:p w14:paraId="4579E17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Am_ful</w:t>
            </w:r>
          </w:p>
        </w:tc>
        <w:tc>
          <w:tcPr>
            <w:tcW w:w="1120" w:type="dxa"/>
            <w:tcBorders>
              <w:top w:val="nil"/>
              <w:left w:val="nil"/>
              <w:bottom w:val="nil"/>
              <w:right w:val="nil"/>
            </w:tcBorders>
            <w:shd w:val="clear" w:color="auto" w:fill="auto"/>
            <w:noWrap/>
            <w:vAlign w:val="bottom"/>
            <w:hideMark/>
          </w:tcPr>
          <w:p w14:paraId="6FCA768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4532080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2B6A356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248E9F5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9.3</w:t>
            </w:r>
          </w:p>
        </w:tc>
        <w:tc>
          <w:tcPr>
            <w:tcW w:w="1640" w:type="dxa"/>
            <w:tcBorders>
              <w:top w:val="nil"/>
              <w:left w:val="nil"/>
              <w:bottom w:val="nil"/>
              <w:right w:val="nil"/>
            </w:tcBorders>
            <w:shd w:val="clear" w:color="auto" w:fill="auto"/>
            <w:noWrap/>
            <w:vAlign w:val="bottom"/>
            <w:hideMark/>
          </w:tcPr>
          <w:p w14:paraId="0E844D1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048E157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59DA533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27B74EC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3E56146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B/granivor</w:t>
            </w:r>
          </w:p>
        </w:tc>
      </w:tr>
      <w:tr w:rsidR="00CF73A1" w:rsidRPr="00CF73A1" w14:paraId="3B23A3F9" w14:textId="77777777" w:rsidTr="00CF73A1">
        <w:trPr>
          <w:trHeight w:val="288"/>
        </w:trPr>
        <w:tc>
          <w:tcPr>
            <w:tcW w:w="960" w:type="dxa"/>
            <w:tcBorders>
              <w:top w:val="nil"/>
              <w:left w:val="nil"/>
              <w:bottom w:val="nil"/>
              <w:right w:val="nil"/>
            </w:tcBorders>
            <w:shd w:val="clear" w:color="auto" w:fill="auto"/>
            <w:noWrap/>
            <w:vAlign w:val="bottom"/>
            <w:hideMark/>
          </w:tcPr>
          <w:p w14:paraId="236A40E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Am_lun</w:t>
            </w:r>
          </w:p>
        </w:tc>
        <w:tc>
          <w:tcPr>
            <w:tcW w:w="1120" w:type="dxa"/>
            <w:tcBorders>
              <w:top w:val="nil"/>
              <w:left w:val="nil"/>
              <w:bottom w:val="nil"/>
              <w:right w:val="nil"/>
            </w:tcBorders>
            <w:shd w:val="clear" w:color="auto" w:fill="auto"/>
            <w:noWrap/>
            <w:vAlign w:val="bottom"/>
            <w:hideMark/>
          </w:tcPr>
          <w:p w14:paraId="3E4847B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75F5007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5320ABA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2766036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7.5</w:t>
            </w:r>
          </w:p>
        </w:tc>
        <w:tc>
          <w:tcPr>
            <w:tcW w:w="1640" w:type="dxa"/>
            <w:tcBorders>
              <w:top w:val="nil"/>
              <w:left w:val="nil"/>
              <w:bottom w:val="nil"/>
              <w:right w:val="nil"/>
            </w:tcBorders>
            <w:shd w:val="clear" w:color="auto" w:fill="auto"/>
            <w:noWrap/>
            <w:vAlign w:val="bottom"/>
            <w:hideMark/>
          </w:tcPr>
          <w:p w14:paraId="0F9D692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24D8A64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266F13A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0E52F50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1F8E8F7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B/granivor</w:t>
            </w:r>
          </w:p>
        </w:tc>
      </w:tr>
      <w:tr w:rsidR="00CF73A1" w:rsidRPr="00CF73A1" w14:paraId="7190AC22" w14:textId="77777777" w:rsidTr="00CF73A1">
        <w:trPr>
          <w:trHeight w:val="288"/>
        </w:trPr>
        <w:tc>
          <w:tcPr>
            <w:tcW w:w="960" w:type="dxa"/>
            <w:tcBorders>
              <w:top w:val="nil"/>
              <w:left w:val="nil"/>
              <w:bottom w:val="nil"/>
              <w:right w:val="nil"/>
            </w:tcBorders>
            <w:shd w:val="clear" w:color="auto" w:fill="auto"/>
            <w:noWrap/>
            <w:vAlign w:val="bottom"/>
            <w:hideMark/>
          </w:tcPr>
          <w:p w14:paraId="6156611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Am_ple</w:t>
            </w:r>
          </w:p>
        </w:tc>
        <w:tc>
          <w:tcPr>
            <w:tcW w:w="1120" w:type="dxa"/>
            <w:tcBorders>
              <w:top w:val="nil"/>
              <w:left w:val="nil"/>
              <w:bottom w:val="nil"/>
              <w:right w:val="nil"/>
            </w:tcBorders>
            <w:shd w:val="clear" w:color="auto" w:fill="auto"/>
            <w:noWrap/>
            <w:vAlign w:val="bottom"/>
            <w:hideMark/>
          </w:tcPr>
          <w:p w14:paraId="49D6D2A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15CCFD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709F917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349CCBA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7</w:t>
            </w:r>
          </w:p>
        </w:tc>
        <w:tc>
          <w:tcPr>
            <w:tcW w:w="1640" w:type="dxa"/>
            <w:tcBorders>
              <w:top w:val="nil"/>
              <w:left w:val="nil"/>
              <w:bottom w:val="nil"/>
              <w:right w:val="nil"/>
            </w:tcBorders>
            <w:shd w:val="clear" w:color="auto" w:fill="auto"/>
            <w:noWrap/>
            <w:vAlign w:val="bottom"/>
            <w:hideMark/>
          </w:tcPr>
          <w:p w14:paraId="7E3D0FA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078E083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EDD960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5D1239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034E654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r>
      <w:tr w:rsidR="00CF73A1" w:rsidRPr="00CF73A1" w14:paraId="46ECD510" w14:textId="77777777" w:rsidTr="00CF73A1">
        <w:trPr>
          <w:trHeight w:val="288"/>
        </w:trPr>
        <w:tc>
          <w:tcPr>
            <w:tcW w:w="960" w:type="dxa"/>
            <w:tcBorders>
              <w:top w:val="nil"/>
              <w:left w:val="nil"/>
              <w:bottom w:val="nil"/>
              <w:right w:val="nil"/>
            </w:tcBorders>
            <w:shd w:val="clear" w:color="auto" w:fill="auto"/>
            <w:noWrap/>
            <w:vAlign w:val="bottom"/>
            <w:hideMark/>
          </w:tcPr>
          <w:p w14:paraId="562895E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Am_sim</w:t>
            </w:r>
          </w:p>
        </w:tc>
        <w:tc>
          <w:tcPr>
            <w:tcW w:w="1120" w:type="dxa"/>
            <w:tcBorders>
              <w:top w:val="nil"/>
              <w:left w:val="nil"/>
              <w:bottom w:val="nil"/>
              <w:right w:val="nil"/>
            </w:tcBorders>
            <w:shd w:val="clear" w:color="auto" w:fill="auto"/>
            <w:noWrap/>
            <w:vAlign w:val="bottom"/>
            <w:hideMark/>
          </w:tcPr>
          <w:p w14:paraId="6E0BB1E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1B5F0B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4BDFB29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5FD3CB4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8.8</w:t>
            </w:r>
          </w:p>
        </w:tc>
        <w:tc>
          <w:tcPr>
            <w:tcW w:w="1640" w:type="dxa"/>
            <w:tcBorders>
              <w:top w:val="nil"/>
              <w:left w:val="nil"/>
              <w:bottom w:val="nil"/>
              <w:right w:val="nil"/>
            </w:tcBorders>
            <w:shd w:val="clear" w:color="auto" w:fill="auto"/>
            <w:noWrap/>
            <w:vAlign w:val="bottom"/>
            <w:hideMark/>
          </w:tcPr>
          <w:p w14:paraId="5B2992D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4F3499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45A75D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7D670F4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75C2A2C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B/granivor</w:t>
            </w:r>
          </w:p>
        </w:tc>
      </w:tr>
      <w:tr w:rsidR="00CF73A1" w:rsidRPr="00CF73A1" w14:paraId="5A43293E" w14:textId="77777777" w:rsidTr="00CF73A1">
        <w:trPr>
          <w:trHeight w:val="288"/>
        </w:trPr>
        <w:tc>
          <w:tcPr>
            <w:tcW w:w="960" w:type="dxa"/>
            <w:tcBorders>
              <w:top w:val="nil"/>
              <w:left w:val="nil"/>
              <w:bottom w:val="nil"/>
              <w:right w:val="nil"/>
            </w:tcBorders>
            <w:shd w:val="clear" w:color="auto" w:fill="auto"/>
            <w:noWrap/>
            <w:vAlign w:val="bottom"/>
            <w:hideMark/>
          </w:tcPr>
          <w:p w14:paraId="06B6960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An_dor</w:t>
            </w:r>
          </w:p>
        </w:tc>
        <w:tc>
          <w:tcPr>
            <w:tcW w:w="1120" w:type="dxa"/>
            <w:tcBorders>
              <w:top w:val="nil"/>
              <w:left w:val="nil"/>
              <w:bottom w:val="nil"/>
              <w:right w:val="nil"/>
            </w:tcBorders>
            <w:shd w:val="clear" w:color="auto" w:fill="auto"/>
            <w:noWrap/>
            <w:vAlign w:val="bottom"/>
            <w:hideMark/>
          </w:tcPr>
          <w:p w14:paraId="25A5CAB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45E3E8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0E915A1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793931A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5.6</w:t>
            </w:r>
          </w:p>
        </w:tc>
        <w:tc>
          <w:tcPr>
            <w:tcW w:w="1640" w:type="dxa"/>
            <w:tcBorders>
              <w:top w:val="nil"/>
              <w:left w:val="nil"/>
              <w:bottom w:val="nil"/>
              <w:right w:val="nil"/>
            </w:tcBorders>
            <w:shd w:val="clear" w:color="auto" w:fill="auto"/>
            <w:noWrap/>
            <w:vAlign w:val="bottom"/>
            <w:hideMark/>
          </w:tcPr>
          <w:p w14:paraId="223236E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B70D29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324CF90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DFA3E4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1435427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3ACFB219" w14:textId="77777777" w:rsidTr="00CF73A1">
        <w:trPr>
          <w:trHeight w:val="288"/>
        </w:trPr>
        <w:tc>
          <w:tcPr>
            <w:tcW w:w="960" w:type="dxa"/>
            <w:tcBorders>
              <w:top w:val="nil"/>
              <w:left w:val="nil"/>
              <w:bottom w:val="nil"/>
              <w:right w:val="nil"/>
            </w:tcBorders>
            <w:shd w:val="clear" w:color="auto" w:fill="auto"/>
            <w:noWrap/>
            <w:vAlign w:val="bottom"/>
            <w:hideMark/>
          </w:tcPr>
          <w:p w14:paraId="5D9205D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An_bin</w:t>
            </w:r>
          </w:p>
        </w:tc>
        <w:tc>
          <w:tcPr>
            <w:tcW w:w="1120" w:type="dxa"/>
            <w:tcBorders>
              <w:top w:val="nil"/>
              <w:left w:val="nil"/>
              <w:bottom w:val="nil"/>
              <w:right w:val="nil"/>
            </w:tcBorders>
            <w:shd w:val="clear" w:color="auto" w:fill="auto"/>
            <w:noWrap/>
            <w:vAlign w:val="bottom"/>
            <w:hideMark/>
          </w:tcPr>
          <w:p w14:paraId="45F6EC8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CDD1F0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39FC58E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20EAD44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11</w:t>
            </w:r>
          </w:p>
        </w:tc>
        <w:tc>
          <w:tcPr>
            <w:tcW w:w="1640" w:type="dxa"/>
            <w:tcBorders>
              <w:top w:val="nil"/>
              <w:left w:val="nil"/>
              <w:bottom w:val="nil"/>
              <w:right w:val="nil"/>
            </w:tcBorders>
            <w:shd w:val="clear" w:color="auto" w:fill="auto"/>
            <w:noWrap/>
            <w:vAlign w:val="bottom"/>
            <w:hideMark/>
          </w:tcPr>
          <w:p w14:paraId="6BDEA37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57333B1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36DE5C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0A15AF2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7CED688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7B4EF497" w14:textId="77777777" w:rsidTr="00CF73A1">
        <w:trPr>
          <w:trHeight w:val="288"/>
        </w:trPr>
        <w:tc>
          <w:tcPr>
            <w:tcW w:w="960" w:type="dxa"/>
            <w:tcBorders>
              <w:top w:val="nil"/>
              <w:left w:val="nil"/>
              <w:bottom w:val="nil"/>
              <w:right w:val="nil"/>
            </w:tcBorders>
            <w:shd w:val="clear" w:color="auto" w:fill="auto"/>
            <w:noWrap/>
            <w:vAlign w:val="bottom"/>
            <w:hideMark/>
          </w:tcPr>
          <w:p w14:paraId="4CF0459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Be_lam</w:t>
            </w:r>
          </w:p>
        </w:tc>
        <w:tc>
          <w:tcPr>
            <w:tcW w:w="1120" w:type="dxa"/>
            <w:tcBorders>
              <w:top w:val="nil"/>
              <w:left w:val="nil"/>
              <w:bottom w:val="nil"/>
              <w:right w:val="nil"/>
            </w:tcBorders>
            <w:shd w:val="clear" w:color="auto" w:fill="auto"/>
            <w:noWrap/>
            <w:vAlign w:val="bottom"/>
            <w:hideMark/>
          </w:tcPr>
          <w:p w14:paraId="38ABA4C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BDC383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3A66318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7D862EA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3.5</w:t>
            </w:r>
          </w:p>
        </w:tc>
        <w:tc>
          <w:tcPr>
            <w:tcW w:w="1640" w:type="dxa"/>
            <w:tcBorders>
              <w:top w:val="nil"/>
              <w:left w:val="nil"/>
              <w:bottom w:val="nil"/>
              <w:right w:val="nil"/>
            </w:tcBorders>
            <w:shd w:val="clear" w:color="auto" w:fill="auto"/>
            <w:noWrap/>
            <w:vAlign w:val="bottom"/>
            <w:hideMark/>
          </w:tcPr>
          <w:p w14:paraId="1FB8A22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0930570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1E868FB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2B451F5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15D0836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Collembola</w:t>
            </w:r>
          </w:p>
        </w:tc>
      </w:tr>
      <w:tr w:rsidR="00CF73A1" w:rsidRPr="00CF73A1" w14:paraId="1B8EED4C" w14:textId="77777777" w:rsidTr="00CF73A1">
        <w:trPr>
          <w:trHeight w:val="288"/>
        </w:trPr>
        <w:tc>
          <w:tcPr>
            <w:tcW w:w="960" w:type="dxa"/>
            <w:tcBorders>
              <w:top w:val="nil"/>
              <w:left w:val="nil"/>
              <w:bottom w:val="nil"/>
              <w:right w:val="nil"/>
            </w:tcBorders>
            <w:shd w:val="clear" w:color="auto" w:fill="auto"/>
            <w:noWrap/>
            <w:vAlign w:val="bottom"/>
            <w:hideMark/>
          </w:tcPr>
          <w:p w14:paraId="1F0A38B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Be_pro</w:t>
            </w:r>
          </w:p>
        </w:tc>
        <w:tc>
          <w:tcPr>
            <w:tcW w:w="1120" w:type="dxa"/>
            <w:tcBorders>
              <w:top w:val="nil"/>
              <w:left w:val="nil"/>
              <w:bottom w:val="nil"/>
              <w:right w:val="nil"/>
            </w:tcBorders>
            <w:shd w:val="clear" w:color="auto" w:fill="auto"/>
            <w:noWrap/>
            <w:vAlign w:val="bottom"/>
            <w:hideMark/>
          </w:tcPr>
          <w:p w14:paraId="662DD79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07B5587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530E6F3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6BCD897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3.8</w:t>
            </w:r>
          </w:p>
        </w:tc>
        <w:tc>
          <w:tcPr>
            <w:tcW w:w="1640" w:type="dxa"/>
            <w:tcBorders>
              <w:top w:val="nil"/>
              <w:left w:val="nil"/>
              <w:bottom w:val="nil"/>
              <w:right w:val="nil"/>
            </w:tcBorders>
            <w:shd w:val="clear" w:color="auto" w:fill="auto"/>
            <w:noWrap/>
            <w:vAlign w:val="bottom"/>
            <w:hideMark/>
          </w:tcPr>
          <w:p w14:paraId="471F771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1D27A31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14A9648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418181F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2063465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Collembola</w:t>
            </w:r>
          </w:p>
        </w:tc>
      </w:tr>
      <w:tr w:rsidR="00CF73A1" w:rsidRPr="00CF73A1" w14:paraId="42227A1D" w14:textId="77777777" w:rsidTr="00CF73A1">
        <w:trPr>
          <w:trHeight w:val="288"/>
        </w:trPr>
        <w:tc>
          <w:tcPr>
            <w:tcW w:w="960" w:type="dxa"/>
            <w:tcBorders>
              <w:top w:val="nil"/>
              <w:left w:val="nil"/>
              <w:bottom w:val="nil"/>
              <w:right w:val="nil"/>
            </w:tcBorders>
            <w:shd w:val="clear" w:color="auto" w:fill="auto"/>
            <w:noWrap/>
            <w:vAlign w:val="bottom"/>
            <w:hideMark/>
          </w:tcPr>
          <w:p w14:paraId="5532471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Br_cre</w:t>
            </w:r>
          </w:p>
        </w:tc>
        <w:tc>
          <w:tcPr>
            <w:tcW w:w="1120" w:type="dxa"/>
            <w:tcBorders>
              <w:top w:val="nil"/>
              <w:left w:val="nil"/>
              <w:bottom w:val="nil"/>
              <w:right w:val="nil"/>
            </w:tcBorders>
            <w:shd w:val="clear" w:color="auto" w:fill="auto"/>
            <w:noWrap/>
            <w:vAlign w:val="bottom"/>
            <w:hideMark/>
          </w:tcPr>
          <w:p w14:paraId="04DE05F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497889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545F8A4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7048B0F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8.3</w:t>
            </w:r>
          </w:p>
        </w:tc>
        <w:tc>
          <w:tcPr>
            <w:tcW w:w="1640" w:type="dxa"/>
            <w:tcBorders>
              <w:top w:val="nil"/>
              <w:left w:val="nil"/>
              <w:bottom w:val="nil"/>
              <w:right w:val="nil"/>
            </w:tcBorders>
            <w:shd w:val="clear" w:color="auto" w:fill="auto"/>
            <w:noWrap/>
            <w:vAlign w:val="bottom"/>
            <w:hideMark/>
          </w:tcPr>
          <w:p w14:paraId="2FB8DDA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21C09E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8B4287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6281901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1F81659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05B0A84F" w14:textId="77777777" w:rsidTr="00CF73A1">
        <w:trPr>
          <w:trHeight w:val="288"/>
        </w:trPr>
        <w:tc>
          <w:tcPr>
            <w:tcW w:w="960" w:type="dxa"/>
            <w:tcBorders>
              <w:top w:val="nil"/>
              <w:left w:val="nil"/>
              <w:bottom w:val="nil"/>
              <w:right w:val="nil"/>
            </w:tcBorders>
            <w:shd w:val="clear" w:color="auto" w:fill="auto"/>
            <w:noWrap/>
            <w:vAlign w:val="bottom"/>
            <w:hideMark/>
          </w:tcPr>
          <w:p w14:paraId="3FB38FD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Br_exp</w:t>
            </w:r>
          </w:p>
        </w:tc>
        <w:tc>
          <w:tcPr>
            <w:tcW w:w="1120" w:type="dxa"/>
            <w:tcBorders>
              <w:top w:val="nil"/>
              <w:left w:val="nil"/>
              <w:bottom w:val="nil"/>
              <w:right w:val="nil"/>
            </w:tcBorders>
            <w:shd w:val="clear" w:color="auto" w:fill="auto"/>
            <w:noWrap/>
            <w:vAlign w:val="bottom"/>
            <w:hideMark/>
          </w:tcPr>
          <w:p w14:paraId="66A1F4C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E37A58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67D5C07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0E46B89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6.2</w:t>
            </w:r>
          </w:p>
        </w:tc>
        <w:tc>
          <w:tcPr>
            <w:tcW w:w="1640" w:type="dxa"/>
            <w:tcBorders>
              <w:top w:val="nil"/>
              <w:left w:val="nil"/>
              <w:bottom w:val="nil"/>
              <w:right w:val="nil"/>
            </w:tcBorders>
            <w:shd w:val="clear" w:color="auto" w:fill="auto"/>
            <w:noWrap/>
            <w:vAlign w:val="bottom"/>
            <w:hideMark/>
          </w:tcPr>
          <w:p w14:paraId="4A24DE6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0376372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92E52B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128333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6E426F3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48C18E15" w14:textId="77777777" w:rsidTr="00CF73A1">
        <w:trPr>
          <w:trHeight w:val="288"/>
        </w:trPr>
        <w:tc>
          <w:tcPr>
            <w:tcW w:w="960" w:type="dxa"/>
            <w:tcBorders>
              <w:top w:val="nil"/>
              <w:left w:val="nil"/>
              <w:bottom w:val="nil"/>
              <w:right w:val="nil"/>
            </w:tcBorders>
            <w:shd w:val="clear" w:color="auto" w:fill="auto"/>
            <w:noWrap/>
            <w:vAlign w:val="bottom"/>
            <w:hideMark/>
          </w:tcPr>
          <w:p w14:paraId="65359BC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Bro_cep</w:t>
            </w:r>
          </w:p>
        </w:tc>
        <w:tc>
          <w:tcPr>
            <w:tcW w:w="1120" w:type="dxa"/>
            <w:tcBorders>
              <w:top w:val="nil"/>
              <w:left w:val="nil"/>
              <w:bottom w:val="nil"/>
              <w:right w:val="nil"/>
            </w:tcBorders>
            <w:shd w:val="clear" w:color="auto" w:fill="auto"/>
            <w:noWrap/>
            <w:vAlign w:val="bottom"/>
            <w:hideMark/>
          </w:tcPr>
          <w:p w14:paraId="54A5897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D977D3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67AB586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336C6FA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19.5</w:t>
            </w:r>
          </w:p>
        </w:tc>
        <w:tc>
          <w:tcPr>
            <w:tcW w:w="1640" w:type="dxa"/>
            <w:tcBorders>
              <w:top w:val="nil"/>
              <w:left w:val="nil"/>
              <w:bottom w:val="nil"/>
              <w:right w:val="nil"/>
            </w:tcBorders>
            <w:shd w:val="clear" w:color="auto" w:fill="auto"/>
            <w:noWrap/>
            <w:vAlign w:val="bottom"/>
            <w:hideMark/>
          </w:tcPr>
          <w:p w14:paraId="6204C8B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C93F26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02C7844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B2990D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44A6A98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7E6EB591" w14:textId="77777777" w:rsidTr="00CF73A1">
        <w:trPr>
          <w:trHeight w:val="288"/>
        </w:trPr>
        <w:tc>
          <w:tcPr>
            <w:tcW w:w="960" w:type="dxa"/>
            <w:tcBorders>
              <w:top w:val="nil"/>
              <w:left w:val="nil"/>
              <w:bottom w:val="nil"/>
              <w:right w:val="nil"/>
            </w:tcBorders>
            <w:shd w:val="clear" w:color="auto" w:fill="auto"/>
            <w:noWrap/>
            <w:vAlign w:val="bottom"/>
            <w:hideMark/>
          </w:tcPr>
          <w:p w14:paraId="44749BC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Cal_am</w:t>
            </w:r>
          </w:p>
        </w:tc>
        <w:tc>
          <w:tcPr>
            <w:tcW w:w="1120" w:type="dxa"/>
            <w:tcBorders>
              <w:top w:val="nil"/>
              <w:left w:val="nil"/>
              <w:bottom w:val="nil"/>
              <w:right w:val="nil"/>
            </w:tcBorders>
            <w:shd w:val="clear" w:color="auto" w:fill="auto"/>
            <w:noWrap/>
            <w:vAlign w:val="bottom"/>
            <w:hideMark/>
          </w:tcPr>
          <w:p w14:paraId="4888636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35A3EE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282C37F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436C48A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10.5</w:t>
            </w:r>
          </w:p>
        </w:tc>
        <w:tc>
          <w:tcPr>
            <w:tcW w:w="1640" w:type="dxa"/>
            <w:tcBorders>
              <w:top w:val="nil"/>
              <w:left w:val="nil"/>
              <w:bottom w:val="nil"/>
              <w:right w:val="nil"/>
            </w:tcBorders>
            <w:shd w:val="clear" w:color="auto" w:fill="auto"/>
            <w:noWrap/>
            <w:vAlign w:val="bottom"/>
            <w:hideMark/>
          </w:tcPr>
          <w:p w14:paraId="2C2C693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3ECE2DF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06C535C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56AD6BE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5611A83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w:t>
            </w:r>
          </w:p>
        </w:tc>
      </w:tr>
      <w:tr w:rsidR="00CF73A1" w:rsidRPr="00CF73A1" w14:paraId="5931FFF9" w14:textId="77777777" w:rsidTr="00CF73A1">
        <w:trPr>
          <w:trHeight w:val="288"/>
        </w:trPr>
        <w:tc>
          <w:tcPr>
            <w:tcW w:w="960" w:type="dxa"/>
            <w:tcBorders>
              <w:top w:val="nil"/>
              <w:left w:val="nil"/>
              <w:bottom w:val="nil"/>
              <w:right w:val="nil"/>
            </w:tcBorders>
            <w:shd w:val="clear" w:color="auto" w:fill="auto"/>
            <w:noWrap/>
            <w:vAlign w:val="bottom"/>
            <w:hideMark/>
          </w:tcPr>
          <w:p w14:paraId="7838845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Cal_cin</w:t>
            </w:r>
          </w:p>
        </w:tc>
        <w:tc>
          <w:tcPr>
            <w:tcW w:w="1120" w:type="dxa"/>
            <w:tcBorders>
              <w:top w:val="nil"/>
              <w:left w:val="nil"/>
              <w:bottom w:val="nil"/>
              <w:right w:val="nil"/>
            </w:tcBorders>
            <w:shd w:val="clear" w:color="auto" w:fill="auto"/>
            <w:noWrap/>
            <w:vAlign w:val="bottom"/>
            <w:hideMark/>
          </w:tcPr>
          <w:p w14:paraId="2B3A09C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C96AB4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6B34B5C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602E732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7.5</w:t>
            </w:r>
          </w:p>
        </w:tc>
        <w:tc>
          <w:tcPr>
            <w:tcW w:w="1640" w:type="dxa"/>
            <w:tcBorders>
              <w:top w:val="nil"/>
              <w:left w:val="nil"/>
              <w:bottom w:val="nil"/>
              <w:right w:val="nil"/>
            </w:tcBorders>
            <w:shd w:val="clear" w:color="auto" w:fill="auto"/>
            <w:noWrap/>
            <w:vAlign w:val="bottom"/>
            <w:hideMark/>
          </w:tcPr>
          <w:p w14:paraId="710378C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2D3C4DB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7D7D678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EF972E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52BA89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w:t>
            </w:r>
          </w:p>
        </w:tc>
      </w:tr>
      <w:tr w:rsidR="00CF73A1" w:rsidRPr="00CF73A1" w14:paraId="0722CB81" w14:textId="77777777" w:rsidTr="00CF73A1">
        <w:trPr>
          <w:trHeight w:val="288"/>
        </w:trPr>
        <w:tc>
          <w:tcPr>
            <w:tcW w:w="960" w:type="dxa"/>
            <w:tcBorders>
              <w:top w:val="nil"/>
              <w:left w:val="nil"/>
              <w:bottom w:val="nil"/>
              <w:right w:val="nil"/>
            </w:tcBorders>
            <w:shd w:val="clear" w:color="auto" w:fill="auto"/>
            <w:noWrap/>
            <w:vAlign w:val="bottom"/>
            <w:hideMark/>
          </w:tcPr>
          <w:p w14:paraId="6E35EBB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Cal_err</w:t>
            </w:r>
          </w:p>
        </w:tc>
        <w:tc>
          <w:tcPr>
            <w:tcW w:w="1120" w:type="dxa"/>
            <w:tcBorders>
              <w:top w:val="nil"/>
              <w:left w:val="nil"/>
              <w:bottom w:val="nil"/>
              <w:right w:val="nil"/>
            </w:tcBorders>
            <w:shd w:val="clear" w:color="auto" w:fill="auto"/>
            <w:noWrap/>
            <w:vAlign w:val="bottom"/>
            <w:hideMark/>
          </w:tcPr>
          <w:p w14:paraId="25A0B9C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203C92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0648D06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32700D8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10.3</w:t>
            </w:r>
          </w:p>
        </w:tc>
        <w:tc>
          <w:tcPr>
            <w:tcW w:w="1640" w:type="dxa"/>
            <w:tcBorders>
              <w:top w:val="nil"/>
              <w:left w:val="nil"/>
              <w:bottom w:val="nil"/>
              <w:right w:val="nil"/>
            </w:tcBorders>
            <w:shd w:val="clear" w:color="auto" w:fill="auto"/>
            <w:noWrap/>
            <w:vAlign w:val="bottom"/>
            <w:hideMark/>
          </w:tcPr>
          <w:p w14:paraId="0FC4F06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1146936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5B90B76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59D9732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0622FBC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w:t>
            </w:r>
          </w:p>
        </w:tc>
      </w:tr>
      <w:tr w:rsidR="00CF73A1" w:rsidRPr="00CF73A1" w14:paraId="0A2EA75F" w14:textId="77777777" w:rsidTr="00CF73A1">
        <w:trPr>
          <w:trHeight w:val="288"/>
        </w:trPr>
        <w:tc>
          <w:tcPr>
            <w:tcW w:w="960" w:type="dxa"/>
            <w:tcBorders>
              <w:top w:val="nil"/>
              <w:left w:val="nil"/>
              <w:bottom w:val="nil"/>
              <w:right w:val="nil"/>
            </w:tcBorders>
            <w:shd w:val="clear" w:color="auto" w:fill="auto"/>
            <w:noWrap/>
            <w:vAlign w:val="bottom"/>
            <w:hideMark/>
          </w:tcPr>
          <w:p w14:paraId="5CE5DA2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Cal_fus</w:t>
            </w:r>
          </w:p>
        </w:tc>
        <w:tc>
          <w:tcPr>
            <w:tcW w:w="1120" w:type="dxa"/>
            <w:tcBorders>
              <w:top w:val="nil"/>
              <w:left w:val="nil"/>
              <w:bottom w:val="nil"/>
              <w:right w:val="nil"/>
            </w:tcBorders>
            <w:shd w:val="clear" w:color="auto" w:fill="auto"/>
            <w:noWrap/>
            <w:vAlign w:val="bottom"/>
            <w:hideMark/>
          </w:tcPr>
          <w:p w14:paraId="78EEA5D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765C1DB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46EDBB3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c>
          <w:tcPr>
            <w:tcW w:w="2240" w:type="dxa"/>
            <w:tcBorders>
              <w:top w:val="nil"/>
              <w:left w:val="nil"/>
              <w:bottom w:val="nil"/>
              <w:right w:val="nil"/>
            </w:tcBorders>
            <w:shd w:val="clear" w:color="auto" w:fill="auto"/>
            <w:noWrap/>
            <w:vAlign w:val="bottom"/>
            <w:hideMark/>
          </w:tcPr>
          <w:p w14:paraId="2933376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11.5</w:t>
            </w:r>
          </w:p>
        </w:tc>
        <w:tc>
          <w:tcPr>
            <w:tcW w:w="1640" w:type="dxa"/>
            <w:tcBorders>
              <w:top w:val="nil"/>
              <w:left w:val="nil"/>
              <w:bottom w:val="nil"/>
              <w:right w:val="nil"/>
            </w:tcBorders>
            <w:shd w:val="clear" w:color="auto" w:fill="auto"/>
            <w:noWrap/>
            <w:vAlign w:val="bottom"/>
            <w:hideMark/>
          </w:tcPr>
          <w:p w14:paraId="2CE1DDF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00C006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17783C7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7AB3B0C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5A91106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w:t>
            </w:r>
          </w:p>
        </w:tc>
      </w:tr>
      <w:tr w:rsidR="00CF73A1" w:rsidRPr="00CF73A1" w14:paraId="70CCB3EC" w14:textId="77777777" w:rsidTr="00CF73A1">
        <w:trPr>
          <w:trHeight w:val="288"/>
        </w:trPr>
        <w:tc>
          <w:tcPr>
            <w:tcW w:w="960" w:type="dxa"/>
            <w:tcBorders>
              <w:top w:val="nil"/>
              <w:left w:val="nil"/>
              <w:bottom w:val="nil"/>
              <w:right w:val="nil"/>
            </w:tcBorders>
            <w:shd w:val="clear" w:color="auto" w:fill="auto"/>
            <w:noWrap/>
            <w:vAlign w:val="bottom"/>
            <w:hideMark/>
          </w:tcPr>
          <w:p w14:paraId="3AD78F3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Cal_mel</w:t>
            </w:r>
          </w:p>
        </w:tc>
        <w:tc>
          <w:tcPr>
            <w:tcW w:w="1120" w:type="dxa"/>
            <w:tcBorders>
              <w:top w:val="nil"/>
              <w:left w:val="nil"/>
              <w:bottom w:val="nil"/>
              <w:right w:val="nil"/>
            </w:tcBorders>
            <w:shd w:val="clear" w:color="auto" w:fill="auto"/>
            <w:noWrap/>
            <w:vAlign w:val="bottom"/>
            <w:hideMark/>
          </w:tcPr>
          <w:p w14:paraId="7A9E61E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91E15B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0232BAB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6F318D5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7.5</w:t>
            </w:r>
          </w:p>
        </w:tc>
        <w:tc>
          <w:tcPr>
            <w:tcW w:w="1640" w:type="dxa"/>
            <w:tcBorders>
              <w:top w:val="nil"/>
              <w:left w:val="nil"/>
              <w:bottom w:val="nil"/>
              <w:right w:val="nil"/>
            </w:tcBorders>
            <w:shd w:val="clear" w:color="auto" w:fill="auto"/>
            <w:noWrap/>
            <w:vAlign w:val="bottom"/>
            <w:hideMark/>
          </w:tcPr>
          <w:p w14:paraId="5B0734E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3E85F9B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34C9628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2CD5C3B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1FC201D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P/B/Opiliones</w:t>
            </w:r>
          </w:p>
        </w:tc>
      </w:tr>
      <w:tr w:rsidR="00CF73A1" w:rsidRPr="00CF73A1" w14:paraId="12152CF5" w14:textId="77777777" w:rsidTr="00CF73A1">
        <w:trPr>
          <w:trHeight w:val="288"/>
        </w:trPr>
        <w:tc>
          <w:tcPr>
            <w:tcW w:w="960" w:type="dxa"/>
            <w:tcBorders>
              <w:top w:val="nil"/>
              <w:left w:val="nil"/>
              <w:bottom w:val="nil"/>
              <w:right w:val="nil"/>
            </w:tcBorders>
            <w:shd w:val="clear" w:color="auto" w:fill="auto"/>
            <w:noWrap/>
            <w:vAlign w:val="bottom"/>
            <w:hideMark/>
          </w:tcPr>
          <w:p w14:paraId="781F4E6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Cal_spi</w:t>
            </w:r>
          </w:p>
        </w:tc>
        <w:tc>
          <w:tcPr>
            <w:tcW w:w="1120" w:type="dxa"/>
            <w:tcBorders>
              <w:top w:val="nil"/>
              <w:left w:val="nil"/>
              <w:bottom w:val="nil"/>
              <w:right w:val="nil"/>
            </w:tcBorders>
            <w:shd w:val="clear" w:color="auto" w:fill="auto"/>
            <w:noWrap/>
            <w:vAlign w:val="bottom"/>
            <w:hideMark/>
          </w:tcPr>
          <w:p w14:paraId="640EE3E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A4B3C0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234B1AE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135416D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4.1</w:t>
            </w:r>
          </w:p>
        </w:tc>
        <w:tc>
          <w:tcPr>
            <w:tcW w:w="1640" w:type="dxa"/>
            <w:tcBorders>
              <w:top w:val="nil"/>
              <w:left w:val="nil"/>
              <w:bottom w:val="nil"/>
              <w:right w:val="nil"/>
            </w:tcBorders>
            <w:shd w:val="clear" w:color="auto" w:fill="auto"/>
            <w:noWrap/>
            <w:vAlign w:val="bottom"/>
            <w:hideMark/>
          </w:tcPr>
          <w:p w14:paraId="1BFDFB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99E525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49CAF67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0A5DA85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4610EB0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7A7A4CEE" w14:textId="77777777" w:rsidTr="00CF73A1">
        <w:trPr>
          <w:trHeight w:val="288"/>
        </w:trPr>
        <w:tc>
          <w:tcPr>
            <w:tcW w:w="960" w:type="dxa"/>
            <w:tcBorders>
              <w:top w:val="nil"/>
              <w:left w:val="nil"/>
              <w:bottom w:val="nil"/>
              <w:right w:val="nil"/>
            </w:tcBorders>
            <w:shd w:val="clear" w:color="auto" w:fill="auto"/>
            <w:noWrap/>
            <w:vAlign w:val="bottom"/>
            <w:hideMark/>
          </w:tcPr>
          <w:p w14:paraId="516A7C6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Car_cor</w:t>
            </w:r>
          </w:p>
        </w:tc>
        <w:tc>
          <w:tcPr>
            <w:tcW w:w="1120" w:type="dxa"/>
            <w:tcBorders>
              <w:top w:val="nil"/>
              <w:left w:val="nil"/>
              <w:bottom w:val="nil"/>
              <w:right w:val="nil"/>
            </w:tcBorders>
            <w:shd w:val="clear" w:color="auto" w:fill="auto"/>
            <w:noWrap/>
            <w:vAlign w:val="bottom"/>
            <w:hideMark/>
          </w:tcPr>
          <w:p w14:paraId="7D34887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364046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V</w:t>
            </w:r>
          </w:p>
        </w:tc>
        <w:tc>
          <w:tcPr>
            <w:tcW w:w="700" w:type="dxa"/>
            <w:tcBorders>
              <w:top w:val="nil"/>
              <w:left w:val="nil"/>
              <w:bottom w:val="nil"/>
              <w:right w:val="nil"/>
            </w:tcBorders>
            <w:shd w:val="clear" w:color="auto" w:fill="auto"/>
            <w:noWrap/>
            <w:vAlign w:val="bottom"/>
            <w:hideMark/>
          </w:tcPr>
          <w:p w14:paraId="0F0A1F9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w:t>
            </w:r>
          </w:p>
        </w:tc>
        <w:tc>
          <w:tcPr>
            <w:tcW w:w="2240" w:type="dxa"/>
            <w:tcBorders>
              <w:top w:val="nil"/>
              <w:left w:val="nil"/>
              <w:bottom w:val="nil"/>
              <w:right w:val="nil"/>
            </w:tcBorders>
            <w:shd w:val="clear" w:color="auto" w:fill="auto"/>
            <w:noWrap/>
            <w:vAlign w:val="bottom"/>
            <w:hideMark/>
          </w:tcPr>
          <w:p w14:paraId="1269B4F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35</w:t>
            </w:r>
          </w:p>
        </w:tc>
        <w:tc>
          <w:tcPr>
            <w:tcW w:w="1640" w:type="dxa"/>
            <w:tcBorders>
              <w:top w:val="nil"/>
              <w:left w:val="nil"/>
              <w:bottom w:val="nil"/>
              <w:right w:val="nil"/>
            </w:tcBorders>
            <w:shd w:val="clear" w:color="auto" w:fill="auto"/>
            <w:noWrap/>
            <w:vAlign w:val="bottom"/>
            <w:hideMark/>
          </w:tcPr>
          <w:p w14:paraId="7C50903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39BA87E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43FD23B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614F885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432EEE5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P/Gastropods/Opil.</w:t>
            </w:r>
          </w:p>
        </w:tc>
      </w:tr>
      <w:tr w:rsidR="00CF73A1" w:rsidRPr="00CF73A1" w14:paraId="3D128136" w14:textId="77777777" w:rsidTr="00CF73A1">
        <w:trPr>
          <w:trHeight w:val="288"/>
        </w:trPr>
        <w:tc>
          <w:tcPr>
            <w:tcW w:w="960" w:type="dxa"/>
            <w:tcBorders>
              <w:top w:val="nil"/>
              <w:left w:val="nil"/>
              <w:bottom w:val="nil"/>
              <w:right w:val="nil"/>
            </w:tcBorders>
            <w:shd w:val="clear" w:color="auto" w:fill="auto"/>
            <w:noWrap/>
            <w:vAlign w:val="bottom"/>
            <w:hideMark/>
          </w:tcPr>
          <w:p w14:paraId="40E631A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Car_gra</w:t>
            </w:r>
          </w:p>
        </w:tc>
        <w:tc>
          <w:tcPr>
            <w:tcW w:w="1120" w:type="dxa"/>
            <w:tcBorders>
              <w:top w:val="nil"/>
              <w:left w:val="nil"/>
              <w:bottom w:val="nil"/>
              <w:right w:val="nil"/>
            </w:tcBorders>
            <w:shd w:val="clear" w:color="auto" w:fill="auto"/>
            <w:noWrap/>
            <w:vAlign w:val="bottom"/>
            <w:hideMark/>
          </w:tcPr>
          <w:p w14:paraId="5A0CDDB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AA298D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V</w:t>
            </w:r>
          </w:p>
        </w:tc>
        <w:tc>
          <w:tcPr>
            <w:tcW w:w="700" w:type="dxa"/>
            <w:tcBorders>
              <w:top w:val="nil"/>
              <w:left w:val="nil"/>
              <w:bottom w:val="nil"/>
              <w:right w:val="nil"/>
            </w:tcBorders>
            <w:shd w:val="clear" w:color="auto" w:fill="auto"/>
            <w:noWrap/>
            <w:vAlign w:val="bottom"/>
            <w:hideMark/>
          </w:tcPr>
          <w:p w14:paraId="0ACE1E0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B/M/A</w:t>
            </w:r>
          </w:p>
        </w:tc>
        <w:tc>
          <w:tcPr>
            <w:tcW w:w="2240" w:type="dxa"/>
            <w:tcBorders>
              <w:top w:val="nil"/>
              <w:left w:val="nil"/>
              <w:bottom w:val="nil"/>
              <w:right w:val="nil"/>
            </w:tcBorders>
            <w:shd w:val="clear" w:color="auto" w:fill="auto"/>
            <w:noWrap/>
            <w:vAlign w:val="bottom"/>
            <w:hideMark/>
          </w:tcPr>
          <w:p w14:paraId="206326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20</w:t>
            </w:r>
          </w:p>
        </w:tc>
        <w:tc>
          <w:tcPr>
            <w:tcW w:w="1640" w:type="dxa"/>
            <w:tcBorders>
              <w:top w:val="nil"/>
              <w:left w:val="nil"/>
              <w:bottom w:val="nil"/>
              <w:right w:val="nil"/>
            </w:tcBorders>
            <w:shd w:val="clear" w:color="auto" w:fill="auto"/>
            <w:noWrap/>
            <w:vAlign w:val="bottom"/>
            <w:hideMark/>
          </w:tcPr>
          <w:p w14:paraId="16C3E1F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73C0268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2D920D0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570AFAF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5B49E63C" w14:textId="0C86A182"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P/Gastropods/Opil.</w:t>
            </w:r>
          </w:p>
        </w:tc>
      </w:tr>
      <w:tr w:rsidR="00CF73A1" w:rsidRPr="00CF73A1" w14:paraId="2CCF08E8" w14:textId="77777777" w:rsidTr="00CF73A1">
        <w:trPr>
          <w:trHeight w:val="288"/>
        </w:trPr>
        <w:tc>
          <w:tcPr>
            <w:tcW w:w="960" w:type="dxa"/>
            <w:tcBorders>
              <w:top w:val="nil"/>
              <w:left w:val="nil"/>
              <w:bottom w:val="nil"/>
              <w:right w:val="nil"/>
            </w:tcBorders>
            <w:shd w:val="clear" w:color="auto" w:fill="auto"/>
            <w:noWrap/>
            <w:vAlign w:val="bottom"/>
            <w:hideMark/>
          </w:tcPr>
          <w:p w14:paraId="09F3C0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Car_hor</w:t>
            </w:r>
          </w:p>
        </w:tc>
        <w:tc>
          <w:tcPr>
            <w:tcW w:w="1120" w:type="dxa"/>
            <w:tcBorders>
              <w:top w:val="nil"/>
              <w:left w:val="nil"/>
              <w:bottom w:val="nil"/>
              <w:right w:val="nil"/>
            </w:tcBorders>
            <w:shd w:val="clear" w:color="auto" w:fill="auto"/>
            <w:noWrap/>
            <w:vAlign w:val="bottom"/>
            <w:hideMark/>
          </w:tcPr>
          <w:p w14:paraId="6724E89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0DFCDA6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3853759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c>
          <w:tcPr>
            <w:tcW w:w="2240" w:type="dxa"/>
            <w:tcBorders>
              <w:top w:val="nil"/>
              <w:left w:val="nil"/>
              <w:bottom w:val="nil"/>
              <w:right w:val="nil"/>
            </w:tcBorders>
            <w:shd w:val="clear" w:color="auto" w:fill="auto"/>
            <w:noWrap/>
            <w:vAlign w:val="bottom"/>
            <w:hideMark/>
          </w:tcPr>
          <w:p w14:paraId="74D1EE7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22</w:t>
            </w:r>
          </w:p>
        </w:tc>
        <w:tc>
          <w:tcPr>
            <w:tcW w:w="1640" w:type="dxa"/>
            <w:tcBorders>
              <w:top w:val="nil"/>
              <w:left w:val="nil"/>
              <w:bottom w:val="nil"/>
              <w:right w:val="nil"/>
            </w:tcBorders>
            <w:shd w:val="clear" w:color="auto" w:fill="auto"/>
            <w:noWrap/>
            <w:vAlign w:val="bottom"/>
            <w:hideMark/>
          </w:tcPr>
          <w:p w14:paraId="34B69E0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5CD8648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74966D6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9F0161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1A8CF63C" w14:textId="3E36FBF4"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P/Gastropods/Opil</w:t>
            </w:r>
            <w:r w:rsidR="00985257">
              <w:rPr>
                <w:rFonts w:ascii="Calibri" w:eastAsia="Times New Roman" w:hAnsi="Calibri" w:cs="Calibri"/>
                <w:color w:val="000000"/>
              </w:rPr>
              <w:t>.</w:t>
            </w:r>
          </w:p>
        </w:tc>
      </w:tr>
      <w:tr w:rsidR="00CF73A1" w:rsidRPr="00CF73A1" w14:paraId="5C1C9D25" w14:textId="77777777" w:rsidTr="00CF73A1">
        <w:trPr>
          <w:trHeight w:val="288"/>
        </w:trPr>
        <w:tc>
          <w:tcPr>
            <w:tcW w:w="960" w:type="dxa"/>
            <w:tcBorders>
              <w:top w:val="nil"/>
              <w:left w:val="nil"/>
              <w:bottom w:val="nil"/>
              <w:right w:val="nil"/>
            </w:tcBorders>
            <w:shd w:val="clear" w:color="auto" w:fill="auto"/>
            <w:noWrap/>
            <w:vAlign w:val="bottom"/>
            <w:hideMark/>
          </w:tcPr>
          <w:p w14:paraId="1D956D1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Car_viol</w:t>
            </w:r>
          </w:p>
        </w:tc>
        <w:tc>
          <w:tcPr>
            <w:tcW w:w="1120" w:type="dxa"/>
            <w:tcBorders>
              <w:top w:val="nil"/>
              <w:left w:val="nil"/>
              <w:bottom w:val="nil"/>
              <w:right w:val="nil"/>
            </w:tcBorders>
            <w:shd w:val="clear" w:color="auto" w:fill="auto"/>
            <w:noWrap/>
            <w:vAlign w:val="bottom"/>
            <w:hideMark/>
          </w:tcPr>
          <w:p w14:paraId="0887102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408296B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6CDD6E7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c>
          <w:tcPr>
            <w:tcW w:w="2240" w:type="dxa"/>
            <w:tcBorders>
              <w:top w:val="nil"/>
              <w:left w:val="nil"/>
              <w:bottom w:val="nil"/>
              <w:right w:val="nil"/>
            </w:tcBorders>
            <w:shd w:val="clear" w:color="auto" w:fill="auto"/>
            <w:noWrap/>
            <w:vAlign w:val="bottom"/>
            <w:hideMark/>
          </w:tcPr>
          <w:p w14:paraId="05E449C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28.5</w:t>
            </w:r>
          </w:p>
        </w:tc>
        <w:tc>
          <w:tcPr>
            <w:tcW w:w="1640" w:type="dxa"/>
            <w:tcBorders>
              <w:top w:val="nil"/>
              <w:left w:val="nil"/>
              <w:bottom w:val="nil"/>
              <w:right w:val="nil"/>
            </w:tcBorders>
            <w:shd w:val="clear" w:color="auto" w:fill="auto"/>
            <w:noWrap/>
            <w:vAlign w:val="bottom"/>
            <w:hideMark/>
          </w:tcPr>
          <w:p w14:paraId="21EE990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59717D8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71EA8C8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E1DC5A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67344A8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P/Gastropods/Opil.</w:t>
            </w:r>
          </w:p>
        </w:tc>
      </w:tr>
      <w:tr w:rsidR="00CF73A1" w:rsidRPr="00CF73A1" w14:paraId="4D18C308" w14:textId="77777777" w:rsidTr="00CF73A1">
        <w:trPr>
          <w:trHeight w:val="288"/>
        </w:trPr>
        <w:tc>
          <w:tcPr>
            <w:tcW w:w="960" w:type="dxa"/>
            <w:tcBorders>
              <w:top w:val="nil"/>
              <w:left w:val="nil"/>
              <w:bottom w:val="nil"/>
              <w:right w:val="nil"/>
            </w:tcBorders>
            <w:shd w:val="clear" w:color="auto" w:fill="auto"/>
            <w:noWrap/>
            <w:vAlign w:val="bottom"/>
            <w:hideMark/>
          </w:tcPr>
          <w:p w14:paraId="50C58EC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lastRenderedPageBreak/>
              <w:t>Ci_hyb</w:t>
            </w:r>
          </w:p>
        </w:tc>
        <w:tc>
          <w:tcPr>
            <w:tcW w:w="1120" w:type="dxa"/>
            <w:tcBorders>
              <w:top w:val="nil"/>
              <w:left w:val="nil"/>
              <w:bottom w:val="nil"/>
              <w:right w:val="nil"/>
            </w:tcBorders>
            <w:shd w:val="clear" w:color="auto" w:fill="auto"/>
            <w:noWrap/>
            <w:vAlign w:val="bottom"/>
            <w:hideMark/>
          </w:tcPr>
          <w:p w14:paraId="460419B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65ACFF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04E89B0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6A8F6D9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13.5</w:t>
            </w:r>
          </w:p>
        </w:tc>
        <w:tc>
          <w:tcPr>
            <w:tcW w:w="1640" w:type="dxa"/>
            <w:tcBorders>
              <w:top w:val="nil"/>
              <w:left w:val="nil"/>
              <w:bottom w:val="nil"/>
              <w:right w:val="nil"/>
            </w:tcBorders>
            <w:shd w:val="clear" w:color="auto" w:fill="auto"/>
            <w:noWrap/>
            <w:vAlign w:val="bottom"/>
            <w:hideMark/>
          </w:tcPr>
          <w:p w14:paraId="1B6D5B0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4D4B105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53BD99F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2BC773F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1DB8942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2F98617F" w14:textId="77777777" w:rsidTr="00CF73A1">
        <w:trPr>
          <w:trHeight w:val="288"/>
        </w:trPr>
        <w:tc>
          <w:tcPr>
            <w:tcW w:w="960" w:type="dxa"/>
            <w:tcBorders>
              <w:top w:val="nil"/>
              <w:left w:val="nil"/>
              <w:bottom w:val="nil"/>
              <w:right w:val="nil"/>
            </w:tcBorders>
            <w:shd w:val="clear" w:color="auto" w:fill="auto"/>
            <w:noWrap/>
            <w:vAlign w:val="bottom"/>
            <w:hideMark/>
          </w:tcPr>
          <w:p w14:paraId="49FEF77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Cy_ang</w:t>
            </w:r>
          </w:p>
        </w:tc>
        <w:tc>
          <w:tcPr>
            <w:tcW w:w="1120" w:type="dxa"/>
            <w:tcBorders>
              <w:top w:val="nil"/>
              <w:left w:val="nil"/>
              <w:bottom w:val="nil"/>
              <w:right w:val="nil"/>
            </w:tcBorders>
            <w:shd w:val="clear" w:color="auto" w:fill="auto"/>
            <w:noWrap/>
            <w:vAlign w:val="bottom"/>
            <w:hideMark/>
          </w:tcPr>
          <w:p w14:paraId="5567E60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0DF12A1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77E84BA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25AB58A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7.2</w:t>
            </w:r>
          </w:p>
        </w:tc>
        <w:tc>
          <w:tcPr>
            <w:tcW w:w="1640" w:type="dxa"/>
            <w:tcBorders>
              <w:top w:val="nil"/>
              <w:left w:val="nil"/>
              <w:bottom w:val="nil"/>
              <w:right w:val="nil"/>
            </w:tcBorders>
            <w:shd w:val="clear" w:color="auto" w:fill="auto"/>
            <w:noWrap/>
            <w:vAlign w:val="bottom"/>
            <w:hideMark/>
          </w:tcPr>
          <w:p w14:paraId="3975CD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7549E4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044847A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63F0DCD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larvy/adult</w:t>
            </w:r>
          </w:p>
        </w:tc>
        <w:tc>
          <w:tcPr>
            <w:tcW w:w="1900" w:type="dxa"/>
            <w:tcBorders>
              <w:top w:val="nil"/>
              <w:left w:val="nil"/>
              <w:bottom w:val="nil"/>
              <w:right w:val="nil"/>
            </w:tcBorders>
            <w:shd w:val="clear" w:color="auto" w:fill="auto"/>
            <w:noWrap/>
            <w:vAlign w:val="bottom"/>
            <w:hideMark/>
          </w:tcPr>
          <w:p w14:paraId="2A55909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7B063EB1" w14:textId="77777777" w:rsidTr="00CF73A1">
        <w:trPr>
          <w:trHeight w:val="288"/>
        </w:trPr>
        <w:tc>
          <w:tcPr>
            <w:tcW w:w="960" w:type="dxa"/>
            <w:tcBorders>
              <w:top w:val="nil"/>
              <w:left w:val="nil"/>
              <w:bottom w:val="nil"/>
              <w:right w:val="nil"/>
            </w:tcBorders>
            <w:shd w:val="clear" w:color="auto" w:fill="auto"/>
            <w:noWrap/>
            <w:vAlign w:val="bottom"/>
            <w:hideMark/>
          </w:tcPr>
          <w:p w14:paraId="03E115E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Cy_hum</w:t>
            </w:r>
          </w:p>
        </w:tc>
        <w:tc>
          <w:tcPr>
            <w:tcW w:w="1120" w:type="dxa"/>
            <w:tcBorders>
              <w:top w:val="nil"/>
              <w:left w:val="nil"/>
              <w:bottom w:val="nil"/>
              <w:right w:val="nil"/>
            </w:tcBorders>
            <w:shd w:val="clear" w:color="auto" w:fill="auto"/>
            <w:noWrap/>
            <w:vAlign w:val="bottom"/>
            <w:hideMark/>
          </w:tcPr>
          <w:p w14:paraId="6D125E2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74B2646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7AC23DF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c>
          <w:tcPr>
            <w:tcW w:w="2240" w:type="dxa"/>
            <w:tcBorders>
              <w:top w:val="nil"/>
              <w:left w:val="nil"/>
              <w:bottom w:val="nil"/>
              <w:right w:val="nil"/>
            </w:tcBorders>
            <w:shd w:val="clear" w:color="auto" w:fill="auto"/>
            <w:noWrap/>
            <w:vAlign w:val="bottom"/>
            <w:hideMark/>
          </w:tcPr>
          <w:p w14:paraId="08CF633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9.8</w:t>
            </w:r>
          </w:p>
        </w:tc>
        <w:tc>
          <w:tcPr>
            <w:tcW w:w="1640" w:type="dxa"/>
            <w:tcBorders>
              <w:top w:val="nil"/>
              <w:left w:val="nil"/>
              <w:bottom w:val="nil"/>
              <w:right w:val="nil"/>
            </w:tcBorders>
            <w:shd w:val="clear" w:color="auto" w:fill="auto"/>
            <w:noWrap/>
            <w:vAlign w:val="bottom"/>
            <w:hideMark/>
          </w:tcPr>
          <w:p w14:paraId="171E7AB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0756A5B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2220DC5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61B0B9A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larvy/adult</w:t>
            </w:r>
          </w:p>
        </w:tc>
        <w:tc>
          <w:tcPr>
            <w:tcW w:w="1900" w:type="dxa"/>
            <w:tcBorders>
              <w:top w:val="nil"/>
              <w:left w:val="nil"/>
              <w:bottom w:val="nil"/>
              <w:right w:val="nil"/>
            </w:tcBorders>
            <w:shd w:val="clear" w:color="auto" w:fill="auto"/>
            <w:noWrap/>
            <w:vAlign w:val="bottom"/>
            <w:hideMark/>
          </w:tcPr>
          <w:p w14:paraId="53D0597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7455FAC5" w14:textId="77777777" w:rsidTr="00CF73A1">
        <w:trPr>
          <w:trHeight w:val="288"/>
        </w:trPr>
        <w:tc>
          <w:tcPr>
            <w:tcW w:w="960" w:type="dxa"/>
            <w:tcBorders>
              <w:top w:val="nil"/>
              <w:left w:val="nil"/>
              <w:bottom w:val="nil"/>
              <w:right w:val="nil"/>
            </w:tcBorders>
            <w:shd w:val="clear" w:color="auto" w:fill="auto"/>
            <w:noWrap/>
            <w:vAlign w:val="bottom"/>
            <w:hideMark/>
          </w:tcPr>
          <w:p w14:paraId="399FF92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Cy_mac</w:t>
            </w:r>
          </w:p>
        </w:tc>
        <w:tc>
          <w:tcPr>
            <w:tcW w:w="1120" w:type="dxa"/>
            <w:tcBorders>
              <w:top w:val="nil"/>
              <w:left w:val="nil"/>
              <w:bottom w:val="nil"/>
              <w:right w:val="nil"/>
            </w:tcBorders>
            <w:shd w:val="clear" w:color="auto" w:fill="auto"/>
            <w:noWrap/>
            <w:vAlign w:val="bottom"/>
            <w:hideMark/>
          </w:tcPr>
          <w:p w14:paraId="4926E3F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7404C33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75C2D7B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c>
          <w:tcPr>
            <w:tcW w:w="2240" w:type="dxa"/>
            <w:tcBorders>
              <w:top w:val="nil"/>
              <w:left w:val="nil"/>
              <w:bottom w:val="nil"/>
              <w:right w:val="nil"/>
            </w:tcBorders>
            <w:shd w:val="clear" w:color="auto" w:fill="auto"/>
            <w:noWrap/>
            <w:vAlign w:val="bottom"/>
            <w:hideMark/>
          </w:tcPr>
          <w:p w14:paraId="4ED9AE1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8.9</w:t>
            </w:r>
          </w:p>
        </w:tc>
        <w:tc>
          <w:tcPr>
            <w:tcW w:w="1640" w:type="dxa"/>
            <w:tcBorders>
              <w:top w:val="nil"/>
              <w:left w:val="nil"/>
              <w:bottom w:val="nil"/>
              <w:right w:val="nil"/>
            </w:tcBorders>
            <w:shd w:val="clear" w:color="auto" w:fill="auto"/>
            <w:noWrap/>
            <w:vAlign w:val="bottom"/>
            <w:hideMark/>
          </w:tcPr>
          <w:p w14:paraId="0FF88DE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4D67F5A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2848371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7575B63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larvy/adult</w:t>
            </w:r>
          </w:p>
        </w:tc>
        <w:tc>
          <w:tcPr>
            <w:tcW w:w="1900" w:type="dxa"/>
            <w:tcBorders>
              <w:top w:val="nil"/>
              <w:left w:val="nil"/>
              <w:bottom w:val="nil"/>
              <w:right w:val="nil"/>
            </w:tcBorders>
            <w:shd w:val="clear" w:color="auto" w:fill="auto"/>
            <w:noWrap/>
            <w:vAlign w:val="bottom"/>
            <w:hideMark/>
          </w:tcPr>
          <w:p w14:paraId="3FDBF51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2B4AC189" w14:textId="77777777" w:rsidTr="00CF73A1">
        <w:trPr>
          <w:trHeight w:val="288"/>
        </w:trPr>
        <w:tc>
          <w:tcPr>
            <w:tcW w:w="960" w:type="dxa"/>
            <w:tcBorders>
              <w:top w:val="nil"/>
              <w:left w:val="nil"/>
              <w:bottom w:val="nil"/>
              <w:right w:val="nil"/>
            </w:tcBorders>
            <w:shd w:val="clear" w:color="auto" w:fill="auto"/>
            <w:noWrap/>
            <w:vAlign w:val="bottom"/>
            <w:hideMark/>
          </w:tcPr>
          <w:p w14:paraId="2182571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Dr_ang</w:t>
            </w:r>
          </w:p>
        </w:tc>
        <w:tc>
          <w:tcPr>
            <w:tcW w:w="1120" w:type="dxa"/>
            <w:tcBorders>
              <w:top w:val="nil"/>
              <w:left w:val="nil"/>
              <w:bottom w:val="nil"/>
              <w:right w:val="nil"/>
            </w:tcBorders>
            <w:shd w:val="clear" w:color="auto" w:fill="auto"/>
            <w:noWrap/>
            <w:vAlign w:val="bottom"/>
            <w:hideMark/>
          </w:tcPr>
          <w:p w14:paraId="2054138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47EEE4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V</w:t>
            </w:r>
          </w:p>
        </w:tc>
        <w:tc>
          <w:tcPr>
            <w:tcW w:w="700" w:type="dxa"/>
            <w:tcBorders>
              <w:top w:val="nil"/>
              <w:left w:val="nil"/>
              <w:bottom w:val="nil"/>
              <w:right w:val="nil"/>
            </w:tcBorders>
            <w:shd w:val="clear" w:color="auto" w:fill="auto"/>
            <w:noWrap/>
            <w:vAlign w:val="bottom"/>
            <w:hideMark/>
          </w:tcPr>
          <w:p w14:paraId="2487DC6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0B1F479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6.3</w:t>
            </w:r>
          </w:p>
        </w:tc>
        <w:tc>
          <w:tcPr>
            <w:tcW w:w="1640" w:type="dxa"/>
            <w:tcBorders>
              <w:top w:val="nil"/>
              <w:left w:val="nil"/>
              <w:bottom w:val="nil"/>
              <w:right w:val="nil"/>
            </w:tcBorders>
            <w:shd w:val="clear" w:color="auto" w:fill="auto"/>
            <w:noWrap/>
            <w:vAlign w:val="bottom"/>
            <w:hideMark/>
          </w:tcPr>
          <w:p w14:paraId="4A0B36F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2B486EE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14D3979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146A74F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larvy/adult</w:t>
            </w:r>
          </w:p>
        </w:tc>
        <w:tc>
          <w:tcPr>
            <w:tcW w:w="1900" w:type="dxa"/>
            <w:tcBorders>
              <w:top w:val="nil"/>
              <w:left w:val="nil"/>
              <w:bottom w:val="nil"/>
              <w:right w:val="nil"/>
            </w:tcBorders>
            <w:shd w:val="clear" w:color="auto" w:fill="auto"/>
            <w:noWrap/>
            <w:vAlign w:val="bottom"/>
            <w:hideMark/>
          </w:tcPr>
          <w:p w14:paraId="5316C32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3B194CF7" w14:textId="77777777" w:rsidTr="00CF73A1">
        <w:trPr>
          <w:trHeight w:val="288"/>
        </w:trPr>
        <w:tc>
          <w:tcPr>
            <w:tcW w:w="960" w:type="dxa"/>
            <w:tcBorders>
              <w:top w:val="nil"/>
              <w:left w:val="nil"/>
              <w:bottom w:val="nil"/>
              <w:right w:val="nil"/>
            </w:tcBorders>
            <w:shd w:val="clear" w:color="auto" w:fill="auto"/>
            <w:noWrap/>
            <w:vAlign w:val="bottom"/>
            <w:hideMark/>
          </w:tcPr>
          <w:p w14:paraId="6DEF67F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Ha_aff</w:t>
            </w:r>
          </w:p>
        </w:tc>
        <w:tc>
          <w:tcPr>
            <w:tcW w:w="1120" w:type="dxa"/>
            <w:tcBorders>
              <w:top w:val="nil"/>
              <w:left w:val="nil"/>
              <w:bottom w:val="nil"/>
              <w:right w:val="nil"/>
            </w:tcBorders>
            <w:shd w:val="clear" w:color="auto" w:fill="auto"/>
            <w:noWrap/>
            <w:vAlign w:val="bottom"/>
            <w:hideMark/>
          </w:tcPr>
          <w:p w14:paraId="1474DF6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2AB36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5D51F76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2C8D5E9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10.2</w:t>
            </w:r>
          </w:p>
        </w:tc>
        <w:tc>
          <w:tcPr>
            <w:tcW w:w="1640" w:type="dxa"/>
            <w:tcBorders>
              <w:top w:val="nil"/>
              <w:left w:val="nil"/>
              <w:bottom w:val="nil"/>
              <w:right w:val="nil"/>
            </w:tcBorders>
            <w:shd w:val="clear" w:color="auto" w:fill="auto"/>
            <w:noWrap/>
            <w:vAlign w:val="bottom"/>
            <w:hideMark/>
          </w:tcPr>
          <w:p w14:paraId="4673CDA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3A676D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0429B56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F21ED9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63A48F4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0723CDC0" w14:textId="77777777" w:rsidTr="00CF73A1">
        <w:trPr>
          <w:trHeight w:val="288"/>
        </w:trPr>
        <w:tc>
          <w:tcPr>
            <w:tcW w:w="960" w:type="dxa"/>
            <w:tcBorders>
              <w:top w:val="nil"/>
              <w:left w:val="nil"/>
              <w:bottom w:val="nil"/>
              <w:right w:val="nil"/>
            </w:tcBorders>
            <w:shd w:val="clear" w:color="auto" w:fill="auto"/>
            <w:noWrap/>
            <w:vAlign w:val="bottom"/>
            <w:hideMark/>
          </w:tcPr>
          <w:p w14:paraId="54AA861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Ha_anx</w:t>
            </w:r>
          </w:p>
        </w:tc>
        <w:tc>
          <w:tcPr>
            <w:tcW w:w="1120" w:type="dxa"/>
            <w:tcBorders>
              <w:top w:val="nil"/>
              <w:left w:val="nil"/>
              <w:bottom w:val="nil"/>
              <w:right w:val="nil"/>
            </w:tcBorders>
            <w:shd w:val="clear" w:color="auto" w:fill="auto"/>
            <w:noWrap/>
            <w:vAlign w:val="bottom"/>
            <w:hideMark/>
          </w:tcPr>
          <w:p w14:paraId="2CE6B21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94BDE4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5E99FD5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5497CB8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7.3</w:t>
            </w:r>
          </w:p>
        </w:tc>
        <w:tc>
          <w:tcPr>
            <w:tcW w:w="1640" w:type="dxa"/>
            <w:tcBorders>
              <w:top w:val="nil"/>
              <w:left w:val="nil"/>
              <w:bottom w:val="nil"/>
              <w:right w:val="nil"/>
            </w:tcBorders>
            <w:shd w:val="clear" w:color="auto" w:fill="auto"/>
            <w:noWrap/>
            <w:vAlign w:val="bottom"/>
            <w:hideMark/>
          </w:tcPr>
          <w:p w14:paraId="5E675E8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3EA2E1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09AA028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5A30517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0AB2C45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3FD9A1BE" w14:textId="77777777" w:rsidTr="00CF73A1">
        <w:trPr>
          <w:trHeight w:val="288"/>
        </w:trPr>
        <w:tc>
          <w:tcPr>
            <w:tcW w:w="960" w:type="dxa"/>
            <w:tcBorders>
              <w:top w:val="nil"/>
              <w:left w:val="nil"/>
              <w:bottom w:val="nil"/>
              <w:right w:val="nil"/>
            </w:tcBorders>
            <w:shd w:val="clear" w:color="auto" w:fill="auto"/>
            <w:noWrap/>
            <w:vAlign w:val="bottom"/>
            <w:hideMark/>
          </w:tcPr>
          <w:p w14:paraId="0398E77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Ha_atr</w:t>
            </w:r>
          </w:p>
        </w:tc>
        <w:tc>
          <w:tcPr>
            <w:tcW w:w="1120" w:type="dxa"/>
            <w:tcBorders>
              <w:top w:val="nil"/>
              <w:left w:val="nil"/>
              <w:bottom w:val="nil"/>
              <w:right w:val="nil"/>
            </w:tcBorders>
            <w:shd w:val="clear" w:color="auto" w:fill="auto"/>
            <w:noWrap/>
            <w:vAlign w:val="bottom"/>
            <w:hideMark/>
          </w:tcPr>
          <w:p w14:paraId="1BF37F5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769FE2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6848298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336E40E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12</w:t>
            </w:r>
          </w:p>
        </w:tc>
        <w:tc>
          <w:tcPr>
            <w:tcW w:w="1640" w:type="dxa"/>
            <w:tcBorders>
              <w:top w:val="nil"/>
              <w:left w:val="nil"/>
              <w:bottom w:val="nil"/>
              <w:right w:val="nil"/>
            </w:tcBorders>
            <w:shd w:val="clear" w:color="auto" w:fill="auto"/>
            <w:noWrap/>
            <w:vAlign w:val="bottom"/>
            <w:hideMark/>
          </w:tcPr>
          <w:p w14:paraId="27BD2A2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1F07B9A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066AAD3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584C80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11FA068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r>
      <w:tr w:rsidR="00CF73A1" w:rsidRPr="00CF73A1" w14:paraId="0765DFA2" w14:textId="77777777" w:rsidTr="00CF73A1">
        <w:trPr>
          <w:trHeight w:val="288"/>
        </w:trPr>
        <w:tc>
          <w:tcPr>
            <w:tcW w:w="960" w:type="dxa"/>
            <w:tcBorders>
              <w:top w:val="nil"/>
              <w:left w:val="nil"/>
              <w:bottom w:val="nil"/>
              <w:right w:val="nil"/>
            </w:tcBorders>
            <w:shd w:val="clear" w:color="auto" w:fill="auto"/>
            <w:noWrap/>
            <w:vAlign w:val="bottom"/>
            <w:hideMark/>
          </w:tcPr>
          <w:p w14:paraId="1B1EC60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Ha_aut</w:t>
            </w:r>
          </w:p>
        </w:tc>
        <w:tc>
          <w:tcPr>
            <w:tcW w:w="1120" w:type="dxa"/>
            <w:tcBorders>
              <w:top w:val="nil"/>
              <w:left w:val="nil"/>
              <w:bottom w:val="nil"/>
              <w:right w:val="nil"/>
            </w:tcBorders>
            <w:shd w:val="clear" w:color="auto" w:fill="auto"/>
            <w:noWrap/>
            <w:vAlign w:val="bottom"/>
            <w:hideMark/>
          </w:tcPr>
          <w:p w14:paraId="06A093E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956BAB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6F45E85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B/M/A</w:t>
            </w:r>
          </w:p>
        </w:tc>
        <w:tc>
          <w:tcPr>
            <w:tcW w:w="2240" w:type="dxa"/>
            <w:tcBorders>
              <w:top w:val="nil"/>
              <w:left w:val="nil"/>
              <w:bottom w:val="nil"/>
              <w:right w:val="nil"/>
            </w:tcBorders>
            <w:shd w:val="clear" w:color="auto" w:fill="auto"/>
            <w:noWrap/>
            <w:vAlign w:val="bottom"/>
            <w:hideMark/>
          </w:tcPr>
          <w:p w14:paraId="67EFB7C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8.5</w:t>
            </w:r>
          </w:p>
        </w:tc>
        <w:tc>
          <w:tcPr>
            <w:tcW w:w="1640" w:type="dxa"/>
            <w:tcBorders>
              <w:top w:val="nil"/>
              <w:left w:val="nil"/>
              <w:bottom w:val="nil"/>
              <w:right w:val="nil"/>
            </w:tcBorders>
            <w:shd w:val="clear" w:color="auto" w:fill="auto"/>
            <w:noWrap/>
            <w:vAlign w:val="bottom"/>
            <w:hideMark/>
          </w:tcPr>
          <w:p w14:paraId="726A73D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8EB909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0016F0C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0B1F1EB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43EA1CF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5F9797DC" w14:textId="77777777" w:rsidTr="00CF73A1">
        <w:trPr>
          <w:trHeight w:val="288"/>
        </w:trPr>
        <w:tc>
          <w:tcPr>
            <w:tcW w:w="960" w:type="dxa"/>
            <w:tcBorders>
              <w:top w:val="nil"/>
              <w:left w:val="nil"/>
              <w:bottom w:val="nil"/>
              <w:right w:val="nil"/>
            </w:tcBorders>
            <w:shd w:val="clear" w:color="auto" w:fill="auto"/>
            <w:noWrap/>
            <w:vAlign w:val="bottom"/>
            <w:hideMark/>
          </w:tcPr>
          <w:p w14:paraId="6A40F81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Ha_fla</w:t>
            </w:r>
          </w:p>
        </w:tc>
        <w:tc>
          <w:tcPr>
            <w:tcW w:w="1120" w:type="dxa"/>
            <w:tcBorders>
              <w:top w:val="nil"/>
              <w:left w:val="nil"/>
              <w:bottom w:val="nil"/>
              <w:right w:val="nil"/>
            </w:tcBorders>
            <w:shd w:val="clear" w:color="auto" w:fill="auto"/>
            <w:noWrap/>
            <w:vAlign w:val="bottom"/>
            <w:hideMark/>
          </w:tcPr>
          <w:p w14:paraId="597A1A3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NT</w:t>
            </w:r>
          </w:p>
        </w:tc>
        <w:tc>
          <w:tcPr>
            <w:tcW w:w="1220" w:type="dxa"/>
            <w:tcBorders>
              <w:top w:val="nil"/>
              <w:left w:val="nil"/>
              <w:bottom w:val="nil"/>
              <w:right w:val="nil"/>
            </w:tcBorders>
            <w:shd w:val="clear" w:color="auto" w:fill="auto"/>
            <w:noWrap/>
            <w:vAlign w:val="bottom"/>
            <w:hideMark/>
          </w:tcPr>
          <w:p w14:paraId="3C4D837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04B9E00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69D5087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12</w:t>
            </w:r>
          </w:p>
        </w:tc>
        <w:tc>
          <w:tcPr>
            <w:tcW w:w="1640" w:type="dxa"/>
            <w:tcBorders>
              <w:top w:val="nil"/>
              <w:left w:val="nil"/>
              <w:bottom w:val="nil"/>
              <w:right w:val="nil"/>
            </w:tcBorders>
            <w:shd w:val="clear" w:color="auto" w:fill="auto"/>
            <w:noWrap/>
            <w:vAlign w:val="bottom"/>
            <w:hideMark/>
          </w:tcPr>
          <w:p w14:paraId="2CB1E05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3EF77AA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372898A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2B76206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6DC5FD6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60A3CFFB" w14:textId="77777777" w:rsidTr="00CF73A1">
        <w:trPr>
          <w:trHeight w:val="288"/>
        </w:trPr>
        <w:tc>
          <w:tcPr>
            <w:tcW w:w="960" w:type="dxa"/>
            <w:tcBorders>
              <w:top w:val="nil"/>
              <w:left w:val="nil"/>
              <w:bottom w:val="nil"/>
              <w:right w:val="nil"/>
            </w:tcBorders>
            <w:shd w:val="clear" w:color="auto" w:fill="auto"/>
            <w:noWrap/>
            <w:vAlign w:val="bottom"/>
            <w:hideMark/>
          </w:tcPr>
          <w:p w14:paraId="55A9B05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Ha_fro</w:t>
            </w:r>
          </w:p>
        </w:tc>
        <w:tc>
          <w:tcPr>
            <w:tcW w:w="1120" w:type="dxa"/>
            <w:tcBorders>
              <w:top w:val="nil"/>
              <w:left w:val="nil"/>
              <w:bottom w:val="nil"/>
              <w:right w:val="nil"/>
            </w:tcBorders>
            <w:shd w:val="clear" w:color="auto" w:fill="auto"/>
            <w:noWrap/>
            <w:vAlign w:val="bottom"/>
            <w:hideMark/>
          </w:tcPr>
          <w:p w14:paraId="69DF804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E4A03B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387DFD2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5465309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w:t>
            </w:r>
          </w:p>
        </w:tc>
        <w:tc>
          <w:tcPr>
            <w:tcW w:w="1640" w:type="dxa"/>
            <w:tcBorders>
              <w:top w:val="nil"/>
              <w:left w:val="nil"/>
              <w:bottom w:val="nil"/>
              <w:right w:val="nil"/>
            </w:tcBorders>
            <w:shd w:val="clear" w:color="auto" w:fill="auto"/>
            <w:noWrap/>
            <w:vAlign w:val="bottom"/>
            <w:hideMark/>
          </w:tcPr>
          <w:p w14:paraId="4906A50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1EF65EB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C9BF2B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5BB095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6362CEC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P/granivor</w:t>
            </w:r>
          </w:p>
        </w:tc>
      </w:tr>
      <w:tr w:rsidR="00CF73A1" w:rsidRPr="00CF73A1" w14:paraId="5087D0E8" w14:textId="77777777" w:rsidTr="00CF73A1">
        <w:trPr>
          <w:trHeight w:val="288"/>
        </w:trPr>
        <w:tc>
          <w:tcPr>
            <w:tcW w:w="960" w:type="dxa"/>
            <w:tcBorders>
              <w:top w:val="nil"/>
              <w:left w:val="nil"/>
              <w:bottom w:val="nil"/>
              <w:right w:val="nil"/>
            </w:tcBorders>
            <w:shd w:val="clear" w:color="auto" w:fill="auto"/>
            <w:noWrap/>
            <w:vAlign w:val="bottom"/>
            <w:hideMark/>
          </w:tcPr>
          <w:p w14:paraId="076EBDA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Ha_hon</w:t>
            </w:r>
          </w:p>
        </w:tc>
        <w:tc>
          <w:tcPr>
            <w:tcW w:w="1120" w:type="dxa"/>
            <w:tcBorders>
              <w:top w:val="nil"/>
              <w:left w:val="nil"/>
              <w:bottom w:val="nil"/>
              <w:right w:val="nil"/>
            </w:tcBorders>
            <w:shd w:val="clear" w:color="auto" w:fill="auto"/>
            <w:noWrap/>
            <w:vAlign w:val="bottom"/>
            <w:hideMark/>
          </w:tcPr>
          <w:p w14:paraId="3E6E97F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3C8D8F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3B3752D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5471F24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w:t>
            </w:r>
          </w:p>
        </w:tc>
        <w:tc>
          <w:tcPr>
            <w:tcW w:w="1640" w:type="dxa"/>
            <w:tcBorders>
              <w:top w:val="nil"/>
              <w:left w:val="nil"/>
              <w:bottom w:val="nil"/>
              <w:right w:val="nil"/>
            </w:tcBorders>
            <w:shd w:val="clear" w:color="auto" w:fill="auto"/>
            <w:noWrap/>
            <w:vAlign w:val="bottom"/>
            <w:hideMark/>
          </w:tcPr>
          <w:p w14:paraId="32683E0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4212B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786F3C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F41F13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5FD02E2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38FF4D0E" w14:textId="77777777" w:rsidTr="00CF73A1">
        <w:trPr>
          <w:trHeight w:val="288"/>
        </w:trPr>
        <w:tc>
          <w:tcPr>
            <w:tcW w:w="960" w:type="dxa"/>
            <w:tcBorders>
              <w:top w:val="nil"/>
              <w:left w:val="nil"/>
              <w:bottom w:val="nil"/>
              <w:right w:val="nil"/>
            </w:tcBorders>
            <w:shd w:val="clear" w:color="auto" w:fill="auto"/>
            <w:noWrap/>
            <w:vAlign w:val="bottom"/>
            <w:hideMark/>
          </w:tcPr>
          <w:p w14:paraId="0566315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Ha_lae</w:t>
            </w:r>
          </w:p>
        </w:tc>
        <w:tc>
          <w:tcPr>
            <w:tcW w:w="1120" w:type="dxa"/>
            <w:tcBorders>
              <w:top w:val="nil"/>
              <w:left w:val="nil"/>
              <w:bottom w:val="nil"/>
              <w:right w:val="nil"/>
            </w:tcBorders>
            <w:shd w:val="clear" w:color="auto" w:fill="auto"/>
            <w:noWrap/>
            <w:vAlign w:val="bottom"/>
            <w:hideMark/>
          </w:tcPr>
          <w:p w14:paraId="3C7FC7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0D106F8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4A92D2E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7DB29BD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9.5</w:t>
            </w:r>
          </w:p>
        </w:tc>
        <w:tc>
          <w:tcPr>
            <w:tcW w:w="1640" w:type="dxa"/>
            <w:tcBorders>
              <w:top w:val="nil"/>
              <w:left w:val="nil"/>
              <w:bottom w:val="nil"/>
              <w:right w:val="nil"/>
            </w:tcBorders>
            <w:shd w:val="clear" w:color="auto" w:fill="auto"/>
            <w:noWrap/>
            <w:vAlign w:val="bottom"/>
            <w:hideMark/>
          </w:tcPr>
          <w:p w14:paraId="4812A8A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0EDDFFF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75B2728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59DFF11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7F31EA8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w:t>
            </w:r>
          </w:p>
        </w:tc>
      </w:tr>
      <w:tr w:rsidR="00CF73A1" w:rsidRPr="00CF73A1" w14:paraId="502B9126" w14:textId="77777777" w:rsidTr="00CF73A1">
        <w:trPr>
          <w:trHeight w:val="288"/>
        </w:trPr>
        <w:tc>
          <w:tcPr>
            <w:tcW w:w="960" w:type="dxa"/>
            <w:tcBorders>
              <w:top w:val="nil"/>
              <w:left w:val="nil"/>
              <w:bottom w:val="nil"/>
              <w:right w:val="nil"/>
            </w:tcBorders>
            <w:shd w:val="clear" w:color="auto" w:fill="auto"/>
            <w:noWrap/>
            <w:vAlign w:val="bottom"/>
            <w:hideMark/>
          </w:tcPr>
          <w:p w14:paraId="353BF06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Ha_lat</w:t>
            </w:r>
          </w:p>
        </w:tc>
        <w:tc>
          <w:tcPr>
            <w:tcW w:w="1120" w:type="dxa"/>
            <w:tcBorders>
              <w:top w:val="nil"/>
              <w:left w:val="nil"/>
              <w:bottom w:val="nil"/>
              <w:right w:val="nil"/>
            </w:tcBorders>
            <w:shd w:val="clear" w:color="auto" w:fill="auto"/>
            <w:noWrap/>
            <w:vAlign w:val="bottom"/>
            <w:hideMark/>
          </w:tcPr>
          <w:p w14:paraId="57832D0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E62946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06E3CB6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6BFEC05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9.5</w:t>
            </w:r>
          </w:p>
        </w:tc>
        <w:tc>
          <w:tcPr>
            <w:tcW w:w="1640" w:type="dxa"/>
            <w:tcBorders>
              <w:top w:val="nil"/>
              <w:left w:val="nil"/>
              <w:bottom w:val="nil"/>
              <w:right w:val="nil"/>
            </w:tcBorders>
            <w:shd w:val="clear" w:color="auto" w:fill="auto"/>
            <w:noWrap/>
            <w:vAlign w:val="bottom"/>
            <w:hideMark/>
          </w:tcPr>
          <w:p w14:paraId="272519C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555BABC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38DAF1F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281CC2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0880CC5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r>
      <w:tr w:rsidR="00CF73A1" w:rsidRPr="00CF73A1" w14:paraId="1BF7DF2C" w14:textId="77777777" w:rsidTr="00CF73A1">
        <w:trPr>
          <w:trHeight w:val="288"/>
        </w:trPr>
        <w:tc>
          <w:tcPr>
            <w:tcW w:w="960" w:type="dxa"/>
            <w:tcBorders>
              <w:top w:val="nil"/>
              <w:left w:val="nil"/>
              <w:bottom w:val="nil"/>
              <w:right w:val="nil"/>
            </w:tcBorders>
            <w:shd w:val="clear" w:color="auto" w:fill="auto"/>
            <w:noWrap/>
            <w:vAlign w:val="bottom"/>
            <w:hideMark/>
          </w:tcPr>
          <w:p w14:paraId="326C487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Ha_lut</w:t>
            </w:r>
          </w:p>
        </w:tc>
        <w:tc>
          <w:tcPr>
            <w:tcW w:w="1120" w:type="dxa"/>
            <w:tcBorders>
              <w:top w:val="nil"/>
              <w:left w:val="nil"/>
              <w:bottom w:val="nil"/>
              <w:right w:val="nil"/>
            </w:tcBorders>
            <w:shd w:val="clear" w:color="auto" w:fill="auto"/>
            <w:noWrap/>
            <w:vAlign w:val="bottom"/>
            <w:hideMark/>
          </w:tcPr>
          <w:p w14:paraId="7F24685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2C31E5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0270599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2B2A734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6.8</w:t>
            </w:r>
          </w:p>
        </w:tc>
        <w:tc>
          <w:tcPr>
            <w:tcW w:w="1640" w:type="dxa"/>
            <w:tcBorders>
              <w:top w:val="nil"/>
              <w:left w:val="nil"/>
              <w:bottom w:val="nil"/>
              <w:right w:val="nil"/>
            </w:tcBorders>
            <w:shd w:val="clear" w:color="auto" w:fill="auto"/>
            <w:noWrap/>
            <w:vAlign w:val="bottom"/>
            <w:hideMark/>
          </w:tcPr>
          <w:p w14:paraId="1694B70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23E17F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0329BD0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7344FFF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391CABC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r>
      <w:tr w:rsidR="00CF73A1" w:rsidRPr="00CF73A1" w14:paraId="0AF133FA" w14:textId="77777777" w:rsidTr="00CF73A1">
        <w:trPr>
          <w:trHeight w:val="288"/>
        </w:trPr>
        <w:tc>
          <w:tcPr>
            <w:tcW w:w="960" w:type="dxa"/>
            <w:tcBorders>
              <w:top w:val="nil"/>
              <w:left w:val="nil"/>
              <w:bottom w:val="nil"/>
              <w:right w:val="nil"/>
            </w:tcBorders>
            <w:shd w:val="clear" w:color="auto" w:fill="auto"/>
            <w:noWrap/>
            <w:vAlign w:val="bottom"/>
            <w:hideMark/>
          </w:tcPr>
          <w:p w14:paraId="0F394C9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Ha_mod</w:t>
            </w:r>
          </w:p>
        </w:tc>
        <w:tc>
          <w:tcPr>
            <w:tcW w:w="1120" w:type="dxa"/>
            <w:tcBorders>
              <w:top w:val="nil"/>
              <w:left w:val="nil"/>
              <w:bottom w:val="nil"/>
              <w:right w:val="nil"/>
            </w:tcBorders>
            <w:shd w:val="clear" w:color="auto" w:fill="auto"/>
            <w:noWrap/>
            <w:vAlign w:val="bottom"/>
            <w:hideMark/>
          </w:tcPr>
          <w:p w14:paraId="243BF9C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NT</w:t>
            </w:r>
          </w:p>
        </w:tc>
        <w:tc>
          <w:tcPr>
            <w:tcW w:w="1220" w:type="dxa"/>
            <w:tcBorders>
              <w:top w:val="nil"/>
              <w:left w:val="nil"/>
              <w:bottom w:val="nil"/>
              <w:right w:val="nil"/>
            </w:tcBorders>
            <w:shd w:val="clear" w:color="auto" w:fill="auto"/>
            <w:noWrap/>
            <w:vAlign w:val="bottom"/>
            <w:hideMark/>
          </w:tcPr>
          <w:p w14:paraId="2BE9EE4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48661ED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10B9CED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6.2</w:t>
            </w:r>
          </w:p>
        </w:tc>
        <w:tc>
          <w:tcPr>
            <w:tcW w:w="1640" w:type="dxa"/>
            <w:tcBorders>
              <w:top w:val="nil"/>
              <w:left w:val="nil"/>
              <w:bottom w:val="nil"/>
              <w:right w:val="nil"/>
            </w:tcBorders>
            <w:shd w:val="clear" w:color="auto" w:fill="auto"/>
            <w:noWrap/>
            <w:vAlign w:val="bottom"/>
            <w:hideMark/>
          </w:tcPr>
          <w:p w14:paraId="433FB79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E72CDE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1552240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0B3C3BC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20CD9C4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r>
      <w:tr w:rsidR="00CF73A1" w:rsidRPr="00CF73A1" w14:paraId="75E7138B" w14:textId="77777777" w:rsidTr="00CF73A1">
        <w:trPr>
          <w:trHeight w:val="288"/>
        </w:trPr>
        <w:tc>
          <w:tcPr>
            <w:tcW w:w="960" w:type="dxa"/>
            <w:tcBorders>
              <w:top w:val="nil"/>
              <w:left w:val="nil"/>
              <w:bottom w:val="nil"/>
              <w:right w:val="nil"/>
            </w:tcBorders>
            <w:shd w:val="clear" w:color="auto" w:fill="auto"/>
            <w:noWrap/>
            <w:vAlign w:val="bottom"/>
            <w:hideMark/>
          </w:tcPr>
          <w:p w14:paraId="6263ABA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Ha_pum</w:t>
            </w:r>
          </w:p>
        </w:tc>
        <w:tc>
          <w:tcPr>
            <w:tcW w:w="1120" w:type="dxa"/>
            <w:tcBorders>
              <w:top w:val="nil"/>
              <w:left w:val="nil"/>
              <w:bottom w:val="nil"/>
              <w:right w:val="nil"/>
            </w:tcBorders>
            <w:shd w:val="clear" w:color="auto" w:fill="auto"/>
            <w:noWrap/>
            <w:vAlign w:val="bottom"/>
            <w:hideMark/>
          </w:tcPr>
          <w:p w14:paraId="24BDEBF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512D7B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5EEB92E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0E6E891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w:t>
            </w:r>
          </w:p>
        </w:tc>
        <w:tc>
          <w:tcPr>
            <w:tcW w:w="1640" w:type="dxa"/>
            <w:tcBorders>
              <w:top w:val="nil"/>
              <w:left w:val="nil"/>
              <w:bottom w:val="nil"/>
              <w:right w:val="nil"/>
            </w:tcBorders>
            <w:shd w:val="clear" w:color="auto" w:fill="auto"/>
            <w:noWrap/>
            <w:vAlign w:val="bottom"/>
            <w:hideMark/>
          </w:tcPr>
          <w:p w14:paraId="418D4E6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504CD1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043C836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208A126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6BF01F2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r>
      <w:tr w:rsidR="00CF73A1" w:rsidRPr="00CF73A1" w14:paraId="51A48591" w14:textId="77777777" w:rsidTr="00CF73A1">
        <w:trPr>
          <w:trHeight w:val="288"/>
        </w:trPr>
        <w:tc>
          <w:tcPr>
            <w:tcW w:w="960" w:type="dxa"/>
            <w:tcBorders>
              <w:top w:val="nil"/>
              <w:left w:val="nil"/>
              <w:bottom w:val="nil"/>
              <w:right w:val="nil"/>
            </w:tcBorders>
            <w:shd w:val="clear" w:color="auto" w:fill="auto"/>
            <w:noWrap/>
            <w:vAlign w:val="bottom"/>
            <w:hideMark/>
          </w:tcPr>
          <w:p w14:paraId="3CE5C4B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Har_rub</w:t>
            </w:r>
          </w:p>
        </w:tc>
        <w:tc>
          <w:tcPr>
            <w:tcW w:w="1120" w:type="dxa"/>
            <w:tcBorders>
              <w:top w:val="nil"/>
              <w:left w:val="nil"/>
              <w:bottom w:val="nil"/>
              <w:right w:val="nil"/>
            </w:tcBorders>
            <w:shd w:val="clear" w:color="auto" w:fill="auto"/>
            <w:noWrap/>
            <w:vAlign w:val="bottom"/>
            <w:hideMark/>
          </w:tcPr>
          <w:p w14:paraId="55B7844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7C59962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13E2C05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7CF8D56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9.5</w:t>
            </w:r>
          </w:p>
        </w:tc>
        <w:tc>
          <w:tcPr>
            <w:tcW w:w="1640" w:type="dxa"/>
            <w:tcBorders>
              <w:top w:val="nil"/>
              <w:left w:val="nil"/>
              <w:bottom w:val="nil"/>
              <w:right w:val="nil"/>
            </w:tcBorders>
            <w:shd w:val="clear" w:color="auto" w:fill="auto"/>
            <w:noWrap/>
            <w:vAlign w:val="bottom"/>
            <w:hideMark/>
          </w:tcPr>
          <w:p w14:paraId="711F41B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57298C0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FEEEF4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C5EF3E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21BFAEE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61094F3A" w14:textId="77777777" w:rsidTr="00CF73A1">
        <w:trPr>
          <w:trHeight w:val="288"/>
        </w:trPr>
        <w:tc>
          <w:tcPr>
            <w:tcW w:w="960" w:type="dxa"/>
            <w:tcBorders>
              <w:top w:val="nil"/>
              <w:left w:val="nil"/>
              <w:bottom w:val="nil"/>
              <w:right w:val="nil"/>
            </w:tcBorders>
            <w:shd w:val="clear" w:color="auto" w:fill="auto"/>
            <w:noWrap/>
            <w:vAlign w:val="bottom"/>
            <w:hideMark/>
          </w:tcPr>
          <w:p w14:paraId="2FA4DC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Ha_ruf</w:t>
            </w:r>
          </w:p>
        </w:tc>
        <w:tc>
          <w:tcPr>
            <w:tcW w:w="1120" w:type="dxa"/>
            <w:tcBorders>
              <w:top w:val="nil"/>
              <w:left w:val="nil"/>
              <w:bottom w:val="nil"/>
              <w:right w:val="nil"/>
            </w:tcBorders>
            <w:shd w:val="clear" w:color="auto" w:fill="auto"/>
            <w:noWrap/>
            <w:vAlign w:val="bottom"/>
            <w:hideMark/>
          </w:tcPr>
          <w:p w14:paraId="62A71A6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FACBED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61229E7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0825287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w:t>
            </w:r>
          </w:p>
        </w:tc>
        <w:tc>
          <w:tcPr>
            <w:tcW w:w="1640" w:type="dxa"/>
            <w:tcBorders>
              <w:top w:val="nil"/>
              <w:left w:val="nil"/>
              <w:bottom w:val="nil"/>
              <w:right w:val="nil"/>
            </w:tcBorders>
            <w:shd w:val="clear" w:color="auto" w:fill="auto"/>
            <w:noWrap/>
            <w:vAlign w:val="bottom"/>
            <w:hideMark/>
          </w:tcPr>
          <w:p w14:paraId="148D7DA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13191F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45D2549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104F91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26D5542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r>
      <w:tr w:rsidR="00CF73A1" w:rsidRPr="00CF73A1" w14:paraId="34440E45" w14:textId="77777777" w:rsidTr="00CF73A1">
        <w:trPr>
          <w:trHeight w:val="288"/>
        </w:trPr>
        <w:tc>
          <w:tcPr>
            <w:tcW w:w="960" w:type="dxa"/>
            <w:tcBorders>
              <w:top w:val="nil"/>
              <w:left w:val="nil"/>
              <w:bottom w:val="nil"/>
              <w:right w:val="nil"/>
            </w:tcBorders>
            <w:shd w:val="clear" w:color="auto" w:fill="auto"/>
            <w:noWrap/>
            <w:vAlign w:val="bottom"/>
            <w:hideMark/>
          </w:tcPr>
          <w:p w14:paraId="3D314AB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Ha_sma</w:t>
            </w:r>
          </w:p>
        </w:tc>
        <w:tc>
          <w:tcPr>
            <w:tcW w:w="1120" w:type="dxa"/>
            <w:tcBorders>
              <w:top w:val="nil"/>
              <w:left w:val="nil"/>
              <w:bottom w:val="nil"/>
              <w:right w:val="nil"/>
            </w:tcBorders>
            <w:shd w:val="clear" w:color="auto" w:fill="auto"/>
            <w:noWrap/>
            <w:vAlign w:val="bottom"/>
            <w:hideMark/>
          </w:tcPr>
          <w:p w14:paraId="270C6F3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312E91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27860BD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5C80750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9.3</w:t>
            </w:r>
          </w:p>
        </w:tc>
        <w:tc>
          <w:tcPr>
            <w:tcW w:w="1640" w:type="dxa"/>
            <w:tcBorders>
              <w:top w:val="nil"/>
              <w:left w:val="nil"/>
              <w:bottom w:val="nil"/>
              <w:right w:val="nil"/>
            </w:tcBorders>
            <w:shd w:val="clear" w:color="auto" w:fill="auto"/>
            <w:noWrap/>
            <w:vAlign w:val="bottom"/>
            <w:hideMark/>
          </w:tcPr>
          <w:p w14:paraId="471612B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34D8BE6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7A0DAA5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794DCB6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38807CE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7D57EA47" w14:textId="77777777" w:rsidTr="00CF73A1">
        <w:trPr>
          <w:trHeight w:val="288"/>
        </w:trPr>
        <w:tc>
          <w:tcPr>
            <w:tcW w:w="960" w:type="dxa"/>
            <w:tcBorders>
              <w:top w:val="nil"/>
              <w:left w:val="nil"/>
              <w:bottom w:val="nil"/>
              <w:right w:val="nil"/>
            </w:tcBorders>
            <w:shd w:val="clear" w:color="auto" w:fill="auto"/>
            <w:noWrap/>
            <w:vAlign w:val="bottom"/>
            <w:hideMark/>
          </w:tcPr>
          <w:p w14:paraId="31E445E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Ha_tar</w:t>
            </w:r>
          </w:p>
        </w:tc>
        <w:tc>
          <w:tcPr>
            <w:tcW w:w="1120" w:type="dxa"/>
            <w:tcBorders>
              <w:top w:val="nil"/>
              <w:left w:val="nil"/>
              <w:bottom w:val="nil"/>
              <w:right w:val="nil"/>
            </w:tcBorders>
            <w:shd w:val="clear" w:color="auto" w:fill="auto"/>
            <w:noWrap/>
            <w:vAlign w:val="bottom"/>
            <w:hideMark/>
          </w:tcPr>
          <w:p w14:paraId="1D5BA5A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5FEE207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4D5FCB7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6F0E9A4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9.7</w:t>
            </w:r>
          </w:p>
        </w:tc>
        <w:tc>
          <w:tcPr>
            <w:tcW w:w="1640" w:type="dxa"/>
            <w:tcBorders>
              <w:top w:val="nil"/>
              <w:left w:val="nil"/>
              <w:bottom w:val="nil"/>
              <w:right w:val="nil"/>
            </w:tcBorders>
            <w:shd w:val="clear" w:color="auto" w:fill="auto"/>
            <w:noWrap/>
            <w:vAlign w:val="bottom"/>
            <w:hideMark/>
          </w:tcPr>
          <w:p w14:paraId="1E42940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B34B2F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2FC2AE4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5AA5DAD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27C9A1F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P/B/granivor/Gastr.</w:t>
            </w:r>
          </w:p>
        </w:tc>
      </w:tr>
      <w:tr w:rsidR="00CF73A1" w:rsidRPr="00CF73A1" w14:paraId="134DFF62" w14:textId="77777777" w:rsidTr="00CF73A1">
        <w:trPr>
          <w:trHeight w:val="288"/>
        </w:trPr>
        <w:tc>
          <w:tcPr>
            <w:tcW w:w="960" w:type="dxa"/>
            <w:tcBorders>
              <w:top w:val="nil"/>
              <w:left w:val="nil"/>
              <w:bottom w:val="nil"/>
              <w:right w:val="nil"/>
            </w:tcBorders>
            <w:shd w:val="clear" w:color="auto" w:fill="auto"/>
            <w:noWrap/>
            <w:vAlign w:val="bottom"/>
            <w:hideMark/>
          </w:tcPr>
          <w:p w14:paraId="30C3ACA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Ha_xwi</w:t>
            </w:r>
          </w:p>
        </w:tc>
        <w:tc>
          <w:tcPr>
            <w:tcW w:w="1120" w:type="dxa"/>
            <w:tcBorders>
              <w:top w:val="nil"/>
              <w:left w:val="nil"/>
              <w:bottom w:val="nil"/>
              <w:right w:val="nil"/>
            </w:tcBorders>
            <w:shd w:val="clear" w:color="auto" w:fill="auto"/>
            <w:noWrap/>
            <w:vAlign w:val="bottom"/>
            <w:hideMark/>
          </w:tcPr>
          <w:p w14:paraId="5DC3CDC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BBAF55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0E6393A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1D234CB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6.3</w:t>
            </w:r>
          </w:p>
        </w:tc>
        <w:tc>
          <w:tcPr>
            <w:tcW w:w="1640" w:type="dxa"/>
            <w:tcBorders>
              <w:top w:val="nil"/>
              <w:left w:val="nil"/>
              <w:bottom w:val="nil"/>
              <w:right w:val="nil"/>
            </w:tcBorders>
            <w:shd w:val="clear" w:color="auto" w:fill="auto"/>
            <w:noWrap/>
            <w:vAlign w:val="bottom"/>
            <w:hideMark/>
          </w:tcPr>
          <w:p w14:paraId="6E4328C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217F3BE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29299AA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C1DF58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6461B44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B/granivor</w:t>
            </w:r>
          </w:p>
        </w:tc>
      </w:tr>
      <w:tr w:rsidR="00CF73A1" w:rsidRPr="00CF73A1" w14:paraId="3F822024" w14:textId="77777777" w:rsidTr="00CF73A1">
        <w:trPr>
          <w:trHeight w:val="288"/>
        </w:trPr>
        <w:tc>
          <w:tcPr>
            <w:tcW w:w="960" w:type="dxa"/>
            <w:tcBorders>
              <w:top w:val="nil"/>
              <w:left w:val="nil"/>
              <w:bottom w:val="nil"/>
              <w:right w:val="nil"/>
            </w:tcBorders>
            <w:shd w:val="clear" w:color="auto" w:fill="auto"/>
            <w:noWrap/>
            <w:vAlign w:val="bottom"/>
            <w:hideMark/>
          </w:tcPr>
          <w:p w14:paraId="324B022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Lei_fer</w:t>
            </w:r>
          </w:p>
        </w:tc>
        <w:tc>
          <w:tcPr>
            <w:tcW w:w="1120" w:type="dxa"/>
            <w:tcBorders>
              <w:top w:val="nil"/>
              <w:left w:val="nil"/>
              <w:bottom w:val="nil"/>
              <w:right w:val="nil"/>
            </w:tcBorders>
            <w:shd w:val="clear" w:color="auto" w:fill="auto"/>
            <w:noWrap/>
            <w:vAlign w:val="bottom"/>
            <w:hideMark/>
          </w:tcPr>
          <w:p w14:paraId="029F85A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CD7944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355FAF7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w:t>
            </w:r>
          </w:p>
        </w:tc>
        <w:tc>
          <w:tcPr>
            <w:tcW w:w="2240" w:type="dxa"/>
            <w:tcBorders>
              <w:top w:val="nil"/>
              <w:left w:val="nil"/>
              <w:bottom w:val="nil"/>
              <w:right w:val="nil"/>
            </w:tcBorders>
            <w:shd w:val="clear" w:color="auto" w:fill="auto"/>
            <w:noWrap/>
            <w:vAlign w:val="bottom"/>
            <w:hideMark/>
          </w:tcPr>
          <w:p w14:paraId="32DAA8D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6.3</w:t>
            </w:r>
          </w:p>
        </w:tc>
        <w:tc>
          <w:tcPr>
            <w:tcW w:w="1640" w:type="dxa"/>
            <w:tcBorders>
              <w:top w:val="nil"/>
              <w:left w:val="nil"/>
              <w:bottom w:val="nil"/>
              <w:right w:val="nil"/>
            </w:tcBorders>
            <w:shd w:val="clear" w:color="auto" w:fill="auto"/>
            <w:noWrap/>
            <w:vAlign w:val="bottom"/>
            <w:hideMark/>
          </w:tcPr>
          <w:p w14:paraId="098C26B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0B4D49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144CE7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65520FC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1834E00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Collembola</w:t>
            </w:r>
          </w:p>
        </w:tc>
      </w:tr>
      <w:tr w:rsidR="00CF73A1" w:rsidRPr="00CF73A1" w14:paraId="24647933" w14:textId="77777777" w:rsidTr="00CF73A1">
        <w:trPr>
          <w:trHeight w:val="288"/>
        </w:trPr>
        <w:tc>
          <w:tcPr>
            <w:tcW w:w="960" w:type="dxa"/>
            <w:tcBorders>
              <w:top w:val="nil"/>
              <w:left w:val="nil"/>
              <w:bottom w:val="nil"/>
              <w:right w:val="nil"/>
            </w:tcBorders>
            <w:shd w:val="clear" w:color="auto" w:fill="auto"/>
            <w:noWrap/>
            <w:vAlign w:val="bottom"/>
            <w:hideMark/>
          </w:tcPr>
          <w:p w14:paraId="7E17CB2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Lei_ruf</w:t>
            </w:r>
          </w:p>
        </w:tc>
        <w:tc>
          <w:tcPr>
            <w:tcW w:w="1120" w:type="dxa"/>
            <w:tcBorders>
              <w:top w:val="nil"/>
              <w:left w:val="nil"/>
              <w:bottom w:val="nil"/>
              <w:right w:val="nil"/>
            </w:tcBorders>
            <w:shd w:val="clear" w:color="auto" w:fill="auto"/>
            <w:noWrap/>
            <w:vAlign w:val="bottom"/>
            <w:hideMark/>
          </w:tcPr>
          <w:p w14:paraId="71D8D12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5DDDF6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4BD0387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0E1373C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8.5</w:t>
            </w:r>
          </w:p>
        </w:tc>
        <w:tc>
          <w:tcPr>
            <w:tcW w:w="1640" w:type="dxa"/>
            <w:tcBorders>
              <w:top w:val="nil"/>
              <w:left w:val="nil"/>
              <w:bottom w:val="nil"/>
              <w:right w:val="nil"/>
            </w:tcBorders>
            <w:shd w:val="clear" w:color="auto" w:fill="auto"/>
            <w:noWrap/>
            <w:vAlign w:val="bottom"/>
            <w:hideMark/>
          </w:tcPr>
          <w:p w14:paraId="1B4DF39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1885935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5773052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729A06C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1A03F1E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Collembola</w:t>
            </w:r>
          </w:p>
        </w:tc>
      </w:tr>
      <w:tr w:rsidR="00CF73A1" w:rsidRPr="00CF73A1" w14:paraId="6F6A9F73" w14:textId="77777777" w:rsidTr="00CF73A1">
        <w:trPr>
          <w:trHeight w:val="288"/>
        </w:trPr>
        <w:tc>
          <w:tcPr>
            <w:tcW w:w="960" w:type="dxa"/>
            <w:tcBorders>
              <w:top w:val="nil"/>
              <w:left w:val="nil"/>
              <w:bottom w:val="nil"/>
              <w:right w:val="nil"/>
            </w:tcBorders>
            <w:shd w:val="clear" w:color="auto" w:fill="auto"/>
            <w:noWrap/>
            <w:vAlign w:val="bottom"/>
            <w:hideMark/>
          </w:tcPr>
          <w:p w14:paraId="3D8A4F2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Ma_wet</w:t>
            </w:r>
          </w:p>
        </w:tc>
        <w:tc>
          <w:tcPr>
            <w:tcW w:w="1120" w:type="dxa"/>
            <w:tcBorders>
              <w:top w:val="nil"/>
              <w:left w:val="nil"/>
              <w:bottom w:val="nil"/>
              <w:right w:val="nil"/>
            </w:tcBorders>
            <w:shd w:val="clear" w:color="auto" w:fill="auto"/>
            <w:noWrap/>
            <w:vAlign w:val="bottom"/>
            <w:hideMark/>
          </w:tcPr>
          <w:p w14:paraId="7E0C4D4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8FDBE7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79819AA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7C16B8F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6.3</w:t>
            </w:r>
          </w:p>
        </w:tc>
        <w:tc>
          <w:tcPr>
            <w:tcW w:w="1640" w:type="dxa"/>
            <w:tcBorders>
              <w:top w:val="nil"/>
              <w:left w:val="nil"/>
              <w:bottom w:val="nil"/>
              <w:right w:val="nil"/>
            </w:tcBorders>
            <w:shd w:val="clear" w:color="auto" w:fill="auto"/>
            <w:noWrap/>
            <w:vAlign w:val="bottom"/>
            <w:hideMark/>
          </w:tcPr>
          <w:p w14:paraId="0EC2632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5262820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2823C6A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7F88A2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37C72F3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19D13D1F" w14:textId="77777777" w:rsidTr="00CF73A1">
        <w:trPr>
          <w:trHeight w:val="288"/>
        </w:trPr>
        <w:tc>
          <w:tcPr>
            <w:tcW w:w="960" w:type="dxa"/>
            <w:tcBorders>
              <w:top w:val="nil"/>
              <w:left w:val="nil"/>
              <w:bottom w:val="nil"/>
              <w:right w:val="nil"/>
            </w:tcBorders>
            <w:shd w:val="clear" w:color="auto" w:fill="auto"/>
            <w:noWrap/>
            <w:vAlign w:val="bottom"/>
            <w:hideMark/>
          </w:tcPr>
          <w:p w14:paraId="6873FC8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Mi_mau</w:t>
            </w:r>
          </w:p>
        </w:tc>
        <w:tc>
          <w:tcPr>
            <w:tcW w:w="1120" w:type="dxa"/>
            <w:tcBorders>
              <w:top w:val="nil"/>
              <w:left w:val="nil"/>
              <w:bottom w:val="nil"/>
              <w:right w:val="nil"/>
            </w:tcBorders>
            <w:shd w:val="clear" w:color="auto" w:fill="auto"/>
            <w:noWrap/>
            <w:vAlign w:val="bottom"/>
            <w:hideMark/>
          </w:tcPr>
          <w:p w14:paraId="44AAD94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95E284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5C3CCB9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235B53D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2.6</w:t>
            </w:r>
          </w:p>
        </w:tc>
        <w:tc>
          <w:tcPr>
            <w:tcW w:w="1640" w:type="dxa"/>
            <w:tcBorders>
              <w:top w:val="nil"/>
              <w:left w:val="nil"/>
              <w:bottom w:val="nil"/>
              <w:right w:val="nil"/>
            </w:tcBorders>
            <w:shd w:val="clear" w:color="auto" w:fill="auto"/>
            <w:noWrap/>
            <w:vAlign w:val="bottom"/>
            <w:hideMark/>
          </w:tcPr>
          <w:p w14:paraId="01AC663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4DD99F7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30C7C2D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7A8AB9C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3706C57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293EED5D" w14:textId="77777777" w:rsidTr="00CF73A1">
        <w:trPr>
          <w:trHeight w:val="288"/>
        </w:trPr>
        <w:tc>
          <w:tcPr>
            <w:tcW w:w="960" w:type="dxa"/>
            <w:tcBorders>
              <w:top w:val="nil"/>
              <w:left w:val="nil"/>
              <w:bottom w:val="nil"/>
              <w:right w:val="nil"/>
            </w:tcBorders>
            <w:shd w:val="clear" w:color="auto" w:fill="auto"/>
            <w:noWrap/>
            <w:vAlign w:val="bottom"/>
            <w:hideMark/>
          </w:tcPr>
          <w:p w14:paraId="0B22832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Mi_min</w:t>
            </w:r>
          </w:p>
        </w:tc>
        <w:tc>
          <w:tcPr>
            <w:tcW w:w="1120" w:type="dxa"/>
            <w:tcBorders>
              <w:top w:val="nil"/>
              <w:left w:val="nil"/>
              <w:bottom w:val="nil"/>
              <w:right w:val="nil"/>
            </w:tcBorders>
            <w:shd w:val="clear" w:color="auto" w:fill="auto"/>
            <w:noWrap/>
            <w:vAlign w:val="bottom"/>
            <w:hideMark/>
          </w:tcPr>
          <w:p w14:paraId="460E9EE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9F1CF3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0CA6602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65C3410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3.1</w:t>
            </w:r>
          </w:p>
        </w:tc>
        <w:tc>
          <w:tcPr>
            <w:tcW w:w="1640" w:type="dxa"/>
            <w:tcBorders>
              <w:top w:val="nil"/>
              <w:left w:val="nil"/>
              <w:bottom w:val="nil"/>
              <w:right w:val="nil"/>
            </w:tcBorders>
            <w:shd w:val="clear" w:color="auto" w:fill="auto"/>
            <w:noWrap/>
            <w:vAlign w:val="bottom"/>
            <w:hideMark/>
          </w:tcPr>
          <w:p w14:paraId="0EA1D43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15686A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1F77FA7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58CFE28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3A31F2D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2EAACD3C" w14:textId="77777777" w:rsidTr="00CF73A1">
        <w:trPr>
          <w:trHeight w:val="288"/>
        </w:trPr>
        <w:tc>
          <w:tcPr>
            <w:tcW w:w="960" w:type="dxa"/>
            <w:tcBorders>
              <w:top w:val="nil"/>
              <w:left w:val="nil"/>
              <w:bottom w:val="nil"/>
              <w:right w:val="nil"/>
            </w:tcBorders>
            <w:shd w:val="clear" w:color="auto" w:fill="auto"/>
            <w:noWrap/>
            <w:vAlign w:val="bottom"/>
            <w:hideMark/>
          </w:tcPr>
          <w:p w14:paraId="6E24E3E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Ne_brev</w:t>
            </w:r>
          </w:p>
        </w:tc>
        <w:tc>
          <w:tcPr>
            <w:tcW w:w="1120" w:type="dxa"/>
            <w:tcBorders>
              <w:top w:val="nil"/>
              <w:left w:val="nil"/>
              <w:bottom w:val="nil"/>
              <w:right w:val="nil"/>
            </w:tcBorders>
            <w:shd w:val="clear" w:color="auto" w:fill="auto"/>
            <w:noWrap/>
            <w:vAlign w:val="bottom"/>
            <w:hideMark/>
          </w:tcPr>
          <w:p w14:paraId="1847C39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1427A4B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4FE6DC0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66946A7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11.5</w:t>
            </w:r>
          </w:p>
        </w:tc>
        <w:tc>
          <w:tcPr>
            <w:tcW w:w="1640" w:type="dxa"/>
            <w:tcBorders>
              <w:top w:val="nil"/>
              <w:left w:val="nil"/>
              <w:bottom w:val="nil"/>
              <w:right w:val="nil"/>
            </w:tcBorders>
            <w:shd w:val="clear" w:color="auto" w:fill="auto"/>
            <w:noWrap/>
            <w:vAlign w:val="bottom"/>
            <w:hideMark/>
          </w:tcPr>
          <w:p w14:paraId="66C604B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55B0C3D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7956E32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15544DC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5E383DE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44C1DEBE" w14:textId="77777777" w:rsidTr="00CF73A1">
        <w:trPr>
          <w:trHeight w:val="288"/>
        </w:trPr>
        <w:tc>
          <w:tcPr>
            <w:tcW w:w="960" w:type="dxa"/>
            <w:tcBorders>
              <w:top w:val="nil"/>
              <w:left w:val="nil"/>
              <w:bottom w:val="nil"/>
              <w:right w:val="nil"/>
            </w:tcBorders>
            <w:shd w:val="clear" w:color="auto" w:fill="auto"/>
            <w:noWrap/>
            <w:vAlign w:val="bottom"/>
            <w:hideMark/>
          </w:tcPr>
          <w:p w14:paraId="6990513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Not_big</w:t>
            </w:r>
          </w:p>
        </w:tc>
        <w:tc>
          <w:tcPr>
            <w:tcW w:w="1120" w:type="dxa"/>
            <w:tcBorders>
              <w:top w:val="nil"/>
              <w:left w:val="nil"/>
              <w:bottom w:val="nil"/>
              <w:right w:val="nil"/>
            </w:tcBorders>
            <w:shd w:val="clear" w:color="auto" w:fill="auto"/>
            <w:noWrap/>
            <w:vAlign w:val="bottom"/>
            <w:hideMark/>
          </w:tcPr>
          <w:p w14:paraId="60894DD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0E7C82F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59B9A86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427E73B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4.8</w:t>
            </w:r>
          </w:p>
        </w:tc>
        <w:tc>
          <w:tcPr>
            <w:tcW w:w="1640" w:type="dxa"/>
            <w:tcBorders>
              <w:top w:val="nil"/>
              <w:left w:val="nil"/>
              <w:bottom w:val="nil"/>
              <w:right w:val="nil"/>
            </w:tcBorders>
            <w:shd w:val="clear" w:color="auto" w:fill="auto"/>
            <w:noWrap/>
            <w:vAlign w:val="bottom"/>
            <w:hideMark/>
          </w:tcPr>
          <w:p w14:paraId="082A672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5DC4596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50A67F2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1E69315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4495E01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Collembola</w:t>
            </w:r>
          </w:p>
        </w:tc>
      </w:tr>
      <w:tr w:rsidR="00CF73A1" w:rsidRPr="00CF73A1" w14:paraId="3133D0B4" w14:textId="77777777" w:rsidTr="00CF73A1">
        <w:trPr>
          <w:trHeight w:val="288"/>
        </w:trPr>
        <w:tc>
          <w:tcPr>
            <w:tcW w:w="960" w:type="dxa"/>
            <w:tcBorders>
              <w:top w:val="nil"/>
              <w:left w:val="nil"/>
              <w:bottom w:val="nil"/>
              <w:right w:val="nil"/>
            </w:tcBorders>
            <w:shd w:val="clear" w:color="auto" w:fill="auto"/>
            <w:noWrap/>
            <w:vAlign w:val="bottom"/>
            <w:hideMark/>
          </w:tcPr>
          <w:p w14:paraId="5C8AEE7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Not_ger</w:t>
            </w:r>
          </w:p>
        </w:tc>
        <w:tc>
          <w:tcPr>
            <w:tcW w:w="1120" w:type="dxa"/>
            <w:tcBorders>
              <w:top w:val="nil"/>
              <w:left w:val="nil"/>
              <w:bottom w:val="nil"/>
              <w:right w:val="nil"/>
            </w:tcBorders>
            <w:shd w:val="clear" w:color="auto" w:fill="auto"/>
            <w:noWrap/>
            <w:vAlign w:val="bottom"/>
            <w:hideMark/>
          </w:tcPr>
          <w:p w14:paraId="58EA79E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6549C9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670833B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40B575D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4.3</w:t>
            </w:r>
          </w:p>
        </w:tc>
        <w:tc>
          <w:tcPr>
            <w:tcW w:w="1640" w:type="dxa"/>
            <w:tcBorders>
              <w:top w:val="nil"/>
              <w:left w:val="nil"/>
              <w:bottom w:val="nil"/>
              <w:right w:val="nil"/>
            </w:tcBorders>
            <w:shd w:val="clear" w:color="auto" w:fill="auto"/>
            <w:noWrap/>
            <w:vAlign w:val="bottom"/>
            <w:hideMark/>
          </w:tcPr>
          <w:p w14:paraId="0C76519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3225905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61FE63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70CFF98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75A40A8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Collembola</w:t>
            </w:r>
          </w:p>
        </w:tc>
      </w:tr>
      <w:tr w:rsidR="00CF73A1" w:rsidRPr="00CF73A1" w14:paraId="7ED51F5E" w14:textId="77777777" w:rsidTr="00CF73A1">
        <w:trPr>
          <w:trHeight w:val="288"/>
        </w:trPr>
        <w:tc>
          <w:tcPr>
            <w:tcW w:w="960" w:type="dxa"/>
            <w:tcBorders>
              <w:top w:val="nil"/>
              <w:left w:val="nil"/>
              <w:bottom w:val="nil"/>
              <w:right w:val="nil"/>
            </w:tcBorders>
            <w:shd w:val="clear" w:color="auto" w:fill="auto"/>
            <w:noWrap/>
            <w:vAlign w:val="bottom"/>
            <w:hideMark/>
          </w:tcPr>
          <w:p w14:paraId="2BDA5B2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Not_pal</w:t>
            </w:r>
          </w:p>
        </w:tc>
        <w:tc>
          <w:tcPr>
            <w:tcW w:w="1120" w:type="dxa"/>
            <w:tcBorders>
              <w:top w:val="nil"/>
              <w:left w:val="nil"/>
              <w:bottom w:val="nil"/>
              <w:right w:val="nil"/>
            </w:tcBorders>
            <w:shd w:val="clear" w:color="auto" w:fill="auto"/>
            <w:noWrap/>
            <w:vAlign w:val="bottom"/>
            <w:hideMark/>
          </w:tcPr>
          <w:p w14:paraId="72E72E1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9DF590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V</w:t>
            </w:r>
          </w:p>
        </w:tc>
        <w:tc>
          <w:tcPr>
            <w:tcW w:w="700" w:type="dxa"/>
            <w:tcBorders>
              <w:top w:val="nil"/>
              <w:left w:val="nil"/>
              <w:bottom w:val="nil"/>
              <w:right w:val="nil"/>
            </w:tcBorders>
            <w:shd w:val="clear" w:color="auto" w:fill="auto"/>
            <w:noWrap/>
            <w:vAlign w:val="bottom"/>
            <w:hideMark/>
          </w:tcPr>
          <w:p w14:paraId="78666DE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0C9412E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4.8</w:t>
            </w:r>
          </w:p>
        </w:tc>
        <w:tc>
          <w:tcPr>
            <w:tcW w:w="1640" w:type="dxa"/>
            <w:tcBorders>
              <w:top w:val="nil"/>
              <w:left w:val="nil"/>
              <w:bottom w:val="nil"/>
              <w:right w:val="nil"/>
            </w:tcBorders>
            <w:shd w:val="clear" w:color="auto" w:fill="auto"/>
            <w:noWrap/>
            <w:vAlign w:val="bottom"/>
            <w:hideMark/>
          </w:tcPr>
          <w:p w14:paraId="27A5569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0CF8E88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43FD69E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6BD5454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6FCF4D4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Collembola</w:t>
            </w:r>
          </w:p>
        </w:tc>
      </w:tr>
      <w:tr w:rsidR="00CF73A1" w:rsidRPr="00CF73A1" w14:paraId="0E4999F7" w14:textId="77777777" w:rsidTr="00CF73A1">
        <w:trPr>
          <w:trHeight w:val="288"/>
        </w:trPr>
        <w:tc>
          <w:tcPr>
            <w:tcW w:w="960" w:type="dxa"/>
            <w:tcBorders>
              <w:top w:val="nil"/>
              <w:left w:val="nil"/>
              <w:bottom w:val="nil"/>
              <w:right w:val="nil"/>
            </w:tcBorders>
            <w:shd w:val="clear" w:color="auto" w:fill="auto"/>
            <w:noWrap/>
            <w:vAlign w:val="bottom"/>
            <w:hideMark/>
          </w:tcPr>
          <w:p w14:paraId="5121535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lastRenderedPageBreak/>
              <w:t>Not_pus</w:t>
            </w:r>
          </w:p>
        </w:tc>
        <w:tc>
          <w:tcPr>
            <w:tcW w:w="1120" w:type="dxa"/>
            <w:tcBorders>
              <w:top w:val="nil"/>
              <w:left w:val="nil"/>
              <w:bottom w:val="nil"/>
              <w:right w:val="nil"/>
            </w:tcBorders>
            <w:shd w:val="clear" w:color="auto" w:fill="auto"/>
            <w:noWrap/>
            <w:vAlign w:val="bottom"/>
            <w:hideMark/>
          </w:tcPr>
          <w:p w14:paraId="0687ADC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1E22EF2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3D3DA40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00CA79D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3</w:t>
            </w:r>
          </w:p>
        </w:tc>
        <w:tc>
          <w:tcPr>
            <w:tcW w:w="1640" w:type="dxa"/>
            <w:tcBorders>
              <w:top w:val="nil"/>
              <w:left w:val="nil"/>
              <w:bottom w:val="nil"/>
              <w:right w:val="nil"/>
            </w:tcBorders>
            <w:shd w:val="clear" w:color="auto" w:fill="auto"/>
            <w:noWrap/>
            <w:vAlign w:val="bottom"/>
            <w:hideMark/>
          </w:tcPr>
          <w:p w14:paraId="72B1B42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265A189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96E09A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D746F3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36DB188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Collembola</w:t>
            </w:r>
          </w:p>
        </w:tc>
      </w:tr>
      <w:tr w:rsidR="00CF73A1" w:rsidRPr="00CF73A1" w14:paraId="4869BB61" w14:textId="77777777" w:rsidTr="00CF73A1">
        <w:trPr>
          <w:trHeight w:val="288"/>
        </w:trPr>
        <w:tc>
          <w:tcPr>
            <w:tcW w:w="960" w:type="dxa"/>
            <w:tcBorders>
              <w:top w:val="nil"/>
              <w:left w:val="nil"/>
              <w:bottom w:val="nil"/>
              <w:right w:val="nil"/>
            </w:tcBorders>
            <w:shd w:val="clear" w:color="auto" w:fill="auto"/>
            <w:noWrap/>
            <w:vAlign w:val="bottom"/>
            <w:hideMark/>
          </w:tcPr>
          <w:p w14:paraId="38A449C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Op_azu</w:t>
            </w:r>
          </w:p>
        </w:tc>
        <w:tc>
          <w:tcPr>
            <w:tcW w:w="1120" w:type="dxa"/>
            <w:tcBorders>
              <w:top w:val="nil"/>
              <w:left w:val="nil"/>
              <w:bottom w:val="nil"/>
              <w:right w:val="nil"/>
            </w:tcBorders>
            <w:shd w:val="clear" w:color="auto" w:fill="auto"/>
            <w:noWrap/>
            <w:vAlign w:val="bottom"/>
            <w:hideMark/>
          </w:tcPr>
          <w:p w14:paraId="11B0631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6D546F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2F111A2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3E24ED2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7</w:t>
            </w:r>
          </w:p>
        </w:tc>
        <w:tc>
          <w:tcPr>
            <w:tcW w:w="1640" w:type="dxa"/>
            <w:tcBorders>
              <w:top w:val="nil"/>
              <w:left w:val="nil"/>
              <w:bottom w:val="nil"/>
              <w:right w:val="nil"/>
            </w:tcBorders>
            <w:shd w:val="clear" w:color="auto" w:fill="auto"/>
            <w:noWrap/>
            <w:vAlign w:val="bottom"/>
            <w:hideMark/>
          </w:tcPr>
          <w:p w14:paraId="29AB111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22BA847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8792B3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0B7BB03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2324735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B/granivor</w:t>
            </w:r>
          </w:p>
        </w:tc>
      </w:tr>
      <w:tr w:rsidR="00CF73A1" w:rsidRPr="00CF73A1" w14:paraId="732E6BCF" w14:textId="77777777" w:rsidTr="00CF73A1">
        <w:trPr>
          <w:trHeight w:val="288"/>
        </w:trPr>
        <w:tc>
          <w:tcPr>
            <w:tcW w:w="960" w:type="dxa"/>
            <w:tcBorders>
              <w:top w:val="nil"/>
              <w:left w:val="nil"/>
              <w:bottom w:val="nil"/>
              <w:right w:val="nil"/>
            </w:tcBorders>
            <w:shd w:val="clear" w:color="auto" w:fill="auto"/>
            <w:noWrap/>
            <w:vAlign w:val="bottom"/>
            <w:hideMark/>
          </w:tcPr>
          <w:p w14:paraId="1B464BD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Ox_obs</w:t>
            </w:r>
          </w:p>
        </w:tc>
        <w:tc>
          <w:tcPr>
            <w:tcW w:w="1120" w:type="dxa"/>
            <w:tcBorders>
              <w:top w:val="nil"/>
              <w:left w:val="nil"/>
              <w:bottom w:val="nil"/>
              <w:right w:val="nil"/>
            </w:tcBorders>
            <w:shd w:val="clear" w:color="auto" w:fill="auto"/>
            <w:noWrap/>
            <w:vAlign w:val="bottom"/>
            <w:hideMark/>
          </w:tcPr>
          <w:p w14:paraId="72D905A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0ABB6DA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V</w:t>
            </w:r>
          </w:p>
        </w:tc>
        <w:tc>
          <w:tcPr>
            <w:tcW w:w="700" w:type="dxa"/>
            <w:tcBorders>
              <w:top w:val="nil"/>
              <w:left w:val="nil"/>
              <w:bottom w:val="nil"/>
              <w:right w:val="nil"/>
            </w:tcBorders>
            <w:shd w:val="clear" w:color="auto" w:fill="auto"/>
            <w:noWrap/>
            <w:vAlign w:val="bottom"/>
            <w:hideMark/>
          </w:tcPr>
          <w:p w14:paraId="536A754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3623492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6.5</w:t>
            </w:r>
          </w:p>
        </w:tc>
        <w:tc>
          <w:tcPr>
            <w:tcW w:w="1640" w:type="dxa"/>
            <w:tcBorders>
              <w:top w:val="nil"/>
              <w:left w:val="nil"/>
              <w:bottom w:val="nil"/>
              <w:right w:val="nil"/>
            </w:tcBorders>
            <w:shd w:val="clear" w:color="auto" w:fill="auto"/>
            <w:noWrap/>
            <w:vAlign w:val="bottom"/>
            <w:hideMark/>
          </w:tcPr>
          <w:p w14:paraId="02B9C41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2BA39FC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3F35B32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0A275E9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2364F59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P/granivor</w:t>
            </w:r>
          </w:p>
        </w:tc>
      </w:tr>
      <w:tr w:rsidR="00CF73A1" w:rsidRPr="00CF73A1" w14:paraId="7D0BDBDD" w14:textId="77777777" w:rsidTr="00CF73A1">
        <w:trPr>
          <w:trHeight w:val="288"/>
        </w:trPr>
        <w:tc>
          <w:tcPr>
            <w:tcW w:w="960" w:type="dxa"/>
            <w:tcBorders>
              <w:top w:val="nil"/>
              <w:left w:val="nil"/>
              <w:bottom w:val="nil"/>
              <w:right w:val="nil"/>
            </w:tcBorders>
            <w:shd w:val="clear" w:color="auto" w:fill="auto"/>
            <w:noWrap/>
            <w:vAlign w:val="bottom"/>
            <w:hideMark/>
          </w:tcPr>
          <w:p w14:paraId="56EAC8C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Po_cupr</w:t>
            </w:r>
          </w:p>
        </w:tc>
        <w:tc>
          <w:tcPr>
            <w:tcW w:w="1120" w:type="dxa"/>
            <w:tcBorders>
              <w:top w:val="nil"/>
              <w:left w:val="nil"/>
              <w:bottom w:val="nil"/>
              <w:right w:val="nil"/>
            </w:tcBorders>
            <w:shd w:val="clear" w:color="auto" w:fill="auto"/>
            <w:noWrap/>
            <w:vAlign w:val="bottom"/>
            <w:hideMark/>
          </w:tcPr>
          <w:p w14:paraId="082464F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77420AD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3BA6629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7920691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12</w:t>
            </w:r>
          </w:p>
        </w:tc>
        <w:tc>
          <w:tcPr>
            <w:tcW w:w="1640" w:type="dxa"/>
            <w:tcBorders>
              <w:top w:val="nil"/>
              <w:left w:val="nil"/>
              <w:bottom w:val="nil"/>
              <w:right w:val="nil"/>
            </w:tcBorders>
            <w:shd w:val="clear" w:color="auto" w:fill="auto"/>
            <w:noWrap/>
            <w:vAlign w:val="bottom"/>
            <w:hideMark/>
          </w:tcPr>
          <w:p w14:paraId="6B6D2A7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5603FD0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720E42D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282626E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5AAEC01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P/Gastropods</w:t>
            </w:r>
          </w:p>
        </w:tc>
      </w:tr>
      <w:tr w:rsidR="00CF73A1" w:rsidRPr="00CF73A1" w14:paraId="46BDD76A" w14:textId="77777777" w:rsidTr="00CF73A1">
        <w:trPr>
          <w:trHeight w:val="288"/>
        </w:trPr>
        <w:tc>
          <w:tcPr>
            <w:tcW w:w="960" w:type="dxa"/>
            <w:tcBorders>
              <w:top w:val="nil"/>
              <w:left w:val="nil"/>
              <w:bottom w:val="nil"/>
              <w:right w:val="nil"/>
            </w:tcBorders>
            <w:shd w:val="clear" w:color="auto" w:fill="auto"/>
            <w:noWrap/>
            <w:vAlign w:val="bottom"/>
            <w:hideMark/>
          </w:tcPr>
          <w:p w14:paraId="4AFE9F4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Pse_gris</w:t>
            </w:r>
          </w:p>
        </w:tc>
        <w:tc>
          <w:tcPr>
            <w:tcW w:w="1120" w:type="dxa"/>
            <w:tcBorders>
              <w:top w:val="nil"/>
              <w:left w:val="nil"/>
              <w:bottom w:val="nil"/>
              <w:right w:val="nil"/>
            </w:tcBorders>
            <w:shd w:val="clear" w:color="auto" w:fill="auto"/>
            <w:noWrap/>
            <w:vAlign w:val="bottom"/>
            <w:hideMark/>
          </w:tcPr>
          <w:p w14:paraId="25303EB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46E355A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1A5A2A6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1019B4D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12</w:t>
            </w:r>
          </w:p>
        </w:tc>
        <w:tc>
          <w:tcPr>
            <w:tcW w:w="1640" w:type="dxa"/>
            <w:tcBorders>
              <w:top w:val="nil"/>
              <w:left w:val="nil"/>
              <w:bottom w:val="nil"/>
              <w:right w:val="nil"/>
            </w:tcBorders>
            <w:shd w:val="clear" w:color="auto" w:fill="auto"/>
            <w:noWrap/>
            <w:vAlign w:val="bottom"/>
            <w:hideMark/>
          </w:tcPr>
          <w:p w14:paraId="453B8CD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18982F0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2150646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2429776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larvae/adult</w:t>
            </w:r>
          </w:p>
        </w:tc>
        <w:tc>
          <w:tcPr>
            <w:tcW w:w="1900" w:type="dxa"/>
            <w:tcBorders>
              <w:top w:val="nil"/>
              <w:left w:val="nil"/>
              <w:bottom w:val="nil"/>
              <w:right w:val="nil"/>
            </w:tcBorders>
            <w:shd w:val="clear" w:color="auto" w:fill="auto"/>
            <w:noWrap/>
            <w:vAlign w:val="bottom"/>
            <w:hideMark/>
          </w:tcPr>
          <w:p w14:paraId="65D5662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P/granivor</w:t>
            </w:r>
          </w:p>
        </w:tc>
      </w:tr>
      <w:tr w:rsidR="00CF73A1" w:rsidRPr="00CF73A1" w14:paraId="24922555" w14:textId="77777777" w:rsidTr="00CF73A1">
        <w:trPr>
          <w:trHeight w:val="288"/>
        </w:trPr>
        <w:tc>
          <w:tcPr>
            <w:tcW w:w="960" w:type="dxa"/>
            <w:tcBorders>
              <w:top w:val="nil"/>
              <w:left w:val="nil"/>
              <w:bottom w:val="nil"/>
              <w:right w:val="nil"/>
            </w:tcBorders>
            <w:shd w:val="clear" w:color="auto" w:fill="auto"/>
            <w:noWrap/>
            <w:vAlign w:val="bottom"/>
            <w:hideMark/>
          </w:tcPr>
          <w:p w14:paraId="7BFDDC2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Pse_ruf</w:t>
            </w:r>
          </w:p>
        </w:tc>
        <w:tc>
          <w:tcPr>
            <w:tcW w:w="1120" w:type="dxa"/>
            <w:tcBorders>
              <w:top w:val="nil"/>
              <w:left w:val="nil"/>
              <w:bottom w:val="nil"/>
              <w:right w:val="nil"/>
            </w:tcBorders>
            <w:shd w:val="clear" w:color="auto" w:fill="auto"/>
            <w:noWrap/>
            <w:vAlign w:val="bottom"/>
            <w:hideMark/>
          </w:tcPr>
          <w:p w14:paraId="54F33AB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1220CFE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0FD4C50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709898C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16.9</w:t>
            </w:r>
          </w:p>
        </w:tc>
        <w:tc>
          <w:tcPr>
            <w:tcW w:w="1640" w:type="dxa"/>
            <w:tcBorders>
              <w:top w:val="nil"/>
              <w:left w:val="nil"/>
              <w:bottom w:val="nil"/>
              <w:right w:val="nil"/>
            </w:tcBorders>
            <w:shd w:val="clear" w:color="auto" w:fill="auto"/>
            <w:noWrap/>
            <w:vAlign w:val="bottom"/>
            <w:hideMark/>
          </w:tcPr>
          <w:p w14:paraId="292908D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2644189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1D6F0F9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340" w:type="dxa"/>
            <w:tcBorders>
              <w:top w:val="nil"/>
              <w:left w:val="nil"/>
              <w:bottom w:val="nil"/>
              <w:right w:val="nil"/>
            </w:tcBorders>
            <w:shd w:val="clear" w:color="auto" w:fill="auto"/>
            <w:noWrap/>
            <w:vAlign w:val="bottom"/>
            <w:hideMark/>
          </w:tcPr>
          <w:p w14:paraId="48B63EC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1292CB6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4868C9BB" w14:textId="77777777" w:rsidTr="00CF73A1">
        <w:trPr>
          <w:trHeight w:val="288"/>
        </w:trPr>
        <w:tc>
          <w:tcPr>
            <w:tcW w:w="960" w:type="dxa"/>
            <w:tcBorders>
              <w:top w:val="nil"/>
              <w:left w:val="nil"/>
              <w:bottom w:val="nil"/>
              <w:right w:val="nil"/>
            </w:tcBorders>
            <w:shd w:val="clear" w:color="auto" w:fill="auto"/>
            <w:noWrap/>
            <w:vAlign w:val="bottom"/>
            <w:hideMark/>
          </w:tcPr>
          <w:p w14:paraId="15AEEB7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Pte_nig</w:t>
            </w:r>
          </w:p>
        </w:tc>
        <w:tc>
          <w:tcPr>
            <w:tcW w:w="1120" w:type="dxa"/>
            <w:tcBorders>
              <w:top w:val="nil"/>
              <w:left w:val="nil"/>
              <w:bottom w:val="nil"/>
              <w:right w:val="nil"/>
            </w:tcBorders>
            <w:shd w:val="clear" w:color="auto" w:fill="auto"/>
            <w:noWrap/>
            <w:vAlign w:val="bottom"/>
            <w:hideMark/>
          </w:tcPr>
          <w:p w14:paraId="728C404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098A839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21E605C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107779C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18</w:t>
            </w:r>
          </w:p>
        </w:tc>
        <w:tc>
          <w:tcPr>
            <w:tcW w:w="1640" w:type="dxa"/>
            <w:tcBorders>
              <w:top w:val="nil"/>
              <w:left w:val="nil"/>
              <w:bottom w:val="nil"/>
              <w:right w:val="nil"/>
            </w:tcBorders>
            <w:shd w:val="clear" w:color="auto" w:fill="auto"/>
            <w:noWrap/>
            <w:vAlign w:val="bottom"/>
            <w:hideMark/>
          </w:tcPr>
          <w:p w14:paraId="5288B29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61394EF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6E97EF7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55CB755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79623A7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05358D0C" w14:textId="77777777" w:rsidTr="00CF73A1">
        <w:trPr>
          <w:trHeight w:val="288"/>
        </w:trPr>
        <w:tc>
          <w:tcPr>
            <w:tcW w:w="960" w:type="dxa"/>
            <w:tcBorders>
              <w:top w:val="nil"/>
              <w:left w:val="nil"/>
              <w:bottom w:val="nil"/>
              <w:right w:val="nil"/>
            </w:tcBorders>
            <w:shd w:val="clear" w:color="auto" w:fill="auto"/>
            <w:noWrap/>
            <w:vAlign w:val="bottom"/>
            <w:hideMark/>
          </w:tcPr>
          <w:p w14:paraId="770FEC4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Pte_obl</w:t>
            </w:r>
          </w:p>
        </w:tc>
        <w:tc>
          <w:tcPr>
            <w:tcW w:w="1120" w:type="dxa"/>
            <w:tcBorders>
              <w:top w:val="nil"/>
              <w:left w:val="nil"/>
              <w:bottom w:val="nil"/>
              <w:right w:val="nil"/>
            </w:tcBorders>
            <w:shd w:val="clear" w:color="auto" w:fill="auto"/>
            <w:noWrap/>
            <w:vAlign w:val="bottom"/>
            <w:hideMark/>
          </w:tcPr>
          <w:p w14:paraId="38E7C4A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2E70B78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353E777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387AB30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10.5</w:t>
            </w:r>
          </w:p>
        </w:tc>
        <w:tc>
          <w:tcPr>
            <w:tcW w:w="1640" w:type="dxa"/>
            <w:tcBorders>
              <w:top w:val="nil"/>
              <w:left w:val="nil"/>
              <w:bottom w:val="nil"/>
              <w:right w:val="nil"/>
            </w:tcBorders>
            <w:shd w:val="clear" w:color="auto" w:fill="auto"/>
            <w:noWrap/>
            <w:vAlign w:val="bottom"/>
            <w:hideMark/>
          </w:tcPr>
          <w:p w14:paraId="5632EB5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7A7BFDC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01C31DC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559F93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57B9927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1C2AF369" w14:textId="77777777" w:rsidTr="00CF73A1">
        <w:trPr>
          <w:trHeight w:val="288"/>
        </w:trPr>
        <w:tc>
          <w:tcPr>
            <w:tcW w:w="960" w:type="dxa"/>
            <w:tcBorders>
              <w:top w:val="nil"/>
              <w:left w:val="nil"/>
              <w:bottom w:val="nil"/>
              <w:right w:val="nil"/>
            </w:tcBorders>
            <w:shd w:val="clear" w:color="auto" w:fill="auto"/>
            <w:noWrap/>
            <w:vAlign w:val="bottom"/>
            <w:hideMark/>
          </w:tcPr>
          <w:p w14:paraId="7270AB5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Pte_qua</w:t>
            </w:r>
          </w:p>
        </w:tc>
        <w:tc>
          <w:tcPr>
            <w:tcW w:w="1120" w:type="dxa"/>
            <w:tcBorders>
              <w:top w:val="nil"/>
              <w:left w:val="nil"/>
              <w:bottom w:val="nil"/>
              <w:right w:val="nil"/>
            </w:tcBorders>
            <w:shd w:val="clear" w:color="auto" w:fill="auto"/>
            <w:noWrap/>
            <w:vAlign w:val="bottom"/>
            <w:hideMark/>
          </w:tcPr>
          <w:p w14:paraId="676A52B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74F336B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nil"/>
              <w:right w:val="nil"/>
            </w:tcBorders>
            <w:shd w:val="clear" w:color="auto" w:fill="auto"/>
            <w:noWrap/>
            <w:vAlign w:val="bottom"/>
            <w:hideMark/>
          </w:tcPr>
          <w:p w14:paraId="3187630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31EEB4E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9.5</w:t>
            </w:r>
          </w:p>
        </w:tc>
        <w:tc>
          <w:tcPr>
            <w:tcW w:w="1640" w:type="dxa"/>
            <w:tcBorders>
              <w:top w:val="nil"/>
              <w:left w:val="nil"/>
              <w:bottom w:val="nil"/>
              <w:right w:val="nil"/>
            </w:tcBorders>
            <w:shd w:val="clear" w:color="auto" w:fill="auto"/>
            <w:noWrap/>
            <w:vAlign w:val="bottom"/>
            <w:hideMark/>
          </w:tcPr>
          <w:p w14:paraId="2D9F901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5D685BD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0798F10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11632E7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24F9BF4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55ED064B" w14:textId="77777777" w:rsidTr="00CF73A1">
        <w:trPr>
          <w:trHeight w:val="288"/>
        </w:trPr>
        <w:tc>
          <w:tcPr>
            <w:tcW w:w="960" w:type="dxa"/>
            <w:tcBorders>
              <w:top w:val="nil"/>
              <w:left w:val="nil"/>
              <w:bottom w:val="nil"/>
              <w:right w:val="nil"/>
            </w:tcBorders>
            <w:shd w:val="clear" w:color="auto" w:fill="auto"/>
            <w:noWrap/>
            <w:vAlign w:val="bottom"/>
            <w:hideMark/>
          </w:tcPr>
          <w:p w14:paraId="36C8D1F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Pte_stre</w:t>
            </w:r>
          </w:p>
        </w:tc>
        <w:tc>
          <w:tcPr>
            <w:tcW w:w="1120" w:type="dxa"/>
            <w:tcBorders>
              <w:top w:val="nil"/>
              <w:left w:val="nil"/>
              <w:bottom w:val="nil"/>
              <w:right w:val="nil"/>
            </w:tcBorders>
            <w:shd w:val="clear" w:color="auto" w:fill="auto"/>
            <w:noWrap/>
            <w:vAlign w:val="bottom"/>
            <w:hideMark/>
          </w:tcPr>
          <w:p w14:paraId="512BF43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1E454CC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V</w:t>
            </w:r>
          </w:p>
        </w:tc>
        <w:tc>
          <w:tcPr>
            <w:tcW w:w="700" w:type="dxa"/>
            <w:tcBorders>
              <w:top w:val="nil"/>
              <w:left w:val="nil"/>
              <w:bottom w:val="nil"/>
              <w:right w:val="nil"/>
            </w:tcBorders>
            <w:shd w:val="clear" w:color="auto" w:fill="auto"/>
            <w:noWrap/>
            <w:vAlign w:val="bottom"/>
            <w:hideMark/>
          </w:tcPr>
          <w:p w14:paraId="63A05EB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1A5E713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6</w:t>
            </w:r>
          </w:p>
        </w:tc>
        <w:tc>
          <w:tcPr>
            <w:tcW w:w="1640" w:type="dxa"/>
            <w:tcBorders>
              <w:top w:val="nil"/>
              <w:left w:val="nil"/>
              <w:bottom w:val="nil"/>
              <w:right w:val="nil"/>
            </w:tcBorders>
            <w:shd w:val="clear" w:color="auto" w:fill="auto"/>
            <w:noWrap/>
            <w:vAlign w:val="bottom"/>
            <w:hideMark/>
          </w:tcPr>
          <w:p w14:paraId="34292F0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2AFF062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149BC66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7166AA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720571D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P/B/granivor</w:t>
            </w:r>
          </w:p>
        </w:tc>
      </w:tr>
      <w:tr w:rsidR="00CF73A1" w:rsidRPr="00CF73A1" w14:paraId="0A85C60B" w14:textId="77777777" w:rsidTr="00CF73A1">
        <w:trPr>
          <w:trHeight w:val="288"/>
        </w:trPr>
        <w:tc>
          <w:tcPr>
            <w:tcW w:w="960" w:type="dxa"/>
            <w:tcBorders>
              <w:top w:val="nil"/>
              <w:left w:val="nil"/>
              <w:bottom w:val="nil"/>
              <w:right w:val="nil"/>
            </w:tcBorders>
            <w:shd w:val="clear" w:color="auto" w:fill="auto"/>
            <w:noWrap/>
            <w:vAlign w:val="bottom"/>
            <w:hideMark/>
          </w:tcPr>
          <w:p w14:paraId="0117464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Syn_fov</w:t>
            </w:r>
          </w:p>
        </w:tc>
        <w:tc>
          <w:tcPr>
            <w:tcW w:w="1120" w:type="dxa"/>
            <w:tcBorders>
              <w:top w:val="nil"/>
              <w:left w:val="nil"/>
              <w:bottom w:val="nil"/>
              <w:right w:val="nil"/>
            </w:tcBorders>
            <w:shd w:val="clear" w:color="auto" w:fill="auto"/>
            <w:noWrap/>
            <w:vAlign w:val="bottom"/>
            <w:hideMark/>
          </w:tcPr>
          <w:p w14:paraId="74F02C9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3CEBA76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X</w:t>
            </w:r>
          </w:p>
        </w:tc>
        <w:tc>
          <w:tcPr>
            <w:tcW w:w="700" w:type="dxa"/>
            <w:tcBorders>
              <w:top w:val="nil"/>
              <w:left w:val="nil"/>
              <w:bottom w:val="nil"/>
              <w:right w:val="nil"/>
            </w:tcBorders>
            <w:shd w:val="clear" w:color="auto" w:fill="auto"/>
            <w:noWrap/>
            <w:vAlign w:val="bottom"/>
            <w:hideMark/>
          </w:tcPr>
          <w:p w14:paraId="3781D3E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0AAA918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2.8</w:t>
            </w:r>
          </w:p>
        </w:tc>
        <w:tc>
          <w:tcPr>
            <w:tcW w:w="1640" w:type="dxa"/>
            <w:tcBorders>
              <w:top w:val="nil"/>
              <w:left w:val="nil"/>
              <w:bottom w:val="nil"/>
              <w:right w:val="nil"/>
            </w:tcBorders>
            <w:shd w:val="clear" w:color="auto" w:fill="auto"/>
            <w:noWrap/>
            <w:vAlign w:val="bottom"/>
            <w:hideMark/>
          </w:tcPr>
          <w:p w14:paraId="4C9D5DED"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4C29394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6487D72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4A56A68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793F3FF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71CAE8E3" w14:textId="77777777" w:rsidTr="00CF73A1">
        <w:trPr>
          <w:trHeight w:val="288"/>
        </w:trPr>
        <w:tc>
          <w:tcPr>
            <w:tcW w:w="960" w:type="dxa"/>
            <w:tcBorders>
              <w:top w:val="nil"/>
              <w:left w:val="nil"/>
              <w:bottom w:val="nil"/>
              <w:right w:val="nil"/>
            </w:tcBorders>
            <w:shd w:val="clear" w:color="auto" w:fill="auto"/>
            <w:noWrap/>
            <w:vAlign w:val="bottom"/>
            <w:hideMark/>
          </w:tcPr>
          <w:p w14:paraId="490B4945"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Syn_trun</w:t>
            </w:r>
          </w:p>
        </w:tc>
        <w:tc>
          <w:tcPr>
            <w:tcW w:w="1120" w:type="dxa"/>
            <w:tcBorders>
              <w:top w:val="nil"/>
              <w:left w:val="nil"/>
              <w:bottom w:val="nil"/>
              <w:right w:val="nil"/>
            </w:tcBorders>
            <w:shd w:val="clear" w:color="auto" w:fill="auto"/>
            <w:noWrap/>
            <w:vAlign w:val="bottom"/>
            <w:hideMark/>
          </w:tcPr>
          <w:p w14:paraId="5106BB8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0A54ED4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771EADD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nil"/>
              <w:right w:val="nil"/>
            </w:tcBorders>
            <w:shd w:val="clear" w:color="auto" w:fill="auto"/>
            <w:noWrap/>
            <w:vAlign w:val="bottom"/>
            <w:hideMark/>
          </w:tcPr>
          <w:p w14:paraId="6EFF885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2.8</w:t>
            </w:r>
          </w:p>
        </w:tc>
        <w:tc>
          <w:tcPr>
            <w:tcW w:w="1640" w:type="dxa"/>
            <w:tcBorders>
              <w:top w:val="nil"/>
              <w:left w:val="nil"/>
              <w:bottom w:val="nil"/>
              <w:right w:val="nil"/>
            </w:tcBorders>
            <w:shd w:val="clear" w:color="auto" w:fill="auto"/>
            <w:noWrap/>
            <w:vAlign w:val="bottom"/>
            <w:hideMark/>
          </w:tcPr>
          <w:p w14:paraId="5C1E41D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w:t>
            </w:r>
          </w:p>
        </w:tc>
        <w:tc>
          <w:tcPr>
            <w:tcW w:w="1540" w:type="dxa"/>
            <w:tcBorders>
              <w:top w:val="nil"/>
              <w:left w:val="nil"/>
              <w:bottom w:val="nil"/>
              <w:right w:val="nil"/>
            </w:tcBorders>
            <w:shd w:val="clear" w:color="auto" w:fill="auto"/>
            <w:noWrap/>
            <w:vAlign w:val="bottom"/>
            <w:hideMark/>
          </w:tcPr>
          <w:p w14:paraId="0FD136B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682CE13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1CCA14C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0F8B65B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40AB3807" w14:textId="77777777" w:rsidTr="00CF73A1">
        <w:trPr>
          <w:trHeight w:val="288"/>
        </w:trPr>
        <w:tc>
          <w:tcPr>
            <w:tcW w:w="960" w:type="dxa"/>
            <w:tcBorders>
              <w:top w:val="nil"/>
              <w:left w:val="nil"/>
              <w:bottom w:val="nil"/>
              <w:right w:val="nil"/>
            </w:tcBorders>
            <w:shd w:val="clear" w:color="auto" w:fill="auto"/>
            <w:noWrap/>
            <w:vAlign w:val="bottom"/>
            <w:hideMark/>
          </w:tcPr>
          <w:p w14:paraId="1055358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Syn_viv</w:t>
            </w:r>
          </w:p>
        </w:tc>
        <w:tc>
          <w:tcPr>
            <w:tcW w:w="1120" w:type="dxa"/>
            <w:tcBorders>
              <w:top w:val="nil"/>
              <w:left w:val="nil"/>
              <w:bottom w:val="nil"/>
              <w:right w:val="nil"/>
            </w:tcBorders>
            <w:shd w:val="clear" w:color="auto" w:fill="auto"/>
            <w:noWrap/>
            <w:vAlign w:val="bottom"/>
            <w:hideMark/>
          </w:tcPr>
          <w:p w14:paraId="2FF2D5E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1204EDAA"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S</w:t>
            </w:r>
          </w:p>
        </w:tc>
        <w:tc>
          <w:tcPr>
            <w:tcW w:w="700" w:type="dxa"/>
            <w:tcBorders>
              <w:top w:val="nil"/>
              <w:left w:val="nil"/>
              <w:bottom w:val="nil"/>
              <w:right w:val="nil"/>
            </w:tcBorders>
            <w:shd w:val="clear" w:color="auto" w:fill="auto"/>
            <w:noWrap/>
            <w:vAlign w:val="bottom"/>
            <w:hideMark/>
          </w:tcPr>
          <w:p w14:paraId="621E581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41255EB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5.8</w:t>
            </w:r>
          </w:p>
        </w:tc>
        <w:tc>
          <w:tcPr>
            <w:tcW w:w="1640" w:type="dxa"/>
            <w:tcBorders>
              <w:top w:val="nil"/>
              <w:left w:val="nil"/>
              <w:bottom w:val="nil"/>
              <w:right w:val="nil"/>
            </w:tcBorders>
            <w:shd w:val="clear" w:color="auto" w:fill="auto"/>
            <w:noWrap/>
            <w:vAlign w:val="bottom"/>
            <w:hideMark/>
          </w:tcPr>
          <w:p w14:paraId="51AE6FF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2C0A0B0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observed</w:t>
            </w:r>
          </w:p>
        </w:tc>
        <w:tc>
          <w:tcPr>
            <w:tcW w:w="1640" w:type="dxa"/>
            <w:tcBorders>
              <w:top w:val="nil"/>
              <w:left w:val="nil"/>
              <w:bottom w:val="nil"/>
              <w:right w:val="nil"/>
            </w:tcBorders>
            <w:shd w:val="clear" w:color="auto" w:fill="auto"/>
            <w:noWrap/>
            <w:vAlign w:val="bottom"/>
            <w:hideMark/>
          </w:tcPr>
          <w:p w14:paraId="1856038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36D13E4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larvae</w:t>
            </w:r>
          </w:p>
        </w:tc>
        <w:tc>
          <w:tcPr>
            <w:tcW w:w="1900" w:type="dxa"/>
            <w:tcBorders>
              <w:top w:val="nil"/>
              <w:left w:val="nil"/>
              <w:bottom w:val="nil"/>
              <w:right w:val="nil"/>
            </w:tcBorders>
            <w:shd w:val="clear" w:color="auto" w:fill="auto"/>
            <w:noWrap/>
            <w:vAlign w:val="bottom"/>
            <w:hideMark/>
          </w:tcPr>
          <w:p w14:paraId="144F48D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r w:rsidR="00CF73A1" w:rsidRPr="00CF73A1" w14:paraId="72FE992E" w14:textId="77777777" w:rsidTr="00CF73A1">
        <w:trPr>
          <w:trHeight w:val="288"/>
        </w:trPr>
        <w:tc>
          <w:tcPr>
            <w:tcW w:w="960" w:type="dxa"/>
            <w:tcBorders>
              <w:top w:val="nil"/>
              <w:left w:val="nil"/>
              <w:bottom w:val="nil"/>
              <w:right w:val="nil"/>
            </w:tcBorders>
            <w:shd w:val="clear" w:color="auto" w:fill="auto"/>
            <w:noWrap/>
            <w:vAlign w:val="bottom"/>
            <w:hideMark/>
          </w:tcPr>
          <w:p w14:paraId="0391340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Ta_nan</w:t>
            </w:r>
          </w:p>
        </w:tc>
        <w:tc>
          <w:tcPr>
            <w:tcW w:w="1120" w:type="dxa"/>
            <w:tcBorders>
              <w:top w:val="nil"/>
              <w:left w:val="nil"/>
              <w:bottom w:val="nil"/>
              <w:right w:val="nil"/>
            </w:tcBorders>
            <w:shd w:val="clear" w:color="auto" w:fill="auto"/>
            <w:noWrap/>
            <w:vAlign w:val="bottom"/>
            <w:hideMark/>
          </w:tcPr>
          <w:p w14:paraId="7486591E"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nil"/>
              <w:right w:val="nil"/>
            </w:tcBorders>
            <w:shd w:val="clear" w:color="auto" w:fill="auto"/>
            <w:noWrap/>
            <w:vAlign w:val="bottom"/>
            <w:hideMark/>
          </w:tcPr>
          <w:p w14:paraId="6115CCE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V</w:t>
            </w:r>
          </w:p>
        </w:tc>
        <w:tc>
          <w:tcPr>
            <w:tcW w:w="700" w:type="dxa"/>
            <w:tcBorders>
              <w:top w:val="nil"/>
              <w:left w:val="nil"/>
              <w:bottom w:val="nil"/>
              <w:right w:val="nil"/>
            </w:tcBorders>
            <w:shd w:val="clear" w:color="auto" w:fill="auto"/>
            <w:noWrap/>
            <w:vAlign w:val="bottom"/>
            <w:hideMark/>
          </w:tcPr>
          <w:p w14:paraId="1C62C79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M</w:t>
            </w:r>
          </w:p>
        </w:tc>
        <w:tc>
          <w:tcPr>
            <w:tcW w:w="2240" w:type="dxa"/>
            <w:tcBorders>
              <w:top w:val="nil"/>
              <w:left w:val="nil"/>
              <w:bottom w:val="nil"/>
              <w:right w:val="nil"/>
            </w:tcBorders>
            <w:shd w:val="clear" w:color="auto" w:fill="auto"/>
            <w:noWrap/>
            <w:vAlign w:val="bottom"/>
            <w:hideMark/>
          </w:tcPr>
          <w:p w14:paraId="149071A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2.9</w:t>
            </w:r>
          </w:p>
        </w:tc>
        <w:tc>
          <w:tcPr>
            <w:tcW w:w="1640" w:type="dxa"/>
            <w:tcBorders>
              <w:top w:val="nil"/>
              <w:left w:val="nil"/>
              <w:bottom w:val="nil"/>
              <w:right w:val="nil"/>
            </w:tcBorders>
            <w:shd w:val="clear" w:color="auto" w:fill="auto"/>
            <w:noWrap/>
            <w:vAlign w:val="bottom"/>
            <w:hideMark/>
          </w:tcPr>
          <w:p w14:paraId="04650689"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nil"/>
              <w:right w:val="nil"/>
            </w:tcBorders>
            <w:shd w:val="clear" w:color="auto" w:fill="auto"/>
            <w:noWrap/>
            <w:vAlign w:val="bottom"/>
            <w:hideMark/>
          </w:tcPr>
          <w:p w14:paraId="32B87AB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nil"/>
              <w:right w:val="nil"/>
            </w:tcBorders>
            <w:shd w:val="clear" w:color="auto" w:fill="auto"/>
            <w:noWrap/>
            <w:vAlign w:val="bottom"/>
            <w:hideMark/>
          </w:tcPr>
          <w:p w14:paraId="6A48296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nil"/>
              <w:right w:val="nil"/>
            </w:tcBorders>
            <w:shd w:val="clear" w:color="auto" w:fill="auto"/>
            <w:noWrap/>
            <w:vAlign w:val="bottom"/>
            <w:hideMark/>
          </w:tcPr>
          <w:p w14:paraId="6D6A12DC"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nil"/>
              <w:right w:val="nil"/>
            </w:tcBorders>
            <w:shd w:val="clear" w:color="auto" w:fill="auto"/>
            <w:noWrap/>
            <w:vAlign w:val="bottom"/>
            <w:hideMark/>
          </w:tcPr>
          <w:p w14:paraId="19628114"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P/Ipinae</w:t>
            </w:r>
          </w:p>
        </w:tc>
      </w:tr>
      <w:tr w:rsidR="00CF73A1" w:rsidRPr="00CF73A1" w14:paraId="703319F0" w14:textId="77777777" w:rsidTr="00CF73A1">
        <w:trPr>
          <w:trHeight w:val="288"/>
        </w:trPr>
        <w:tc>
          <w:tcPr>
            <w:tcW w:w="960" w:type="dxa"/>
            <w:tcBorders>
              <w:top w:val="nil"/>
              <w:left w:val="nil"/>
              <w:bottom w:val="single" w:sz="4" w:space="0" w:color="auto"/>
              <w:right w:val="nil"/>
            </w:tcBorders>
            <w:shd w:val="clear" w:color="auto" w:fill="auto"/>
            <w:noWrap/>
            <w:vAlign w:val="bottom"/>
            <w:hideMark/>
          </w:tcPr>
          <w:p w14:paraId="2C476D6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Tre_qua</w:t>
            </w:r>
          </w:p>
        </w:tc>
        <w:tc>
          <w:tcPr>
            <w:tcW w:w="1120" w:type="dxa"/>
            <w:tcBorders>
              <w:top w:val="nil"/>
              <w:left w:val="nil"/>
              <w:bottom w:val="single" w:sz="4" w:space="0" w:color="auto"/>
              <w:right w:val="nil"/>
            </w:tcBorders>
            <w:shd w:val="clear" w:color="auto" w:fill="auto"/>
            <w:noWrap/>
            <w:vAlign w:val="bottom"/>
            <w:hideMark/>
          </w:tcPr>
          <w:p w14:paraId="4B3CCD47"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220" w:type="dxa"/>
            <w:tcBorders>
              <w:top w:val="nil"/>
              <w:left w:val="nil"/>
              <w:bottom w:val="single" w:sz="4" w:space="0" w:color="auto"/>
              <w:right w:val="nil"/>
            </w:tcBorders>
            <w:shd w:val="clear" w:color="auto" w:fill="auto"/>
            <w:noWrap/>
            <w:vAlign w:val="bottom"/>
            <w:hideMark/>
          </w:tcPr>
          <w:p w14:paraId="769BF3DB"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I</w:t>
            </w:r>
          </w:p>
        </w:tc>
        <w:tc>
          <w:tcPr>
            <w:tcW w:w="700" w:type="dxa"/>
            <w:tcBorders>
              <w:top w:val="nil"/>
              <w:left w:val="nil"/>
              <w:bottom w:val="single" w:sz="4" w:space="0" w:color="auto"/>
              <w:right w:val="nil"/>
            </w:tcBorders>
            <w:shd w:val="clear" w:color="auto" w:fill="auto"/>
            <w:noWrap/>
            <w:vAlign w:val="bottom"/>
            <w:hideMark/>
          </w:tcPr>
          <w:p w14:paraId="57E71B4F"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B/M</w:t>
            </w:r>
          </w:p>
        </w:tc>
        <w:tc>
          <w:tcPr>
            <w:tcW w:w="2240" w:type="dxa"/>
            <w:tcBorders>
              <w:top w:val="nil"/>
              <w:left w:val="nil"/>
              <w:bottom w:val="single" w:sz="4" w:space="0" w:color="auto"/>
              <w:right w:val="nil"/>
            </w:tcBorders>
            <w:shd w:val="clear" w:color="auto" w:fill="auto"/>
            <w:noWrap/>
            <w:vAlign w:val="bottom"/>
            <w:hideMark/>
          </w:tcPr>
          <w:p w14:paraId="580F7E30"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3.8</w:t>
            </w:r>
          </w:p>
        </w:tc>
        <w:tc>
          <w:tcPr>
            <w:tcW w:w="1640" w:type="dxa"/>
            <w:tcBorders>
              <w:top w:val="nil"/>
              <w:left w:val="nil"/>
              <w:bottom w:val="single" w:sz="4" w:space="0" w:color="auto"/>
              <w:right w:val="nil"/>
            </w:tcBorders>
            <w:shd w:val="clear" w:color="auto" w:fill="auto"/>
            <w:noWrap/>
            <w:vAlign w:val="bottom"/>
            <w:hideMark/>
          </w:tcPr>
          <w:p w14:paraId="6568E521"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1</w:t>
            </w:r>
          </w:p>
        </w:tc>
        <w:tc>
          <w:tcPr>
            <w:tcW w:w="1540" w:type="dxa"/>
            <w:tcBorders>
              <w:top w:val="nil"/>
              <w:left w:val="nil"/>
              <w:bottom w:val="single" w:sz="4" w:space="0" w:color="auto"/>
              <w:right w:val="nil"/>
            </w:tcBorders>
            <w:shd w:val="clear" w:color="auto" w:fill="auto"/>
            <w:noWrap/>
            <w:vAlign w:val="bottom"/>
            <w:hideMark/>
          </w:tcPr>
          <w:p w14:paraId="042B2033"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640" w:type="dxa"/>
            <w:tcBorders>
              <w:top w:val="nil"/>
              <w:left w:val="nil"/>
              <w:bottom w:val="single" w:sz="4" w:space="0" w:color="auto"/>
              <w:right w:val="nil"/>
            </w:tcBorders>
            <w:shd w:val="clear" w:color="auto" w:fill="auto"/>
            <w:noWrap/>
            <w:vAlign w:val="bottom"/>
            <w:hideMark/>
          </w:tcPr>
          <w:p w14:paraId="057EE5A6"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w:t>
            </w:r>
          </w:p>
        </w:tc>
        <w:tc>
          <w:tcPr>
            <w:tcW w:w="1340" w:type="dxa"/>
            <w:tcBorders>
              <w:top w:val="nil"/>
              <w:left w:val="nil"/>
              <w:bottom w:val="single" w:sz="4" w:space="0" w:color="auto"/>
              <w:right w:val="nil"/>
            </w:tcBorders>
            <w:shd w:val="clear" w:color="auto" w:fill="auto"/>
            <w:noWrap/>
            <w:vAlign w:val="bottom"/>
            <w:hideMark/>
          </w:tcPr>
          <w:p w14:paraId="703CCFB8"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adult</w:t>
            </w:r>
          </w:p>
        </w:tc>
        <w:tc>
          <w:tcPr>
            <w:tcW w:w="1900" w:type="dxa"/>
            <w:tcBorders>
              <w:top w:val="nil"/>
              <w:left w:val="nil"/>
              <w:bottom w:val="single" w:sz="4" w:space="0" w:color="auto"/>
              <w:right w:val="nil"/>
            </w:tcBorders>
            <w:shd w:val="clear" w:color="auto" w:fill="auto"/>
            <w:noWrap/>
            <w:vAlign w:val="bottom"/>
            <w:hideMark/>
          </w:tcPr>
          <w:p w14:paraId="67F9AB72" w14:textId="77777777" w:rsidR="00CF73A1" w:rsidRPr="00CF73A1" w:rsidRDefault="00CF73A1" w:rsidP="00CF73A1">
            <w:pPr>
              <w:spacing w:after="0"/>
              <w:jc w:val="left"/>
              <w:rPr>
                <w:rFonts w:ascii="Calibri" w:eastAsia="Times New Roman" w:hAnsi="Calibri" w:cs="Calibri"/>
                <w:color w:val="000000"/>
              </w:rPr>
            </w:pPr>
            <w:r w:rsidRPr="00CF73A1">
              <w:rPr>
                <w:rFonts w:ascii="Calibri" w:eastAsia="Times New Roman" w:hAnsi="Calibri" w:cs="Calibri"/>
                <w:color w:val="000000"/>
              </w:rPr>
              <w:t>P</w:t>
            </w:r>
          </w:p>
        </w:tc>
      </w:tr>
    </w:tbl>
    <w:p w14:paraId="0B7B58DA" w14:textId="39FD3C32" w:rsidR="00635E30" w:rsidRDefault="00635E30" w:rsidP="004D5637">
      <w:pPr>
        <w:sectPr w:rsidR="00635E30" w:rsidSect="00C10726">
          <w:pgSz w:w="16838" w:h="11906" w:orient="landscape"/>
          <w:pgMar w:top="1418" w:right="1418" w:bottom="1418" w:left="1418" w:header="709" w:footer="709" w:gutter="0"/>
          <w:cols w:space="708"/>
          <w:docGrid w:linePitch="360"/>
        </w:sectPr>
      </w:pPr>
    </w:p>
    <w:p w14:paraId="62AC353C" w14:textId="09AD38E4" w:rsidR="00E51CB6" w:rsidRPr="00FA30D4" w:rsidRDefault="00635E30" w:rsidP="00635E30">
      <w:pPr>
        <w:rPr>
          <w:sz w:val="24"/>
          <w:szCs w:val="24"/>
        </w:rPr>
      </w:pPr>
      <w:r w:rsidRPr="00FA30D4">
        <w:rPr>
          <w:sz w:val="24"/>
          <w:szCs w:val="24"/>
        </w:rPr>
        <w:lastRenderedPageBreak/>
        <w:t xml:space="preserve">Table </w:t>
      </w:r>
      <w:r w:rsidR="00067E64">
        <w:rPr>
          <w:sz w:val="24"/>
          <w:szCs w:val="24"/>
        </w:rPr>
        <w:t>S</w:t>
      </w:r>
      <w:r w:rsidR="00A20780" w:rsidRPr="00FA30D4">
        <w:rPr>
          <w:sz w:val="24"/>
          <w:szCs w:val="24"/>
        </w:rPr>
        <w:t>3</w:t>
      </w:r>
      <w:r w:rsidRPr="00FA30D4">
        <w:rPr>
          <w:sz w:val="24"/>
          <w:szCs w:val="24"/>
        </w:rPr>
        <w:t xml:space="preserve">: </w:t>
      </w:r>
      <w:r w:rsidR="00DA418B" w:rsidRPr="00FA30D4">
        <w:rPr>
          <w:sz w:val="24"/>
          <w:szCs w:val="24"/>
        </w:rPr>
        <w:t>Test of RLQ and fourth-corner analysis (food preferences)</w:t>
      </w:r>
      <w:r w:rsidRPr="00FA30D4">
        <w:rPr>
          <w:sz w:val="24"/>
          <w:szCs w:val="24"/>
        </w:rPr>
        <w:t xml:space="preserve"> </w:t>
      </w:r>
      <w:r w:rsidR="00E51CB6" w:rsidRPr="00FA30D4">
        <w:rPr>
          <w:sz w:val="24"/>
          <w:szCs w:val="24"/>
        </w:rPr>
        <w:t>shows significant association</w:t>
      </w:r>
      <w:r w:rsidR="0051639C" w:rsidRPr="00FA30D4">
        <w:rPr>
          <w:sz w:val="24"/>
          <w:szCs w:val="24"/>
        </w:rPr>
        <w:t>s</w:t>
      </w:r>
      <w:r w:rsidR="00E51CB6" w:rsidRPr="00FA30D4">
        <w:rPr>
          <w:sz w:val="24"/>
          <w:szCs w:val="24"/>
        </w:rPr>
        <w:t xml:space="preserve"> </w:t>
      </w:r>
      <w:r w:rsidR="00CC6203" w:rsidRPr="00FA30D4">
        <w:rPr>
          <w:sz w:val="24"/>
          <w:szCs w:val="24"/>
        </w:rPr>
        <w:t xml:space="preserve">of food preferences (P, B, Collembola, </w:t>
      </w:r>
      <w:r w:rsidR="00E770F0" w:rsidRPr="00FA30D4">
        <w:rPr>
          <w:sz w:val="24"/>
          <w:szCs w:val="24"/>
        </w:rPr>
        <w:t>L</w:t>
      </w:r>
      <w:r w:rsidR="00CC6203" w:rsidRPr="00FA30D4">
        <w:rPr>
          <w:sz w:val="24"/>
          <w:szCs w:val="24"/>
        </w:rPr>
        <w:t xml:space="preserve">arvae of Coleoptera, Opiliones, </w:t>
      </w:r>
      <w:r w:rsidR="00E770F0" w:rsidRPr="00FA30D4">
        <w:rPr>
          <w:sz w:val="24"/>
          <w:szCs w:val="24"/>
        </w:rPr>
        <w:t>G</w:t>
      </w:r>
      <w:r w:rsidR="00CC6203" w:rsidRPr="00FA30D4">
        <w:rPr>
          <w:sz w:val="24"/>
          <w:szCs w:val="24"/>
        </w:rPr>
        <w:t>astropods) with environmental variables (</w:t>
      </w:r>
      <w:r w:rsidR="00171884">
        <w:rPr>
          <w:sz w:val="24"/>
          <w:szCs w:val="24"/>
        </w:rPr>
        <w:t>f</w:t>
      </w:r>
      <w:r w:rsidR="00CC6203" w:rsidRPr="00FA30D4">
        <w:rPr>
          <w:sz w:val="24"/>
          <w:szCs w:val="24"/>
        </w:rPr>
        <w:t xml:space="preserve">ire, </w:t>
      </w:r>
      <w:r w:rsidR="00171884">
        <w:rPr>
          <w:sz w:val="24"/>
          <w:szCs w:val="24"/>
        </w:rPr>
        <w:t>c</w:t>
      </w:r>
      <w:r w:rsidR="00CC6203" w:rsidRPr="00FA30D4">
        <w:rPr>
          <w:sz w:val="24"/>
          <w:szCs w:val="24"/>
        </w:rPr>
        <w:t xml:space="preserve">anopy, </w:t>
      </w:r>
      <w:r w:rsidR="000D4A89" w:rsidRPr="00FA30D4">
        <w:rPr>
          <w:sz w:val="24"/>
          <w:szCs w:val="24"/>
        </w:rPr>
        <w:t>t</w:t>
      </w:r>
      <w:r w:rsidR="00CC6203" w:rsidRPr="00FA30D4">
        <w:rPr>
          <w:sz w:val="24"/>
          <w:szCs w:val="24"/>
        </w:rPr>
        <w:t>em</w:t>
      </w:r>
      <w:r w:rsidRPr="00FA30D4">
        <w:rPr>
          <w:sz w:val="24"/>
          <w:szCs w:val="24"/>
        </w:rPr>
        <w:t>p</w:t>
      </w:r>
      <w:r w:rsidR="00CC6203" w:rsidRPr="00FA30D4">
        <w:rPr>
          <w:sz w:val="24"/>
          <w:szCs w:val="24"/>
        </w:rPr>
        <w:t xml:space="preserve">erature, </w:t>
      </w:r>
      <w:r w:rsidR="000D4A89" w:rsidRPr="00FA30D4">
        <w:rPr>
          <w:sz w:val="24"/>
          <w:szCs w:val="24"/>
        </w:rPr>
        <w:t>r</w:t>
      </w:r>
      <w:r w:rsidR="00CC6203" w:rsidRPr="00FA30D4">
        <w:rPr>
          <w:sz w:val="24"/>
          <w:szCs w:val="24"/>
        </w:rPr>
        <w:t>ainfall).</w:t>
      </w:r>
      <w:r w:rsidR="000D4A89" w:rsidRPr="00FA30D4">
        <w:rPr>
          <w:sz w:val="24"/>
          <w:szCs w:val="24"/>
        </w:rPr>
        <w:t xml:space="preserve"> Methodically follows Dray (2013).</w:t>
      </w:r>
    </w:p>
    <w:tbl>
      <w:tblPr>
        <w:tblW w:w="5280" w:type="dxa"/>
        <w:tblCellMar>
          <w:left w:w="70" w:type="dxa"/>
          <w:right w:w="70" w:type="dxa"/>
        </w:tblCellMar>
        <w:tblLook w:val="04A0" w:firstRow="1" w:lastRow="0" w:firstColumn="1" w:lastColumn="0" w:noHBand="0" w:noVBand="1"/>
      </w:tblPr>
      <w:tblGrid>
        <w:gridCol w:w="1260"/>
        <w:gridCol w:w="1105"/>
        <w:gridCol w:w="1247"/>
        <w:gridCol w:w="873"/>
        <w:gridCol w:w="795"/>
      </w:tblGrid>
      <w:tr w:rsidR="00E51CB6" w:rsidRPr="00E51CB6" w14:paraId="07D046E5" w14:textId="77777777" w:rsidTr="00E51CB6">
        <w:trPr>
          <w:trHeight w:val="288"/>
        </w:trPr>
        <w:tc>
          <w:tcPr>
            <w:tcW w:w="5280" w:type="dxa"/>
            <w:gridSpan w:val="5"/>
            <w:tcBorders>
              <w:top w:val="single" w:sz="4" w:space="0" w:color="auto"/>
              <w:left w:val="nil"/>
              <w:bottom w:val="nil"/>
              <w:right w:val="nil"/>
            </w:tcBorders>
            <w:shd w:val="clear" w:color="auto" w:fill="auto"/>
            <w:noWrap/>
            <w:vAlign w:val="bottom"/>
            <w:hideMark/>
          </w:tcPr>
          <w:p w14:paraId="71D4B27D"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 xml:space="preserve">class: krandtest lightkrandtest </w:t>
            </w:r>
          </w:p>
        </w:tc>
      </w:tr>
      <w:tr w:rsidR="00E51CB6" w:rsidRPr="00E51CB6" w14:paraId="17D986D8" w14:textId="77777777" w:rsidTr="00E51CB6">
        <w:trPr>
          <w:trHeight w:val="288"/>
        </w:trPr>
        <w:tc>
          <w:tcPr>
            <w:tcW w:w="5280" w:type="dxa"/>
            <w:gridSpan w:val="5"/>
            <w:tcBorders>
              <w:top w:val="nil"/>
              <w:left w:val="nil"/>
              <w:bottom w:val="nil"/>
              <w:right w:val="nil"/>
            </w:tcBorders>
            <w:shd w:val="clear" w:color="auto" w:fill="auto"/>
            <w:noWrap/>
            <w:vAlign w:val="bottom"/>
            <w:hideMark/>
          </w:tcPr>
          <w:p w14:paraId="5C3C7ECE"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Monte-Carlo tests</w:t>
            </w:r>
          </w:p>
        </w:tc>
      </w:tr>
      <w:tr w:rsidR="00E51CB6" w:rsidRPr="00E51CB6" w14:paraId="7A2CD1C9" w14:textId="77777777" w:rsidTr="00E51CB6">
        <w:trPr>
          <w:trHeight w:val="288"/>
        </w:trPr>
        <w:tc>
          <w:tcPr>
            <w:tcW w:w="5280" w:type="dxa"/>
            <w:gridSpan w:val="5"/>
            <w:tcBorders>
              <w:top w:val="nil"/>
              <w:left w:val="nil"/>
              <w:bottom w:val="single" w:sz="4" w:space="0" w:color="auto"/>
              <w:right w:val="nil"/>
            </w:tcBorders>
            <w:shd w:val="clear" w:color="auto" w:fill="auto"/>
            <w:noWrap/>
            <w:vAlign w:val="bottom"/>
            <w:hideMark/>
          </w:tcPr>
          <w:p w14:paraId="0F16D66D" w14:textId="21FC78C4"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Call: randtest.rlq</w:t>
            </w:r>
            <w:r>
              <w:rPr>
                <w:rFonts w:ascii="Calibri" w:eastAsia="Times New Roman" w:hAnsi="Calibri" w:cs="Calibri"/>
                <w:color w:val="000000"/>
              </w:rPr>
              <w:t xml:space="preserve"> </w:t>
            </w:r>
            <w:r w:rsidRPr="00E51CB6">
              <w:rPr>
                <w:rFonts w:ascii="Calibri" w:eastAsia="Times New Roman" w:hAnsi="Calibri" w:cs="Calibri"/>
                <w:color w:val="000000"/>
              </w:rPr>
              <w:t>(xtest = rlq.aravo, modeltype = 6)</w:t>
            </w:r>
          </w:p>
        </w:tc>
      </w:tr>
      <w:tr w:rsidR="00E51CB6" w:rsidRPr="00E51CB6" w14:paraId="5409168E" w14:textId="77777777" w:rsidTr="00E51CB6">
        <w:trPr>
          <w:trHeight w:val="288"/>
        </w:trPr>
        <w:tc>
          <w:tcPr>
            <w:tcW w:w="1260" w:type="dxa"/>
            <w:tcBorders>
              <w:top w:val="nil"/>
              <w:left w:val="nil"/>
              <w:bottom w:val="nil"/>
              <w:right w:val="nil"/>
            </w:tcBorders>
            <w:shd w:val="clear" w:color="auto" w:fill="auto"/>
            <w:noWrap/>
            <w:vAlign w:val="bottom"/>
            <w:hideMark/>
          </w:tcPr>
          <w:p w14:paraId="24790315" w14:textId="77777777" w:rsidR="00E51CB6" w:rsidRPr="00E51CB6" w:rsidRDefault="00E51CB6" w:rsidP="00E51CB6">
            <w:pPr>
              <w:spacing w:after="0"/>
              <w:jc w:val="left"/>
              <w:rPr>
                <w:rFonts w:ascii="Calibri" w:eastAsia="Times New Roman" w:hAnsi="Calibri" w:cs="Calibri"/>
                <w:color w:val="000000"/>
              </w:rPr>
            </w:pPr>
          </w:p>
        </w:tc>
        <w:tc>
          <w:tcPr>
            <w:tcW w:w="1105" w:type="dxa"/>
            <w:tcBorders>
              <w:top w:val="nil"/>
              <w:left w:val="nil"/>
              <w:bottom w:val="nil"/>
              <w:right w:val="nil"/>
            </w:tcBorders>
            <w:shd w:val="clear" w:color="auto" w:fill="auto"/>
            <w:noWrap/>
            <w:vAlign w:val="bottom"/>
            <w:hideMark/>
          </w:tcPr>
          <w:p w14:paraId="5178083B" w14:textId="77777777" w:rsidR="00E51CB6" w:rsidRPr="00E51CB6" w:rsidRDefault="00E51CB6" w:rsidP="00E51CB6">
            <w:pPr>
              <w:spacing w:after="0"/>
              <w:jc w:val="left"/>
              <w:rPr>
                <w:rFonts w:eastAsia="Times New Roman"/>
                <w:sz w:val="20"/>
                <w:szCs w:val="20"/>
              </w:rPr>
            </w:pPr>
          </w:p>
        </w:tc>
        <w:tc>
          <w:tcPr>
            <w:tcW w:w="1247" w:type="dxa"/>
            <w:tcBorders>
              <w:top w:val="nil"/>
              <w:left w:val="nil"/>
              <w:bottom w:val="nil"/>
              <w:right w:val="nil"/>
            </w:tcBorders>
            <w:shd w:val="clear" w:color="auto" w:fill="auto"/>
            <w:noWrap/>
            <w:vAlign w:val="bottom"/>
            <w:hideMark/>
          </w:tcPr>
          <w:p w14:paraId="04E0A3D7" w14:textId="77777777" w:rsidR="00E51CB6" w:rsidRPr="00E51CB6" w:rsidRDefault="00E51CB6" w:rsidP="00E51CB6">
            <w:pPr>
              <w:spacing w:after="0"/>
              <w:jc w:val="left"/>
              <w:rPr>
                <w:rFonts w:eastAsia="Times New Roman"/>
                <w:sz w:val="20"/>
                <w:szCs w:val="20"/>
              </w:rPr>
            </w:pPr>
          </w:p>
        </w:tc>
        <w:tc>
          <w:tcPr>
            <w:tcW w:w="873" w:type="dxa"/>
            <w:tcBorders>
              <w:top w:val="nil"/>
              <w:left w:val="nil"/>
              <w:bottom w:val="nil"/>
              <w:right w:val="nil"/>
            </w:tcBorders>
            <w:shd w:val="clear" w:color="auto" w:fill="auto"/>
            <w:noWrap/>
            <w:vAlign w:val="bottom"/>
            <w:hideMark/>
          </w:tcPr>
          <w:p w14:paraId="38FA31DE" w14:textId="77777777" w:rsidR="00E51CB6" w:rsidRPr="00E51CB6" w:rsidRDefault="00E51CB6" w:rsidP="00E51CB6">
            <w:pPr>
              <w:spacing w:after="0"/>
              <w:jc w:val="left"/>
              <w:rPr>
                <w:rFonts w:eastAsia="Times New Roman"/>
                <w:sz w:val="20"/>
                <w:szCs w:val="20"/>
              </w:rPr>
            </w:pPr>
          </w:p>
        </w:tc>
        <w:tc>
          <w:tcPr>
            <w:tcW w:w="795" w:type="dxa"/>
            <w:tcBorders>
              <w:top w:val="nil"/>
              <w:left w:val="nil"/>
              <w:bottom w:val="nil"/>
              <w:right w:val="nil"/>
            </w:tcBorders>
            <w:shd w:val="clear" w:color="auto" w:fill="auto"/>
            <w:noWrap/>
            <w:vAlign w:val="bottom"/>
            <w:hideMark/>
          </w:tcPr>
          <w:p w14:paraId="7157E56A" w14:textId="77777777" w:rsidR="00E51CB6" w:rsidRPr="00E51CB6" w:rsidRDefault="00E51CB6" w:rsidP="00E51CB6">
            <w:pPr>
              <w:spacing w:after="0"/>
              <w:jc w:val="left"/>
              <w:rPr>
                <w:rFonts w:eastAsia="Times New Roman"/>
                <w:sz w:val="20"/>
                <w:szCs w:val="20"/>
              </w:rPr>
            </w:pPr>
          </w:p>
        </w:tc>
      </w:tr>
      <w:tr w:rsidR="00E51CB6" w:rsidRPr="00E51CB6" w14:paraId="25C2FC7D" w14:textId="77777777" w:rsidTr="00E51CB6">
        <w:trPr>
          <w:trHeight w:val="288"/>
        </w:trPr>
        <w:tc>
          <w:tcPr>
            <w:tcW w:w="5280" w:type="dxa"/>
            <w:gridSpan w:val="5"/>
            <w:tcBorders>
              <w:top w:val="nil"/>
              <w:left w:val="nil"/>
              <w:bottom w:val="nil"/>
              <w:right w:val="nil"/>
            </w:tcBorders>
            <w:shd w:val="clear" w:color="auto" w:fill="auto"/>
            <w:noWrap/>
            <w:vAlign w:val="bottom"/>
            <w:hideMark/>
          </w:tcPr>
          <w:p w14:paraId="7BB339F2" w14:textId="737AAB20"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 xml:space="preserve">Number of tests: 2 </w:t>
            </w:r>
          </w:p>
        </w:tc>
      </w:tr>
      <w:tr w:rsidR="00E51CB6" w:rsidRPr="00E51CB6" w14:paraId="3D818320" w14:textId="77777777" w:rsidTr="00E51CB6">
        <w:trPr>
          <w:trHeight w:val="288"/>
        </w:trPr>
        <w:tc>
          <w:tcPr>
            <w:tcW w:w="1260" w:type="dxa"/>
            <w:tcBorders>
              <w:top w:val="nil"/>
              <w:left w:val="nil"/>
              <w:bottom w:val="nil"/>
              <w:right w:val="nil"/>
            </w:tcBorders>
            <w:shd w:val="clear" w:color="auto" w:fill="auto"/>
            <w:noWrap/>
            <w:vAlign w:val="bottom"/>
            <w:hideMark/>
          </w:tcPr>
          <w:p w14:paraId="445D1FC0" w14:textId="77777777" w:rsidR="00E51CB6" w:rsidRPr="00E51CB6" w:rsidRDefault="00E51CB6" w:rsidP="00E51CB6">
            <w:pPr>
              <w:spacing w:after="0"/>
              <w:jc w:val="left"/>
              <w:rPr>
                <w:rFonts w:ascii="Calibri" w:eastAsia="Times New Roman" w:hAnsi="Calibri" w:cs="Calibri"/>
                <w:color w:val="000000"/>
              </w:rPr>
            </w:pPr>
          </w:p>
        </w:tc>
        <w:tc>
          <w:tcPr>
            <w:tcW w:w="1105" w:type="dxa"/>
            <w:tcBorders>
              <w:top w:val="nil"/>
              <w:left w:val="nil"/>
              <w:bottom w:val="nil"/>
              <w:right w:val="nil"/>
            </w:tcBorders>
            <w:shd w:val="clear" w:color="auto" w:fill="auto"/>
            <w:noWrap/>
            <w:vAlign w:val="bottom"/>
            <w:hideMark/>
          </w:tcPr>
          <w:p w14:paraId="4397E882" w14:textId="77777777" w:rsidR="00E51CB6" w:rsidRPr="00E51CB6" w:rsidRDefault="00E51CB6" w:rsidP="00E51CB6">
            <w:pPr>
              <w:spacing w:after="0"/>
              <w:jc w:val="left"/>
              <w:rPr>
                <w:rFonts w:eastAsia="Times New Roman"/>
                <w:sz w:val="20"/>
                <w:szCs w:val="20"/>
              </w:rPr>
            </w:pPr>
          </w:p>
        </w:tc>
        <w:tc>
          <w:tcPr>
            <w:tcW w:w="1247" w:type="dxa"/>
            <w:tcBorders>
              <w:top w:val="nil"/>
              <w:left w:val="nil"/>
              <w:bottom w:val="nil"/>
              <w:right w:val="nil"/>
            </w:tcBorders>
            <w:shd w:val="clear" w:color="auto" w:fill="auto"/>
            <w:noWrap/>
            <w:vAlign w:val="bottom"/>
            <w:hideMark/>
          </w:tcPr>
          <w:p w14:paraId="35BFA250" w14:textId="77777777" w:rsidR="00E51CB6" w:rsidRPr="00E51CB6" w:rsidRDefault="00E51CB6" w:rsidP="00E51CB6">
            <w:pPr>
              <w:spacing w:after="0"/>
              <w:jc w:val="left"/>
              <w:rPr>
                <w:rFonts w:eastAsia="Times New Roman"/>
                <w:sz w:val="20"/>
                <w:szCs w:val="20"/>
              </w:rPr>
            </w:pPr>
          </w:p>
        </w:tc>
        <w:tc>
          <w:tcPr>
            <w:tcW w:w="873" w:type="dxa"/>
            <w:tcBorders>
              <w:top w:val="nil"/>
              <w:left w:val="nil"/>
              <w:bottom w:val="nil"/>
              <w:right w:val="nil"/>
            </w:tcBorders>
            <w:shd w:val="clear" w:color="auto" w:fill="auto"/>
            <w:noWrap/>
            <w:vAlign w:val="bottom"/>
            <w:hideMark/>
          </w:tcPr>
          <w:p w14:paraId="13C29DCC" w14:textId="77777777" w:rsidR="00E51CB6" w:rsidRPr="00E51CB6" w:rsidRDefault="00E51CB6" w:rsidP="00E51CB6">
            <w:pPr>
              <w:spacing w:after="0"/>
              <w:jc w:val="left"/>
              <w:rPr>
                <w:rFonts w:eastAsia="Times New Roman"/>
                <w:sz w:val="20"/>
                <w:szCs w:val="20"/>
              </w:rPr>
            </w:pPr>
          </w:p>
        </w:tc>
        <w:tc>
          <w:tcPr>
            <w:tcW w:w="795" w:type="dxa"/>
            <w:tcBorders>
              <w:top w:val="nil"/>
              <w:left w:val="nil"/>
              <w:bottom w:val="nil"/>
              <w:right w:val="nil"/>
            </w:tcBorders>
            <w:shd w:val="clear" w:color="auto" w:fill="auto"/>
            <w:noWrap/>
            <w:vAlign w:val="bottom"/>
            <w:hideMark/>
          </w:tcPr>
          <w:p w14:paraId="2C2C6092" w14:textId="77777777" w:rsidR="00E51CB6" w:rsidRPr="00E51CB6" w:rsidRDefault="00E51CB6" w:rsidP="00E51CB6">
            <w:pPr>
              <w:spacing w:after="0"/>
              <w:jc w:val="left"/>
              <w:rPr>
                <w:rFonts w:eastAsia="Times New Roman"/>
                <w:sz w:val="20"/>
                <w:szCs w:val="20"/>
              </w:rPr>
            </w:pPr>
          </w:p>
        </w:tc>
      </w:tr>
      <w:tr w:rsidR="00E51CB6" w:rsidRPr="00E51CB6" w14:paraId="359D2532" w14:textId="77777777" w:rsidTr="00E51CB6">
        <w:trPr>
          <w:trHeight w:val="288"/>
        </w:trPr>
        <w:tc>
          <w:tcPr>
            <w:tcW w:w="5280" w:type="dxa"/>
            <w:gridSpan w:val="5"/>
            <w:tcBorders>
              <w:top w:val="nil"/>
              <w:left w:val="nil"/>
              <w:bottom w:val="nil"/>
              <w:right w:val="nil"/>
            </w:tcBorders>
            <w:shd w:val="clear" w:color="auto" w:fill="auto"/>
            <w:noWrap/>
            <w:vAlign w:val="bottom"/>
            <w:hideMark/>
          </w:tcPr>
          <w:p w14:paraId="2C904468" w14:textId="616965F8"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 xml:space="preserve">Adjustment method for multiple comparisons: none </w:t>
            </w:r>
          </w:p>
        </w:tc>
      </w:tr>
      <w:tr w:rsidR="00E51CB6" w:rsidRPr="00E51CB6" w14:paraId="2BE9976B" w14:textId="77777777" w:rsidTr="00E51CB6">
        <w:trPr>
          <w:trHeight w:val="288"/>
        </w:trPr>
        <w:tc>
          <w:tcPr>
            <w:tcW w:w="5280" w:type="dxa"/>
            <w:gridSpan w:val="5"/>
            <w:tcBorders>
              <w:top w:val="nil"/>
              <w:left w:val="nil"/>
              <w:bottom w:val="nil"/>
              <w:right w:val="nil"/>
            </w:tcBorders>
            <w:shd w:val="clear" w:color="auto" w:fill="auto"/>
            <w:noWrap/>
            <w:vAlign w:val="bottom"/>
            <w:hideMark/>
          </w:tcPr>
          <w:p w14:paraId="68A8B9B7" w14:textId="4591051F"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 xml:space="preserve">Permutation number: 999 </w:t>
            </w:r>
          </w:p>
        </w:tc>
      </w:tr>
      <w:tr w:rsidR="00E51CB6" w:rsidRPr="00E51CB6" w14:paraId="5ED7ECEA" w14:textId="77777777" w:rsidTr="00E51CB6">
        <w:trPr>
          <w:trHeight w:val="288"/>
        </w:trPr>
        <w:tc>
          <w:tcPr>
            <w:tcW w:w="1260" w:type="dxa"/>
            <w:tcBorders>
              <w:top w:val="nil"/>
              <w:left w:val="nil"/>
              <w:bottom w:val="nil"/>
              <w:right w:val="nil"/>
            </w:tcBorders>
            <w:shd w:val="clear" w:color="auto" w:fill="auto"/>
            <w:noWrap/>
            <w:vAlign w:val="bottom"/>
            <w:hideMark/>
          </w:tcPr>
          <w:p w14:paraId="3B62B9F7" w14:textId="77777777" w:rsidR="00E51CB6" w:rsidRPr="00E51CB6" w:rsidRDefault="00E51CB6" w:rsidP="00E51CB6">
            <w:pPr>
              <w:spacing w:after="0"/>
              <w:jc w:val="left"/>
              <w:rPr>
                <w:rFonts w:ascii="Calibri" w:eastAsia="Times New Roman" w:hAnsi="Calibri" w:cs="Calibri"/>
                <w:color w:val="000000"/>
              </w:rPr>
            </w:pPr>
          </w:p>
        </w:tc>
        <w:tc>
          <w:tcPr>
            <w:tcW w:w="1105" w:type="dxa"/>
            <w:tcBorders>
              <w:top w:val="nil"/>
              <w:left w:val="nil"/>
              <w:bottom w:val="nil"/>
              <w:right w:val="nil"/>
            </w:tcBorders>
            <w:shd w:val="clear" w:color="auto" w:fill="auto"/>
            <w:noWrap/>
            <w:vAlign w:val="bottom"/>
            <w:hideMark/>
          </w:tcPr>
          <w:p w14:paraId="55850741" w14:textId="77777777" w:rsidR="00E51CB6" w:rsidRPr="00E51CB6" w:rsidRDefault="00E51CB6" w:rsidP="00E51CB6">
            <w:pPr>
              <w:spacing w:after="0"/>
              <w:jc w:val="left"/>
              <w:rPr>
                <w:rFonts w:eastAsia="Times New Roman"/>
                <w:sz w:val="20"/>
                <w:szCs w:val="20"/>
              </w:rPr>
            </w:pPr>
          </w:p>
        </w:tc>
        <w:tc>
          <w:tcPr>
            <w:tcW w:w="1247" w:type="dxa"/>
            <w:tcBorders>
              <w:top w:val="nil"/>
              <w:left w:val="nil"/>
              <w:bottom w:val="nil"/>
              <w:right w:val="nil"/>
            </w:tcBorders>
            <w:shd w:val="clear" w:color="auto" w:fill="auto"/>
            <w:noWrap/>
            <w:vAlign w:val="bottom"/>
            <w:hideMark/>
          </w:tcPr>
          <w:p w14:paraId="6B74303D" w14:textId="77777777" w:rsidR="00E51CB6" w:rsidRPr="00E51CB6" w:rsidRDefault="00E51CB6" w:rsidP="00E51CB6">
            <w:pPr>
              <w:spacing w:after="0"/>
              <w:jc w:val="left"/>
              <w:rPr>
                <w:rFonts w:eastAsia="Times New Roman"/>
                <w:sz w:val="20"/>
                <w:szCs w:val="20"/>
              </w:rPr>
            </w:pPr>
          </w:p>
        </w:tc>
        <w:tc>
          <w:tcPr>
            <w:tcW w:w="873" w:type="dxa"/>
            <w:tcBorders>
              <w:top w:val="nil"/>
              <w:left w:val="nil"/>
              <w:bottom w:val="nil"/>
              <w:right w:val="nil"/>
            </w:tcBorders>
            <w:shd w:val="clear" w:color="auto" w:fill="auto"/>
            <w:noWrap/>
            <w:vAlign w:val="bottom"/>
            <w:hideMark/>
          </w:tcPr>
          <w:p w14:paraId="636B7604" w14:textId="77777777" w:rsidR="00E51CB6" w:rsidRPr="00E51CB6" w:rsidRDefault="00E51CB6" w:rsidP="00E51CB6">
            <w:pPr>
              <w:spacing w:after="0"/>
              <w:jc w:val="left"/>
              <w:rPr>
                <w:rFonts w:eastAsia="Times New Roman"/>
                <w:sz w:val="20"/>
                <w:szCs w:val="20"/>
              </w:rPr>
            </w:pPr>
          </w:p>
        </w:tc>
        <w:tc>
          <w:tcPr>
            <w:tcW w:w="795" w:type="dxa"/>
            <w:tcBorders>
              <w:top w:val="nil"/>
              <w:left w:val="nil"/>
              <w:bottom w:val="nil"/>
              <w:right w:val="nil"/>
            </w:tcBorders>
            <w:shd w:val="clear" w:color="auto" w:fill="auto"/>
            <w:noWrap/>
            <w:vAlign w:val="bottom"/>
            <w:hideMark/>
          </w:tcPr>
          <w:p w14:paraId="2C9B59FC" w14:textId="77777777" w:rsidR="00E51CB6" w:rsidRPr="00E51CB6" w:rsidRDefault="00E51CB6" w:rsidP="00E51CB6">
            <w:pPr>
              <w:spacing w:after="0"/>
              <w:jc w:val="left"/>
              <w:rPr>
                <w:rFonts w:eastAsia="Times New Roman"/>
                <w:sz w:val="20"/>
                <w:szCs w:val="20"/>
              </w:rPr>
            </w:pPr>
          </w:p>
        </w:tc>
      </w:tr>
      <w:tr w:rsidR="00E51CB6" w:rsidRPr="00E51CB6" w14:paraId="1C5E58A4" w14:textId="77777777" w:rsidTr="00E51CB6">
        <w:trPr>
          <w:trHeight w:val="288"/>
        </w:trPr>
        <w:tc>
          <w:tcPr>
            <w:tcW w:w="1260" w:type="dxa"/>
            <w:tcBorders>
              <w:top w:val="single" w:sz="4" w:space="0" w:color="auto"/>
              <w:left w:val="nil"/>
              <w:bottom w:val="single" w:sz="4" w:space="0" w:color="auto"/>
              <w:right w:val="nil"/>
            </w:tcBorders>
            <w:shd w:val="clear" w:color="auto" w:fill="auto"/>
            <w:noWrap/>
            <w:vAlign w:val="bottom"/>
            <w:hideMark/>
          </w:tcPr>
          <w:p w14:paraId="1CA8BB14"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Test</w:t>
            </w:r>
          </w:p>
        </w:tc>
        <w:tc>
          <w:tcPr>
            <w:tcW w:w="1105" w:type="dxa"/>
            <w:tcBorders>
              <w:top w:val="single" w:sz="4" w:space="0" w:color="auto"/>
              <w:left w:val="nil"/>
              <w:bottom w:val="single" w:sz="4" w:space="0" w:color="auto"/>
              <w:right w:val="nil"/>
            </w:tcBorders>
            <w:shd w:val="clear" w:color="auto" w:fill="auto"/>
            <w:noWrap/>
            <w:vAlign w:val="bottom"/>
            <w:hideMark/>
          </w:tcPr>
          <w:p w14:paraId="101DC197"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Obs</w:t>
            </w:r>
          </w:p>
        </w:tc>
        <w:tc>
          <w:tcPr>
            <w:tcW w:w="1247" w:type="dxa"/>
            <w:tcBorders>
              <w:top w:val="single" w:sz="4" w:space="0" w:color="auto"/>
              <w:left w:val="nil"/>
              <w:bottom w:val="single" w:sz="4" w:space="0" w:color="auto"/>
              <w:right w:val="nil"/>
            </w:tcBorders>
            <w:shd w:val="clear" w:color="auto" w:fill="auto"/>
            <w:noWrap/>
            <w:vAlign w:val="bottom"/>
            <w:hideMark/>
          </w:tcPr>
          <w:p w14:paraId="609870BB"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Std. Obs</w:t>
            </w:r>
          </w:p>
        </w:tc>
        <w:tc>
          <w:tcPr>
            <w:tcW w:w="873" w:type="dxa"/>
            <w:tcBorders>
              <w:top w:val="single" w:sz="4" w:space="0" w:color="auto"/>
              <w:left w:val="nil"/>
              <w:bottom w:val="single" w:sz="4" w:space="0" w:color="auto"/>
              <w:right w:val="nil"/>
            </w:tcBorders>
            <w:shd w:val="clear" w:color="auto" w:fill="auto"/>
            <w:noWrap/>
            <w:vAlign w:val="bottom"/>
            <w:hideMark/>
          </w:tcPr>
          <w:p w14:paraId="53299C96"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Alter</w:t>
            </w:r>
          </w:p>
        </w:tc>
        <w:tc>
          <w:tcPr>
            <w:tcW w:w="795" w:type="dxa"/>
            <w:tcBorders>
              <w:top w:val="single" w:sz="4" w:space="0" w:color="auto"/>
              <w:left w:val="nil"/>
              <w:bottom w:val="single" w:sz="4" w:space="0" w:color="auto"/>
              <w:right w:val="nil"/>
            </w:tcBorders>
            <w:shd w:val="clear" w:color="auto" w:fill="auto"/>
            <w:noWrap/>
            <w:vAlign w:val="bottom"/>
            <w:hideMark/>
          </w:tcPr>
          <w:p w14:paraId="7E68FA7C"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Pvalue</w:t>
            </w:r>
          </w:p>
        </w:tc>
      </w:tr>
      <w:tr w:rsidR="00E51CB6" w:rsidRPr="00E51CB6" w14:paraId="0860BF61" w14:textId="77777777" w:rsidTr="00E51CB6">
        <w:trPr>
          <w:trHeight w:val="288"/>
        </w:trPr>
        <w:tc>
          <w:tcPr>
            <w:tcW w:w="1260" w:type="dxa"/>
            <w:tcBorders>
              <w:top w:val="nil"/>
              <w:left w:val="nil"/>
              <w:bottom w:val="nil"/>
              <w:right w:val="nil"/>
            </w:tcBorders>
            <w:shd w:val="clear" w:color="auto" w:fill="auto"/>
            <w:noWrap/>
            <w:vAlign w:val="bottom"/>
            <w:hideMark/>
          </w:tcPr>
          <w:p w14:paraId="6A7B4D23"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1. Model 2</w:t>
            </w:r>
          </w:p>
        </w:tc>
        <w:tc>
          <w:tcPr>
            <w:tcW w:w="1105" w:type="dxa"/>
            <w:tcBorders>
              <w:top w:val="nil"/>
              <w:left w:val="nil"/>
              <w:bottom w:val="nil"/>
              <w:right w:val="nil"/>
            </w:tcBorders>
            <w:shd w:val="clear" w:color="auto" w:fill="auto"/>
            <w:noWrap/>
            <w:vAlign w:val="bottom"/>
            <w:hideMark/>
          </w:tcPr>
          <w:p w14:paraId="174B3573"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1.728984</w:t>
            </w:r>
          </w:p>
        </w:tc>
        <w:tc>
          <w:tcPr>
            <w:tcW w:w="1247" w:type="dxa"/>
            <w:tcBorders>
              <w:top w:val="nil"/>
              <w:left w:val="nil"/>
              <w:bottom w:val="nil"/>
              <w:right w:val="nil"/>
            </w:tcBorders>
            <w:shd w:val="clear" w:color="auto" w:fill="auto"/>
            <w:noWrap/>
            <w:vAlign w:val="bottom"/>
            <w:hideMark/>
          </w:tcPr>
          <w:p w14:paraId="3B4E2850"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67.297477</w:t>
            </w:r>
          </w:p>
        </w:tc>
        <w:tc>
          <w:tcPr>
            <w:tcW w:w="873" w:type="dxa"/>
            <w:tcBorders>
              <w:top w:val="nil"/>
              <w:left w:val="nil"/>
              <w:bottom w:val="nil"/>
              <w:right w:val="nil"/>
            </w:tcBorders>
            <w:shd w:val="clear" w:color="auto" w:fill="auto"/>
            <w:noWrap/>
            <w:vAlign w:val="bottom"/>
            <w:hideMark/>
          </w:tcPr>
          <w:p w14:paraId="406D4CFE"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greater</w:t>
            </w:r>
          </w:p>
        </w:tc>
        <w:tc>
          <w:tcPr>
            <w:tcW w:w="795" w:type="dxa"/>
            <w:tcBorders>
              <w:top w:val="nil"/>
              <w:left w:val="nil"/>
              <w:bottom w:val="nil"/>
              <w:right w:val="nil"/>
            </w:tcBorders>
            <w:shd w:val="clear" w:color="auto" w:fill="auto"/>
            <w:noWrap/>
            <w:vAlign w:val="bottom"/>
            <w:hideMark/>
          </w:tcPr>
          <w:p w14:paraId="3C2F9480" w14:textId="77777777" w:rsidR="00E51CB6" w:rsidRPr="00E51CB6" w:rsidRDefault="00E51CB6" w:rsidP="00E51CB6">
            <w:pPr>
              <w:spacing w:after="0"/>
              <w:jc w:val="right"/>
              <w:rPr>
                <w:rFonts w:ascii="Calibri" w:eastAsia="Times New Roman" w:hAnsi="Calibri" w:cs="Calibri"/>
                <w:color w:val="000000"/>
              </w:rPr>
            </w:pPr>
            <w:r w:rsidRPr="00E51CB6">
              <w:rPr>
                <w:rFonts w:ascii="Calibri" w:eastAsia="Times New Roman" w:hAnsi="Calibri" w:cs="Calibri"/>
                <w:color w:val="000000"/>
              </w:rPr>
              <w:t>0.001</w:t>
            </w:r>
          </w:p>
        </w:tc>
      </w:tr>
      <w:tr w:rsidR="00E51CB6" w:rsidRPr="00E51CB6" w14:paraId="2B06DDDD" w14:textId="77777777" w:rsidTr="00E51CB6">
        <w:trPr>
          <w:trHeight w:val="288"/>
        </w:trPr>
        <w:tc>
          <w:tcPr>
            <w:tcW w:w="1260" w:type="dxa"/>
            <w:tcBorders>
              <w:top w:val="nil"/>
              <w:left w:val="nil"/>
              <w:bottom w:val="single" w:sz="4" w:space="0" w:color="auto"/>
              <w:right w:val="nil"/>
            </w:tcBorders>
            <w:shd w:val="clear" w:color="auto" w:fill="auto"/>
            <w:noWrap/>
            <w:vAlign w:val="bottom"/>
            <w:hideMark/>
          </w:tcPr>
          <w:p w14:paraId="029AADA8"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2. Model 4</w:t>
            </w:r>
          </w:p>
        </w:tc>
        <w:tc>
          <w:tcPr>
            <w:tcW w:w="1105" w:type="dxa"/>
            <w:tcBorders>
              <w:top w:val="nil"/>
              <w:left w:val="nil"/>
              <w:bottom w:val="single" w:sz="4" w:space="0" w:color="auto"/>
              <w:right w:val="nil"/>
            </w:tcBorders>
            <w:shd w:val="clear" w:color="auto" w:fill="auto"/>
            <w:noWrap/>
            <w:vAlign w:val="bottom"/>
            <w:hideMark/>
          </w:tcPr>
          <w:p w14:paraId="0304A91A"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1.728984</w:t>
            </w:r>
          </w:p>
        </w:tc>
        <w:tc>
          <w:tcPr>
            <w:tcW w:w="1247" w:type="dxa"/>
            <w:tcBorders>
              <w:top w:val="nil"/>
              <w:left w:val="nil"/>
              <w:bottom w:val="single" w:sz="4" w:space="0" w:color="auto"/>
              <w:right w:val="nil"/>
            </w:tcBorders>
            <w:shd w:val="clear" w:color="auto" w:fill="auto"/>
            <w:noWrap/>
            <w:vAlign w:val="bottom"/>
            <w:hideMark/>
          </w:tcPr>
          <w:p w14:paraId="64D7FE39"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2.058511</w:t>
            </w:r>
          </w:p>
        </w:tc>
        <w:tc>
          <w:tcPr>
            <w:tcW w:w="873" w:type="dxa"/>
            <w:tcBorders>
              <w:top w:val="nil"/>
              <w:left w:val="nil"/>
              <w:bottom w:val="single" w:sz="4" w:space="0" w:color="auto"/>
              <w:right w:val="nil"/>
            </w:tcBorders>
            <w:shd w:val="clear" w:color="auto" w:fill="auto"/>
            <w:noWrap/>
            <w:vAlign w:val="bottom"/>
            <w:hideMark/>
          </w:tcPr>
          <w:p w14:paraId="4D40AEE3" w14:textId="77777777" w:rsidR="00E51CB6" w:rsidRPr="00E51CB6" w:rsidRDefault="00E51CB6" w:rsidP="00E51CB6">
            <w:pPr>
              <w:spacing w:after="0"/>
              <w:jc w:val="left"/>
              <w:rPr>
                <w:rFonts w:ascii="Calibri" w:eastAsia="Times New Roman" w:hAnsi="Calibri" w:cs="Calibri"/>
                <w:color w:val="000000"/>
              </w:rPr>
            </w:pPr>
            <w:r w:rsidRPr="00E51CB6">
              <w:rPr>
                <w:rFonts w:ascii="Calibri" w:eastAsia="Times New Roman" w:hAnsi="Calibri" w:cs="Calibri"/>
                <w:color w:val="000000"/>
              </w:rPr>
              <w:t>greater</w:t>
            </w:r>
          </w:p>
        </w:tc>
        <w:tc>
          <w:tcPr>
            <w:tcW w:w="795" w:type="dxa"/>
            <w:tcBorders>
              <w:top w:val="nil"/>
              <w:left w:val="nil"/>
              <w:bottom w:val="single" w:sz="4" w:space="0" w:color="auto"/>
              <w:right w:val="nil"/>
            </w:tcBorders>
            <w:shd w:val="clear" w:color="auto" w:fill="auto"/>
            <w:noWrap/>
            <w:vAlign w:val="bottom"/>
            <w:hideMark/>
          </w:tcPr>
          <w:p w14:paraId="45821906" w14:textId="77777777" w:rsidR="00E51CB6" w:rsidRPr="00E51CB6" w:rsidRDefault="00E51CB6" w:rsidP="00E51CB6">
            <w:pPr>
              <w:spacing w:after="0"/>
              <w:jc w:val="right"/>
              <w:rPr>
                <w:rFonts w:ascii="Calibri" w:eastAsia="Times New Roman" w:hAnsi="Calibri" w:cs="Calibri"/>
                <w:color w:val="000000"/>
              </w:rPr>
            </w:pPr>
            <w:r w:rsidRPr="00E51CB6">
              <w:rPr>
                <w:rFonts w:ascii="Calibri" w:eastAsia="Times New Roman" w:hAnsi="Calibri" w:cs="Calibri"/>
                <w:color w:val="000000"/>
              </w:rPr>
              <w:t>0.044</w:t>
            </w:r>
          </w:p>
        </w:tc>
      </w:tr>
    </w:tbl>
    <w:p w14:paraId="2EB52C86" w14:textId="77777777" w:rsidR="00635E30" w:rsidRDefault="00635E30" w:rsidP="00635E30">
      <w:pPr>
        <w:rPr>
          <w:b/>
          <w:bCs/>
        </w:rPr>
      </w:pPr>
    </w:p>
    <w:p w14:paraId="0F732FA2" w14:textId="1746725D" w:rsidR="00EB792C" w:rsidRPr="00FA30D4" w:rsidRDefault="00635E30" w:rsidP="00635E30">
      <w:pPr>
        <w:rPr>
          <w:sz w:val="24"/>
          <w:szCs w:val="24"/>
        </w:rPr>
      </w:pPr>
      <w:r w:rsidRPr="00FA30D4">
        <w:rPr>
          <w:sz w:val="24"/>
          <w:szCs w:val="24"/>
        </w:rPr>
        <w:t xml:space="preserve">Table </w:t>
      </w:r>
      <w:r w:rsidR="00067E64">
        <w:rPr>
          <w:sz w:val="24"/>
          <w:szCs w:val="24"/>
        </w:rPr>
        <w:t>S</w:t>
      </w:r>
      <w:r w:rsidR="00A20780" w:rsidRPr="00FA30D4">
        <w:rPr>
          <w:sz w:val="24"/>
          <w:szCs w:val="24"/>
        </w:rPr>
        <w:t>4</w:t>
      </w:r>
      <w:r w:rsidRPr="00FA30D4">
        <w:rPr>
          <w:sz w:val="24"/>
          <w:szCs w:val="24"/>
        </w:rPr>
        <w:t xml:space="preserve">: </w:t>
      </w:r>
      <w:r w:rsidR="00EB792C" w:rsidRPr="00FA30D4">
        <w:rPr>
          <w:sz w:val="24"/>
          <w:szCs w:val="24"/>
        </w:rPr>
        <w:t>Total inertia of RLQ analysis</w:t>
      </w:r>
      <w:r w:rsidRPr="00FA30D4">
        <w:rPr>
          <w:sz w:val="24"/>
          <w:szCs w:val="24"/>
        </w:rPr>
        <w:t xml:space="preserve"> (food preferences)</w:t>
      </w:r>
      <w:r w:rsidR="00EB792C" w:rsidRPr="00FA30D4">
        <w:rPr>
          <w:sz w:val="24"/>
          <w:szCs w:val="24"/>
        </w:rPr>
        <w:t xml:space="preserve"> is equal to the S</w:t>
      </w:r>
      <w:r w:rsidR="00EB792C" w:rsidRPr="00FA30D4">
        <w:rPr>
          <w:sz w:val="24"/>
          <w:szCs w:val="24"/>
          <w:vertAlign w:val="subscript"/>
        </w:rPr>
        <w:t xml:space="preserve">RLQ </w:t>
      </w:r>
      <w:r w:rsidR="00EB792C" w:rsidRPr="00FA30D4">
        <w:rPr>
          <w:sz w:val="24"/>
          <w:szCs w:val="24"/>
        </w:rPr>
        <w:t>multivariate statistic defined in Dray and Legendre (2008). This statistic is returned by the fourthcorner2 function</w:t>
      </w:r>
      <w:r w:rsidR="00C06634" w:rsidRPr="00FA30D4">
        <w:rPr>
          <w:sz w:val="24"/>
          <w:szCs w:val="24"/>
        </w:rPr>
        <w:t>.</w:t>
      </w:r>
      <w:r w:rsidR="000D4A89" w:rsidRPr="00FA30D4">
        <w:rPr>
          <w:sz w:val="24"/>
          <w:szCs w:val="24"/>
        </w:rPr>
        <w:t xml:space="preserve"> Methodically follows Dray (2013).</w:t>
      </w:r>
    </w:p>
    <w:tbl>
      <w:tblPr>
        <w:tblW w:w="5895" w:type="dxa"/>
        <w:tblCellMar>
          <w:left w:w="70" w:type="dxa"/>
          <w:right w:w="70" w:type="dxa"/>
        </w:tblCellMar>
        <w:tblLook w:val="04A0" w:firstRow="1" w:lastRow="0" w:firstColumn="1" w:lastColumn="0" w:noHBand="0" w:noVBand="1"/>
      </w:tblPr>
      <w:tblGrid>
        <w:gridCol w:w="1896"/>
        <w:gridCol w:w="2104"/>
        <w:gridCol w:w="1895"/>
      </w:tblGrid>
      <w:tr w:rsidR="00CB6405" w:rsidRPr="00CB6405" w14:paraId="1A360D1E" w14:textId="77777777" w:rsidTr="00CB6405">
        <w:trPr>
          <w:trHeight w:val="288"/>
        </w:trPr>
        <w:tc>
          <w:tcPr>
            <w:tcW w:w="5895" w:type="dxa"/>
            <w:gridSpan w:val="3"/>
            <w:tcBorders>
              <w:top w:val="single" w:sz="4" w:space="0" w:color="auto"/>
              <w:left w:val="nil"/>
              <w:bottom w:val="nil"/>
              <w:right w:val="nil"/>
            </w:tcBorders>
            <w:shd w:val="clear" w:color="auto" w:fill="auto"/>
            <w:noWrap/>
            <w:vAlign w:val="bottom"/>
            <w:hideMark/>
          </w:tcPr>
          <w:p w14:paraId="58D5B964"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Monte-Carlo test</w:t>
            </w:r>
          </w:p>
        </w:tc>
      </w:tr>
      <w:tr w:rsidR="00CB6405" w:rsidRPr="00CB6405" w14:paraId="2FBDD1CB" w14:textId="77777777" w:rsidTr="00CB6405">
        <w:trPr>
          <w:trHeight w:val="300"/>
        </w:trPr>
        <w:tc>
          <w:tcPr>
            <w:tcW w:w="5895" w:type="dxa"/>
            <w:gridSpan w:val="3"/>
            <w:tcBorders>
              <w:top w:val="nil"/>
              <w:left w:val="nil"/>
              <w:bottom w:val="nil"/>
              <w:right w:val="nil"/>
            </w:tcBorders>
            <w:shd w:val="clear" w:color="auto" w:fill="auto"/>
            <w:noWrap/>
            <w:vAlign w:val="bottom"/>
            <w:hideMark/>
          </w:tcPr>
          <w:p w14:paraId="26A1FEEF" w14:textId="3BF0DEF5"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 xml:space="preserve">Call: fourthcorner2(tabR = enviro, tabL = species, tabQ = food, </w:t>
            </w:r>
          </w:p>
        </w:tc>
      </w:tr>
      <w:tr w:rsidR="00CB6405" w:rsidRPr="00CB6405" w14:paraId="74279965" w14:textId="77777777" w:rsidTr="00CB6405">
        <w:trPr>
          <w:trHeight w:val="288"/>
        </w:trPr>
        <w:tc>
          <w:tcPr>
            <w:tcW w:w="5895" w:type="dxa"/>
            <w:gridSpan w:val="3"/>
            <w:tcBorders>
              <w:top w:val="nil"/>
              <w:left w:val="nil"/>
              <w:bottom w:val="single" w:sz="4" w:space="0" w:color="auto"/>
              <w:right w:val="nil"/>
            </w:tcBorders>
            <w:shd w:val="clear" w:color="auto" w:fill="auto"/>
            <w:noWrap/>
            <w:vAlign w:val="bottom"/>
            <w:hideMark/>
          </w:tcPr>
          <w:p w14:paraId="202630B7"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modeltype = 6, p.adjust.method.G = "fdr")</w:t>
            </w:r>
          </w:p>
        </w:tc>
      </w:tr>
      <w:tr w:rsidR="00CB6405" w:rsidRPr="00CB6405" w14:paraId="13D66937" w14:textId="77777777" w:rsidTr="00CB6405">
        <w:trPr>
          <w:trHeight w:val="288"/>
        </w:trPr>
        <w:tc>
          <w:tcPr>
            <w:tcW w:w="1896" w:type="dxa"/>
            <w:tcBorders>
              <w:top w:val="nil"/>
              <w:left w:val="nil"/>
              <w:bottom w:val="nil"/>
              <w:right w:val="nil"/>
            </w:tcBorders>
            <w:shd w:val="clear" w:color="auto" w:fill="auto"/>
            <w:noWrap/>
            <w:vAlign w:val="bottom"/>
            <w:hideMark/>
          </w:tcPr>
          <w:p w14:paraId="2E34AB62" w14:textId="77777777" w:rsidR="00CB6405" w:rsidRPr="00CB6405" w:rsidRDefault="00CB6405" w:rsidP="00CB6405">
            <w:pPr>
              <w:spacing w:after="0"/>
              <w:jc w:val="left"/>
              <w:rPr>
                <w:rFonts w:ascii="Calibri" w:eastAsia="Times New Roman" w:hAnsi="Calibri" w:cs="Calibri"/>
                <w:color w:val="000000"/>
              </w:rPr>
            </w:pPr>
          </w:p>
        </w:tc>
        <w:tc>
          <w:tcPr>
            <w:tcW w:w="2104" w:type="dxa"/>
            <w:tcBorders>
              <w:top w:val="nil"/>
              <w:left w:val="nil"/>
              <w:bottom w:val="nil"/>
              <w:right w:val="nil"/>
            </w:tcBorders>
            <w:shd w:val="clear" w:color="auto" w:fill="auto"/>
            <w:noWrap/>
            <w:vAlign w:val="bottom"/>
            <w:hideMark/>
          </w:tcPr>
          <w:p w14:paraId="359F9376" w14:textId="77777777" w:rsidR="00CB6405" w:rsidRPr="00CB6405" w:rsidRDefault="00CB6405" w:rsidP="00CB6405">
            <w:pPr>
              <w:spacing w:after="0"/>
              <w:jc w:val="left"/>
              <w:rPr>
                <w:rFonts w:eastAsia="Times New Roman"/>
                <w:sz w:val="20"/>
                <w:szCs w:val="20"/>
              </w:rPr>
            </w:pPr>
          </w:p>
        </w:tc>
        <w:tc>
          <w:tcPr>
            <w:tcW w:w="1895" w:type="dxa"/>
            <w:tcBorders>
              <w:top w:val="nil"/>
              <w:left w:val="nil"/>
              <w:bottom w:val="nil"/>
              <w:right w:val="nil"/>
            </w:tcBorders>
            <w:shd w:val="clear" w:color="auto" w:fill="auto"/>
            <w:noWrap/>
            <w:vAlign w:val="bottom"/>
            <w:hideMark/>
          </w:tcPr>
          <w:p w14:paraId="45E8ECEF" w14:textId="77777777" w:rsidR="00CB6405" w:rsidRPr="00CB6405" w:rsidRDefault="00CB6405" w:rsidP="00CB6405">
            <w:pPr>
              <w:spacing w:after="0"/>
              <w:jc w:val="left"/>
              <w:rPr>
                <w:rFonts w:eastAsia="Times New Roman"/>
                <w:sz w:val="20"/>
                <w:szCs w:val="20"/>
              </w:rPr>
            </w:pPr>
          </w:p>
        </w:tc>
      </w:tr>
      <w:tr w:rsidR="00CB6405" w:rsidRPr="00CB6405" w14:paraId="4326BAA2" w14:textId="77777777" w:rsidTr="00CB6405">
        <w:trPr>
          <w:trHeight w:val="288"/>
        </w:trPr>
        <w:tc>
          <w:tcPr>
            <w:tcW w:w="5895" w:type="dxa"/>
            <w:gridSpan w:val="3"/>
            <w:tcBorders>
              <w:top w:val="nil"/>
              <w:left w:val="nil"/>
              <w:bottom w:val="nil"/>
              <w:right w:val="nil"/>
            </w:tcBorders>
            <w:shd w:val="clear" w:color="auto" w:fill="auto"/>
            <w:noWrap/>
            <w:vAlign w:val="bottom"/>
            <w:hideMark/>
          </w:tcPr>
          <w:p w14:paraId="238F1509"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 xml:space="preserve">Observation: 1.728984 </w:t>
            </w:r>
          </w:p>
        </w:tc>
      </w:tr>
      <w:tr w:rsidR="00CB6405" w:rsidRPr="00CB6405" w14:paraId="7640B418" w14:textId="77777777" w:rsidTr="00CB6405">
        <w:trPr>
          <w:trHeight w:val="288"/>
        </w:trPr>
        <w:tc>
          <w:tcPr>
            <w:tcW w:w="1896" w:type="dxa"/>
            <w:tcBorders>
              <w:top w:val="nil"/>
              <w:left w:val="nil"/>
              <w:bottom w:val="nil"/>
              <w:right w:val="nil"/>
            </w:tcBorders>
            <w:shd w:val="clear" w:color="auto" w:fill="auto"/>
            <w:noWrap/>
            <w:vAlign w:val="bottom"/>
            <w:hideMark/>
          </w:tcPr>
          <w:p w14:paraId="3FD2B3D1" w14:textId="77777777" w:rsidR="00CB6405" w:rsidRPr="00CB6405" w:rsidRDefault="00CB6405" w:rsidP="00CB6405">
            <w:pPr>
              <w:spacing w:after="0"/>
              <w:jc w:val="left"/>
              <w:rPr>
                <w:rFonts w:ascii="Calibri" w:eastAsia="Times New Roman" w:hAnsi="Calibri" w:cs="Calibri"/>
                <w:color w:val="000000"/>
              </w:rPr>
            </w:pPr>
          </w:p>
        </w:tc>
        <w:tc>
          <w:tcPr>
            <w:tcW w:w="2104" w:type="dxa"/>
            <w:tcBorders>
              <w:top w:val="nil"/>
              <w:left w:val="nil"/>
              <w:bottom w:val="nil"/>
              <w:right w:val="nil"/>
            </w:tcBorders>
            <w:shd w:val="clear" w:color="auto" w:fill="auto"/>
            <w:noWrap/>
            <w:vAlign w:val="bottom"/>
            <w:hideMark/>
          </w:tcPr>
          <w:p w14:paraId="11492009" w14:textId="77777777" w:rsidR="00CB6405" w:rsidRPr="00CB6405" w:rsidRDefault="00CB6405" w:rsidP="00CB6405">
            <w:pPr>
              <w:spacing w:after="0"/>
              <w:jc w:val="left"/>
              <w:rPr>
                <w:rFonts w:eastAsia="Times New Roman"/>
                <w:sz w:val="20"/>
                <w:szCs w:val="20"/>
              </w:rPr>
            </w:pPr>
          </w:p>
        </w:tc>
        <w:tc>
          <w:tcPr>
            <w:tcW w:w="1895" w:type="dxa"/>
            <w:tcBorders>
              <w:top w:val="nil"/>
              <w:left w:val="nil"/>
              <w:bottom w:val="nil"/>
              <w:right w:val="nil"/>
            </w:tcBorders>
            <w:shd w:val="clear" w:color="auto" w:fill="auto"/>
            <w:noWrap/>
            <w:vAlign w:val="bottom"/>
            <w:hideMark/>
          </w:tcPr>
          <w:p w14:paraId="3D5EBB35" w14:textId="77777777" w:rsidR="00CB6405" w:rsidRPr="00CB6405" w:rsidRDefault="00CB6405" w:rsidP="00CB6405">
            <w:pPr>
              <w:spacing w:after="0"/>
              <w:jc w:val="left"/>
              <w:rPr>
                <w:rFonts w:eastAsia="Times New Roman"/>
                <w:sz w:val="20"/>
                <w:szCs w:val="20"/>
              </w:rPr>
            </w:pPr>
          </w:p>
        </w:tc>
      </w:tr>
      <w:tr w:rsidR="00CB6405" w:rsidRPr="00CB6405" w14:paraId="51F14A9D" w14:textId="77777777" w:rsidTr="00CB6405">
        <w:trPr>
          <w:trHeight w:val="288"/>
        </w:trPr>
        <w:tc>
          <w:tcPr>
            <w:tcW w:w="5895" w:type="dxa"/>
            <w:gridSpan w:val="3"/>
            <w:tcBorders>
              <w:top w:val="nil"/>
              <w:left w:val="nil"/>
              <w:bottom w:val="nil"/>
              <w:right w:val="nil"/>
            </w:tcBorders>
            <w:shd w:val="clear" w:color="auto" w:fill="auto"/>
            <w:noWrap/>
            <w:vAlign w:val="bottom"/>
            <w:hideMark/>
          </w:tcPr>
          <w:p w14:paraId="2B4A06BD"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Based on 999 replicates</w:t>
            </w:r>
          </w:p>
        </w:tc>
      </w:tr>
      <w:tr w:rsidR="00CB6405" w:rsidRPr="00CB6405" w14:paraId="0F556A8E" w14:textId="77777777" w:rsidTr="00CB6405">
        <w:trPr>
          <w:trHeight w:val="288"/>
        </w:trPr>
        <w:tc>
          <w:tcPr>
            <w:tcW w:w="5895" w:type="dxa"/>
            <w:gridSpan w:val="3"/>
            <w:tcBorders>
              <w:top w:val="nil"/>
              <w:left w:val="nil"/>
              <w:bottom w:val="nil"/>
              <w:right w:val="nil"/>
            </w:tcBorders>
            <w:shd w:val="clear" w:color="auto" w:fill="auto"/>
            <w:noWrap/>
            <w:vAlign w:val="bottom"/>
            <w:hideMark/>
          </w:tcPr>
          <w:p w14:paraId="30C84D97"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 xml:space="preserve">Simulated p-value: 0.035 </w:t>
            </w:r>
          </w:p>
        </w:tc>
      </w:tr>
      <w:tr w:rsidR="00CB6405" w:rsidRPr="00CB6405" w14:paraId="349656F9" w14:textId="77777777" w:rsidTr="00CB6405">
        <w:trPr>
          <w:trHeight w:val="288"/>
        </w:trPr>
        <w:tc>
          <w:tcPr>
            <w:tcW w:w="5895" w:type="dxa"/>
            <w:gridSpan w:val="3"/>
            <w:tcBorders>
              <w:top w:val="nil"/>
              <w:left w:val="nil"/>
              <w:bottom w:val="nil"/>
              <w:right w:val="nil"/>
            </w:tcBorders>
            <w:shd w:val="clear" w:color="auto" w:fill="auto"/>
            <w:noWrap/>
            <w:vAlign w:val="bottom"/>
            <w:hideMark/>
          </w:tcPr>
          <w:p w14:paraId="5AE5951D"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 xml:space="preserve">Alternative hypothesis: greater </w:t>
            </w:r>
          </w:p>
        </w:tc>
      </w:tr>
      <w:tr w:rsidR="00CB6405" w:rsidRPr="00CB6405" w14:paraId="64C261C8" w14:textId="77777777" w:rsidTr="00CB6405">
        <w:trPr>
          <w:trHeight w:val="288"/>
        </w:trPr>
        <w:tc>
          <w:tcPr>
            <w:tcW w:w="1896" w:type="dxa"/>
            <w:tcBorders>
              <w:top w:val="nil"/>
              <w:left w:val="nil"/>
              <w:bottom w:val="nil"/>
              <w:right w:val="nil"/>
            </w:tcBorders>
            <w:shd w:val="clear" w:color="auto" w:fill="auto"/>
            <w:noWrap/>
            <w:vAlign w:val="bottom"/>
            <w:hideMark/>
          </w:tcPr>
          <w:p w14:paraId="06935558" w14:textId="77777777" w:rsidR="00CB6405" w:rsidRPr="00CB6405" w:rsidRDefault="00CB6405" w:rsidP="00CB6405">
            <w:pPr>
              <w:spacing w:after="0"/>
              <w:jc w:val="left"/>
              <w:rPr>
                <w:rFonts w:ascii="Calibri" w:eastAsia="Times New Roman" w:hAnsi="Calibri" w:cs="Calibri"/>
                <w:color w:val="000000"/>
              </w:rPr>
            </w:pPr>
          </w:p>
        </w:tc>
        <w:tc>
          <w:tcPr>
            <w:tcW w:w="2104" w:type="dxa"/>
            <w:tcBorders>
              <w:top w:val="nil"/>
              <w:left w:val="nil"/>
              <w:bottom w:val="nil"/>
              <w:right w:val="nil"/>
            </w:tcBorders>
            <w:shd w:val="clear" w:color="auto" w:fill="auto"/>
            <w:noWrap/>
            <w:vAlign w:val="bottom"/>
            <w:hideMark/>
          </w:tcPr>
          <w:p w14:paraId="5D3DBE00" w14:textId="77777777" w:rsidR="00CB6405" w:rsidRPr="00CB6405" w:rsidRDefault="00CB6405" w:rsidP="00CB6405">
            <w:pPr>
              <w:spacing w:after="0"/>
              <w:jc w:val="left"/>
              <w:rPr>
                <w:rFonts w:eastAsia="Times New Roman"/>
                <w:sz w:val="20"/>
                <w:szCs w:val="20"/>
              </w:rPr>
            </w:pPr>
          </w:p>
        </w:tc>
        <w:tc>
          <w:tcPr>
            <w:tcW w:w="1895" w:type="dxa"/>
            <w:tcBorders>
              <w:top w:val="nil"/>
              <w:left w:val="nil"/>
              <w:bottom w:val="nil"/>
              <w:right w:val="nil"/>
            </w:tcBorders>
            <w:shd w:val="clear" w:color="auto" w:fill="auto"/>
            <w:noWrap/>
            <w:vAlign w:val="bottom"/>
            <w:hideMark/>
          </w:tcPr>
          <w:p w14:paraId="24AEE636" w14:textId="77777777" w:rsidR="00CB6405" w:rsidRPr="00CB6405" w:rsidRDefault="00CB6405" w:rsidP="00CB6405">
            <w:pPr>
              <w:spacing w:after="0"/>
              <w:jc w:val="left"/>
              <w:rPr>
                <w:rFonts w:eastAsia="Times New Roman"/>
                <w:sz w:val="20"/>
                <w:szCs w:val="20"/>
              </w:rPr>
            </w:pPr>
          </w:p>
        </w:tc>
      </w:tr>
      <w:tr w:rsidR="00CB6405" w:rsidRPr="00CB6405" w14:paraId="04B94A19" w14:textId="77777777" w:rsidTr="00CB6405">
        <w:trPr>
          <w:trHeight w:val="288"/>
        </w:trPr>
        <w:tc>
          <w:tcPr>
            <w:tcW w:w="1896" w:type="dxa"/>
            <w:tcBorders>
              <w:top w:val="single" w:sz="4" w:space="0" w:color="auto"/>
              <w:left w:val="nil"/>
              <w:bottom w:val="nil"/>
              <w:right w:val="nil"/>
            </w:tcBorders>
            <w:shd w:val="clear" w:color="auto" w:fill="auto"/>
            <w:noWrap/>
            <w:vAlign w:val="bottom"/>
            <w:hideMark/>
          </w:tcPr>
          <w:p w14:paraId="102E3064"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Std. Obs</w:t>
            </w:r>
          </w:p>
        </w:tc>
        <w:tc>
          <w:tcPr>
            <w:tcW w:w="2104" w:type="dxa"/>
            <w:tcBorders>
              <w:top w:val="single" w:sz="4" w:space="0" w:color="auto"/>
              <w:left w:val="nil"/>
              <w:bottom w:val="nil"/>
              <w:right w:val="nil"/>
            </w:tcBorders>
            <w:shd w:val="clear" w:color="auto" w:fill="auto"/>
            <w:noWrap/>
            <w:vAlign w:val="bottom"/>
            <w:hideMark/>
          </w:tcPr>
          <w:p w14:paraId="57033409"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Expectation</w:t>
            </w:r>
          </w:p>
        </w:tc>
        <w:tc>
          <w:tcPr>
            <w:tcW w:w="1895" w:type="dxa"/>
            <w:tcBorders>
              <w:top w:val="single" w:sz="4" w:space="0" w:color="auto"/>
              <w:left w:val="nil"/>
              <w:bottom w:val="nil"/>
              <w:right w:val="nil"/>
            </w:tcBorders>
            <w:shd w:val="clear" w:color="auto" w:fill="auto"/>
            <w:noWrap/>
            <w:vAlign w:val="bottom"/>
            <w:hideMark/>
          </w:tcPr>
          <w:p w14:paraId="30F01097"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Variance</w:t>
            </w:r>
          </w:p>
        </w:tc>
      </w:tr>
      <w:tr w:rsidR="00CB6405" w:rsidRPr="00CB6405" w14:paraId="32E12D11" w14:textId="77777777" w:rsidTr="00CB6405">
        <w:trPr>
          <w:trHeight w:val="288"/>
        </w:trPr>
        <w:tc>
          <w:tcPr>
            <w:tcW w:w="1896" w:type="dxa"/>
            <w:tcBorders>
              <w:top w:val="nil"/>
              <w:left w:val="nil"/>
              <w:bottom w:val="single" w:sz="4" w:space="0" w:color="auto"/>
              <w:right w:val="nil"/>
            </w:tcBorders>
            <w:shd w:val="clear" w:color="auto" w:fill="auto"/>
            <w:noWrap/>
            <w:vAlign w:val="bottom"/>
            <w:hideMark/>
          </w:tcPr>
          <w:p w14:paraId="535C615F"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2.0753370</w:t>
            </w:r>
          </w:p>
        </w:tc>
        <w:tc>
          <w:tcPr>
            <w:tcW w:w="2104" w:type="dxa"/>
            <w:tcBorders>
              <w:top w:val="nil"/>
              <w:left w:val="nil"/>
              <w:bottom w:val="single" w:sz="4" w:space="0" w:color="auto"/>
              <w:right w:val="nil"/>
            </w:tcBorders>
            <w:shd w:val="clear" w:color="auto" w:fill="auto"/>
            <w:noWrap/>
            <w:vAlign w:val="bottom"/>
            <w:hideMark/>
          </w:tcPr>
          <w:p w14:paraId="1A104D82"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0.8456880</w:t>
            </w:r>
          </w:p>
        </w:tc>
        <w:tc>
          <w:tcPr>
            <w:tcW w:w="1895" w:type="dxa"/>
            <w:tcBorders>
              <w:top w:val="nil"/>
              <w:left w:val="nil"/>
              <w:bottom w:val="single" w:sz="4" w:space="0" w:color="auto"/>
              <w:right w:val="nil"/>
            </w:tcBorders>
            <w:shd w:val="clear" w:color="auto" w:fill="auto"/>
            <w:noWrap/>
            <w:vAlign w:val="bottom"/>
            <w:hideMark/>
          </w:tcPr>
          <w:p w14:paraId="7E7A3F73" w14:textId="77777777" w:rsidR="00CB6405" w:rsidRPr="00CB6405" w:rsidRDefault="00CB6405" w:rsidP="00CB6405">
            <w:pPr>
              <w:spacing w:after="0"/>
              <w:jc w:val="left"/>
              <w:rPr>
                <w:rFonts w:ascii="Calibri" w:eastAsia="Times New Roman" w:hAnsi="Calibri" w:cs="Calibri"/>
                <w:color w:val="000000"/>
              </w:rPr>
            </w:pPr>
            <w:r w:rsidRPr="00CB6405">
              <w:rPr>
                <w:rFonts w:ascii="Calibri" w:eastAsia="Times New Roman" w:hAnsi="Calibri" w:cs="Calibri"/>
                <w:color w:val="000000"/>
              </w:rPr>
              <w:t>0.1811489</w:t>
            </w:r>
          </w:p>
        </w:tc>
      </w:tr>
    </w:tbl>
    <w:p w14:paraId="6178CE18" w14:textId="77777777" w:rsidR="00635E30" w:rsidRDefault="00635E30" w:rsidP="00635E30">
      <w:pPr>
        <w:pStyle w:val="Odstavecseseznamem"/>
        <w:ind w:left="0"/>
      </w:pPr>
    </w:p>
    <w:p w14:paraId="4B532764" w14:textId="74B23DB1" w:rsidR="00C06634" w:rsidRPr="00FA30D4" w:rsidRDefault="00635E30" w:rsidP="000D4A89">
      <w:pPr>
        <w:rPr>
          <w:sz w:val="24"/>
          <w:szCs w:val="24"/>
        </w:rPr>
      </w:pPr>
      <w:r w:rsidRPr="00FA30D4">
        <w:rPr>
          <w:sz w:val="24"/>
          <w:szCs w:val="24"/>
        </w:rPr>
        <w:t xml:space="preserve">Table </w:t>
      </w:r>
      <w:r w:rsidR="00067E64">
        <w:rPr>
          <w:sz w:val="24"/>
          <w:szCs w:val="24"/>
        </w:rPr>
        <w:t>S</w:t>
      </w:r>
      <w:r w:rsidR="00A20780" w:rsidRPr="00FA30D4">
        <w:rPr>
          <w:sz w:val="24"/>
          <w:szCs w:val="24"/>
        </w:rPr>
        <w:t>5</w:t>
      </w:r>
      <w:r w:rsidRPr="00FA30D4">
        <w:rPr>
          <w:sz w:val="24"/>
          <w:szCs w:val="24"/>
        </w:rPr>
        <w:t xml:space="preserve">: Test of RLQ and fourth-corner analysis (bionomy/ecology) </w:t>
      </w:r>
      <w:r w:rsidR="007B26E4" w:rsidRPr="00FA30D4">
        <w:rPr>
          <w:sz w:val="24"/>
          <w:szCs w:val="24"/>
        </w:rPr>
        <w:t xml:space="preserve">shows </w:t>
      </w:r>
      <w:r w:rsidR="009D5419" w:rsidRPr="00FA30D4">
        <w:rPr>
          <w:sz w:val="24"/>
          <w:szCs w:val="24"/>
        </w:rPr>
        <w:t>non-</w:t>
      </w:r>
      <w:r w:rsidR="007B26E4" w:rsidRPr="00FA30D4">
        <w:rPr>
          <w:sz w:val="24"/>
          <w:szCs w:val="24"/>
        </w:rPr>
        <w:t xml:space="preserve">significant associations of </w:t>
      </w:r>
      <w:r w:rsidR="009D5419" w:rsidRPr="00FA30D4">
        <w:rPr>
          <w:sz w:val="24"/>
          <w:szCs w:val="24"/>
        </w:rPr>
        <w:t>bionomy/e</w:t>
      </w:r>
      <w:r w:rsidR="00BC0E91" w:rsidRPr="00FA30D4">
        <w:rPr>
          <w:sz w:val="24"/>
          <w:szCs w:val="24"/>
        </w:rPr>
        <w:t>c</w:t>
      </w:r>
      <w:r w:rsidR="009D5419" w:rsidRPr="00FA30D4">
        <w:rPr>
          <w:sz w:val="24"/>
          <w:szCs w:val="24"/>
        </w:rPr>
        <w:t>ology traits</w:t>
      </w:r>
      <w:r w:rsidR="007B26E4" w:rsidRPr="00FA30D4">
        <w:rPr>
          <w:sz w:val="24"/>
          <w:szCs w:val="24"/>
        </w:rPr>
        <w:t xml:space="preserve"> (</w:t>
      </w:r>
      <w:r w:rsidR="009D5419" w:rsidRPr="00FA30D4">
        <w:rPr>
          <w:sz w:val="24"/>
          <w:szCs w:val="24"/>
        </w:rPr>
        <w:t>M–macroptery; Size; Larvae–tendency of species to overwinter as larva; Adult– tendency of species to overwinter as adult, Gregarious–adults tend to accumulate</w:t>
      </w:r>
      <w:r w:rsidR="00CF0ED7" w:rsidRPr="00FA30D4">
        <w:rPr>
          <w:sz w:val="24"/>
          <w:szCs w:val="24"/>
        </w:rPr>
        <w:t xml:space="preserve"> e.g.,</w:t>
      </w:r>
      <w:r w:rsidR="009D5419" w:rsidRPr="00FA30D4">
        <w:rPr>
          <w:sz w:val="24"/>
          <w:szCs w:val="24"/>
        </w:rPr>
        <w:t xml:space="preserve"> under rock or at the top flower spikes</w:t>
      </w:r>
      <w:r w:rsidR="007B26E4" w:rsidRPr="00FA30D4">
        <w:rPr>
          <w:sz w:val="24"/>
          <w:szCs w:val="24"/>
        </w:rPr>
        <w:t>) with environmental variables (</w:t>
      </w:r>
      <w:r w:rsidR="00171884">
        <w:rPr>
          <w:sz w:val="24"/>
          <w:szCs w:val="24"/>
        </w:rPr>
        <w:t>f</w:t>
      </w:r>
      <w:r w:rsidR="007B26E4" w:rsidRPr="00FA30D4">
        <w:rPr>
          <w:sz w:val="24"/>
          <w:szCs w:val="24"/>
        </w:rPr>
        <w:t xml:space="preserve">ire, </w:t>
      </w:r>
      <w:r w:rsidR="00171884">
        <w:rPr>
          <w:sz w:val="24"/>
          <w:szCs w:val="24"/>
        </w:rPr>
        <w:t>c</w:t>
      </w:r>
      <w:r w:rsidR="007B26E4" w:rsidRPr="00FA30D4">
        <w:rPr>
          <w:sz w:val="24"/>
          <w:szCs w:val="24"/>
        </w:rPr>
        <w:t xml:space="preserve">anopy, </w:t>
      </w:r>
      <w:r w:rsidR="000D4A89" w:rsidRPr="00FA30D4">
        <w:rPr>
          <w:sz w:val="24"/>
          <w:szCs w:val="24"/>
        </w:rPr>
        <w:t>t</w:t>
      </w:r>
      <w:r w:rsidR="007B26E4" w:rsidRPr="00FA30D4">
        <w:rPr>
          <w:sz w:val="24"/>
          <w:szCs w:val="24"/>
        </w:rPr>
        <w:t>em</w:t>
      </w:r>
      <w:r w:rsidRPr="00FA30D4">
        <w:rPr>
          <w:sz w:val="24"/>
          <w:szCs w:val="24"/>
        </w:rPr>
        <w:t>p</w:t>
      </w:r>
      <w:r w:rsidR="007B26E4" w:rsidRPr="00FA30D4">
        <w:rPr>
          <w:sz w:val="24"/>
          <w:szCs w:val="24"/>
        </w:rPr>
        <w:t xml:space="preserve">erature, </w:t>
      </w:r>
      <w:r w:rsidR="000D4A89" w:rsidRPr="00FA30D4">
        <w:rPr>
          <w:sz w:val="24"/>
          <w:szCs w:val="24"/>
        </w:rPr>
        <w:t>r</w:t>
      </w:r>
      <w:r w:rsidR="007B26E4" w:rsidRPr="00FA30D4">
        <w:rPr>
          <w:sz w:val="24"/>
          <w:szCs w:val="24"/>
        </w:rPr>
        <w:t>ainfall).</w:t>
      </w:r>
      <w:r w:rsidR="00BC0E91" w:rsidRPr="00FA30D4">
        <w:rPr>
          <w:sz w:val="24"/>
          <w:szCs w:val="24"/>
        </w:rPr>
        <w:t xml:space="preserve"> </w:t>
      </w:r>
      <w:r w:rsidR="000D4A89" w:rsidRPr="00FA30D4">
        <w:rPr>
          <w:sz w:val="24"/>
          <w:szCs w:val="24"/>
        </w:rPr>
        <w:t>Methodically follows Dray (2013).</w:t>
      </w:r>
    </w:p>
    <w:tbl>
      <w:tblPr>
        <w:tblW w:w="5800" w:type="dxa"/>
        <w:tblCellMar>
          <w:left w:w="70" w:type="dxa"/>
          <w:right w:w="70" w:type="dxa"/>
        </w:tblCellMar>
        <w:tblLook w:val="04A0" w:firstRow="1" w:lastRow="0" w:firstColumn="1" w:lastColumn="0" w:noHBand="0" w:noVBand="1"/>
      </w:tblPr>
      <w:tblGrid>
        <w:gridCol w:w="1191"/>
        <w:gridCol w:w="1583"/>
        <w:gridCol w:w="1448"/>
        <w:gridCol w:w="826"/>
        <w:gridCol w:w="752"/>
      </w:tblGrid>
      <w:tr w:rsidR="00B838E1" w:rsidRPr="00B838E1" w14:paraId="39EE7F5F" w14:textId="77777777" w:rsidTr="00B838E1">
        <w:trPr>
          <w:trHeight w:val="288"/>
        </w:trPr>
        <w:tc>
          <w:tcPr>
            <w:tcW w:w="5800" w:type="dxa"/>
            <w:gridSpan w:val="5"/>
            <w:tcBorders>
              <w:top w:val="single" w:sz="4" w:space="0" w:color="auto"/>
              <w:left w:val="nil"/>
              <w:bottom w:val="nil"/>
              <w:right w:val="nil"/>
            </w:tcBorders>
            <w:shd w:val="clear" w:color="auto" w:fill="auto"/>
            <w:noWrap/>
            <w:vAlign w:val="bottom"/>
            <w:hideMark/>
          </w:tcPr>
          <w:p w14:paraId="4CD8F2FC"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 xml:space="preserve">class: krandtest lightkrandtest </w:t>
            </w:r>
          </w:p>
        </w:tc>
      </w:tr>
      <w:tr w:rsidR="00B838E1" w:rsidRPr="00B838E1" w14:paraId="467FAE4E" w14:textId="77777777" w:rsidTr="00B838E1">
        <w:trPr>
          <w:trHeight w:val="300"/>
        </w:trPr>
        <w:tc>
          <w:tcPr>
            <w:tcW w:w="5800" w:type="dxa"/>
            <w:gridSpan w:val="5"/>
            <w:tcBorders>
              <w:top w:val="nil"/>
              <w:left w:val="nil"/>
              <w:bottom w:val="nil"/>
              <w:right w:val="nil"/>
            </w:tcBorders>
            <w:shd w:val="clear" w:color="auto" w:fill="auto"/>
            <w:noWrap/>
            <w:vAlign w:val="bottom"/>
            <w:hideMark/>
          </w:tcPr>
          <w:p w14:paraId="0D99207A"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Monte-Carlo tests</w:t>
            </w:r>
          </w:p>
        </w:tc>
      </w:tr>
      <w:tr w:rsidR="00B838E1" w:rsidRPr="00B838E1" w14:paraId="052FA70B" w14:textId="77777777" w:rsidTr="00B838E1">
        <w:trPr>
          <w:trHeight w:val="288"/>
        </w:trPr>
        <w:tc>
          <w:tcPr>
            <w:tcW w:w="5800" w:type="dxa"/>
            <w:gridSpan w:val="5"/>
            <w:tcBorders>
              <w:top w:val="nil"/>
              <w:left w:val="nil"/>
              <w:bottom w:val="single" w:sz="4" w:space="0" w:color="auto"/>
              <w:right w:val="nil"/>
            </w:tcBorders>
            <w:shd w:val="clear" w:color="auto" w:fill="auto"/>
            <w:noWrap/>
            <w:vAlign w:val="bottom"/>
            <w:hideMark/>
          </w:tcPr>
          <w:p w14:paraId="2B4EB2D7"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Call: randtest.rlq(xtest = rlq.aravo, modeltype = 6)</w:t>
            </w:r>
          </w:p>
        </w:tc>
      </w:tr>
      <w:tr w:rsidR="00B838E1" w:rsidRPr="00B838E1" w14:paraId="3D9401AD" w14:textId="77777777" w:rsidTr="00B838E1">
        <w:trPr>
          <w:trHeight w:val="288"/>
        </w:trPr>
        <w:tc>
          <w:tcPr>
            <w:tcW w:w="1191" w:type="dxa"/>
            <w:tcBorders>
              <w:top w:val="nil"/>
              <w:left w:val="nil"/>
              <w:bottom w:val="nil"/>
              <w:right w:val="nil"/>
            </w:tcBorders>
            <w:shd w:val="clear" w:color="auto" w:fill="auto"/>
            <w:noWrap/>
            <w:vAlign w:val="bottom"/>
            <w:hideMark/>
          </w:tcPr>
          <w:p w14:paraId="102808AC" w14:textId="3191EF7E" w:rsidR="00B838E1" w:rsidRPr="00B838E1" w:rsidRDefault="00B838E1" w:rsidP="00B838E1">
            <w:pPr>
              <w:spacing w:after="0"/>
              <w:jc w:val="left"/>
              <w:rPr>
                <w:rFonts w:ascii="Calibri" w:eastAsia="Times New Roman" w:hAnsi="Calibri" w:cs="Calibri"/>
                <w:color w:val="000000"/>
              </w:rPr>
            </w:pPr>
          </w:p>
        </w:tc>
        <w:tc>
          <w:tcPr>
            <w:tcW w:w="1583" w:type="dxa"/>
            <w:tcBorders>
              <w:top w:val="nil"/>
              <w:left w:val="nil"/>
              <w:bottom w:val="nil"/>
              <w:right w:val="nil"/>
            </w:tcBorders>
            <w:shd w:val="clear" w:color="auto" w:fill="auto"/>
            <w:noWrap/>
            <w:vAlign w:val="bottom"/>
            <w:hideMark/>
          </w:tcPr>
          <w:p w14:paraId="6AE16062" w14:textId="77777777" w:rsidR="00B838E1" w:rsidRPr="00B838E1" w:rsidRDefault="00B838E1" w:rsidP="00B838E1">
            <w:pPr>
              <w:spacing w:after="0"/>
              <w:jc w:val="left"/>
              <w:rPr>
                <w:rFonts w:eastAsia="Times New Roman"/>
                <w:sz w:val="20"/>
                <w:szCs w:val="20"/>
              </w:rPr>
            </w:pPr>
          </w:p>
        </w:tc>
        <w:tc>
          <w:tcPr>
            <w:tcW w:w="1448" w:type="dxa"/>
            <w:tcBorders>
              <w:top w:val="nil"/>
              <w:left w:val="nil"/>
              <w:bottom w:val="nil"/>
              <w:right w:val="nil"/>
            </w:tcBorders>
            <w:shd w:val="clear" w:color="auto" w:fill="auto"/>
            <w:noWrap/>
            <w:vAlign w:val="bottom"/>
            <w:hideMark/>
          </w:tcPr>
          <w:p w14:paraId="633B8EC1" w14:textId="77777777" w:rsidR="00B838E1" w:rsidRPr="00B838E1" w:rsidRDefault="00B838E1" w:rsidP="00B838E1">
            <w:pPr>
              <w:spacing w:after="0"/>
              <w:jc w:val="left"/>
              <w:rPr>
                <w:rFonts w:eastAsia="Times New Roman"/>
                <w:sz w:val="20"/>
                <w:szCs w:val="20"/>
              </w:rPr>
            </w:pPr>
          </w:p>
        </w:tc>
        <w:tc>
          <w:tcPr>
            <w:tcW w:w="826" w:type="dxa"/>
            <w:tcBorders>
              <w:top w:val="nil"/>
              <w:left w:val="nil"/>
              <w:bottom w:val="nil"/>
              <w:right w:val="nil"/>
            </w:tcBorders>
            <w:shd w:val="clear" w:color="auto" w:fill="auto"/>
            <w:noWrap/>
            <w:vAlign w:val="bottom"/>
            <w:hideMark/>
          </w:tcPr>
          <w:p w14:paraId="7EE06564" w14:textId="77777777" w:rsidR="00B838E1" w:rsidRPr="00B838E1" w:rsidRDefault="00B838E1" w:rsidP="00B838E1">
            <w:pPr>
              <w:spacing w:after="0"/>
              <w:jc w:val="left"/>
              <w:rPr>
                <w:rFonts w:eastAsia="Times New Roman"/>
                <w:sz w:val="20"/>
                <w:szCs w:val="20"/>
              </w:rPr>
            </w:pPr>
          </w:p>
        </w:tc>
        <w:tc>
          <w:tcPr>
            <w:tcW w:w="752" w:type="dxa"/>
            <w:tcBorders>
              <w:top w:val="nil"/>
              <w:left w:val="nil"/>
              <w:bottom w:val="nil"/>
              <w:right w:val="nil"/>
            </w:tcBorders>
            <w:shd w:val="clear" w:color="auto" w:fill="auto"/>
            <w:noWrap/>
            <w:vAlign w:val="bottom"/>
            <w:hideMark/>
          </w:tcPr>
          <w:p w14:paraId="019EA106" w14:textId="77777777" w:rsidR="00B838E1" w:rsidRPr="00B838E1" w:rsidRDefault="00B838E1" w:rsidP="00B838E1">
            <w:pPr>
              <w:spacing w:after="0"/>
              <w:jc w:val="left"/>
              <w:rPr>
                <w:rFonts w:eastAsia="Times New Roman"/>
                <w:sz w:val="20"/>
                <w:szCs w:val="20"/>
              </w:rPr>
            </w:pPr>
          </w:p>
        </w:tc>
      </w:tr>
      <w:tr w:rsidR="00B838E1" w:rsidRPr="00B838E1" w14:paraId="162898DC" w14:textId="77777777" w:rsidTr="00B838E1">
        <w:trPr>
          <w:trHeight w:val="288"/>
        </w:trPr>
        <w:tc>
          <w:tcPr>
            <w:tcW w:w="5800" w:type="dxa"/>
            <w:gridSpan w:val="5"/>
            <w:tcBorders>
              <w:top w:val="nil"/>
              <w:left w:val="nil"/>
              <w:bottom w:val="nil"/>
              <w:right w:val="nil"/>
            </w:tcBorders>
            <w:shd w:val="clear" w:color="auto" w:fill="auto"/>
            <w:noWrap/>
            <w:vAlign w:val="bottom"/>
            <w:hideMark/>
          </w:tcPr>
          <w:p w14:paraId="721120EA" w14:textId="2043D6B0"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Number of tests:</w:t>
            </w:r>
            <w:r>
              <w:rPr>
                <w:rFonts w:ascii="Calibri" w:eastAsia="Times New Roman" w:hAnsi="Calibri" w:cs="Calibri"/>
                <w:color w:val="000000"/>
              </w:rPr>
              <w:t xml:space="preserve"> </w:t>
            </w:r>
            <w:r w:rsidRPr="00B838E1">
              <w:rPr>
                <w:rFonts w:ascii="Calibri" w:eastAsia="Times New Roman" w:hAnsi="Calibri" w:cs="Calibri"/>
                <w:color w:val="000000"/>
              </w:rPr>
              <w:t xml:space="preserve">2 </w:t>
            </w:r>
          </w:p>
        </w:tc>
      </w:tr>
      <w:tr w:rsidR="00B838E1" w:rsidRPr="00B838E1" w14:paraId="4E4ACA22" w14:textId="77777777" w:rsidTr="00B838E1">
        <w:trPr>
          <w:trHeight w:val="288"/>
        </w:trPr>
        <w:tc>
          <w:tcPr>
            <w:tcW w:w="1191" w:type="dxa"/>
            <w:tcBorders>
              <w:top w:val="nil"/>
              <w:left w:val="nil"/>
              <w:bottom w:val="nil"/>
              <w:right w:val="nil"/>
            </w:tcBorders>
            <w:shd w:val="clear" w:color="auto" w:fill="auto"/>
            <w:noWrap/>
            <w:vAlign w:val="bottom"/>
            <w:hideMark/>
          </w:tcPr>
          <w:p w14:paraId="2E7D0079" w14:textId="77777777" w:rsidR="00B838E1" w:rsidRPr="00B838E1" w:rsidRDefault="00B838E1" w:rsidP="00B838E1">
            <w:pPr>
              <w:spacing w:after="0"/>
              <w:jc w:val="left"/>
              <w:rPr>
                <w:rFonts w:ascii="Calibri" w:eastAsia="Times New Roman" w:hAnsi="Calibri" w:cs="Calibri"/>
                <w:color w:val="000000"/>
              </w:rPr>
            </w:pPr>
          </w:p>
        </w:tc>
        <w:tc>
          <w:tcPr>
            <w:tcW w:w="1583" w:type="dxa"/>
            <w:tcBorders>
              <w:top w:val="nil"/>
              <w:left w:val="nil"/>
              <w:bottom w:val="nil"/>
              <w:right w:val="nil"/>
            </w:tcBorders>
            <w:shd w:val="clear" w:color="auto" w:fill="auto"/>
            <w:noWrap/>
            <w:vAlign w:val="bottom"/>
            <w:hideMark/>
          </w:tcPr>
          <w:p w14:paraId="0C87DF8D" w14:textId="77777777" w:rsidR="00B838E1" w:rsidRPr="00B838E1" w:rsidRDefault="00B838E1" w:rsidP="00B838E1">
            <w:pPr>
              <w:spacing w:after="0"/>
              <w:jc w:val="left"/>
              <w:rPr>
                <w:rFonts w:eastAsia="Times New Roman"/>
                <w:sz w:val="20"/>
                <w:szCs w:val="20"/>
              </w:rPr>
            </w:pPr>
          </w:p>
        </w:tc>
        <w:tc>
          <w:tcPr>
            <w:tcW w:w="1448" w:type="dxa"/>
            <w:tcBorders>
              <w:top w:val="nil"/>
              <w:left w:val="nil"/>
              <w:bottom w:val="nil"/>
              <w:right w:val="nil"/>
            </w:tcBorders>
            <w:shd w:val="clear" w:color="auto" w:fill="auto"/>
            <w:noWrap/>
            <w:vAlign w:val="bottom"/>
            <w:hideMark/>
          </w:tcPr>
          <w:p w14:paraId="5397E389" w14:textId="77777777" w:rsidR="00B838E1" w:rsidRPr="00B838E1" w:rsidRDefault="00B838E1" w:rsidP="00B838E1">
            <w:pPr>
              <w:spacing w:after="0"/>
              <w:jc w:val="left"/>
              <w:rPr>
                <w:rFonts w:eastAsia="Times New Roman"/>
                <w:sz w:val="20"/>
                <w:szCs w:val="20"/>
              </w:rPr>
            </w:pPr>
          </w:p>
        </w:tc>
        <w:tc>
          <w:tcPr>
            <w:tcW w:w="826" w:type="dxa"/>
            <w:tcBorders>
              <w:top w:val="nil"/>
              <w:left w:val="nil"/>
              <w:bottom w:val="nil"/>
              <w:right w:val="nil"/>
            </w:tcBorders>
            <w:shd w:val="clear" w:color="auto" w:fill="auto"/>
            <w:noWrap/>
            <w:vAlign w:val="bottom"/>
            <w:hideMark/>
          </w:tcPr>
          <w:p w14:paraId="0500EB45" w14:textId="77777777" w:rsidR="00B838E1" w:rsidRPr="00B838E1" w:rsidRDefault="00B838E1" w:rsidP="00B838E1">
            <w:pPr>
              <w:spacing w:after="0"/>
              <w:jc w:val="left"/>
              <w:rPr>
                <w:rFonts w:eastAsia="Times New Roman"/>
                <w:sz w:val="20"/>
                <w:szCs w:val="20"/>
              </w:rPr>
            </w:pPr>
          </w:p>
        </w:tc>
        <w:tc>
          <w:tcPr>
            <w:tcW w:w="752" w:type="dxa"/>
            <w:tcBorders>
              <w:top w:val="nil"/>
              <w:left w:val="nil"/>
              <w:bottom w:val="nil"/>
              <w:right w:val="nil"/>
            </w:tcBorders>
            <w:shd w:val="clear" w:color="auto" w:fill="auto"/>
            <w:noWrap/>
            <w:vAlign w:val="bottom"/>
            <w:hideMark/>
          </w:tcPr>
          <w:p w14:paraId="0F4E6A25" w14:textId="77777777" w:rsidR="00B838E1" w:rsidRPr="00B838E1" w:rsidRDefault="00B838E1" w:rsidP="00B838E1">
            <w:pPr>
              <w:spacing w:after="0"/>
              <w:jc w:val="left"/>
              <w:rPr>
                <w:rFonts w:eastAsia="Times New Roman"/>
                <w:sz w:val="20"/>
                <w:szCs w:val="20"/>
              </w:rPr>
            </w:pPr>
          </w:p>
        </w:tc>
      </w:tr>
      <w:tr w:rsidR="00B838E1" w:rsidRPr="00B838E1" w14:paraId="011D64F1" w14:textId="77777777" w:rsidTr="00B838E1">
        <w:trPr>
          <w:trHeight w:val="288"/>
        </w:trPr>
        <w:tc>
          <w:tcPr>
            <w:tcW w:w="5800" w:type="dxa"/>
            <w:gridSpan w:val="5"/>
            <w:tcBorders>
              <w:top w:val="nil"/>
              <w:left w:val="nil"/>
              <w:bottom w:val="nil"/>
              <w:right w:val="nil"/>
            </w:tcBorders>
            <w:shd w:val="clear" w:color="auto" w:fill="auto"/>
            <w:noWrap/>
            <w:vAlign w:val="bottom"/>
            <w:hideMark/>
          </w:tcPr>
          <w:p w14:paraId="26395923" w14:textId="29F42868"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Adjustment method for multiple comparisons:</w:t>
            </w:r>
            <w:r>
              <w:rPr>
                <w:rFonts w:ascii="Calibri" w:eastAsia="Times New Roman" w:hAnsi="Calibri" w:cs="Calibri"/>
                <w:color w:val="000000"/>
              </w:rPr>
              <w:t xml:space="preserve"> </w:t>
            </w:r>
            <w:r w:rsidRPr="00B838E1">
              <w:rPr>
                <w:rFonts w:ascii="Calibri" w:eastAsia="Times New Roman" w:hAnsi="Calibri" w:cs="Calibri"/>
                <w:color w:val="000000"/>
              </w:rPr>
              <w:t xml:space="preserve">none </w:t>
            </w:r>
          </w:p>
        </w:tc>
      </w:tr>
      <w:tr w:rsidR="00B838E1" w:rsidRPr="00B838E1" w14:paraId="6921D5F0" w14:textId="77777777" w:rsidTr="00B838E1">
        <w:trPr>
          <w:trHeight w:val="288"/>
        </w:trPr>
        <w:tc>
          <w:tcPr>
            <w:tcW w:w="5800" w:type="dxa"/>
            <w:gridSpan w:val="5"/>
            <w:tcBorders>
              <w:top w:val="nil"/>
              <w:left w:val="nil"/>
              <w:bottom w:val="nil"/>
              <w:right w:val="nil"/>
            </w:tcBorders>
            <w:shd w:val="clear" w:color="auto" w:fill="auto"/>
            <w:noWrap/>
            <w:vAlign w:val="bottom"/>
            <w:hideMark/>
          </w:tcPr>
          <w:p w14:paraId="5FB62121" w14:textId="729611B9"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lastRenderedPageBreak/>
              <w:t>Permutation number:</w:t>
            </w:r>
            <w:r>
              <w:rPr>
                <w:rFonts w:ascii="Calibri" w:eastAsia="Times New Roman" w:hAnsi="Calibri" w:cs="Calibri"/>
                <w:color w:val="000000"/>
              </w:rPr>
              <w:t xml:space="preserve"> </w:t>
            </w:r>
            <w:r w:rsidRPr="00B838E1">
              <w:rPr>
                <w:rFonts w:ascii="Calibri" w:eastAsia="Times New Roman" w:hAnsi="Calibri" w:cs="Calibri"/>
                <w:color w:val="000000"/>
              </w:rPr>
              <w:t xml:space="preserve">999 </w:t>
            </w:r>
          </w:p>
        </w:tc>
      </w:tr>
      <w:tr w:rsidR="00B838E1" w:rsidRPr="00B838E1" w14:paraId="11BD3CD1" w14:textId="77777777" w:rsidTr="00B838E1">
        <w:trPr>
          <w:trHeight w:val="288"/>
        </w:trPr>
        <w:tc>
          <w:tcPr>
            <w:tcW w:w="1191" w:type="dxa"/>
            <w:tcBorders>
              <w:top w:val="nil"/>
              <w:left w:val="nil"/>
              <w:bottom w:val="nil"/>
              <w:right w:val="nil"/>
            </w:tcBorders>
            <w:shd w:val="clear" w:color="auto" w:fill="auto"/>
            <w:noWrap/>
            <w:vAlign w:val="bottom"/>
            <w:hideMark/>
          </w:tcPr>
          <w:p w14:paraId="52195385" w14:textId="77777777" w:rsidR="00B838E1" w:rsidRPr="00B838E1" w:rsidRDefault="00B838E1" w:rsidP="00B838E1">
            <w:pPr>
              <w:spacing w:after="0"/>
              <w:jc w:val="left"/>
              <w:rPr>
                <w:rFonts w:ascii="Calibri" w:eastAsia="Times New Roman" w:hAnsi="Calibri" w:cs="Calibri"/>
                <w:color w:val="000000"/>
              </w:rPr>
            </w:pPr>
          </w:p>
        </w:tc>
        <w:tc>
          <w:tcPr>
            <w:tcW w:w="1583" w:type="dxa"/>
            <w:tcBorders>
              <w:top w:val="nil"/>
              <w:left w:val="nil"/>
              <w:bottom w:val="nil"/>
              <w:right w:val="nil"/>
            </w:tcBorders>
            <w:shd w:val="clear" w:color="auto" w:fill="auto"/>
            <w:noWrap/>
            <w:vAlign w:val="bottom"/>
            <w:hideMark/>
          </w:tcPr>
          <w:p w14:paraId="30A5EE68" w14:textId="77777777" w:rsidR="00B838E1" w:rsidRPr="00B838E1" w:rsidRDefault="00B838E1" w:rsidP="00B838E1">
            <w:pPr>
              <w:spacing w:after="0"/>
              <w:jc w:val="left"/>
              <w:rPr>
                <w:rFonts w:eastAsia="Times New Roman"/>
                <w:sz w:val="20"/>
                <w:szCs w:val="20"/>
              </w:rPr>
            </w:pPr>
          </w:p>
        </w:tc>
        <w:tc>
          <w:tcPr>
            <w:tcW w:w="1448" w:type="dxa"/>
            <w:tcBorders>
              <w:top w:val="nil"/>
              <w:left w:val="nil"/>
              <w:bottom w:val="nil"/>
              <w:right w:val="nil"/>
            </w:tcBorders>
            <w:shd w:val="clear" w:color="auto" w:fill="auto"/>
            <w:noWrap/>
            <w:vAlign w:val="bottom"/>
            <w:hideMark/>
          </w:tcPr>
          <w:p w14:paraId="68B7E47F" w14:textId="77777777" w:rsidR="00B838E1" w:rsidRPr="00B838E1" w:rsidRDefault="00B838E1" w:rsidP="00B838E1">
            <w:pPr>
              <w:spacing w:after="0"/>
              <w:jc w:val="left"/>
              <w:rPr>
                <w:rFonts w:eastAsia="Times New Roman"/>
                <w:sz w:val="20"/>
                <w:szCs w:val="20"/>
              </w:rPr>
            </w:pPr>
          </w:p>
        </w:tc>
        <w:tc>
          <w:tcPr>
            <w:tcW w:w="826" w:type="dxa"/>
            <w:tcBorders>
              <w:top w:val="nil"/>
              <w:left w:val="nil"/>
              <w:bottom w:val="nil"/>
              <w:right w:val="nil"/>
            </w:tcBorders>
            <w:shd w:val="clear" w:color="auto" w:fill="auto"/>
            <w:noWrap/>
            <w:vAlign w:val="bottom"/>
            <w:hideMark/>
          </w:tcPr>
          <w:p w14:paraId="71C5B85F" w14:textId="77777777" w:rsidR="00B838E1" w:rsidRPr="00B838E1" w:rsidRDefault="00B838E1" w:rsidP="00B838E1">
            <w:pPr>
              <w:spacing w:after="0"/>
              <w:jc w:val="left"/>
              <w:rPr>
                <w:rFonts w:eastAsia="Times New Roman"/>
                <w:sz w:val="20"/>
                <w:szCs w:val="20"/>
              </w:rPr>
            </w:pPr>
          </w:p>
        </w:tc>
        <w:tc>
          <w:tcPr>
            <w:tcW w:w="752" w:type="dxa"/>
            <w:tcBorders>
              <w:top w:val="nil"/>
              <w:left w:val="nil"/>
              <w:bottom w:val="nil"/>
              <w:right w:val="nil"/>
            </w:tcBorders>
            <w:shd w:val="clear" w:color="auto" w:fill="auto"/>
            <w:noWrap/>
            <w:vAlign w:val="bottom"/>
            <w:hideMark/>
          </w:tcPr>
          <w:p w14:paraId="493F055A" w14:textId="77777777" w:rsidR="00B838E1" w:rsidRPr="00B838E1" w:rsidRDefault="00B838E1" w:rsidP="00B838E1">
            <w:pPr>
              <w:spacing w:after="0"/>
              <w:jc w:val="left"/>
              <w:rPr>
                <w:rFonts w:eastAsia="Times New Roman"/>
                <w:sz w:val="20"/>
                <w:szCs w:val="20"/>
              </w:rPr>
            </w:pPr>
          </w:p>
        </w:tc>
      </w:tr>
      <w:tr w:rsidR="00B838E1" w:rsidRPr="00B838E1" w14:paraId="589D607D" w14:textId="77777777" w:rsidTr="00B838E1">
        <w:trPr>
          <w:trHeight w:val="288"/>
        </w:trPr>
        <w:tc>
          <w:tcPr>
            <w:tcW w:w="1191" w:type="dxa"/>
            <w:tcBorders>
              <w:top w:val="single" w:sz="4" w:space="0" w:color="auto"/>
              <w:left w:val="nil"/>
              <w:bottom w:val="single" w:sz="4" w:space="0" w:color="auto"/>
              <w:right w:val="nil"/>
            </w:tcBorders>
            <w:shd w:val="clear" w:color="auto" w:fill="auto"/>
            <w:noWrap/>
            <w:vAlign w:val="bottom"/>
            <w:hideMark/>
          </w:tcPr>
          <w:p w14:paraId="23D2DFB7"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Test</w:t>
            </w:r>
          </w:p>
        </w:tc>
        <w:tc>
          <w:tcPr>
            <w:tcW w:w="1583" w:type="dxa"/>
            <w:tcBorders>
              <w:top w:val="single" w:sz="4" w:space="0" w:color="auto"/>
              <w:left w:val="nil"/>
              <w:bottom w:val="single" w:sz="4" w:space="0" w:color="auto"/>
              <w:right w:val="nil"/>
            </w:tcBorders>
            <w:shd w:val="clear" w:color="auto" w:fill="auto"/>
            <w:noWrap/>
            <w:vAlign w:val="bottom"/>
            <w:hideMark/>
          </w:tcPr>
          <w:p w14:paraId="6BDD3563"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Obs</w:t>
            </w:r>
          </w:p>
        </w:tc>
        <w:tc>
          <w:tcPr>
            <w:tcW w:w="1448" w:type="dxa"/>
            <w:tcBorders>
              <w:top w:val="single" w:sz="4" w:space="0" w:color="auto"/>
              <w:left w:val="nil"/>
              <w:bottom w:val="single" w:sz="4" w:space="0" w:color="auto"/>
              <w:right w:val="nil"/>
            </w:tcBorders>
            <w:shd w:val="clear" w:color="auto" w:fill="auto"/>
            <w:noWrap/>
            <w:vAlign w:val="bottom"/>
            <w:hideMark/>
          </w:tcPr>
          <w:p w14:paraId="205602DD"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Std. Obs</w:t>
            </w:r>
          </w:p>
        </w:tc>
        <w:tc>
          <w:tcPr>
            <w:tcW w:w="826" w:type="dxa"/>
            <w:tcBorders>
              <w:top w:val="single" w:sz="4" w:space="0" w:color="auto"/>
              <w:left w:val="nil"/>
              <w:bottom w:val="single" w:sz="4" w:space="0" w:color="auto"/>
              <w:right w:val="nil"/>
            </w:tcBorders>
            <w:shd w:val="clear" w:color="auto" w:fill="auto"/>
            <w:noWrap/>
            <w:vAlign w:val="bottom"/>
            <w:hideMark/>
          </w:tcPr>
          <w:p w14:paraId="1EB8A158"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Alter</w:t>
            </w:r>
          </w:p>
        </w:tc>
        <w:tc>
          <w:tcPr>
            <w:tcW w:w="752" w:type="dxa"/>
            <w:tcBorders>
              <w:top w:val="single" w:sz="4" w:space="0" w:color="auto"/>
              <w:left w:val="nil"/>
              <w:bottom w:val="single" w:sz="4" w:space="0" w:color="auto"/>
              <w:right w:val="nil"/>
            </w:tcBorders>
            <w:shd w:val="clear" w:color="auto" w:fill="auto"/>
            <w:noWrap/>
            <w:vAlign w:val="bottom"/>
            <w:hideMark/>
          </w:tcPr>
          <w:p w14:paraId="2C126444"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Pvalue</w:t>
            </w:r>
          </w:p>
        </w:tc>
      </w:tr>
      <w:tr w:rsidR="00B838E1" w:rsidRPr="00B838E1" w14:paraId="1254B7D7" w14:textId="77777777" w:rsidTr="00B838E1">
        <w:trPr>
          <w:trHeight w:val="288"/>
        </w:trPr>
        <w:tc>
          <w:tcPr>
            <w:tcW w:w="1191" w:type="dxa"/>
            <w:tcBorders>
              <w:top w:val="nil"/>
              <w:left w:val="nil"/>
              <w:bottom w:val="nil"/>
              <w:right w:val="nil"/>
            </w:tcBorders>
            <w:shd w:val="clear" w:color="auto" w:fill="auto"/>
            <w:noWrap/>
            <w:vAlign w:val="bottom"/>
            <w:hideMark/>
          </w:tcPr>
          <w:p w14:paraId="288B88CF"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1. Model 2</w:t>
            </w:r>
          </w:p>
        </w:tc>
        <w:tc>
          <w:tcPr>
            <w:tcW w:w="1583" w:type="dxa"/>
            <w:tcBorders>
              <w:top w:val="nil"/>
              <w:left w:val="nil"/>
              <w:bottom w:val="nil"/>
              <w:right w:val="nil"/>
            </w:tcBorders>
            <w:shd w:val="clear" w:color="auto" w:fill="auto"/>
            <w:noWrap/>
            <w:vAlign w:val="bottom"/>
            <w:hideMark/>
          </w:tcPr>
          <w:p w14:paraId="0C0C282C"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0.0004939745</w:t>
            </w:r>
          </w:p>
        </w:tc>
        <w:tc>
          <w:tcPr>
            <w:tcW w:w="1448" w:type="dxa"/>
            <w:tcBorders>
              <w:top w:val="nil"/>
              <w:left w:val="nil"/>
              <w:bottom w:val="nil"/>
              <w:right w:val="nil"/>
            </w:tcBorders>
            <w:shd w:val="clear" w:color="auto" w:fill="auto"/>
            <w:noWrap/>
            <w:vAlign w:val="bottom"/>
            <w:hideMark/>
          </w:tcPr>
          <w:p w14:paraId="496DD196"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54.44017558</w:t>
            </w:r>
          </w:p>
        </w:tc>
        <w:tc>
          <w:tcPr>
            <w:tcW w:w="826" w:type="dxa"/>
            <w:tcBorders>
              <w:top w:val="nil"/>
              <w:left w:val="nil"/>
              <w:bottom w:val="nil"/>
              <w:right w:val="nil"/>
            </w:tcBorders>
            <w:shd w:val="clear" w:color="auto" w:fill="auto"/>
            <w:noWrap/>
            <w:vAlign w:val="bottom"/>
            <w:hideMark/>
          </w:tcPr>
          <w:p w14:paraId="150E4AC6"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greater</w:t>
            </w:r>
          </w:p>
        </w:tc>
        <w:tc>
          <w:tcPr>
            <w:tcW w:w="752" w:type="dxa"/>
            <w:tcBorders>
              <w:top w:val="nil"/>
              <w:left w:val="nil"/>
              <w:bottom w:val="nil"/>
              <w:right w:val="nil"/>
            </w:tcBorders>
            <w:shd w:val="clear" w:color="auto" w:fill="auto"/>
            <w:noWrap/>
            <w:vAlign w:val="bottom"/>
            <w:hideMark/>
          </w:tcPr>
          <w:p w14:paraId="60575B41" w14:textId="77777777" w:rsidR="00B838E1" w:rsidRPr="00B838E1" w:rsidRDefault="00B838E1" w:rsidP="00B838E1">
            <w:pPr>
              <w:spacing w:after="0"/>
              <w:jc w:val="right"/>
              <w:rPr>
                <w:rFonts w:ascii="Calibri" w:eastAsia="Times New Roman" w:hAnsi="Calibri" w:cs="Calibri"/>
                <w:color w:val="000000"/>
              </w:rPr>
            </w:pPr>
            <w:r w:rsidRPr="00B838E1">
              <w:rPr>
                <w:rFonts w:ascii="Calibri" w:eastAsia="Times New Roman" w:hAnsi="Calibri" w:cs="Calibri"/>
                <w:color w:val="000000"/>
              </w:rPr>
              <w:t>0.001</w:t>
            </w:r>
          </w:p>
        </w:tc>
      </w:tr>
      <w:tr w:rsidR="00B838E1" w:rsidRPr="00B838E1" w14:paraId="326A8D48" w14:textId="77777777" w:rsidTr="00B838E1">
        <w:trPr>
          <w:trHeight w:val="288"/>
        </w:trPr>
        <w:tc>
          <w:tcPr>
            <w:tcW w:w="1191" w:type="dxa"/>
            <w:tcBorders>
              <w:top w:val="nil"/>
              <w:left w:val="nil"/>
              <w:bottom w:val="single" w:sz="4" w:space="0" w:color="auto"/>
              <w:right w:val="nil"/>
            </w:tcBorders>
            <w:shd w:val="clear" w:color="auto" w:fill="auto"/>
            <w:noWrap/>
            <w:vAlign w:val="bottom"/>
            <w:hideMark/>
          </w:tcPr>
          <w:p w14:paraId="571D63CF"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2. Model 4</w:t>
            </w:r>
          </w:p>
        </w:tc>
        <w:tc>
          <w:tcPr>
            <w:tcW w:w="1583" w:type="dxa"/>
            <w:tcBorders>
              <w:top w:val="nil"/>
              <w:left w:val="nil"/>
              <w:bottom w:val="single" w:sz="4" w:space="0" w:color="auto"/>
              <w:right w:val="nil"/>
            </w:tcBorders>
            <w:shd w:val="clear" w:color="auto" w:fill="auto"/>
            <w:noWrap/>
            <w:vAlign w:val="bottom"/>
            <w:hideMark/>
          </w:tcPr>
          <w:p w14:paraId="1D8AD897"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0.0004939746</w:t>
            </w:r>
          </w:p>
        </w:tc>
        <w:tc>
          <w:tcPr>
            <w:tcW w:w="1448" w:type="dxa"/>
            <w:tcBorders>
              <w:top w:val="nil"/>
              <w:left w:val="nil"/>
              <w:bottom w:val="single" w:sz="4" w:space="0" w:color="auto"/>
              <w:right w:val="nil"/>
            </w:tcBorders>
            <w:shd w:val="clear" w:color="auto" w:fill="auto"/>
            <w:noWrap/>
            <w:vAlign w:val="bottom"/>
            <w:hideMark/>
          </w:tcPr>
          <w:p w14:paraId="72A3CAE8"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0.03546218</w:t>
            </w:r>
          </w:p>
        </w:tc>
        <w:tc>
          <w:tcPr>
            <w:tcW w:w="826" w:type="dxa"/>
            <w:tcBorders>
              <w:top w:val="nil"/>
              <w:left w:val="nil"/>
              <w:bottom w:val="single" w:sz="4" w:space="0" w:color="auto"/>
              <w:right w:val="nil"/>
            </w:tcBorders>
            <w:shd w:val="clear" w:color="auto" w:fill="auto"/>
            <w:noWrap/>
            <w:vAlign w:val="bottom"/>
            <w:hideMark/>
          </w:tcPr>
          <w:p w14:paraId="10AC0D03" w14:textId="77777777" w:rsidR="00B838E1" w:rsidRPr="00B838E1" w:rsidRDefault="00B838E1" w:rsidP="00B838E1">
            <w:pPr>
              <w:spacing w:after="0"/>
              <w:jc w:val="left"/>
              <w:rPr>
                <w:rFonts w:ascii="Calibri" w:eastAsia="Times New Roman" w:hAnsi="Calibri" w:cs="Calibri"/>
                <w:color w:val="000000"/>
              </w:rPr>
            </w:pPr>
            <w:r w:rsidRPr="00B838E1">
              <w:rPr>
                <w:rFonts w:ascii="Calibri" w:eastAsia="Times New Roman" w:hAnsi="Calibri" w:cs="Calibri"/>
                <w:color w:val="000000"/>
              </w:rPr>
              <w:t>greater</w:t>
            </w:r>
          </w:p>
        </w:tc>
        <w:tc>
          <w:tcPr>
            <w:tcW w:w="752" w:type="dxa"/>
            <w:tcBorders>
              <w:top w:val="nil"/>
              <w:left w:val="nil"/>
              <w:bottom w:val="single" w:sz="4" w:space="0" w:color="auto"/>
              <w:right w:val="nil"/>
            </w:tcBorders>
            <w:shd w:val="clear" w:color="auto" w:fill="auto"/>
            <w:noWrap/>
            <w:vAlign w:val="bottom"/>
            <w:hideMark/>
          </w:tcPr>
          <w:p w14:paraId="337BE0C4" w14:textId="77777777" w:rsidR="00B838E1" w:rsidRPr="00B838E1" w:rsidRDefault="00B838E1" w:rsidP="00B838E1">
            <w:pPr>
              <w:spacing w:after="0"/>
              <w:jc w:val="right"/>
              <w:rPr>
                <w:rFonts w:ascii="Calibri" w:eastAsia="Times New Roman" w:hAnsi="Calibri" w:cs="Calibri"/>
                <w:color w:val="000000"/>
              </w:rPr>
            </w:pPr>
            <w:r w:rsidRPr="00B838E1">
              <w:rPr>
                <w:rFonts w:ascii="Calibri" w:eastAsia="Times New Roman" w:hAnsi="Calibri" w:cs="Calibri"/>
                <w:color w:val="000000"/>
              </w:rPr>
              <w:t>0.375</w:t>
            </w:r>
          </w:p>
        </w:tc>
      </w:tr>
    </w:tbl>
    <w:p w14:paraId="67E1B7C7" w14:textId="77777777" w:rsidR="000D4A89" w:rsidRDefault="000D4A89" w:rsidP="000D4A89">
      <w:pPr>
        <w:rPr>
          <w:b/>
          <w:bCs/>
        </w:rPr>
      </w:pPr>
    </w:p>
    <w:p w14:paraId="69686BF5" w14:textId="1F671212" w:rsidR="007B26E4" w:rsidRPr="00FA30D4" w:rsidRDefault="00635E30" w:rsidP="000D4A89">
      <w:pPr>
        <w:rPr>
          <w:sz w:val="24"/>
          <w:szCs w:val="24"/>
        </w:rPr>
      </w:pPr>
      <w:r w:rsidRPr="00FA30D4">
        <w:rPr>
          <w:sz w:val="24"/>
          <w:szCs w:val="24"/>
        </w:rPr>
        <w:t xml:space="preserve">Table </w:t>
      </w:r>
      <w:r w:rsidR="00067E64">
        <w:rPr>
          <w:sz w:val="24"/>
          <w:szCs w:val="24"/>
        </w:rPr>
        <w:t>S</w:t>
      </w:r>
      <w:r w:rsidR="00A20780" w:rsidRPr="00FA30D4">
        <w:rPr>
          <w:sz w:val="24"/>
          <w:szCs w:val="24"/>
        </w:rPr>
        <w:t>6</w:t>
      </w:r>
      <w:r w:rsidRPr="00FA30D4">
        <w:rPr>
          <w:sz w:val="24"/>
          <w:szCs w:val="24"/>
        </w:rPr>
        <w:t xml:space="preserve">: </w:t>
      </w:r>
      <w:r w:rsidR="007B26E4" w:rsidRPr="00FA30D4">
        <w:rPr>
          <w:sz w:val="24"/>
          <w:szCs w:val="24"/>
        </w:rPr>
        <w:t xml:space="preserve">Total inertia of RLQ analysis </w:t>
      </w:r>
      <w:r w:rsidRPr="00FA30D4">
        <w:rPr>
          <w:sz w:val="24"/>
          <w:szCs w:val="24"/>
        </w:rPr>
        <w:t xml:space="preserve">(bionomy/ecology) </w:t>
      </w:r>
      <w:r w:rsidR="007B26E4" w:rsidRPr="00FA30D4">
        <w:rPr>
          <w:sz w:val="24"/>
          <w:szCs w:val="24"/>
        </w:rPr>
        <w:t>is equal to the S</w:t>
      </w:r>
      <w:r w:rsidR="007B26E4" w:rsidRPr="00FA30D4">
        <w:rPr>
          <w:sz w:val="24"/>
          <w:szCs w:val="24"/>
          <w:vertAlign w:val="subscript"/>
        </w:rPr>
        <w:t xml:space="preserve">RLQ </w:t>
      </w:r>
      <w:r w:rsidR="007B26E4" w:rsidRPr="00FA30D4">
        <w:rPr>
          <w:sz w:val="24"/>
          <w:szCs w:val="24"/>
        </w:rPr>
        <w:t>multivariate statistic defined in Dray and Legendre (2008). This statistic is returned by the fourthcorner2 function.</w:t>
      </w:r>
      <w:r w:rsidR="000D4A89" w:rsidRPr="00FA30D4">
        <w:rPr>
          <w:sz w:val="24"/>
          <w:szCs w:val="24"/>
        </w:rPr>
        <w:t xml:space="preserve"> Methodically follows Dray (2013).</w:t>
      </w:r>
    </w:p>
    <w:tbl>
      <w:tblPr>
        <w:tblW w:w="5529" w:type="dxa"/>
        <w:tblCellMar>
          <w:left w:w="70" w:type="dxa"/>
          <w:right w:w="70" w:type="dxa"/>
        </w:tblCellMar>
        <w:tblLook w:val="04A0" w:firstRow="1" w:lastRow="0" w:firstColumn="1" w:lastColumn="0" w:noHBand="0" w:noVBand="1"/>
      </w:tblPr>
      <w:tblGrid>
        <w:gridCol w:w="2019"/>
        <w:gridCol w:w="2019"/>
        <w:gridCol w:w="1491"/>
      </w:tblGrid>
      <w:tr w:rsidR="00F24910" w:rsidRPr="00F24910" w14:paraId="1BB3D1E6" w14:textId="77777777" w:rsidTr="00DF4595">
        <w:trPr>
          <w:trHeight w:val="288"/>
        </w:trPr>
        <w:tc>
          <w:tcPr>
            <w:tcW w:w="5529" w:type="dxa"/>
            <w:gridSpan w:val="3"/>
            <w:tcBorders>
              <w:top w:val="single" w:sz="4" w:space="0" w:color="auto"/>
              <w:left w:val="nil"/>
              <w:bottom w:val="nil"/>
              <w:right w:val="nil"/>
            </w:tcBorders>
            <w:shd w:val="clear" w:color="auto" w:fill="auto"/>
            <w:noWrap/>
            <w:vAlign w:val="bottom"/>
            <w:hideMark/>
          </w:tcPr>
          <w:p w14:paraId="116CF305"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Monte-Carlo test</w:t>
            </w:r>
          </w:p>
        </w:tc>
      </w:tr>
      <w:tr w:rsidR="00F24910" w:rsidRPr="00F24910" w14:paraId="6C147C51" w14:textId="77777777" w:rsidTr="00DF4595">
        <w:trPr>
          <w:trHeight w:val="300"/>
        </w:trPr>
        <w:tc>
          <w:tcPr>
            <w:tcW w:w="5529" w:type="dxa"/>
            <w:gridSpan w:val="3"/>
            <w:tcBorders>
              <w:top w:val="nil"/>
              <w:left w:val="nil"/>
              <w:bottom w:val="single" w:sz="4" w:space="0" w:color="auto"/>
              <w:right w:val="nil"/>
            </w:tcBorders>
            <w:shd w:val="clear" w:color="auto" w:fill="auto"/>
            <w:noWrap/>
            <w:vAlign w:val="bottom"/>
            <w:hideMark/>
          </w:tcPr>
          <w:p w14:paraId="5C88182E" w14:textId="37E1F172"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Call: fourthcorner2(tabR = enviro4, tabL = species3, tabQ = ecology,</w:t>
            </w:r>
            <w:r w:rsidR="00DF4595">
              <w:rPr>
                <w:rFonts w:ascii="Calibri" w:eastAsia="Times New Roman" w:hAnsi="Calibri" w:cs="Calibri"/>
                <w:color w:val="000000"/>
              </w:rPr>
              <w:t xml:space="preserve"> </w:t>
            </w:r>
            <w:r w:rsidR="00DF4595" w:rsidRPr="00F24910">
              <w:rPr>
                <w:rFonts w:ascii="Calibri" w:eastAsia="Times New Roman" w:hAnsi="Calibri" w:cs="Calibri"/>
                <w:color w:val="000000"/>
              </w:rPr>
              <w:t>modeltype = 6, p.adjust.method.G = "fdr")</w:t>
            </w:r>
          </w:p>
        </w:tc>
      </w:tr>
      <w:tr w:rsidR="00F24910" w:rsidRPr="00F24910" w14:paraId="43FB29B0" w14:textId="77777777" w:rsidTr="00DF4595">
        <w:trPr>
          <w:trHeight w:val="288"/>
        </w:trPr>
        <w:tc>
          <w:tcPr>
            <w:tcW w:w="5529" w:type="dxa"/>
            <w:gridSpan w:val="3"/>
            <w:tcBorders>
              <w:top w:val="single" w:sz="4" w:space="0" w:color="auto"/>
              <w:left w:val="nil"/>
              <w:bottom w:val="nil"/>
              <w:right w:val="nil"/>
            </w:tcBorders>
            <w:shd w:val="clear" w:color="auto" w:fill="auto"/>
            <w:noWrap/>
            <w:vAlign w:val="bottom"/>
            <w:hideMark/>
          </w:tcPr>
          <w:p w14:paraId="3FD0AFF5"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 xml:space="preserve">Observation: 0.0004939745 </w:t>
            </w:r>
          </w:p>
        </w:tc>
      </w:tr>
      <w:tr w:rsidR="00F24910" w:rsidRPr="00F24910" w14:paraId="57CA18D2" w14:textId="77777777" w:rsidTr="00DF4595">
        <w:trPr>
          <w:trHeight w:val="288"/>
        </w:trPr>
        <w:tc>
          <w:tcPr>
            <w:tcW w:w="2019" w:type="dxa"/>
            <w:tcBorders>
              <w:top w:val="nil"/>
              <w:left w:val="nil"/>
              <w:bottom w:val="nil"/>
              <w:right w:val="nil"/>
            </w:tcBorders>
            <w:shd w:val="clear" w:color="auto" w:fill="auto"/>
            <w:noWrap/>
            <w:vAlign w:val="bottom"/>
            <w:hideMark/>
          </w:tcPr>
          <w:p w14:paraId="157B1D0E" w14:textId="77777777" w:rsidR="00F24910" w:rsidRPr="00F24910" w:rsidRDefault="00F24910" w:rsidP="00F24910">
            <w:pPr>
              <w:spacing w:after="0"/>
              <w:jc w:val="left"/>
              <w:rPr>
                <w:rFonts w:ascii="Calibri" w:eastAsia="Times New Roman" w:hAnsi="Calibri" w:cs="Calibri"/>
                <w:color w:val="000000"/>
              </w:rPr>
            </w:pPr>
          </w:p>
        </w:tc>
        <w:tc>
          <w:tcPr>
            <w:tcW w:w="2019" w:type="dxa"/>
            <w:tcBorders>
              <w:top w:val="nil"/>
              <w:left w:val="nil"/>
              <w:bottom w:val="nil"/>
              <w:right w:val="nil"/>
            </w:tcBorders>
            <w:shd w:val="clear" w:color="auto" w:fill="auto"/>
            <w:noWrap/>
            <w:vAlign w:val="bottom"/>
            <w:hideMark/>
          </w:tcPr>
          <w:p w14:paraId="2F166CF1" w14:textId="77777777" w:rsidR="00F24910" w:rsidRPr="00F24910" w:rsidRDefault="00F24910" w:rsidP="00F24910">
            <w:pPr>
              <w:spacing w:after="0"/>
              <w:jc w:val="left"/>
              <w:rPr>
                <w:rFonts w:eastAsia="Times New Roman"/>
                <w:sz w:val="20"/>
                <w:szCs w:val="20"/>
              </w:rPr>
            </w:pPr>
          </w:p>
        </w:tc>
        <w:tc>
          <w:tcPr>
            <w:tcW w:w="1491" w:type="dxa"/>
            <w:tcBorders>
              <w:top w:val="nil"/>
              <w:left w:val="nil"/>
              <w:bottom w:val="nil"/>
              <w:right w:val="nil"/>
            </w:tcBorders>
            <w:shd w:val="clear" w:color="auto" w:fill="auto"/>
            <w:noWrap/>
            <w:vAlign w:val="bottom"/>
            <w:hideMark/>
          </w:tcPr>
          <w:p w14:paraId="0A5E1EA3" w14:textId="77777777" w:rsidR="00F24910" w:rsidRPr="00F24910" w:rsidRDefault="00F24910" w:rsidP="00F24910">
            <w:pPr>
              <w:spacing w:after="0"/>
              <w:jc w:val="left"/>
              <w:rPr>
                <w:rFonts w:eastAsia="Times New Roman"/>
                <w:sz w:val="20"/>
                <w:szCs w:val="20"/>
              </w:rPr>
            </w:pPr>
          </w:p>
        </w:tc>
      </w:tr>
      <w:tr w:rsidR="00F24910" w:rsidRPr="00F24910" w14:paraId="1C039464" w14:textId="77777777" w:rsidTr="00DF4595">
        <w:trPr>
          <w:trHeight w:val="288"/>
        </w:trPr>
        <w:tc>
          <w:tcPr>
            <w:tcW w:w="5529" w:type="dxa"/>
            <w:gridSpan w:val="3"/>
            <w:tcBorders>
              <w:top w:val="nil"/>
              <w:left w:val="nil"/>
              <w:bottom w:val="nil"/>
              <w:right w:val="nil"/>
            </w:tcBorders>
            <w:shd w:val="clear" w:color="auto" w:fill="auto"/>
            <w:noWrap/>
            <w:vAlign w:val="bottom"/>
            <w:hideMark/>
          </w:tcPr>
          <w:p w14:paraId="7F2726AC"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Based on 999 replicates</w:t>
            </w:r>
          </w:p>
        </w:tc>
      </w:tr>
      <w:tr w:rsidR="00F24910" w:rsidRPr="00F24910" w14:paraId="1FA3735F" w14:textId="77777777" w:rsidTr="00DF4595">
        <w:trPr>
          <w:trHeight w:val="288"/>
        </w:trPr>
        <w:tc>
          <w:tcPr>
            <w:tcW w:w="5529" w:type="dxa"/>
            <w:gridSpan w:val="3"/>
            <w:tcBorders>
              <w:top w:val="nil"/>
              <w:left w:val="nil"/>
              <w:bottom w:val="nil"/>
              <w:right w:val="nil"/>
            </w:tcBorders>
            <w:shd w:val="clear" w:color="auto" w:fill="auto"/>
            <w:noWrap/>
            <w:vAlign w:val="bottom"/>
            <w:hideMark/>
          </w:tcPr>
          <w:p w14:paraId="50607633"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Simulated p-value: 0.36</w:t>
            </w:r>
          </w:p>
        </w:tc>
      </w:tr>
      <w:tr w:rsidR="00F24910" w:rsidRPr="00F24910" w14:paraId="46DC751D" w14:textId="77777777" w:rsidTr="00DF4595">
        <w:trPr>
          <w:trHeight w:val="288"/>
        </w:trPr>
        <w:tc>
          <w:tcPr>
            <w:tcW w:w="5529" w:type="dxa"/>
            <w:gridSpan w:val="3"/>
            <w:tcBorders>
              <w:top w:val="nil"/>
              <w:left w:val="nil"/>
              <w:bottom w:val="nil"/>
              <w:right w:val="nil"/>
            </w:tcBorders>
            <w:shd w:val="clear" w:color="auto" w:fill="auto"/>
            <w:noWrap/>
            <w:vAlign w:val="bottom"/>
            <w:hideMark/>
          </w:tcPr>
          <w:p w14:paraId="5C8DCC1E"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 xml:space="preserve">Alternative hypothesis: greater </w:t>
            </w:r>
          </w:p>
        </w:tc>
      </w:tr>
      <w:tr w:rsidR="00F24910" w:rsidRPr="00F24910" w14:paraId="7C8BDCD7" w14:textId="77777777" w:rsidTr="00DF4595">
        <w:trPr>
          <w:trHeight w:val="288"/>
        </w:trPr>
        <w:tc>
          <w:tcPr>
            <w:tcW w:w="2019" w:type="dxa"/>
            <w:tcBorders>
              <w:top w:val="nil"/>
              <w:left w:val="nil"/>
              <w:bottom w:val="nil"/>
              <w:right w:val="nil"/>
            </w:tcBorders>
            <w:shd w:val="clear" w:color="auto" w:fill="auto"/>
            <w:noWrap/>
            <w:vAlign w:val="bottom"/>
            <w:hideMark/>
          </w:tcPr>
          <w:p w14:paraId="1285A7B0" w14:textId="77777777" w:rsidR="00F24910" w:rsidRPr="00F24910" w:rsidRDefault="00F24910" w:rsidP="00F24910">
            <w:pPr>
              <w:spacing w:after="0"/>
              <w:jc w:val="left"/>
              <w:rPr>
                <w:rFonts w:ascii="Calibri" w:eastAsia="Times New Roman" w:hAnsi="Calibri" w:cs="Calibri"/>
                <w:color w:val="000000"/>
              </w:rPr>
            </w:pPr>
          </w:p>
        </w:tc>
        <w:tc>
          <w:tcPr>
            <w:tcW w:w="2019" w:type="dxa"/>
            <w:tcBorders>
              <w:top w:val="nil"/>
              <w:left w:val="nil"/>
              <w:bottom w:val="nil"/>
              <w:right w:val="nil"/>
            </w:tcBorders>
            <w:shd w:val="clear" w:color="auto" w:fill="auto"/>
            <w:noWrap/>
            <w:vAlign w:val="bottom"/>
            <w:hideMark/>
          </w:tcPr>
          <w:p w14:paraId="2C7ECFB9" w14:textId="77777777" w:rsidR="00F24910" w:rsidRPr="00F24910" w:rsidRDefault="00F24910" w:rsidP="00F24910">
            <w:pPr>
              <w:spacing w:after="0"/>
              <w:jc w:val="left"/>
              <w:rPr>
                <w:rFonts w:eastAsia="Times New Roman"/>
                <w:sz w:val="20"/>
                <w:szCs w:val="20"/>
              </w:rPr>
            </w:pPr>
          </w:p>
        </w:tc>
        <w:tc>
          <w:tcPr>
            <w:tcW w:w="1491" w:type="dxa"/>
            <w:tcBorders>
              <w:top w:val="nil"/>
              <w:left w:val="nil"/>
              <w:bottom w:val="nil"/>
              <w:right w:val="nil"/>
            </w:tcBorders>
            <w:shd w:val="clear" w:color="auto" w:fill="auto"/>
            <w:noWrap/>
            <w:vAlign w:val="bottom"/>
            <w:hideMark/>
          </w:tcPr>
          <w:p w14:paraId="17F3BC4F" w14:textId="77777777" w:rsidR="00F24910" w:rsidRPr="00F24910" w:rsidRDefault="00F24910" w:rsidP="00F24910">
            <w:pPr>
              <w:spacing w:after="0"/>
              <w:jc w:val="left"/>
              <w:rPr>
                <w:rFonts w:eastAsia="Times New Roman"/>
                <w:sz w:val="20"/>
                <w:szCs w:val="20"/>
              </w:rPr>
            </w:pPr>
          </w:p>
        </w:tc>
      </w:tr>
      <w:tr w:rsidR="00F24910" w:rsidRPr="00F24910" w14:paraId="61FB8E2A" w14:textId="77777777" w:rsidTr="00DF4595">
        <w:trPr>
          <w:trHeight w:val="288"/>
        </w:trPr>
        <w:tc>
          <w:tcPr>
            <w:tcW w:w="2019" w:type="dxa"/>
            <w:tcBorders>
              <w:top w:val="single" w:sz="4" w:space="0" w:color="auto"/>
              <w:left w:val="nil"/>
              <w:bottom w:val="nil"/>
              <w:right w:val="nil"/>
            </w:tcBorders>
            <w:shd w:val="clear" w:color="auto" w:fill="auto"/>
            <w:noWrap/>
            <w:vAlign w:val="bottom"/>
            <w:hideMark/>
          </w:tcPr>
          <w:p w14:paraId="1CA42283"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Std. Obs</w:t>
            </w:r>
          </w:p>
        </w:tc>
        <w:tc>
          <w:tcPr>
            <w:tcW w:w="2019" w:type="dxa"/>
            <w:tcBorders>
              <w:top w:val="single" w:sz="4" w:space="0" w:color="auto"/>
              <w:left w:val="nil"/>
              <w:bottom w:val="nil"/>
              <w:right w:val="nil"/>
            </w:tcBorders>
            <w:shd w:val="clear" w:color="auto" w:fill="auto"/>
            <w:noWrap/>
            <w:vAlign w:val="bottom"/>
            <w:hideMark/>
          </w:tcPr>
          <w:p w14:paraId="5FCCBF8C"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Expectation</w:t>
            </w:r>
          </w:p>
        </w:tc>
        <w:tc>
          <w:tcPr>
            <w:tcW w:w="1491" w:type="dxa"/>
            <w:tcBorders>
              <w:top w:val="single" w:sz="4" w:space="0" w:color="auto"/>
              <w:left w:val="nil"/>
              <w:bottom w:val="nil"/>
              <w:right w:val="nil"/>
            </w:tcBorders>
            <w:shd w:val="clear" w:color="auto" w:fill="auto"/>
            <w:noWrap/>
            <w:vAlign w:val="bottom"/>
            <w:hideMark/>
          </w:tcPr>
          <w:p w14:paraId="4CDD5465"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Variance</w:t>
            </w:r>
          </w:p>
        </w:tc>
      </w:tr>
      <w:tr w:rsidR="00F24910" w:rsidRPr="00F24910" w14:paraId="1AB812E4" w14:textId="77777777" w:rsidTr="00DF4595">
        <w:trPr>
          <w:trHeight w:val="288"/>
        </w:trPr>
        <w:tc>
          <w:tcPr>
            <w:tcW w:w="2019" w:type="dxa"/>
            <w:tcBorders>
              <w:top w:val="nil"/>
              <w:left w:val="nil"/>
              <w:bottom w:val="single" w:sz="4" w:space="0" w:color="auto"/>
              <w:right w:val="nil"/>
            </w:tcBorders>
            <w:shd w:val="clear" w:color="auto" w:fill="auto"/>
            <w:noWrap/>
            <w:vAlign w:val="bottom"/>
            <w:hideMark/>
          </w:tcPr>
          <w:p w14:paraId="0A89DB8B"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3.206823e-02</w:t>
            </w:r>
          </w:p>
        </w:tc>
        <w:tc>
          <w:tcPr>
            <w:tcW w:w="2019" w:type="dxa"/>
            <w:tcBorders>
              <w:top w:val="nil"/>
              <w:left w:val="nil"/>
              <w:bottom w:val="single" w:sz="4" w:space="0" w:color="auto"/>
              <w:right w:val="nil"/>
            </w:tcBorders>
            <w:shd w:val="clear" w:color="auto" w:fill="auto"/>
            <w:noWrap/>
            <w:vAlign w:val="bottom"/>
            <w:hideMark/>
          </w:tcPr>
          <w:p w14:paraId="65B827C1"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4.824741e-04</w:t>
            </w:r>
          </w:p>
        </w:tc>
        <w:tc>
          <w:tcPr>
            <w:tcW w:w="1491" w:type="dxa"/>
            <w:tcBorders>
              <w:top w:val="nil"/>
              <w:left w:val="nil"/>
              <w:bottom w:val="single" w:sz="4" w:space="0" w:color="auto"/>
              <w:right w:val="nil"/>
            </w:tcBorders>
            <w:shd w:val="clear" w:color="auto" w:fill="auto"/>
            <w:noWrap/>
            <w:vAlign w:val="bottom"/>
            <w:hideMark/>
          </w:tcPr>
          <w:p w14:paraId="64DA0328" w14:textId="77777777" w:rsidR="00F24910" w:rsidRPr="00F24910" w:rsidRDefault="00F24910" w:rsidP="00F24910">
            <w:pPr>
              <w:spacing w:after="0"/>
              <w:jc w:val="left"/>
              <w:rPr>
                <w:rFonts w:ascii="Calibri" w:eastAsia="Times New Roman" w:hAnsi="Calibri" w:cs="Calibri"/>
                <w:color w:val="000000"/>
              </w:rPr>
            </w:pPr>
            <w:r w:rsidRPr="00F24910">
              <w:rPr>
                <w:rFonts w:ascii="Calibri" w:eastAsia="Times New Roman" w:hAnsi="Calibri" w:cs="Calibri"/>
                <w:color w:val="000000"/>
              </w:rPr>
              <w:t>1.286101e-07</w:t>
            </w:r>
          </w:p>
        </w:tc>
      </w:tr>
    </w:tbl>
    <w:p w14:paraId="560C4096" w14:textId="5BA16DAC" w:rsidR="00F64022" w:rsidRDefault="00F64022" w:rsidP="00F64022">
      <w:pPr>
        <w:pStyle w:val="Nadpis1"/>
        <w:ind w:left="567"/>
      </w:pPr>
    </w:p>
    <w:p w14:paraId="36404B9C" w14:textId="269A5102" w:rsidR="00F64022" w:rsidRPr="00F64022" w:rsidRDefault="00F64022" w:rsidP="00F64022">
      <w:pPr>
        <w:spacing w:after="160" w:line="259" w:lineRule="auto"/>
        <w:jc w:val="left"/>
        <w:rPr>
          <w:rFonts w:eastAsiaTheme="majorEastAsia" w:cstheme="majorBidi"/>
          <w:b/>
          <w:szCs w:val="32"/>
        </w:rPr>
      </w:pPr>
      <w:r>
        <w:br w:type="page"/>
      </w:r>
    </w:p>
    <w:p w14:paraId="52D6F49A" w14:textId="59C8A4B3" w:rsidR="00EA3689" w:rsidRPr="00EA3689" w:rsidRDefault="00E87312" w:rsidP="00EA3689">
      <w:pPr>
        <w:pStyle w:val="Nadpis1"/>
        <w:numPr>
          <w:ilvl w:val="0"/>
          <w:numId w:val="4"/>
        </w:numPr>
        <w:ind w:left="567" w:hanging="567"/>
        <w:rPr>
          <w:sz w:val="28"/>
          <w:szCs w:val="28"/>
        </w:rPr>
      </w:pPr>
      <w:bookmarkStart w:id="2" w:name="_Toc125986961"/>
      <w:r w:rsidRPr="00E87312">
        <w:rPr>
          <w:sz w:val="28"/>
          <w:szCs w:val="28"/>
        </w:rPr>
        <w:lastRenderedPageBreak/>
        <w:t>Supplementary figures</w:t>
      </w:r>
      <w:bookmarkEnd w:id="2"/>
    </w:p>
    <w:p w14:paraId="70B2D0D0" w14:textId="57E28EB9" w:rsidR="00EA3689" w:rsidRDefault="00BE35E0" w:rsidP="00EA3689">
      <w:r>
        <w:rPr>
          <w:noProof/>
        </w:rPr>
        <w:drawing>
          <wp:inline distT="0" distB="0" distL="0" distR="0" wp14:anchorId="204B6464" wp14:editId="0F3E4EC3">
            <wp:extent cx="4873304" cy="4853940"/>
            <wp:effectExtent l="0" t="0" r="3810" b="3810"/>
            <wp:docPr id="1219303374"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78929" cy="4859543"/>
                    </a:xfrm>
                    <a:prstGeom prst="rect">
                      <a:avLst/>
                    </a:prstGeom>
                    <a:noFill/>
                    <a:ln>
                      <a:noFill/>
                    </a:ln>
                  </pic:spPr>
                </pic:pic>
              </a:graphicData>
            </a:graphic>
          </wp:inline>
        </w:drawing>
      </w:r>
    </w:p>
    <w:p w14:paraId="36CC3691" w14:textId="5BFB2AA9" w:rsidR="0071233A" w:rsidRPr="0071233A" w:rsidRDefault="0071233A" w:rsidP="0071233A">
      <w:pPr>
        <w:rPr>
          <w:sz w:val="24"/>
          <w:szCs w:val="24"/>
        </w:rPr>
      </w:pPr>
      <w:r w:rsidRPr="0071233A">
        <w:rPr>
          <w:sz w:val="24"/>
          <w:szCs w:val="24"/>
        </w:rPr>
        <w:t xml:space="preserve">Fig. </w:t>
      </w:r>
      <w:r w:rsidR="00067E64">
        <w:rPr>
          <w:sz w:val="24"/>
          <w:szCs w:val="24"/>
        </w:rPr>
        <w:t>S</w:t>
      </w:r>
      <w:r w:rsidRPr="0071233A">
        <w:rPr>
          <w:sz w:val="24"/>
          <w:szCs w:val="24"/>
        </w:rPr>
        <w:t>1</w:t>
      </w:r>
      <w:r>
        <w:rPr>
          <w:sz w:val="24"/>
          <w:szCs w:val="24"/>
        </w:rPr>
        <w:t>: O</w:t>
      </w:r>
      <w:r w:rsidRPr="0071233A">
        <w:rPr>
          <w:sz w:val="24"/>
          <w:szCs w:val="24"/>
        </w:rPr>
        <w:t>rdination triplot illustrat</w:t>
      </w:r>
      <w:r>
        <w:rPr>
          <w:sz w:val="24"/>
          <w:szCs w:val="24"/>
        </w:rPr>
        <w:t>es</w:t>
      </w:r>
      <w:r w:rsidRPr="0071233A">
        <w:rPr>
          <w:sz w:val="24"/>
          <w:szCs w:val="24"/>
        </w:rPr>
        <w:t xml:space="preserve"> the succession path of various forest stand types, based on a partial Constrained Correspondence Analysis (pCCA) performed on the 2013–2021 dataset. To account for potential systematic or successional changes in species composition across different forest stand types (including semi-decayed mid-aged stand, unaffected mid-aged stand, affected mature stand, and unaffected mature stand), the year was incorporated as a covariable. This approach aimed to distinguish between temporal and spatial variability without conflating the two, hence the decision to restrict randomization by shuffling temporal records within each plot. The permutation test for predictors was confined within blocks delineated by the covariable year. Species abundances were log-transformed, and rare species received lower weighting. The significance of the canonical axes was assessed using a restricted Monte Carlo permutation test, specifically tailored for time series analysis, with 999 permutations.</w:t>
      </w:r>
    </w:p>
    <w:p w14:paraId="53562FD1" w14:textId="33EE4280" w:rsidR="0071233A" w:rsidRPr="0071233A" w:rsidRDefault="0071233A" w:rsidP="0071233A">
      <w:pPr>
        <w:rPr>
          <w:sz w:val="24"/>
          <w:szCs w:val="24"/>
        </w:rPr>
      </w:pPr>
      <w:r w:rsidRPr="0071233A">
        <w:rPr>
          <w:sz w:val="24"/>
          <w:szCs w:val="24"/>
        </w:rPr>
        <w:t>The result from the pCCA analysis reveal a significant shift in assemblage composition (R2=31.2%; Test on All Axes: pseudo-F=34.1, p=0.001) primarily along the first axis, which correlates with fire disturbance. The second axis is linked to the age of the stand. The diagram uses transparent triangles to denote forest stand types and filled triangles to represent species.</w:t>
      </w:r>
    </w:p>
    <w:p w14:paraId="22930324" w14:textId="77777777" w:rsidR="00EA3689" w:rsidRDefault="00EA3689" w:rsidP="00EA3689">
      <w:r>
        <w:rPr>
          <w:noProof/>
        </w:rPr>
        <w:lastRenderedPageBreak/>
        <w:drawing>
          <wp:inline distT="0" distB="0" distL="0" distR="0" wp14:anchorId="10A075F2" wp14:editId="76D97397">
            <wp:extent cx="5753100" cy="3497580"/>
            <wp:effectExtent l="0" t="0" r="0" b="762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497580"/>
                    </a:xfrm>
                    <a:prstGeom prst="rect">
                      <a:avLst/>
                    </a:prstGeom>
                    <a:noFill/>
                    <a:ln>
                      <a:noFill/>
                    </a:ln>
                  </pic:spPr>
                </pic:pic>
              </a:graphicData>
            </a:graphic>
          </wp:inline>
        </w:drawing>
      </w:r>
    </w:p>
    <w:p w14:paraId="129BCCED" w14:textId="4CA55B26" w:rsidR="006D3ED4" w:rsidRPr="006D3ED4" w:rsidRDefault="00EA3689" w:rsidP="006D3ED4">
      <w:pPr>
        <w:rPr>
          <w:sz w:val="24"/>
          <w:szCs w:val="24"/>
        </w:rPr>
      </w:pPr>
      <w:r w:rsidRPr="00FA30D4">
        <w:rPr>
          <w:sz w:val="24"/>
          <w:szCs w:val="24"/>
        </w:rPr>
        <w:t>Fig</w:t>
      </w:r>
      <w:r w:rsidR="00A20780" w:rsidRPr="00FA30D4">
        <w:rPr>
          <w:sz w:val="24"/>
          <w:szCs w:val="24"/>
        </w:rPr>
        <w:t>.</w:t>
      </w:r>
      <w:r w:rsidRPr="00FA30D4">
        <w:rPr>
          <w:sz w:val="24"/>
          <w:szCs w:val="24"/>
        </w:rPr>
        <w:t xml:space="preserve"> </w:t>
      </w:r>
      <w:r w:rsidR="00067E64">
        <w:rPr>
          <w:sz w:val="24"/>
          <w:szCs w:val="24"/>
        </w:rPr>
        <w:t>S</w:t>
      </w:r>
      <w:r w:rsidR="00A20780" w:rsidRPr="00FA30D4">
        <w:rPr>
          <w:sz w:val="24"/>
          <w:szCs w:val="24"/>
        </w:rPr>
        <w:t>2</w:t>
      </w:r>
      <w:r w:rsidRPr="00FA30D4">
        <w:rPr>
          <w:sz w:val="24"/>
          <w:szCs w:val="24"/>
        </w:rPr>
        <w:t xml:space="preserve">: </w:t>
      </w:r>
      <w:r w:rsidR="006D3ED4" w:rsidRPr="006D3ED4">
        <w:rPr>
          <w:sz w:val="24"/>
          <w:szCs w:val="24"/>
        </w:rPr>
        <w:t>The biplot illustrat</w:t>
      </w:r>
      <w:r w:rsidR="006D3ED4">
        <w:rPr>
          <w:sz w:val="24"/>
          <w:szCs w:val="24"/>
        </w:rPr>
        <w:t>es</w:t>
      </w:r>
      <w:r w:rsidR="006D3ED4" w:rsidRPr="006D3ED4">
        <w:rPr>
          <w:sz w:val="24"/>
          <w:szCs w:val="24"/>
        </w:rPr>
        <w:t xml:space="preserve"> the association between food preferences and environmental variables utilizes RLQ scores. This approach is chosen over the combination of methodologies outlined in Tables A.3 and A.4. Significant associations identified through the fourth-corner approach are depicted using segments: blue lines indicate negative associations, while red lines signify positive ones. The analysis only includes traits and environmental variables that demonstrate at least one significant association. This methodological approach is in accordance with the guidelines set by Dray (2013).</w:t>
      </w:r>
    </w:p>
    <w:p w14:paraId="7CEC4F05" w14:textId="0E9BBBF0" w:rsidR="00EA3689" w:rsidRDefault="00EA3689" w:rsidP="00EA3689">
      <w:pPr>
        <w:rPr>
          <w:b/>
          <w:bCs/>
        </w:rPr>
      </w:pPr>
    </w:p>
    <w:p w14:paraId="1E82FF90" w14:textId="77777777" w:rsidR="00EA3689" w:rsidRPr="00A81AB1" w:rsidRDefault="00EA3689" w:rsidP="00EA3689">
      <w:pPr>
        <w:rPr>
          <w:b/>
          <w:bCs/>
        </w:rPr>
      </w:pPr>
    </w:p>
    <w:p w14:paraId="5B0F300A" w14:textId="77777777" w:rsidR="00EA3689" w:rsidRPr="00E87312" w:rsidRDefault="00EA3689" w:rsidP="00F64022">
      <w:pPr>
        <w:rPr>
          <w:b/>
          <w:bCs/>
        </w:rPr>
      </w:pPr>
    </w:p>
    <w:p w14:paraId="7B269CC1" w14:textId="1EEE28A7" w:rsidR="00D22E85" w:rsidRDefault="00D22E85" w:rsidP="00D22E85"/>
    <w:p w14:paraId="17208582" w14:textId="68731A57" w:rsidR="006D3ED4" w:rsidRPr="006D3ED4" w:rsidRDefault="005D0E2A" w:rsidP="006D3ED4">
      <w:pPr>
        <w:rPr>
          <w:sz w:val="24"/>
          <w:szCs w:val="24"/>
        </w:rPr>
      </w:pPr>
      <w:r>
        <w:rPr>
          <w:noProof/>
        </w:rPr>
        <w:lastRenderedPageBreak/>
        <w:drawing>
          <wp:inline distT="0" distB="0" distL="0" distR="0" wp14:anchorId="321BDDE3" wp14:editId="721C2DD2">
            <wp:extent cx="5753100" cy="3497580"/>
            <wp:effectExtent l="0" t="0" r="0" b="7620"/>
            <wp:docPr id="14"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3100" cy="3497580"/>
                    </a:xfrm>
                    <a:prstGeom prst="rect">
                      <a:avLst/>
                    </a:prstGeom>
                    <a:noFill/>
                    <a:ln>
                      <a:noFill/>
                    </a:ln>
                  </pic:spPr>
                </pic:pic>
              </a:graphicData>
            </a:graphic>
          </wp:inline>
        </w:drawing>
      </w:r>
      <w:r w:rsidRPr="00FA30D4">
        <w:rPr>
          <w:sz w:val="24"/>
          <w:szCs w:val="24"/>
        </w:rPr>
        <w:t>Fig</w:t>
      </w:r>
      <w:r w:rsidR="00A20780" w:rsidRPr="00FA30D4">
        <w:rPr>
          <w:sz w:val="24"/>
          <w:szCs w:val="24"/>
        </w:rPr>
        <w:t>.</w:t>
      </w:r>
      <w:r w:rsidRPr="00FA30D4">
        <w:rPr>
          <w:sz w:val="24"/>
          <w:szCs w:val="24"/>
        </w:rPr>
        <w:t xml:space="preserve"> </w:t>
      </w:r>
      <w:r w:rsidR="00067E64">
        <w:rPr>
          <w:sz w:val="24"/>
          <w:szCs w:val="24"/>
        </w:rPr>
        <w:t>S</w:t>
      </w:r>
      <w:r w:rsidR="00A20780" w:rsidRPr="00FA30D4">
        <w:rPr>
          <w:sz w:val="24"/>
          <w:szCs w:val="24"/>
        </w:rPr>
        <w:t>3</w:t>
      </w:r>
      <w:r w:rsidRPr="00FA30D4">
        <w:rPr>
          <w:sz w:val="24"/>
          <w:szCs w:val="24"/>
        </w:rPr>
        <w:t xml:space="preserve">: </w:t>
      </w:r>
      <w:r w:rsidR="006D3ED4" w:rsidRPr="006D3ED4">
        <w:rPr>
          <w:sz w:val="24"/>
          <w:szCs w:val="24"/>
        </w:rPr>
        <w:t xml:space="preserve">The plotted results from the fourth-corner analysis, focusing on bionomy/ecology, explore the associations between individual traits (such as macroptery (M), size, the tendency of species to overwinter as larvae or adults, and gregarious behavior in adults) and various environmental variables (including fire, canopy, temperature, and rainfall). The associations between these bionomy/ecology traits and environmental variables were not conclusively established with test model 4, as indicated in Table </w:t>
      </w:r>
      <w:r w:rsidR="00067E64">
        <w:rPr>
          <w:sz w:val="24"/>
          <w:szCs w:val="24"/>
        </w:rPr>
        <w:t>S</w:t>
      </w:r>
      <w:r w:rsidR="006D3ED4" w:rsidRPr="006D3ED4">
        <w:rPr>
          <w:sz w:val="24"/>
          <w:szCs w:val="24"/>
        </w:rPr>
        <w:t xml:space="preserve">5, and the simulated p-values were too high, as shown in Table </w:t>
      </w:r>
      <w:r w:rsidR="00067E64">
        <w:rPr>
          <w:sz w:val="24"/>
          <w:szCs w:val="24"/>
        </w:rPr>
        <w:t>S</w:t>
      </w:r>
      <w:r w:rsidR="006D3ED4" w:rsidRPr="006D3ED4">
        <w:rPr>
          <w:sz w:val="24"/>
          <w:szCs w:val="24"/>
        </w:rPr>
        <w:t>6. Despite this, a general tendency aligning with findings reported in existing literature (cited works include Lindroth, 1949; Thiele, 1977; Holland, 2002; Turin et al., 2003; Trautner, 2017) is observed. The methodology adheres to the framework suggested by Dray (2013).</w:t>
      </w:r>
    </w:p>
    <w:p w14:paraId="55AE8B2A" w14:textId="77777777" w:rsidR="006D3ED4" w:rsidRPr="006D3ED4" w:rsidRDefault="006D3ED4" w:rsidP="006D3ED4">
      <w:pPr>
        <w:rPr>
          <w:sz w:val="24"/>
          <w:szCs w:val="24"/>
        </w:rPr>
      </w:pPr>
    </w:p>
    <w:p w14:paraId="5D43AF1F" w14:textId="78AAA7E2" w:rsidR="005D0E2A" w:rsidRDefault="00BE35E0" w:rsidP="005D0E2A">
      <w:r>
        <w:rPr>
          <w:noProof/>
        </w:rPr>
        <w:lastRenderedPageBreak/>
        <w:drawing>
          <wp:inline distT="0" distB="0" distL="0" distR="0" wp14:anchorId="79454D14" wp14:editId="278AB494">
            <wp:extent cx="4675826" cy="4663440"/>
            <wp:effectExtent l="0" t="0" r="0" b="3810"/>
            <wp:docPr id="1834015953"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85612" cy="4673200"/>
                    </a:xfrm>
                    <a:prstGeom prst="rect">
                      <a:avLst/>
                    </a:prstGeom>
                    <a:noFill/>
                    <a:ln>
                      <a:noFill/>
                    </a:ln>
                  </pic:spPr>
                </pic:pic>
              </a:graphicData>
            </a:graphic>
          </wp:inline>
        </w:drawing>
      </w:r>
    </w:p>
    <w:p w14:paraId="104017D3" w14:textId="60ED636F" w:rsidR="006D3ED4" w:rsidRPr="006D3ED4" w:rsidRDefault="005D0E2A" w:rsidP="006D3ED4">
      <w:pPr>
        <w:rPr>
          <w:sz w:val="24"/>
          <w:szCs w:val="24"/>
        </w:rPr>
      </w:pPr>
      <w:r w:rsidRPr="00FA30D4">
        <w:rPr>
          <w:sz w:val="24"/>
          <w:szCs w:val="24"/>
        </w:rPr>
        <w:t>Fig</w:t>
      </w:r>
      <w:r w:rsidR="00A20780" w:rsidRPr="00FA30D4">
        <w:rPr>
          <w:sz w:val="24"/>
          <w:szCs w:val="24"/>
        </w:rPr>
        <w:t>.</w:t>
      </w:r>
      <w:r w:rsidRPr="00FA30D4">
        <w:rPr>
          <w:sz w:val="24"/>
          <w:szCs w:val="24"/>
        </w:rPr>
        <w:t xml:space="preserve"> </w:t>
      </w:r>
      <w:r w:rsidR="00067E64">
        <w:rPr>
          <w:sz w:val="24"/>
          <w:szCs w:val="24"/>
        </w:rPr>
        <w:t>S</w:t>
      </w:r>
      <w:r w:rsidR="00A20780" w:rsidRPr="00FA30D4">
        <w:rPr>
          <w:sz w:val="24"/>
          <w:szCs w:val="24"/>
        </w:rPr>
        <w:t>4</w:t>
      </w:r>
      <w:r w:rsidRPr="00FA30D4">
        <w:rPr>
          <w:sz w:val="24"/>
          <w:szCs w:val="24"/>
        </w:rPr>
        <w:t xml:space="preserve">: </w:t>
      </w:r>
      <w:r w:rsidR="006D3ED4" w:rsidRPr="006D3ED4">
        <w:rPr>
          <w:sz w:val="24"/>
          <w:szCs w:val="24"/>
        </w:rPr>
        <w:t>The conducted partial D</w:t>
      </w:r>
      <w:r w:rsidR="006D3ED4">
        <w:rPr>
          <w:sz w:val="24"/>
          <w:szCs w:val="24"/>
        </w:rPr>
        <w:t xml:space="preserve">etrended </w:t>
      </w:r>
      <w:r w:rsidR="006D3ED4" w:rsidRPr="0071233A">
        <w:rPr>
          <w:sz w:val="24"/>
          <w:szCs w:val="24"/>
        </w:rPr>
        <w:t>Constrained Correspondence</w:t>
      </w:r>
      <w:r w:rsidR="006D3ED4">
        <w:rPr>
          <w:sz w:val="24"/>
          <w:szCs w:val="24"/>
        </w:rPr>
        <w:t xml:space="preserve"> </w:t>
      </w:r>
      <w:r w:rsidR="006D3ED4" w:rsidRPr="006D3ED4">
        <w:rPr>
          <w:sz w:val="24"/>
          <w:szCs w:val="24"/>
        </w:rPr>
        <w:t xml:space="preserve">Analysis (pDCCA) elucidates the connections between life-history traits (specifically bionomy/ecology) and environmental variables, as well as their distribution across various habitats: loose grassland with CWD, grassland with a </w:t>
      </w:r>
      <w:r w:rsidR="00314D93">
        <w:rPr>
          <w:sz w:val="24"/>
          <w:szCs w:val="24"/>
        </w:rPr>
        <w:t>scarcity</w:t>
      </w:r>
      <w:r w:rsidR="006D3ED4" w:rsidRPr="006D3ED4">
        <w:rPr>
          <w:sz w:val="24"/>
          <w:szCs w:val="24"/>
        </w:rPr>
        <w:t xml:space="preserve"> of CWD, semi-decayed mid-aged stand, and unaffected mid-aged stands, observed during the 2016–2021 period (as detailed in section 2.1 of the article). The impact of individual environmental variables on these relationships is comprehensively summarized in Table 1 of the article. For visual representation, the diagram employs transparent triangles to signify the fire regime, dark arrows with annotations for the monitored environmental variables, filled triangles for species, and grey arrows with annotations to depict life-history traits.</w:t>
      </w:r>
    </w:p>
    <w:p w14:paraId="05DEAEDB" w14:textId="77777777" w:rsidR="006D3ED4" w:rsidRPr="006D3ED4" w:rsidRDefault="006D3ED4" w:rsidP="006D3ED4">
      <w:pPr>
        <w:rPr>
          <w:sz w:val="24"/>
          <w:szCs w:val="24"/>
        </w:rPr>
      </w:pPr>
    </w:p>
    <w:p w14:paraId="60CE10FE" w14:textId="2B67E5D1" w:rsidR="00E04B6B" w:rsidRDefault="00AB1B30" w:rsidP="00567B01">
      <w:r>
        <w:rPr>
          <w:noProof/>
        </w:rPr>
        <w:lastRenderedPageBreak/>
        <w:drawing>
          <wp:inline distT="0" distB="0" distL="0" distR="0" wp14:anchorId="03811A8A" wp14:editId="06075BD0">
            <wp:extent cx="4916983" cy="4884420"/>
            <wp:effectExtent l="0" t="0" r="0" b="0"/>
            <wp:docPr id="1223763222"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22384" cy="4889785"/>
                    </a:xfrm>
                    <a:prstGeom prst="rect">
                      <a:avLst/>
                    </a:prstGeom>
                    <a:noFill/>
                    <a:ln>
                      <a:noFill/>
                    </a:ln>
                  </pic:spPr>
                </pic:pic>
              </a:graphicData>
            </a:graphic>
          </wp:inline>
        </w:drawing>
      </w:r>
    </w:p>
    <w:p w14:paraId="378A0AD5" w14:textId="2AB0040E" w:rsidR="00E477B2" w:rsidRPr="006D3ED4" w:rsidRDefault="006B65C4" w:rsidP="00A81AB1">
      <w:pPr>
        <w:rPr>
          <w:sz w:val="24"/>
          <w:szCs w:val="24"/>
        </w:rPr>
      </w:pPr>
      <w:bookmarkStart w:id="3" w:name="_Hlk121841451"/>
      <w:r w:rsidRPr="00FA30D4">
        <w:rPr>
          <w:sz w:val="24"/>
          <w:szCs w:val="24"/>
        </w:rPr>
        <w:t>Fig</w:t>
      </w:r>
      <w:r w:rsidR="00A20780" w:rsidRPr="00FA30D4">
        <w:rPr>
          <w:sz w:val="24"/>
          <w:szCs w:val="24"/>
        </w:rPr>
        <w:t>.</w:t>
      </w:r>
      <w:r w:rsidRPr="00FA30D4">
        <w:rPr>
          <w:sz w:val="24"/>
          <w:szCs w:val="24"/>
        </w:rPr>
        <w:t xml:space="preserve"> </w:t>
      </w:r>
      <w:r w:rsidR="00067E64">
        <w:rPr>
          <w:sz w:val="24"/>
          <w:szCs w:val="24"/>
        </w:rPr>
        <w:t>S</w:t>
      </w:r>
      <w:r w:rsidR="00A20780" w:rsidRPr="00FA30D4">
        <w:rPr>
          <w:sz w:val="24"/>
          <w:szCs w:val="24"/>
        </w:rPr>
        <w:t>5</w:t>
      </w:r>
      <w:r w:rsidRPr="00FA30D4">
        <w:rPr>
          <w:sz w:val="24"/>
          <w:szCs w:val="24"/>
        </w:rPr>
        <w:t>:</w:t>
      </w:r>
      <w:r w:rsidR="00EA3689" w:rsidRPr="00FA30D4">
        <w:rPr>
          <w:sz w:val="24"/>
          <w:szCs w:val="24"/>
        </w:rPr>
        <w:t xml:space="preserve"> </w:t>
      </w:r>
      <w:r w:rsidR="006D3ED4" w:rsidRPr="006D3ED4">
        <w:rPr>
          <w:sz w:val="24"/>
          <w:szCs w:val="24"/>
        </w:rPr>
        <w:t xml:space="preserve">The pDCCA analysis (focusing on bionomy/ecology) presented in Fig. A.4 highlights the functional diversity (FD, measured using Rao's quadratic entropy) and its role in explaining the niche bioindicative utilization rates across different habitats: loose grassland with CWD, grassland with a </w:t>
      </w:r>
      <w:r w:rsidR="00314D93">
        <w:rPr>
          <w:sz w:val="24"/>
          <w:szCs w:val="24"/>
        </w:rPr>
        <w:t>scarcity</w:t>
      </w:r>
      <w:r w:rsidR="006D3ED4" w:rsidRPr="006D3ED4">
        <w:rPr>
          <w:sz w:val="24"/>
          <w:szCs w:val="24"/>
        </w:rPr>
        <w:t xml:space="preserve"> of CWD, semi-decayed mid-aged stand, and unaffected mid-aged stand</w:t>
      </w:r>
      <w:r w:rsidR="006D3ED4">
        <w:rPr>
          <w:sz w:val="24"/>
          <w:szCs w:val="24"/>
        </w:rPr>
        <w:t>s</w:t>
      </w:r>
      <w:r w:rsidR="006D3ED4" w:rsidRPr="006D3ED4">
        <w:rPr>
          <w:sz w:val="24"/>
          <w:szCs w:val="24"/>
        </w:rPr>
        <w:t xml:space="preserve">, all monitored during the 2016–2021 period (as detailed in section 2.1 of the article). The analysis specifically points out the adaptability of certain species, such as </w:t>
      </w:r>
      <w:r w:rsidR="006D3ED4" w:rsidRPr="006D3ED4">
        <w:rPr>
          <w:i/>
          <w:iCs/>
          <w:sz w:val="24"/>
          <w:szCs w:val="24"/>
        </w:rPr>
        <w:t>Carabus hortensis</w:t>
      </w:r>
      <w:r w:rsidR="006D3ED4" w:rsidRPr="006D3ED4">
        <w:rPr>
          <w:sz w:val="24"/>
          <w:szCs w:val="24"/>
        </w:rPr>
        <w:t xml:space="preserve"> (a predator that also feeds on carrion), </w:t>
      </w:r>
      <w:r w:rsidR="006D3ED4" w:rsidRPr="006D3ED4">
        <w:rPr>
          <w:i/>
          <w:iCs/>
          <w:sz w:val="24"/>
          <w:szCs w:val="24"/>
        </w:rPr>
        <w:t>Notiophilus germinyi</w:t>
      </w:r>
      <w:r w:rsidR="006D3ED4" w:rsidRPr="006D3ED4">
        <w:rPr>
          <w:sz w:val="24"/>
          <w:szCs w:val="24"/>
        </w:rPr>
        <w:t xml:space="preserve"> (a Collembola eater), and the eurytopic </w:t>
      </w:r>
      <w:r w:rsidR="006D3ED4" w:rsidRPr="006D3ED4">
        <w:rPr>
          <w:i/>
          <w:iCs/>
          <w:sz w:val="24"/>
          <w:szCs w:val="24"/>
        </w:rPr>
        <w:t>Leistus ferrugineus</w:t>
      </w:r>
      <w:r w:rsidR="006D3ED4" w:rsidRPr="006D3ED4">
        <w:rPr>
          <w:sz w:val="24"/>
          <w:szCs w:val="24"/>
        </w:rPr>
        <w:t xml:space="preserve"> (also a Collembola eater). The diagrammatic representation uses transparent triangles to denote the fire regime, dark arrows with annotations for the environmental variables being monitored, filled triangles for species, and a grey arrow with an annotation to indicate the functional diversity as determined by the Rao index.</w:t>
      </w:r>
      <w:bookmarkEnd w:id="3"/>
      <w:r w:rsidR="00DF4595">
        <w:br w:type="page"/>
      </w:r>
    </w:p>
    <w:p w14:paraId="65F54E99" w14:textId="5FB9BB7E" w:rsidR="0051639C" w:rsidRPr="00A81AB1" w:rsidRDefault="00FD7D25" w:rsidP="00A81AB1">
      <w:pPr>
        <w:pStyle w:val="Nadpis1"/>
        <w:numPr>
          <w:ilvl w:val="0"/>
          <w:numId w:val="4"/>
        </w:numPr>
        <w:ind w:left="567" w:hanging="567"/>
        <w:rPr>
          <w:sz w:val="28"/>
          <w:szCs w:val="28"/>
        </w:rPr>
      </w:pPr>
      <w:bookmarkStart w:id="4" w:name="_Toc125986962"/>
      <w:r w:rsidRPr="00A81AB1">
        <w:rPr>
          <w:sz w:val="28"/>
          <w:szCs w:val="28"/>
        </w:rPr>
        <w:lastRenderedPageBreak/>
        <w:t>References</w:t>
      </w:r>
      <w:bookmarkEnd w:id="4"/>
    </w:p>
    <w:p w14:paraId="24CD3C42" w14:textId="25A204F2" w:rsidR="0051639C" w:rsidRDefault="0051639C" w:rsidP="00E7570A">
      <w:r>
        <w:t>Dray S</w:t>
      </w:r>
      <w:r w:rsidR="00067E64">
        <w:t>,</w:t>
      </w:r>
      <w:r>
        <w:t xml:space="preserve"> Legendre P </w:t>
      </w:r>
      <w:r w:rsidR="00067E64">
        <w:t>(</w:t>
      </w:r>
      <w:r>
        <w:t>200</w:t>
      </w:r>
      <w:r w:rsidR="00067E64">
        <w:t>8)</w:t>
      </w:r>
      <w:r>
        <w:t xml:space="preserve"> Testing the species traits-environment relationships: the fourth-corner problem revisited. </w:t>
      </w:r>
      <w:r w:rsidR="00EC404B">
        <w:t xml:space="preserve">Ecology. 89, </w:t>
      </w:r>
      <w:r w:rsidR="00001C8E">
        <w:t xml:space="preserve">pp </w:t>
      </w:r>
      <w:r w:rsidR="00EC404B">
        <w:t xml:space="preserve">3400–3412. </w:t>
      </w:r>
      <w:hyperlink r:id="rId14" w:history="1">
        <w:r w:rsidR="00EC404B" w:rsidRPr="006243C3">
          <w:rPr>
            <w:rStyle w:val="Hypertextovodkaz"/>
          </w:rPr>
          <w:t>https://jstor.org/stable/27650916</w:t>
        </w:r>
      </w:hyperlink>
      <w:r w:rsidR="00EC404B">
        <w:t>.</w:t>
      </w:r>
    </w:p>
    <w:p w14:paraId="5EB77AB3" w14:textId="28350A93" w:rsidR="000D4A89" w:rsidRDefault="000D4A89" w:rsidP="000D4A89">
      <w:pPr>
        <w:ind w:left="567" w:hanging="567"/>
      </w:pPr>
      <w:r w:rsidRPr="0040181B">
        <w:t xml:space="preserve">Dray S </w:t>
      </w:r>
      <w:r w:rsidR="00067E64">
        <w:t>(</w:t>
      </w:r>
      <w:r w:rsidRPr="0040181B">
        <w:t>2013</w:t>
      </w:r>
      <w:r w:rsidR="00067E64">
        <w:t>)</w:t>
      </w:r>
      <w:r w:rsidRPr="0040181B">
        <w:t xml:space="preserve"> A tutorial to perform fourth-corner and RLQ analyses in R. 1–11. </w:t>
      </w:r>
      <w:hyperlink r:id="rId15" w:history="1">
        <w:r w:rsidRPr="0040181B">
          <w:rPr>
            <w:rStyle w:val="Hypertextovodkaz"/>
          </w:rPr>
          <w:t>https://s3-eu-west-1.amazonaws.com/pstorage-wiley-856416/5628774/suppl1.pdf</w:t>
        </w:r>
      </w:hyperlink>
      <w:r w:rsidRPr="0040181B">
        <w:t>. (accessed 13.11.22)</w:t>
      </w:r>
    </w:p>
    <w:p w14:paraId="68A82F05" w14:textId="4FD01A40" w:rsidR="00E7570A" w:rsidRDefault="00E7570A" w:rsidP="00E7570A">
      <w:r>
        <w:t xml:space="preserve">Hejda R, Farkač J, Chobot K (eds) </w:t>
      </w:r>
      <w:r w:rsidR="00067E64">
        <w:t>(</w:t>
      </w:r>
      <w:r>
        <w:t>2017</w:t>
      </w:r>
      <w:r w:rsidR="00067E64">
        <w:t>)</w:t>
      </w:r>
      <w:r>
        <w:t xml:space="preserve"> Červený seznam ohrožených druhů České republiky. Bezobratlí. Příroda, Praha. 36, </w:t>
      </w:r>
      <w:r w:rsidR="00001C8E">
        <w:t xml:space="preserve">pp </w:t>
      </w:r>
      <w:r>
        <w:t xml:space="preserve">1–612. </w:t>
      </w:r>
      <w:hyperlink r:id="rId16" w:history="1">
        <w:r>
          <w:rPr>
            <w:rStyle w:val="Hypertextovodkaz"/>
          </w:rPr>
          <w:t>rl_bezobratli2017.pdf (nature.cz)</w:t>
        </w:r>
      </w:hyperlink>
      <w:r>
        <w:t>.</w:t>
      </w:r>
    </w:p>
    <w:p w14:paraId="1720BE6B" w14:textId="14B16FBA" w:rsidR="00E7570A" w:rsidRDefault="00E7570A" w:rsidP="00E7570A">
      <w:r>
        <w:t xml:space="preserve">Holland JM </w:t>
      </w:r>
      <w:r w:rsidR="00067E64">
        <w:t>(</w:t>
      </w:r>
      <w:r>
        <w:t>2002</w:t>
      </w:r>
      <w:r w:rsidR="00067E64">
        <w:t>)</w:t>
      </w:r>
      <w:r>
        <w:t xml:space="preserve"> The agroecology of carabid beetles. Andover: Intercept Limited, </w:t>
      </w:r>
      <w:r w:rsidR="00001C8E">
        <w:t xml:space="preserve">pp </w:t>
      </w:r>
      <w:r>
        <w:t>356. ISBN: 1898298769.</w:t>
      </w:r>
    </w:p>
    <w:p w14:paraId="5E35BC0D" w14:textId="158A3FB4" w:rsidR="00E7570A" w:rsidRDefault="00E7570A" w:rsidP="00E7570A">
      <w:r>
        <w:t xml:space="preserve">Hůrka K </w:t>
      </w:r>
      <w:r w:rsidR="00067E64">
        <w:t>(</w:t>
      </w:r>
      <w:r>
        <w:t>1996</w:t>
      </w:r>
      <w:r w:rsidR="00067E64">
        <w:t>)</w:t>
      </w:r>
      <w:r>
        <w:t xml:space="preserve"> Carabidae České a Slovenské republiky. [Carabidae of the Czech and Slovak republics.] Zlín, Kabourek, </w:t>
      </w:r>
      <w:r w:rsidR="00001C8E">
        <w:t xml:space="preserve">pp </w:t>
      </w:r>
      <w:r>
        <w:t xml:space="preserve">565. ISBN 80-901466-2-7. </w:t>
      </w:r>
    </w:p>
    <w:p w14:paraId="4E7C2CDE" w14:textId="7E4A5C1F" w:rsidR="00E7570A" w:rsidRDefault="00E7570A" w:rsidP="00E7570A">
      <w:r>
        <w:t>Hůrka K</w:t>
      </w:r>
      <w:r w:rsidR="00067E64">
        <w:t>,</w:t>
      </w:r>
      <w:r>
        <w:t xml:space="preserve"> Veselý P</w:t>
      </w:r>
      <w:r w:rsidR="00067E64">
        <w:t>,</w:t>
      </w:r>
      <w:r>
        <w:t xml:space="preserve"> Farkač J </w:t>
      </w:r>
      <w:r w:rsidR="00067E64">
        <w:t>(</w:t>
      </w:r>
      <w:r>
        <w:t>1996</w:t>
      </w:r>
      <w:r w:rsidR="00067E64">
        <w:t>)</w:t>
      </w:r>
      <w:r>
        <w:t xml:space="preserve"> Využití střevlíkovitých (Coleoptera: Carabidae) k indikaci kvality prostředí; Die Nutzung der Laufkäfer (Coleoptera: Carabidae) zur Indikation der Umweltqualität. Klapalekiana. 32, </w:t>
      </w:r>
      <w:r w:rsidR="00001C8E">
        <w:t xml:space="preserve">pp </w:t>
      </w:r>
      <w:r>
        <w:t xml:space="preserve">15–26. </w:t>
      </w:r>
      <w:hyperlink r:id="rId17" w:history="1">
        <w:r>
          <w:rPr>
            <w:rStyle w:val="Hypertextovodkaz"/>
          </w:rPr>
          <w:t>11-15-Hejkal.pdf (entolisty.cz)</w:t>
        </w:r>
      </w:hyperlink>
      <w:r>
        <w:t>.</w:t>
      </w:r>
    </w:p>
    <w:p w14:paraId="0CD21AF1" w14:textId="2717BAB6" w:rsidR="00E7570A" w:rsidRDefault="00E7570A" w:rsidP="00E7570A">
      <w:r>
        <w:t xml:space="preserve">Lindroth CH </w:t>
      </w:r>
      <w:r w:rsidR="00067E64">
        <w:t>(</w:t>
      </w:r>
      <w:r>
        <w:t>1949</w:t>
      </w:r>
      <w:r w:rsidR="00067E64">
        <w:t>)</w:t>
      </w:r>
      <w:r>
        <w:t xml:space="preserve"> Die Fennoskandischen Carabidae. Kungl. Vetensk. Vitterh. Samh. Handl. (Ser. B4) 1, Spezieller Teil. 1-709 (1945). 3, </w:t>
      </w:r>
      <w:r w:rsidR="006D3ED4">
        <w:t xml:space="preserve">pp </w:t>
      </w:r>
      <w:r>
        <w:t>1–911.</w:t>
      </w:r>
    </w:p>
    <w:p w14:paraId="4E4297D8" w14:textId="281A1E96" w:rsidR="00686985" w:rsidRDefault="00686985" w:rsidP="00686985">
      <w:r>
        <w:t xml:space="preserve">Löbl I, Löbl D </w:t>
      </w:r>
      <w:r w:rsidR="00067E64">
        <w:t>(</w:t>
      </w:r>
      <w:r>
        <w:t>2018</w:t>
      </w:r>
      <w:r w:rsidR="00067E64">
        <w:t>)</w:t>
      </w:r>
      <w:r>
        <w:t xml:space="preserve"> Catalogue of Palaearctic Coleoptera. Volume 1: Archostemata – Myxophaga – Adephaga. Brill Academic Publishers, </w:t>
      </w:r>
      <w:r w:rsidR="006D3ED4">
        <w:t xml:space="preserve">pp </w:t>
      </w:r>
      <w:r>
        <w:t xml:space="preserve">1443. ISBN: 978-90-04-33029-0. </w:t>
      </w:r>
    </w:p>
    <w:p w14:paraId="73603E4E" w14:textId="66A46EBB" w:rsidR="00E7570A" w:rsidRDefault="00E7570A" w:rsidP="00E7570A">
      <w:r>
        <w:t>Müller-Motzfeld</w:t>
      </w:r>
      <w:r w:rsidR="00067E64">
        <w:t xml:space="preserve"> </w:t>
      </w:r>
      <w:r>
        <w:t>G</w:t>
      </w:r>
      <w:r w:rsidR="00067E64">
        <w:t xml:space="preserve"> (</w:t>
      </w:r>
      <w:r>
        <w:t>2004</w:t>
      </w:r>
      <w:r w:rsidR="00067E64">
        <w:t>)</w:t>
      </w:r>
      <w:r>
        <w:t xml:space="preserve"> Die Käfer Mitteleuropas, Bd. 2: Adephaga I: Carabidae. Springer Spektrum, </w:t>
      </w:r>
      <w:r w:rsidR="00001C8E">
        <w:t xml:space="preserve">pp </w:t>
      </w:r>
      <w:r>
        <w:t>521. ISBN: 978-3-8274-1551-6.</w:t>
      </w:r>
    </w:p>
    <w:p w14:paraId="4E431D5D" w14:textId="5700DCF9" w:rsidR="00E7570A" w:rsidRDefault="00E7570A" w:rsidP="00E7570A">
      <w:r>
        <w:t xml:space="preserve">Stanovský, J., Pulpán, J., 2006. Střevlíkovití brouci Slezka (severovýchodní Moravy). Muzeum Beskyd Frýdek-Místek, </w:t>
      </w:r>
      <w:r w:rsidR="006D3ED4">
        <w:t xml:space="preserve">pp </w:t>
      </w:r>
      <w:r>
        <w:t>160.</w:t>
      </w:r>
    </w:p>
    <w:p w14:paraId="7FCA4954" w14:textId="20BBD8A7" w:rsidR="00E7570A" w:rsidRDefault="00E7570A" w:rsidP="00E7570A">
      <w:r>
        <w:t xml:space="preserve">Thiele HU </w:t>
      </w:r>
      <w:r w:rsidR="00067E64">
        <w:t>(</w:t>
      </w:r>
      <w:r>
        <w:t>1977</w:t>
      </w:r>
      <w:r w:rsidR="00067E64">
        <w:t>)</w:t>
      </w:r>
      <w:r>
        <w:t xml:space="preserve"> Carabid Beetles in Their Environment. Springer-Verlag, Berlin, </w:t>
      </w:r>
      <w:r w:rsidR="006D3ED4">
        <w:t xml:space="preserve">pp </w:t>
      </w:r>
      <w:r>
        <w:t xml:space="preserve">369. </w:t>
      </w:r>
      <w:hyperlink r:id="rId18" w:history="1">
        <w:r w:rsidRPr="009832F3">
          <w:rPr>
            <w:rStyle w:val="Hypertextovodkaz"/>
          </w:rPr>
          <w:t>https://doi.org.10.1007/978-3-642-81154-8</w:t>
        </w:r>
      </w:hyperlink>
      <w:r>
        <w:t>.</w:t>
      </w:r>
    </w:p>
    <w:p w14:paraId="0E6C25D6" w14:textId="1868B3EC" w:rsidR="00E7570A" w:rsidRDefault="00E7570A" w:rsidP="00E7570A">
      <w:r>
        <w:t xml:space="preserve">Trautner J </w:t>
      </w:r>
      <w:r w:rsidR="00067E64">
        <w:t>(</w:t>
      </w:r>
      <w:r>
        <w:t>2017</w:t>
      </w:r>
      <w:r w:rsidR="00067E64">
        <w:t>)</w:t>
      </w:r>
      <w:r>
        <w:t xml:space="preserve">. Die Laufäfer Baden-Württembergs. Verlag Eugen Ulmer, </w:t>
      </w:r>
      <w:r w:rsidR="006D3ED4">
        <w:t xml:space="preserve">pp </w:t>
      </w:r>
      <w:r>
        <w:t>848. ISBN: 978-3-8001-0380-5.</w:t>
      </w:r>
    </w:p>
    <w:p w14:paraId="65F44234" w14:textId="648F5AE0" w:rsidR="00E7570A" w:rsidRDefault="00E7570A" w:rsidP="00E7570A">
      <w:r>
        <w:t>Turin H, Penev L</w:t>
      </w:r>
      <w:r w:rsidR="00067E64">
        <w:t>,</w:t>
      </w:r>
      <w:r>
        <w:t xml:space="preserve"> Casale A (eds.)</w:t>
      </w:r>
      <w:r w:rsidR="00067E64">
        <w:t xml:space="preserve"> (</w:t>
      </w:r>
      <w:r>
        <w:t>2003</w:t>
      </w:r>
      <w:r w:rsidR="00067E64">
        <w:t>)</w:t>
      </w:r>
      <w:r>
        <w:t xml:space="preserve"> The Genus Carabus in Europe. A Synthesis.- Co-published by Pensoft Publishers, Sofia-Moscow &amp; European Invertebrate Survey, Leiden: xvi+ </w:t>
      </w:r>
      <w:r w:rsidR="00001C8E">
        <w:t xml:space="preserve">pp </w:t>
      </w:r>
      <w:r>
        <w:t xml:space="preserve">512, 24 colour plates, 217 maps. </w:t>
      </w:r>
      <w:hyperlink r:id="rId19" w:history="1">
        <w:r>
          <w:rPr>
            <w:rStyle w:val="Hypertextovodkaz"/>
          </w:rPr>
          <w:t>The-genus-Carabus-in-Europe-A-Synthesis.pdf (researchgate.net)</w:t>
        </w:r>
      </w:hyperlink>
      <w:r>
        <w:t>.</w:t>
      </w:r>
    </w:p>
    <w:p w14:paraId="3B063E4A" w14:textId="6081CEFF" w:rsidR="00FD7D25" w:rsidRPr="00FD7D25" w:rsidRDefault="00BD4FF8" w:rsidP="00BD4FF8">
      <w:r>
        <w:t>Zahradník P</w:t>
      </w:r>
      <w:r w:rsidR="00067E64">
        <w:t xml:space="preserve"> (</w:t>
      </w:r>
      <w:r>
        <w:t>2017</w:t>
      </w:r>
      <w:r w:rsidR="00067E64">
        <w:t>)</w:t>
      </w:r>
      <w:r>
        <w:t xml:space="preserve"> Seznam brouků (Coleoptera) České republiky a Slovenska. Lesnická práce, s. r. o., Kostelec nad Černými lesy, </w:t>
      </w:r>
      <w:r w:rsidR="00001C8E">
        <w:t xml:space="preserve">pp </w:t>
      </w:r>
      <w:r>
        <w:t>544. ISBN: 978-80-7458-092-5.</w:t>
      </w:r>
    </w:p>
    <w:sectPr w:rsidR="00FD7D25" w:rsidRPr="00FD7D25" w:rsidSect="00C1072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12D21" w14:textId="77777777" w:rsidR="00C10726" w:rsidRDefault="00C10726" w:rsidP="00ED3493">
      <w:pPr>
        <w:spacing w:after="0"/>
      </w:pPr>
      <w:r>
        <w:separator/>
      </w:r>
    </w:p>
  </w:endnote>
  <w:endnote w:type="continuationSeparator" w:id="0">
    <w:p w14:paraId="142D4418" w14:textId="77777777" w:rsidR="00C10726" w:rsidRDefault="00C10726" w:rsidP="00ED349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8229471"/>
      <w:docPartObj>
        <w:docPartGallery w:val="Page Numbers (Bottom of Page)"/>
        <w:docPartUnique/>
      </w:docPartObj>
    </w:sdtPr>
    <w:sdtContent>
      <w:p w14:paraId="367CD855" w14:textId="1E58A179" w:rsidR="00ED3493" w:rsidRDefault="00ED3493">
        <w:pPr>
          <w:pStyle w:val="Zpat"/>
          <w:jc w:val="center"/>
        </w:pPr>
        <w:r>
          <w:fldChar w:fldCharType="begin"/>
        </w:r>
        <w:r>
          <w:instrText>PAGE   \* MERGEFORMAT</w:instrText>
        </w:r>
        <w:r>
          <w:fldChar w:fldCharType="separate"/>
        </w:r>
        <w:r>
          <w:t>2</w:t>
        </w:r>
        <w:r>
          <w:fldChar w:fldCharType="end"/>
        </w:r>
      </w:p>
    </w:sdtContent>
  </w:sdt>
  <w:p w14:paraId="504CD82B" w14:textId="77777777" w:rsidR="00ED3493" w:rsidRDefault="00ED3493">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8E87A" w14:textId="77777777" w:rsidR="00C10726" w:rsidRDefault="00C10726" w:rsidP="00ED3493">
      <w:pPr>
        <w:spacing w:after="0"/>
      </w:pPr>
      <w:r>
        <w:separator/>
      </w:r>
    </w:p>
  </w:footnote>
  <w:footnote w:type="continuationSeparator" w:id="0">
    <w:p w14:paraId="1E397FDE" w14:textId="77777777" w:rsidR="00C10726" w:rsidRDefault="00C10726" w:rsidP="00ED349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FD4415"/>
    <w:multiLevelType w:val="hybridMultilevel"/>
    <w:tmpl w:val="B0F42514"/>
    <w:lvl w:ilvl="0" w:tplc="95822138">
      <w:start w:val="1"/>
      <w:numFmt w:val="decimal"/>
      <w:lvlText w:val="%1."/>
      <w:lvlJc w:val="left"/>
      <w:pPr>
        <w:ind w:left="502" w:hanging="360"/>
      </w:pPr>
      <w:rPr>
        <w:rFonts w:hint="default"/>
      </w:rPr>
    </w:lvl>
    <w:lvl w:ilvl="1" w:tplc="04050019" w:tentative="1">
      <w:start w:val="1"/>
      <w:numFmt w:val="lowerLetter"/>
      <w:lvlText w:val="%2."/>
      <w:lvlJc w:val="left"/>
      <w:pPr>
        <w:ind w:left="1222" w:hanging="360"/>
      </w:pPr>
    </w:lvl>
    <w:lvl w:ilvl="2" w:tplc="0405001B" w:tentative="1">
      <w:start w:val="1"/>
      <w:numFmt w:val="lowerRoman"/>
      <w:lvlText w:val="%3."/>
      <w:lvlJc w:val="right"/>
      <w:pPr>
        <w:ind w:left="1942" w:hanging="180"/>
      </w:pPr>
    </w:lvl>
    <w:lvl w:ilvl="3" w:tplc="0405000F" w:tentative="1">
      <w:start w:val="1"/>
      <w:numFmt w:val="decimal"/>
      <w:lvlText w:val="%4."/>
      <w:lvlJc w:val="left"/>
      <w:pPr>
        <w:ind w:left="2662" w:hanging="360"/>
      </w:pPr>
    </w:lvl>
    <w:lvl w:ilvl="4" w:tplc="04050019" w:tentative="1">
      <w:start w:val="1"/>
      <w:numFmt w:val="lowerLetter"/>
      <w:lvlText w:val="%5."/>
      <w:lvlJc w:val="left"/>
      <w:pPr>
        <w:ind w:left="3382" w:hanging="360"/>
      </w:pPr>
    </w:lvl>
    <w:lvl w:ilvl="5" w:tplc="0405001B" w:tentative="1">
      <w:start w:val="1"/>
      <w:numFmt w:val="lowerRoman"/>
      <w:lvlText w:val="%6."/>
      <w:lvlJc w:val="right"/>
      <w:pPr>
        <w:ind w:left="4102" w:hanging="180"/>
      </w:pPr>
    </w:lvl>
    <w:lvl w:ilvl="6" w:tplc="0405000F" w:tentative="1">
      <w:start w:val="1"/>
      <w:numFmt w:val="decimal"/>
      <w:lvlText w:val="%7."/>
      <w:lvlJc w:val="left"/>
      <w:pPr>
        <w:ind w:left="4822" w:hanging="360"/>
      </w:pPr>
    </w:lvl>
    <w:lvl w:ilvl="7" w:tplc="04050019" w:tentative="1">
      <w:start w:val="1"/>
      <w:numFmt w:val="lowerLetter"/>
      <w:lvlText w:val="%8."/>
      <w:lvlJc w:val="left"/>
      <w:pPr>
        <w:ind w:left="5542" w:hanging="360"/>
      </w:pPr>
    </w:lvl>
    <w:lvl w:ilvl="8" w:tplc="0405001B" w:tentative="1">
      <w:start w:val="1"/>
      <w:numFmt w:val="lowerRoman"/>
      <w:lvlText w:val="%9."/>
      <w:lvlJc w:val="right"/>
      <w:pPr>
        <w:ind w:left="6262" w:hanging="180"/>
      </w:pPr>
    </w:lvl>
  </w:abstractNum>
  <w:abstractNum w:abstractNumId="1" w15:restartNumberingAfterBreak="0">
    <w:nsid w:val="207E48B5"/>
    <w:multiLevelType w:val="hybridMultilevel"/>
    <w:tmpl w:val="EB3C25A0"/>
    <w:lvl w:ilvl="0" w:tplc="B4A21EB8">
      <w:start w:val="1"/>
      <w:numFmt w:val="upperRoman"/>
      <w:lvlText w:val="%1."/>
      <w:lvlJc w:val="left"/>
      <w:pPr>
        <w:ind w:left="1080" w:hanging="720"/>
      </w:pPr>
      <w:rPr>
        <w:rFonts w:cs="Times New Roman" w:hint="default"/>
        <w:sz w:val="28"/>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4645BB5"/>
    <w:multiLevelType w:val="hybridMultilevel"/>
    <w:tmpl w:val="4B1E1720"/>
    <w:lvl w:ilvl="0" w:tplc="7D0A6BCE">
      <w:start w:val="1"/>
      <w:numFmt w:val="upperRoman"/>
      <w:lvlText w:val="%1."/>
      <w:lvlJc w:val="left"/>
      <w:pPr>
        <w:ind w:left="1080" w:hanging="720"/>
      </w:pPr>
      <w:rPr>
        <w:rFonts w:cs="Times New Roman" w:hint="default"/>
        <w:sz w:val="28"/>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69913384"/>
    <w:multiLevelType w:val="hybridMultilevel"/>
    <w:tmpl w:val="867A582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929777273">
    <w:abstractNumId w:val="3"/>
  </w:num>
  <w:num w:numId="2" w16cid:durableId="1084912822">
    <w:abstractNumId w:val="0"/>
  </w:num>
  <w:num w:numId="3" w16cid:durableId="1943217443">
    <w:abstractNumId w:val="1"/>
  </w:num>
  <w:num w:numId="4" w16cid:durableId="5267950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471"/>
    <w:rsid w:val="00001C8E"/>
    <w:rsid w:val="000022D9"/>
    <w:rsid w:val="00005B53"/>
    <w:rsid w:val="00067E64"/>
    <w:rsid w:val="000B5D6D"/>
    <w:rsid w:val="000D4A89"/>
    <w:rsid w:val="000E3B41"/>
    <w:rsid w:val="000F5471"/>
    <w:rsid w:val="00117E3D"/>
    <w:rsid w:val="0017046F"/>
    <w:rsid w:val="00171884"/>
    <w:rsid w:val="00182523"/>
    <w:rsid w:val="001C7C6C"/>
    <w:rsid w:val="001D04DE"/>
    <w:rsid w:val="001D2AF6"/>
    <w:rsid w:val="001D3DEB"/>
    <w:rsid w:val="001D5756"/>
    <w:rsid w:val="002044B3"/>
    <w:rsid w:val="00233CB6"/>
    <w:rsid w:val="00280DDB"/>
    <w:rsid w:val="00284199"/>
    <w:rsid w:val="0029376A"/>
    <w:rsid w:val="002B1175"/>
    <w:rsid w:val="002F4058"/>
    <w:rsid w:val="003032E9"/>
    <w:rsid w:val="00314D93"/>
    <w:rsid w:val="003667B1"/>
    <w:rsid w:val="0038308F"/>
    <w:rsid w:val="003C2A5D"/>
    <w:rsid w:val="003F3380"/>
    <w:rsid w:val="004D5637"/>
    <w:rsid w:val="004E399D"/>
    <w:rsid w:val="004E453E"/>
    <w:rsid w:val="004F42B7"/>
    <w:rsid w:val="0050193F"/>
    <w:rsid w:val="0051639C"/>
    <w:rsid w:val="00521D9F"/>
    <w:rsid w:val="00545B64"/>
    <w:rsid w:val="00563C19"/>
    <w:rsid w:val="00565498"/>
    <w:rsid w:val="00567B01"/>
    <w:rsid w:val="00572F18"/>
    <w:rsid w:val="00587CBD"/>
    <w:rsid w:val="005D0E2A"/>
    <w:rsid w:val="005E2A46"/>
    <w:rsid w:val="00616A6E"/>
    <w:rsid w:val="00620937"/>
    <w:rsid w:val="00635E30"/>
    <w:rsid w:val="006472E2"/>
    <w:rsid w:val="00686985"/>
    <w:rsid w:val="006B65C4"/>
    <w:rsid w:val="006C5FD3"/>
    <w:rsid w:val="006C7F6F"/>
    <w:rsid w:val="006D2064"/>
    <w:rsid w:val="006D3ED4"/>
    <w:rsid w:val="006E3CDD"/>
    <w:rsid w:val="006E6827"/>
    <w:rsid w:val="0071233A"/>
    <w:rsid w:val="00717435"/>
    <w:rsid w:val="00784BCA"/>
    <w:rsid w:val="007A1496"/>
    <w:rsid w:val="007B26E4"/>
    <w:rsid w:val="007B7E65"/>
    <w:rsid w:val="008130DD"/>
    <w:rsid w:val="00832671"/>
    <w:rsid w:val="00854F13"/>
    <w:rsid w:val="0087154C"/>
    <w:rsid w:val="00887515"/>
    <w:rsid w:val="00887990"/>
    <w:rsid w:val="008B12B1"/>
    <w:rsid w:val="008B7687"/>
    <w:rsid w:val="008E4C50"/>
    <w:rsid w:val="0095024E"/>
    <w:rsid w:val="00953E84"/>
    <w:rsid w:val="00964682"/>
    <w:rsid w:val="0096751B"/>
    <w:rsid w:val="00970083"/>
    <w:rsid w:val="00985257"/>
    <w:rsid w:val="009D5419"/>
    <w:rsid w:val="009E0AB3"/>
    <w:rsid w:val="00A20780"/>
    <w:rsid w:val="00A50C97"/>
    <w:rsid w:val="00A531C8"/>
    <w:rsid w:val="00A81AB1"/>
    <w:rsid w:val="00A82B53"/>
    <w:rsid w:val="00AB1B30"/>
    <w:rsid w:val="00AD5C74"/>
    <w:rsid w:val="00B001BA"/>
    <w:rsid w:val="00B54D14"/>
    <w:rsid w:val="00B64567"/>
    <w:rsid w:val="00B772B2"/>
    <w:rsid w:val="00B838E1"/>
    <w:rsid w:val="00BB6241"/>
    <w:rsid w:val="00BC0689"/>
    <w:rsid w:val="00BC0E91"/>
    <w:rsid w:val="00BC287B"/>
    <w:rsid w:val="00BD4FF8"/>
    <w:rsid w:val="00BD7BFA"/>
    <w:rsid w:val="00BE35E0"/>
    <w:rsid w:val="00C06634"/>
    <w:rsid w:val="00C10726"/>
    <w:rsid w:val="00C67A5B"/>
    <w:rsid w:val="00CB17FE"/>
    <w:rsid w:val="00CB6405"/>
    <w:rsid w:val="00CC6203"/>
    <w:rsid w:val="00CF0ED7"/>
    <w:rsid w:val="00CF73A1"/>
    <w:rsid w:val="00D22E85"/>
    <w:rsid w:val="00D25C00"/>
    <w:rsid w:val="00D610DE"/>
    <w:rsid w:val="00D724AE"/>
    <w:rsid w:val="00D85D4D"/>
    <w:rsid w:val="00DA418B"/>
    <w:rsid w:val="00DA7A33"/>
    <w:rsid w:val="00DC7F4F"/>
    <w:rsid w:val="00DF4595"/>
    <w:rsid w:val="00E04B6B"/>
    <w:rsid w:val="00E05650"/>
    <w:rsid w:val="00E05B0C"/>
    <w:rsid w:val="00E17175"/>
    <w:rsid w:val="00E46FC1"/>
    <w:rsid w:val="00E477B2"/>
    <w:rsid w:val="00E51CB6"/>
    <w:rsid w:val="00E7570A"/>
    <w:rsid w:val="00E770F0"/>
    <w:rsid w:val="00E87312"/>
    <w:rsid w:val="00E94F2B"/>
    <w:rsid w:val="00EA3689"/>
    <w:rsid w:val="00EB792C"/>
    <w:rsid w:val="00EC404B"/>
    <w:rsid w:val="00ED3493"/>
    <w:rsid w:val="00EF3D6A"/>
    <w:rsid w:val="00EF57A3"/>
    <w:rsid w:val="00F24910"/>
    <w:rsid w:val="00F34448"/>
    <w:rsid w:val="00F4033A"/>
    <w:rsid w:val="00F47AEA"/>
    <w:rsid w:val="00F55CFF"/>
    <w:rsid w:val="00F60D66"/>
    <w:rsid w:val="00F64022"/>
    <w:rsid w:val="00FA30D4"/>
    <w:rsid w:val="00FC2A3D"/>
    <w:rsid w:val="00FD51E5"/>
    <w:rsid w:val="00FD7D2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AE906"/>
  <w15:chartTrackingRefBased/>
  <w15:docId w15:val="{3502DC67-35D9-4764-BBFB-E36093B70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F5471"/>
    <w:rPr>
      <w:rFonts w:ascii="Times New Roman" w:eastAsiaTheme="minorEastAsia" w:hAnsi="Times New Roman" w:cs="Times New Roman"/>
      <w:lang w:eastAsia="cs-CZ"/>
    </w:rPr>
  </w:style>
  <w:style w:type="paragraph" w:styleId="Nadpis1">
    <w:name w:val="heading 1"/>
    <w:basedOn w:val="Normln"/>
    <w:next w:val="Normln"/>
    <w:link w:val="Nadpis1Char"/>
    <w:uiPriority w:val="9"/>
    <w:qFormat/>
    <w:rsid w:val="00ED3493"/>
    <w:pPr>
      <w:keepNext/>
      <w:keepLines/>
      <w:spacing w:before="240" w:after="0"/>
      <w:outlineLvl w:val="0"/>
    </w:pPr>
    <w:rPr>
      <w:rFonts w:eastAsiaTheme="majorEastAsia" w:cstheme="majorBidi"/>
      <w:b/>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D3493"/>
    <w:rPr>
      <w:rFonts w:ascii="Times New Roman" w:eastAsiaTheme="majorEastAsia" w:hAnsi="Times New Roman" w:cstheme="majorBidi"/>
      <w:b/>
      <w:szCs w:val="32"/>
      <w:lang w:eastAsia="cs-CZ"/>
    </w:rPr>
  </w:style>
  <w:style w:type="paragraph" w:styleId="Nadpisobsahu">
    <w:name w:val="TOC Heading"/>
    <w:basedOn w:val="Nadpis1"/>
    <w:next w:val="Normln"/>
    <w:uiPriority w:val="39"/>
    <w:unhideWhenUsed/>
    <w:qFormat/>
    <w:rsid w:val="00ED3493"/>
    <w:pPr>
      <w:spacing w:line="259" w:lineRule="auto"/>
      <w:jc w:val="left"/>
      <w:outlineLvl w:val="9"/>
    </w:pPr>
  </w:style>
  <w:style w:type="paragraph" w:styleId="Obsah1">
    <w:name w:val="toc 1"/>
    <w:basedOn w:val="Normln"/>
    <w:next w:val="Normln"/>
    <w:autoRedefine/>
    <w:uiPriority w:val="39"/>
    <w:unhideWhenUsed/>
    <w:rsid w:val="00BC287B"/>
    <w:pPr>
      <w:tabs>
        <w:tab w:val="left" w:pos="567"/>
        <w:tab w:val="right" w:leader="dot" w:pos="8931"/>
      </w:tabs>
      <w:spacing w:after="100"/>
      <w:ind w:left="709" w:hanging="709"/>
    </w:pPr>
  </w:style>
  <w:style w:type="character" w:styleId="Hypertextovodkaz">
    <w:name w:val="Hyperlink"/>
    <w:basedOn w:val="Standardnpsmoodstavce"/>
    <w:uiPriority w:val="99"/>
    <w:unhideWhenUsed/>
    <w:rsid w:val="00ED3493"/>
    <w:rPr>
      <w:color w:val="0563C1" w:themeColor="hyperlink"/>
      <w:u w:val="single"/>
    </w:rPr>
  </w:style>
  <w:style w:type="paragraph" w:styleId="Zhlav">
    <w:name w:val="header"/>
    <w:basedOn w:val="Normln"/>
    <w:link w:val="ZhlavChar"/>
    <w:uiPriority w:val="99"/>
    <w:unhideWhenUsed/>
    <w:rsid w:val="00ED3493"/>
    <w:pPr>
      <w:tabs>
        <w:tab w:val="center" w:pos="4536"/>
        <w:tab w:val="right" w:pos="9072"/>
      </w:tabs>
      <w:spacing w:after="0"/>
    </w:pPr>
  </w:style>
  <w:style w:type="character" w:customStyle="1" w:styleId="ZhlavChar">
    <w:name w:val="Záhlaví Char"/>
    <w:basedOn w:val="Standardnpsmoodstavce"/>
    <w:link w:val="Zhlav"/>
    <w:uiPriority w:val="99"/>
    <w:rsid w:val="00ED3493"/>
    <w:rPr>
      <w:rFonts w:ascii="Times New Roman" w:eastAsiaTheme="minorEastAsia" w:hAnsi="Times New Roman" w:cs="Times New Roman"/>
      <w:lang w:eastAsia="cs-CZ"/>
    </w:rPr>
  </w:style>
  <w:style w:type="paragraph" w:styleId="Zpat">
    <w:name w:val="footer"/>
    <w:basedOn w:val="Normln"/>
    <w:link w:val="ZpatChar"/>
    <w:uiPriority w:val="99"/>
    <w:unhideWhenUsed/>
    <w:rsid w:val="00ED3493"/>
    <w:pPr>
      <w:tabs>
        <w:tab w:val="center" w:pos="4536"/>
        <w:tab w:val="right" w:pos="9072"/>
      </w:tabs>
      <w:spacing w:after="0"/>
    </w:pPr>
  </w:style>
  <w:style w:type="character" w:customStyle="1" w:styleId="ZpatChar">
    <w:name w:val="Zápatí Char"/>
    <w:basedOn w:val="Standardnpsmoodstavce"/>
    <w:link w:val="Zpat"/>
    <w:uiPriority w:val="99"/>
    <w:rsid w:val="00ED3493"/>
    <w:rPr>
      <w:rFonts w:ascii="Times New Roman" w:eastAsiaTheme="minorEastAsia" w:hAnsi="Times New Roman" w:cs="Times New Roman"/>
      <w:lang w:eastAsia="cs-CZ"/>
    </w:rPr>
  </w:style>
  <w:style w:type="paragraph" w:styleId="Odstavecseseznamem">
    <w:name w:val="List Paragraph"/>
    <w:basedOn w:val="Normln"/>
    <w:uiPriority w:val="34"/>
    <w:qFormat/>
    <w:rsid w:val="00D724AE"/>
    <w:pPr>
      <w:ind w:left="720"/>
      <w:contextualSpacing/>
    </w:pPr>
  </w:style>
  <w:style w:type="character" w:styleId="Sledovanodkaz">
    <w:name w:val="FollowedHyperlink"/>
    <w:basedOn w:val="Standardnpsmoodstavce"/>
    <w:uiPriority w:val="99"/>
    <w:semiHidden/>
    <w:unhideWhenUsed/>
    <w:rsid w:val="00FD7D25"/>
    <w:rPr>
      <w:color w:val="954F72"/>
      <w:u w:val="single"/>
    </w:rPr>
  </w:style>
  <w:style w:type="paragraph" w:customStyle="1" w:styleId="msonormal0">
    <w:name w:val="msonormal"/>
    <w:basedOn w:val="Normln"/>
    <w:rsid w:val="00FD7D25"/>
    <w:pPr>
      <w:spacing w:before="100" w:beforeAutospacing="1" w:after="100" w:afterAutospacing="1"/>
      <w:jc w:val="left"/>
    </w:pPr>
    <w:rPr>
      <w:rFonts w:eastAsia="Times New Roman"/>
      <w:sz w:val="24"/>
      <w:szCs w:val="24"/>
    </w:rPr>
  </w:style>
  <w:style w:type="paragraph" w:customStyle="1" w:styleId="xl64">
    <w:name w:val="xl64"/>
    <w:basedOn w:val="Normln"/>
    <w:rsid w:val="00FD7D25"/>
    <w:pPr>
      <w:spacing w:before="100" w:beforeAutospacing="1" w:after="100" w:afterAutospacing="1"/>
      <w:jc w:val="center"/>
    </w:pPr>
    <w:rPr>
      <w:rFonts w:eastAsia="Times New Roman"/>
      <w:sz w:val="24"/>
      <w:szCs w:val="24"/>
    </w:rPr>
  </w:style>
  <w:style w:type="paragraph" w:customStyle="1" w:styleId="xl65">
    <w:name w:val="xl65"/>
    <w:basedOn w:val="Normln"/>
    <w:rsid w:val="00FD7D25"/>
    <w:pPr>
      <w:spacing w:before="100" w:beforeAutospacing="1" w:after="100" w:afterAutospacing="1"/>
      <w:jc w:val="left"/>
    </w:pPr>
    <w:rPr>
      <w:rFonts w:eastAsia="Times New Roman"/>
      <w:sz w:val="24"/>
      <w:szCs w:val="24"/>
    </w:rPr>
  </w:style>
  <w:style w:type="paragraph" w:customStyle="1" w:styleId="xl66">
    <w:name w:val="xl66"/>
    <w:basedOn w:val="Normln"/>
    <w:rsid w:val="00FD7D25"/>
    <w:pPr>
      <w:pBdr>
        <w:bottom w:val="single" w:sz="4" w:space="0" w:color="auto"/>
      </w:pBdr>
      <w:spacing w:before="100" w:beforeAutospacing="1" w:after="100" w:afterAutospacing="1"/>
      <w:jc w:val="left"/>
    </w:pPr>
    <w:rPr>
      <w:rFonts w:eastAsia="Times New Roman"/>
      <w:sz w:val="24"/>
      <w:szCs w:val="24"/>
    </w:rPr>
  </w:style>
  <w:style w:type="paragraph" w:customStyle="1" w:styleId="xl67">
    <w:name w:val="xl67"/>
    <w:basedOn w:val="Normln"/>
    <w:rsid w:val="00FD7D25"/>
    <w:pPr>
      <w:pBdr>
        <w:top w:val="single" w:sz="4" w:space="0" w:color="auto"/>
        <w:bottom w:val="single" w:sz="4" w:space="0" w:color="auto"/>
      </w:pBdr>
      <w:spacing w:before="100" w:beforeAutospacing="1" w:after="100" w:afterAutospacing="1"/>
      <w:jc w:val="center"/>
      <w:textAlignment w:val="center"/>
    </w:pPr>
    <w:rPr>
      <w:rFonts w:eastAsia="Times New Roman"/>
      <w:sz w:val="24"/>
      <w:szCs w:val="24"/>
    </w:rPr>
  </w:style>
  <w:style w:type="paragraph" w:customStyle="1" w:styleId="xl68">
    <w:name w:val="xl68"/>
    <w:basedOn w:val="Normln"/>
    <w:rsid w:val="00FD7D25"/>
    <w:pPr>
      <w:pBdr>
        <w:top w:val="single" w:sz="4" w:space="0" w:color="auto"/>
        <w:bottom w:val="single" w:sz="4" w:space="0" w:color="auto"/>
      </w:pBdr>
      <w:spacing w:before="100" w:beforeAutospacing="1" w:after="100" w:afterAutospacing="1"/>
      <w:jc w:val="center"/>
    </w:pPr>
    <w:rPr>
      <w:rFonts w:eastAsia="Times New Roman"/>
      <w:sz w:val="24"/>
      <w:szCs w:val="24"/>
    </w:rPr>
  </w:style>
  <w:style w:type="paragraph" w:customStyle="1" w:styleId="xl69">
    <w:name w:val="xl69"/>
    <w:basedOn w:val="Normln"/>
    <w:rsid w:val="00FD7D25"/>
    <w:pPr>
      <w:spacing w:before="100" w:beforeAutospacing="1" w:after="100" w:afterAutospacing="1"/>
      <w:jc w:val="left"/>
    </w:pPr>
    <w:rPr>
      <w:rFonts w:eastAsia="Times New Roman"/>
      <w:sz w:val="24"/>
      <w:szCs w:val="24"/>
    </w:rPr>
  </w:style>
  <w:style w:type="paragraph" w:customStyle="1" w:styleId="xl70">
    <w:name w:val="xl70"/>
    <w:basedOn w:val="Normln"/>
    <w:rsid w:val="00FD7D25"/>
    <w:pPr>
      <w:pBdr>
        <w:bottom w:val="single" w:sz="4" w:space="0" w:color="auto"/>
      </w:pBdr>
      <w:spacing w:before="100" w:beforeAutospacing="1" w:after="100" w:afterAutospacing="1"/>
      <w:jc w:val="left"/>
    </w:pPr>
    <w:rPr>
      <w:rFonts w:eastAsia="Times New Roman"/>
      <w:sz w:val="24"/>
      <w:szCs w:val="24"/>
    </w:rPr>
  </w:style>
  <w:style w:type="character" w:styleId="Nevyeenzmnka">
    <w:name w:val="Unresolved Mention"/>
    <w:basedOn w:val="Standardnpsmoodstavce"/>
    <w:uiPriority w:val="99"/>
    <w:semiHidden/>
    <w:unhideWhenUsed/>
    <w:rsid w:val="00E7570A"/>
    <w:rPr>
      <w:color w:val="605E5C"/>
      <w:shd w:val="clear" w:color="auto" w:fill="E1DFDD"/>
    </w:rPr>
  </w:style>
  <w:style w:type="paragraph" w:customStyle="1" w:styleId="xl71">
    <w:name w:val="xl71"/>
    <w:basedOn w:val="Normln"/>
    <w:rsid w:val="004D5637"/>
    <w:pPr>
      <w:pBdr>
        <w:top w:val="single" w:sz="4" w:space="0" w:color="auto"/>
        <w:bottom w:val="single" w:sz="4" w:space="0" w:color="auto"/>
      </w:pBdr>
      <w:spacing w:before="100" w:beforeAutospacing="1" w:after="100" w:afterAutospacing="1"/>
      <w:jc w:val="left"/>
      <w:textAlignment w:val="center"/>
    </w:pPr>
    <w:rPr>
      <w:rFonts w:eastAsia="Times New Roman"/>
      <w:sz w:val="24"/>
      <w:szCs w:val="24"/>
    </w:rPr>
  </w:style>
  <w:style w:type="paragraph" w:customStyle="1" w:styleId="xl72">
    <w:name w:val="xl72"/>
    <w:basedOn w:val="Normln"/>
    <w:rsid w:val="00CF73A1"/>
    <w:pPr>
      <w:pBdr>
        <w:top w:val="single" w:sz="4" w:space="0" w:color="auto"/>
        <w:bottom w:val="single" w:sz="4" w:space="0" w:color="auto"/>
      </w:pBdr>
      <w:spacing w:before="100" w:beforeAutospacing="1" w:after="100" w:afterAutospacing="1"/>
      <w:jc w:val="left"/>
      <w:textAlignment w:val="center"/>
    </w:pPr>
    <w:rPr>
      <w:rFonts w:eastAsia="Times New Roman"/>
      <w:sz w:val="24"/>
      <w:szCs w:val="24"/>
    </w:rPr>
  </w:style>
  <w:style w:type="paragraph" w:customStyle="1" w:styleId="xl73">
    <w:name w:val="xl73"/>
    <w:basedOn w:val="Normln"/>
    <w:rsid w:val="00CF73A1"/>
    <w:pPr>
      <w:pBdr>
        <w:top w:val="single" w:sz="4" w:space="0" w:color="auto"/>
        <w:bottom w:val="single" w:sz="4" w:space="0" w:color="auto"/>
      </w:pBdr>
      <w:spacing w:before="100" w:beforeAutospacing="1" w:after="100" w:afterAutospacing="1"/>
      <w:jc w:val="left"/>
      <w:textAlignment w:val="center"/>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32879">
      <w:bodyDiv w:val="1"/>
      <w:marLeft w:val="0"/>
      <w:marRight w:val="0"/>
      <w:marTop w:val="0"/>
      <w:marBottom w:val="0"/>
      <w:divBdr>
        <w:top w:val="none" w:sz="0" w:space="0" w:color="auto"/>
        <w:left w:val="none" w:sz="0" w:space="0" w:color="auto"/>
        <w:bottom w:val="none" w:sz="0" w:space="0" w:color="auto"/>
        <w:right w:val="none" w:sz="0" w:space="0" w:color="auto"/>
      </w:divBdr>
    </w:div>
    <w:div w:id="161089754">
      <w:bodyDiv w:val="1"/>
      <w:marLeft w:val="0"/>
      <w:marRight w:val="0"/>
      <w:marTop w:val="0"/>
      <w:marBottom w:val="0"/>
      <w:divBdr>
        <w:top w:val="none" w:sz="0" w:space="0" w:color="auto"/>
        <w:left w:val="none" w:sz="0" w:space="0" w:color="auto"/>
        <w:bottom w:val="none" w:sz="0" w:space="0" w:color="auto"/>
        <w:right w:val="none" w:sz="0" w:space="0" w:color="auto"/>
      </w:divBdr>
    </w:div>
    <w:div w:id="891767145">
      <w:bodyDiv w:val="1"/>
      <w:marLeft w:val="0"/>
      <w:marRight w:val="0"/>
      <w:marTop w:val="0"/>
      <w:marBottom w:val="0"/>
      <w:divBdr>
        <w:top w:val="none" w:sz="0" w:space="0" w:color="auto"/>
        <w:left w:val="none" w:sz="0" w:space="0" w:color="auto"/>
        <w:bottom w:val="none" w:sz="0" w:space="0" w:color="auto"/>
        <w:right w:val="none" w:sz="0" w:space="0" w:color="auto"/>
      </w:divBdr>
    </w:div>
    <w:div w:id="962267037">
      <w:bodyDiv w:val="1"/>
      <w:marLeft w:val="0"/>
      <w:marRight w:val="0"/>
      <w:marTop w:val="0"/>
      <w:marBottom w:val="0"/>
      <w:divBdr>
        <w:top w:val="none" w:sz="0" w:space="0" w:color="auto"/>
        <w:left w:val="none" w:sz="0" w:space="0" w:color="auto"/>
        <w:bottom w:val="none" w:sz="0" w:space="0" w:color="auto"/>
        <w:right w:val="none" w:sz="0" w:space="0" w:color="auto"/>
      </w:divBdr>
    </w:div>
    <w:div w:id="1322276284">
      <w:bodyDiv w:val="1"/>
      <w:marLeft w:val="0"/>
      <w:marRight w:val="0"/>
      <w:marTop w:val="0"/>
      <w:marBottom w:val="0"/>
      <w:divBdr>
        <w:top w:val="none" w:sz="0" w:space="0" w:color="auto"/>
        <w:left w:val="none" w:sz="0" w:space="0" w:color="auto"/>
        <w:bottom w:val="none" w:sz="0" w:space="0" w:color="auto"/>
        <w:right w:val="none" w:sz="0" w:space="0" w:color="auto"/>
      </w:divBdr>
    </w:div>
    <w:div w:id="1498957564">
      <w:bodyDiv w:val="1"/>
      <w:marLeft w:val="0"/>
      <w:marRight w:val="0"/>
      <w:marTop w:val="0"/>
      <w:marBottom w:val="0"/>
      <w:divBdr>
        <w:top w:val="none" w:sz="0" w:space="0" w:color="auto"/>
        <w:left w:val="none" w:sz="0" w:space="0" w:color="auto"/>
        <w:bottom w:val="none" w:sz="0" w:space="0" w:color="auto"/>
        <w:right w:val="none" w:sz="0" w:space="0" w:color="auto"/>
      </w:divBdr>
    </w:div>
    <w:div w:id="1764455804">
      <w:bodyDiv w:val="1"/>
      <w:marLeft w:val="0"/>
      <w:marRight w:val="0"/>
      <w:marTop w:val="0"/>
      <w:marBottom w:val="0"/>
      <w:divBdr>
        <w:top w:val="none" w:sz="0" w:space="0" w:color="auto"/>
        <w:left w:val="none" w:sz="0" w:space="0" w:color="auto"/>
        <w:bottom w:val="none" w:sz="0" w:space="0" w:color="auto"/>
        <w:right w:val="none" w:sz="0" w:space="0" w:color="auto"/>
      </w:divBdr>
    </w:div>
    <w:div w:id="1848515449">
      <w:bodyDiv w:val="1"/>
      <w:marLeft w:val="0"/>
      <w:marRight w:val="0"/>
      <w:marTop w:val="0"/>
      <w:marBottom w:val="0"/>
      <w:divBdr>
        <w:top w:val="none" w:sz="0" w:space="0" w:color="auto"/>
        <w:left w:val="none" w:sz="0" w:space="0" w:color="auto"/>
        <w:bottom w:val="none" w:sz="0" w:space="0" w:color="auto"/>
        <w:right w:val="none" w:sz="0" w:space="0" w:color="auto"/>
      </w:divBdr>
    </w:div>
    <w:div w:id="2020157871">
      <w:bodyDiv w:val="1"/>
      <w:marLeft w:val="0"/>
      <w:marRight w:val="0"/>
      <w:marTop w:val="0"/>
      <w:marBottom w:val="0"/>
      <w:divBdr>
        <w:top w:val="none" w:sz="0" w:space="0" w:color="auto"/>
        <w:left w:val="none" w:sz="0" w:space="0" w:color="auto"/>
        <w:bottom w:val="none" w:sz="0" w:space="0" w:color="auto"/>
        <w:right w:val="none" w:sz="0" w:space="0" w:color="auto"/>
      </w:divBdr>
    </w:div>
    <w:div w:id="2138595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tiff"/><Relationship Id="rId18" Type="http://schemas.openxmlformats.org/officeDocument/2006/relationships/hyperlink" Target="https://doi.org.10.1007/978-3-642-81154-8"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hyperlink" Target="https://entolisty.cz/wp-content/uploads/2021/07/11-15-Hejkal.pdf" TargetMode="External"/><Relationship Id="rId2" Type="http://schemas.openxmlformats.org/officeDocument/2006/relationships/numbering" Target="numbering.xml"/><Relationship Id="rId16" Type="http://schemas.openxmlformats.org/officeDocument/2006/relationships/hyperlink" Target="https://portal.nature.cz/publik_syst/files/rl_bezobratli2017.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s3-eu-west-1.amazonaws.com/pstorage-wiley-856416/5628774/suppl1.pdf" TargetMode="External"/><Relationship Id="rId10" Type="http://schemas.openxmlformats.org/officeDocument/2006/relationships/image" Target="media/image2.jpeg"/><Relationship Id="rId19" Type="http://schemas.openxmlformats.org/officeDocument/2006/relationships/hyperlink" Target="https://www.researchgate.net/profile/Kirill-Makarov/publication/266734032_The_genus_Carabus_in_Europe_A_Synthesis/links/543e0da70cf240f04d10d093/The-genus-Carabus-in-Europe-A-Synthesis.pdf" TargetMode="Externa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hyperlink" Target="https://jstor.org/stable/27650916"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8CC3FA-3E24-43D9-82D6-4FF81F87F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1329</TotalTime>
  <Pages>1</Pages>
  <Words>3099</Words>
  <Characters>18288</Characters>
  <Application>Microsoft Office Word</Application>
  <DocSecurity>0</DocSecurity>
  <Lines>152</Lines>
  <Paragraphs>42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 Stočes</dc:creator>
  <cp:keywords/>
  <dc:description/>
  <cp:lastModifiedBy>Dominik Stočes</cp:lastModifiedBy>
  <cp:revision>53</cp:revision>
  <cp:lastPrinted>2024-03-02T21:15:00Z</cp:lastPrinted>
  <dcterms:created xsi:type="dcterms:W3CDTF">2022-11-13T12:43:00Z</dcterms:created>
  <dcterms:modified xsi:type="dcterms:W3CDTF">2024-03-02T21:15:00Z</dcterms:modified>
</cp:coreProperties>
</file>