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D2CB8E" w14:textId="4BC76FCC" w:rsidR="00C77082" w:rsidRPr="00B65251" w:rsidRDefault="00B6525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B65251">
        <w:rPr>
          <w:rFonts w:ascii="Times New Roman" w:hAnsi="Times New Roman" w:cs="Times New Roman"/>
          <w:b/>
          <w:bCs/>
          <w:noProof/>
          <w:sz w:val="24"/>
          <w:szCs w:val="24"/>
        </w:rPr>
        <w:t>Fig. S1</w:t>
      </w:r>
    </w:p>
    <w:p w14:paraId="1DECFED1" w14:textId="77777777" w:rsidR="00B65251" w:rsidRDefault="00D54957">
      <w:r>
        <w:rPr>
          <w:noProof/>
        </w:rPr>
        <w:drawing>
          <wp:inline distT="0" distB="0" distL="0" distR="0" wp14:anchorId="637E1F3F" wp14:editId="2E8CEE50">
            <wp:extent cx="4862830" cy="4572000"/>
            <wp:effectExtent l="0" t="0" r="0" b="0"/>
            <wp:docPr id="2615590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83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9C8AE" w14:textId="77777777" w:rsidR="00B65251" w:rsidRDefault="00B65251"/>
    <w:p w14:paraId="67C8E176" w14:textId="77777777" w:rsidR="00B65251" w:rsidRDefault="00B65251"/>
    <w:p w14:paraId="29758935" w14:textId="77777777" w:rsidR="00B65251" w:rsidRDefault="00B65251"/>
    <w:p w14:paraId="126A17AE" w14:textId="77777777" w:rsidR="00B65251" w:rsidRDefault="00B65251"/>
    <w:p w14:paraId="295E6054" w14:textId="77777777" w:rsidR="00B65251" w:rsidRDefault="00B65251"/>
    <w:p w14:paraId="003F7843" w14:textId="77777777" w:rsidR="00B65251" w:rsidRDefault="00B65251"/>
    <w:p w14:paraId="691D96C2" w14:textId="77777777" w:rsidR="00B65251" w:rsidRDefault="00B65251"/>
    <w:p w14:paraId="01539D8D" w14:textId="77777777" w:rsidR="00B65251" w:rsidRDefault="00B65251"/>
    <w:p w14:paraId="658A016A" w14:textId="77777777" w:rsidR="00B65251" w:rsidRDefault="00B65251"/>
    <w:p w14:paraId="1408B751" w14:textId="77777777" w:rsidR="00B65251" w:rsidRDefault="00B65251"/>
    <w:p w14:paraId="5772CB00" w14:textId="77777777" w:rsidR="00B65251" w:rsidRDefault="00B65251"/>
    <w:p w14:paraId="373BE8B0" w14:textId="77777777" w:rsidR="00B65251" w:rsidRDefault="00B65251"/>
    <w:p w14:paraId="7C0BF722" w14:textId="77777777" w:rsidR="00B65251" w:rsidRDefault="00B65251"/>
    <w:p w14:paraId="23020BF9" w14:textId="77777777" w:rsidR="00B65251" w:rsidRDefault="00B65251"/>
    <w:p w14:paraId="215B64E3" w14:textId="77777777" w:rsidR="00B65251" w:rsidRDefault="00B65251"/>
    <w:p w14:paraId="347DB975" w14:textId="77777777" w:rsidR="00B65251" w:rsidRDefault="00B65251"/>
    <w:p w14:paraId="07E6920A" w14:textId="77777777" w:rsidR="00B65251" w:rsidRDefault="00B65251"/>
    <w:p w14:paraId="67A6A0F2" w14:textId="77777777" w:rsidR="00B65251" w:rsidRDefault="00B65251"/>
    <w:p w14:paraId="0CDE1FCE" w14:textId="77777777" w:rsidR="00B65251" w:rsidRDefault="00B65251"/>
    <w:p w14:paraId="2AF62352" w14:textId="3D18BE6D" w:rsidR="00B65251" w:rsidRPr="00B65251" w:rsidRDefault="00B6525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B6525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</w:p>
    <w:p w14:paraId="0A10BFE7" w14:textId="2F2D8BA9" w:rsidR="00C77082" w:rsidRDefault="00D54957">
      <w:r>
        <w:rPr>
          <w:noProof/>
        </w:rPr>
        <w:drawing>
          <wp:inline distT="0" distB="0" distL="0" distR="0" wp14:anchorId="28B92ED3" wp14:editId="5B60E062">
            <wp:extent cx="5269865" cy="6221095"/>
            <wp:effectExtent l="0" t="0" r="6985" b="8255"/>
            <wp:docPr id="8650433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22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43595" w14:textId="77777777" w:rsidR="00B65251" w:rsidRDefault="00B65251"/>
    <w:p w14:paraId="1FA8AA74" w14:textId="77777777" w:rsidR="00B65251" w:rsidRDefault="00B65251"/>
    <w:p w14:paraId="7C2BF6A1" w14:textId="77777777" w:rsidR="00B65251" w:rsidRDefault="00B65251"/>
    <w:p w14:paraId="4090C589" w14:textId="77777777" w:rsidR="00B65251" w:rsidRDefault="00B65251"/>
    <w:p w14:paraId="69735980" w14:textId="77777777" w:rsidR="00B65251" w:rsidRDefault="00B65251"/>
    <w:p w14:paraId="65FDF9E0" w14:textId="77777777" w:rsidR="00B65251" w:rsidRDefault="00B65251"/>
    <w:p w14:paraId="21935874" w14:textId="77777777" w:rsidR="00B65251" w:rsidRDefault="00B65251"/>
    <w:p w14:paraId="284EBAF4" w14:textId="77777777" w:rsidR="00B65251" w:rsidRDefault="00B65251"/>
    <w:p w14:paraId="66CCB670" w14:textId="77777777" w:rsidR="00B65251" w:rsidRDefault="00B65251"/>
    <w:p w14:paraId="4EB1242E" w14:textId="77777777" w:rsidR="00B65251" w:rsidRDefault="00B65251"/>
    <w:p w14:paraId="5DDCAA41" w14:textId="77777777" w:rsidR="00B65251" w:rsidRDefault="00B65251"/>
    <w:p w14:paraId="1DDC4D1F" w14:textId="794E22DA" w:rsidR="00B65251" w:rsidRPr="00B65251" w:rsidRDefault="00B6525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B6525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</w:p>
    <w:p w14:paraId="5BE4C1CE" w14:textId="2C27B328" w:rsidR="00C77082" w:rsidRDefault="00D54957">
      <w:r>
        <w:rPr>
          <w:noProof/>
        </w:rPr>
        <w:drawing>
          <wp:inline distT="0" distB="0" distL="0" distR="0" wp14:anchorId="765D9A3B" wp14:editId="40280BFE">
            <wp:extent cx="5264150" cy="4233545"/>
            <wp:effectExtent l="0" t="0" r="0" b="0"/>
            <wp:docPr id="9689531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423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DB23B8" w14:textId="77777777" w:rsidR="00C77082" w:rsidRDefault="00C77082"/>
    <w:p w14:paraId="0B70864F" w14:textId="77777777" w:rsidR="00F902F3" w:rsidRDefault="00F902F3"/>
    <w:p w14:paraId="1FEEE5F4" w14:textId="77777777" w:rsidR="00F902F3" w:rsidRDefault="00F902F3"/>
    <w:p w14:paraId="1A443F78" w14:textId="77777777" w:rsidR="00F902F3" w:rsidRDefault="00F902F3"/>
    <w:p w14:paraId="05FCD194" w14:textId="77777777" w:rsidR="00F902F3" w:rsidRDefault="00F902F3"/>
    <w:p w14:paraId="6BB300AD" w14:textId="77777777" w:rsidR="00F902F3" w:rsidRDefault="00F902F3"/>
    <w:p w14:paraId="76089C2C" w14:textId="77777777" w:rsidR="00F902F3" w:rsidRDefault="00F902F3"/>
    <w:p w14:paraId="463D90C6" w14:textId="77777777" w:rsidR="00F902F3" w:rsidRDefault="00F902F3"/>
    <w:p w14:paraId="516B6A79" w14:textId="77777777" w:rsidR="00F902F3" w:rsidRDefault="00F902F3"/>
    <w:p w14:paraId="600D23DB" w14:textId="77777777" w:rsidR="00F902F3" w:rsidRDefault="00F902F3"/>
    <w:p w14:paraId="7F8CAE92" w14:textId="77777777" w:rsidR="00F902F3" w:rsidRDefault="00F902F3"/>
    <w:p w14:paraId="79CD235A" w14:textId="77777777" w:rsidR="00F902F3" w:rsidRDefault="00F902F3"/>
    <w:p w14:paraId="11F8C8EE" w14:textId="77777777" w:rsidR="00F902F3" w:rsidRDefault="00F902F3"/>
    <w:p w14:paraId="2C76185E" w14:textId="77777777" w:rsidR="00F902F3" w:rsidRDefault="00F902F3"/>
    <w:p w14:paraId="6F1AFDCD" w14:textId="77777777" w:rsidR="00F902F3" w:rsidRDefault="00F902F3"/>
    <w:p w14:paraId="6280651C" w14:textId="77777777" w:rsidR="00F902F3" w:rsidRDefault="00F902F3"/>
    <w:p w14:paraId="758660D3" w14:textId="77777777" w:rsidR="00F902F3" w:rsidRDefault="00F902F3"/>
    <w:p w14:paraId="36A858C1" w14:textId="77777777" w:rsidR="00F902F3" w:rsidRDefault="00F902F3"/>
    <w:p w14:paraId="046B51BA" w14:textId="77777777" w:rsidR="00F902F3" w:rsidRDefault="00F902F3"/>
    <w:p w14:paraId="20126504" w14:textId="77777777" w:rsidR="00F902F3" w:rsidRDefault="00F902F3"/>
    <w:p w14:paraId="0AD8B0E4" w14:textId="77777777" w:rsidR="00F902F3" w:rsidRDefault="00F902F3"/>
    <w:p w14:paraId="75177CB4" w14:textId="459BFB6F" w:rsidR="00F902F3" w:rsidRPr="00F902F3" w:rsidRDefault="00F902F3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B6525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t>Fig. 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>4</w:t>
      </w:r>
    </w:p>
    <w:p w14:paraId="3ED784B5" w14:textId="142EFD53" w:rsidR="006864A3" w:rsidRDefault="00EC1553">
      <w:r>
        <w:rPr>
          <w:noProof/>
        </w:rPr>
        <w:drawing>
          <wp:inline distT="0" distB="0" distL="0" distR="0" wp14:anchorId="376ED977" wp14:editId="69B915C4">
            <wp:extent cx="5274310" cy="4999355"/>
            <wp:effectExtent l="0" t="0" r="2540" b="0"/>
            <wp:docPr id="18464439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9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8792E" w14:textId="365F3D35" w:rsidR="00BC0D16" w:rsidRDefault="00BC0D16" w:rsidP="00CB1BAC">
      <w:pPr>
        <w:pStyle w:val="a7"/>
      </w:pPr>
    </w:p>
    <w:p w14:paraId="4D68CB72" w14:textId="776A2F67" w:rsidR="00C77082" w:rsidRDefault="005B5F7A">
      <w:pPr>
        <w:rPr>
          <w:rFonts w:ascii="Times New Roman" w:hAnsi="Times New Roman" w:cs="Times New Roman"/>
        </w:rPr>
      </w:pPr>
      <w:r w:rsidRPr="005B5F7A">
        <w:rPr>
          <w:rFonts w:ascii="Times New Roman" w:hAnsi="Times New Roman" w:cs="Times New Roman"/>
        </w:rPr>
        <w:t>Fig S1</w:t>
      </w:r>
      <w:r w:rsidR="00C77082" w:rsidRPr="00BE762F">
        <w:rPr>
          <w:rFonts w:ascii="Times New Roman" w:hAnsi="Times New Roman" w:cs="Times New Roman"/>
        </w:rPr>
        <w:t xml:space="preserve">. </w:t>
      </w:r>
      <w:r w:rsidR="004B5A86" w:rsidRPr="00BE762F">
        <w:rPr>
          <w:rFonts w:ascii="Times New Roman" w:hAnsi="Times New Roman" w:cs="Times New Roman"/>
        </w:rPr>
        <w:t>(A, B) Expression levels of tRF-17-884U1D2 and tRF-20-79MP9P9N in 20 serum samples from GC patients and healthy individuals. (C-E) Expression levels of tRF-24-6VR8K09LE9 in 20 serum samples from patients with colorectal, hepatocellular, and pancreatic cancers, respectively.</w:t>
      </w:r>
    </w:p>
    <w:p w14:paraId="3C49BFB6" w14:textId="77777777" w:rsidR="0027577D" w:rsidRPr="00BE762F" w:rsidRDefault="0027577D">
      <w:pPr>
        <w:rPr>
          <w:rFonts w:ascii="Times New Roman" w:hAnsi="Times New Roman" w:cs="Times New Roman"/>
        </w:rPr>
      </w:pPr>
    </w:p>
    <w:p w14:paraId="09A58F50" w14:textId="439FCCDE" w:rsidR="0054025D" w:rsidRDefault="005B5F7A" w:rsidP="0054025D">
      <w:pPr>
        <w:rPr>
          <w:rFonts w:ascii="Times New Roman" w:hAnsi="Times New Roman" w:cs="Times New Roman"/>
        </w:rPr>
      </w:pPr>
      <w:r w:rsidRPr="005B5F7A">
        <w:rPr>
          <w:rFonts w:ascii="Times New Roman" w:hAnsi="Times New Roman" w:cs="Times New Roman"/>
        </w:rPr>
        <w:t>Fig</w:t>
      </w:r>
      <w:r w:rsidR="00466E5B">
        <w:rPr>
          <w:rFonts w:ascii="Times New Roman" w:hAnsi="Times New Roman" w:cs="Times New Roman"/>
        </w:rPr>
        <w:t xml:space="preserve"> </w:t>
      </w:r>
      <w:r w:rsidRPr="005B5F7A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2</w:t>
      </w:r>
      <w:r w:rsidR="0054025D" w:rsidRPr="00BE762F">
        <w:rPr>
          <w:rFonts w:ascii="Times New Roman" w:hAnsi="Times New Roman" w:cs="Times New Roman"/>
        </w:rPr>
        <w:t xml:space="preserve">. tRF-24-6VR8K09LE9 is a type of 5'-tRF. (A) </w:t>
      </w:r>
      <w:r w:rsidR="00851539" w:rsidRPr="00BE762F">
        <w:rPr>
          <w:rFonts w:ascii="Times New Roman" w:hAnsi="Times New Roman" w:cs="Times New Roman"/>
        </w:rPr>
        <w:t>tRF-24-6VR8K09LE9 was derived from chromosome 17q11.2 with coordinates 31,550,074-31,550,097</w:t>
      </w:r>
      <w:r w:rsidR="0054025D" w:rsidRPr="00BE762F">
        <w:rPr>
          <w:rFonts w:ascii="Times New Roman" w:hAnsi="Times New Roman" w:cs="Times New Roman"/>
        </w:rPr>
        <w:t xml:space="preserve">. (B) tRF-24-6VR8K09LE9 is an 5'-tRF with a length of </w:t>
      </w:r>
      <w:r w:rsidR="00851539" w:rsidRPr="00BE762F">
        <w:rPr>
          <w:rFonts w:ascii="Times New Roman" w:hAnsi="Times New Roman" w:cs="Times New Roman"/>
        </w:rPr>
        <w:t>24</w:t>
      </w:r>
      <w:r w:rsidR="0054025D" w:rsidRPr="00BE762F">
        <w:rPr>
          <w:rFonts w:ascii="Times New Roman" w:hAnsi="Times New Roman" w:cs="Times New Roman"/>
        </w:rPr>
        <w:t xml:space="preserve"> nucleotides (</w:t>
      </w:r>
      <w:r w:rsidR="00851539" w:rsidRPr="00BE762F">
        <w:rPr>
          <w:rFonts w:ascii="Times New Roman" w:hAnsi="Times New Roman" w:cs="Times New Roman"/>
        </w:rPr>
        <w:t>GGCGCGGGTGGCCAAGTGGTAAGGC</w:t>
      </w:r>
      <w:r w:rsidR="0054025D" w:rsidRPr="00BE762F">
        <w:rPr>
          <w:rFonts w:ascii="Times New Roman" w:hAnsi="Times New Roman" w:cs="Times New Roman"/>
        </w:rPr>
        <w:t xml:space="preserve">) in the </w:t>
      </w:r>
      <w:proofErr w:type="spellStart"/>
      <w:r w:rsidR="0054025D" w:rsidRPr="00BE762F">
        <w:rPr>
          <w:rFonts w:ascii="Times New Roman" w:hAnsi="Times New Roman" w:cs="Times New Roman"/>
        </w:rPr>
        <w:t>MINTbase</w:t>
      </w:r>
      <w:proofErr w:type="spellEnd"/>
      <w:r w:rsidR="0054025D" w:rsidRPr="00BE762F">
        <w:rPr>
          <w:rFonts w:ascii="Times New Roman" w:hAnsi="Times New Roman" w:cs="Times New Roman"/>
        </w:rPr>
        <w:t xml:space="preserve"> v2.0. (C) The cleavage site of </w:t>
      </w:r>
      <w:r w:rsidR="006A4EAC" w:rsidRPr="00BE762F">
        <w:rPr>
          <w:rFonts w:ascii="Times New Roman" w:hAnsi="Times New Roman" w:cs="Times New Roman"/>
        </w:rPr>
        <w:t>tRF-24-6VR8K09LE9</w:t>
      </w:r>
      <w:r w:rsidR="0054025D" w:rsidRPr="00BE762F">
        <w:rPr>
          <w:rFonts w:ascii="Times New Roman" w:hAnsi="Times New Roman" w:cs="Times New Roman"/>
        </w:rPr>
        <w:t xml:space="preserve"> is located on </w:t>
      </w:r>
      <w:r w:rsidR="00851539" w:rsidRPr="00BE762F">
        <w:rPr>
          <w:rFonts w:ascii="Times New Roman" w:hAnsi="Times New Roman" w:cs="Times New Roman"/>
        </w:rPr>
        <w:t>the D- loop and Acceptor stem</w:t>
      </w:r>
      <w:r w:rsidR="006A4EAC" w:rsidRPr="00BE762F">
        <w:rPr>
          <w:rFonts w:ascii="Times New Roman" w:hAnsi="Times New Roman" w:cs="Times New Roman"/>
        </w:rPr>
        <w:t>.</w:t>
      </w:r>
    </w:p>
    <w:p w14:paraId="34A5158F" w14:textId="77777777" w:rsidR="0027577D" w:rsidRPr="00BE762F" w:rsidRDefault="0027577D" w:rsidP="0054025D">
      <w:pPr>
        <w:rPr>
          <w:rFonts w:ascii="Times New Roman" w:hAnsi="Times New Roman" w:cs="Times New Roman"/>
        </w:rPr>
      </w:pPr>
    </w:p>
    <w:p w14:paraId="662323E2" w14:textId="71752079" w:rsidR="006A4EAC" w:rsidRDefault="005B5F7A" w:rsidP="0054025D">
      <w:pPr>
        <w:rPr>
          <w:rFonts w:ascii="Times New Roman" w:hAnsi="Times New Roman" w:cs="Times New Roman"/>
        </w:rPr>
      </w:pPr>
      <w:r w:rsidRPr="005B5F7A">
        <w:rPr>
          <w:rFonts w:ascii="Times New Roman" w:hAnsi="Times New Roman" w:cs="Times New Roman"/>
        </w:rPr>
        <w:t>Fig S</w:t>
      </w:r>
      <w:r>
        <w:rPr>
          <w:rFonts w:ascii="Times New Roman" w:hAnsi="Times New Roman" w:cs="Times New Roman"/>
        </w:rPr>
        <w:t>3</w:t>
      </w:r>
      <w:r w:rsidR="006A4EAC" w:rsidRPr="00BE762F">
        <w:rPr>
          <w:rFonts w:ascii="Times New Roman" w:hAnsi="Times New Roman" w:cs="Times New Roman"/>
        </w:rPr>
        <w:t>. Evaluation of the diagnostic value of serum tRF-24-6VR8K09LE9 in GC. (A-C) ROC analysis of tRF-24-6VR8K09LE9, CEA, CA199, and CA724 in the independent and joint diagnosis of GC patients and gastritis patients. (D-F) ROC analysis of tRF-24-6VR8K09LE9, CEA, CA199, and CA724 in the independent and joint diagnosis of 71 patients with early GC and healthy donors. The results were normalized to adjacent normal tissues and shown as log2 (2–ΔΔCT).</w:t>
      </w:r>
    </w:p>
    <w:p w14:paraId="6C6474C7" w14:textId="77777777" w:rsidR="0027577D" w:rsidRPr="00BE762F" w:rsidRDefault="0027577D" w:rsidP="0054025D">
      <w:pPr>
        <w:rPr>
          <w:rFonts w:ascii="Times New Roman" w:hAnsi="Times New Roman" w:cs="Times New Roman"/>
        </w:rPr>
      </w:pPr>
    </w:p>
    <w:p w14:paraId="0296C206" w14:textId="020A3063" w:rsidR="00A16D60" w:rsidRPr="00BE762F" w:rsidRDefault="005B5F7A" w:rsidP="0054025D">
      <w:pPr>
        <w:rPr>
          <w:rFonts w:ascii="Times New Roman" w:hAnsi="Times New Roman" w:cs="Times New Roman"/>
        </w:rPr>
      </w:pPr>
      <w:r w:rsidRPr="005B5F7A">
        <w:rPr>
          <w:rFonts w:ascii="Times New Roman" w:hAnsi="Times New Roman" w:cs="Times New Roman"/>
        </w:rPr>
        <w:t>Fig S</w:t>
      </w:r>
      <w:r>
        <w:rPr>
          <w:rFonts w:ascii="Times New Roman" w:hAnsi="Times New Roman" w:cs="Times New Roman"/>
        </w:rPr>
        <w:t>4</w:t>
      </w:r>
      <w:r w:rsidR="00A16D60" w:rsidRPr="00BE762F">
        <w:rPr>
          <w:rFonts w:ascii="Times New Roman" w:hAnsi="Times New Roman" w:cs="Times New Roman"/>
        </w:rPr>
        <w:t xml:space="preserve">. </w:t>
      </w:r>
      <w:bookmarkStart w:id="0" w:name="OLE_LINK1"/>
      <w:r w:rsidR="00A16D60" w:rsidRPr="00BE762F">
        <w:rPr>
          <w:rFonts w:ascii="Times New Roman" w:hAnsi="Times New Roman" w:cs="Times New Roman"/>
        </w:rPr>
        <w:t>tRF-24-6VR8K09LE9</w:t>
      </w:r>
      <w:bookmarkEnd w:id="0"/>
      <w:r w:rsidR="00A16D60" w:rsidRPr="00BE762F">
        <w:rPr>
          <w:rFonts w:ascii="Times New Roman" w:hAnsi="Times New Roman" w:cs="Times New Roman"/>
        </w:rPr>
        <w:t xml:space="preserve"> inhibits GC cell proliferation, migration, and invasion abilities. (A) </w:t>
      </w:r>
      <w:r w:rsidR="00351EBD" w:rsidRPr="00BE762F">
        <w:rPr>
          <w:rFonts w:ascii="Times New Roman" w:hAnsi="Times New Roman" w:cs="Times New Roman"/>
        </w:rPr>
        <w:lastRenderedPageBreak/>
        <w:t>The tRF-24-6VR8K09LE9 mimics significantly increased the expression levels of tRF-24-6VR8K09LE9, whereas the tRF-24-6VR8K09LE9 inhibitor significantly inhibited the expression levels of tRF-24-6VR8K09LE9.</w:t>
      </w:r>
      <w:r w:rsidR="00BE762F" w:rsidRPr="00BE762F">
        <w:rPr>
          <w:rFonts w:ascii="Times New Roman" w:hAnsi="Times New Roman" w:cs="Times New Roman"/>
        </w:rPr>
        <w:t xml:space="preserve"> (B) CCK8 assay in cancer cells after down-regulation of tRF-24-6VR8K09LE9. (C) Colony assay of gastric cancer cells after down-regulation of tRF-24-6VR8K09LE9. (D, E) </w:t>
      </w:r>
      <w:proofErr w:type="spellStart"/>
      <w:r w:rsidR="00BE762F" w:rsidRPr="00BE762F">
        <w:rPr>
          <w:rFonts w:ascii="Times New Roman" w:hAnsi="Times New Roman" w:cs="Times New Roman"/>
        </w:rPr>
        <w:t>Transwell</w:t>
      </w:r>
      <w:proofErr w:type="spellEnd"/>
      <w:r w:rsidR="00BE762F" w:rsidRPr="00BE762F">
        <w:rPr>
          <w:rFonts w:ascii="Times New Roman" w:hAnsi="Times New Roman" w:cs="Times New Roman"/>
        </w:rPr>
        <w:t xml:space="preserve"> assay of gastric cancer cells after down-regulation of tRF-24-6VR8K09LE9 (*P&lt;0.05, **P&lt;0.01, ***P&lt;0.001, ****P&lt;0.0001).</w:t>
      </w:r>
    </w:p>
    <w:sectPr w:rsidR="00A16D60" w:rsidRPr="00BE76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BFE69" w14:textId="77777777" w:rsidR="00E808C0" w:rsidRDefault="00E808C0" w:rsidP="00D54957">
      <w:r>
        <w:separator/>
      </w:r>
    </w:p>
  </w:endnote>
  <w:endnote w:type="continuationSeparator" w:id="0">
    <w:p w14:paraId="3BD3D146" w14:textId="77777777" w:rsidR="00E808C0" w:rsidRDefault="00E808C0" w:rsidP="00D54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E9165" w14:textId="77777777" w:rsidR="00E808C0" w:rsidRDefault="00E808C0" w:rsidP="00D54957">
      <w:r>
        <w:separator/>
      </w:r>
    </w:p>
  </w:footnote>
  <w:footnote w:type="continuationSeparator" w:id="0">
    <w:p w14:paraId="010E38D8" w14:textId="77777777" w:rsidR="00E808C0" w:rsidRDefault="00E808C0" w:rsidP="00D549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C6F3B"/>
    <w:multiLevelType w:val="hybridMultilevel"/>
    <w:tmpl w:val="12C20CC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76D2857"/>
    <w:multiLevelType w:val="hybridMultilevel"/>
    <w:tmpl w:val="B112752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52221739">
    <w:abstractNumId w:val="0"/>
  </w:num>
  <w:num w:numId="2" w16cid:durableId="2072070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415"/>
    <w:rsid w:val="0001388F"/>
    <w:rsid w:val="0002527B"/>
    <w:rsid w:val="000360B7"/>
    <w:rsid w:val="00095415"/>
    <w:rsid w:val="000B79EE"/>
    <w:rsid w:val="001A5453"/>
    <w:rsid w:val="001B0591"/>
    <w:rsid w:val="00265943"/>
    <w:rsid w:val="0027577D"/>
    <w:rsid w:val="00285330"/>
    <w:rsid w:val="00351EBD"/>
    <w:rsid w:val="00396377"/>
    <w:rsid w:val="003A69AE"/>
    <w:rsid w:val="00464884"/>
    <w:rsid w:val="00466E5B"/>
    <w:rsid w:val="004B34F1"/>
    <w:rsid w:val="004B5A86"/>
    <w:rsid w:val="004B6160"/>
    <w:rsid w:val="0054025D"/>
    <w:rsid w:val="005B5F7A"/>
    <w:rsid w:val="005D6F75"/>
    <w:rsid w:val="006864A3"/>
    <w:rsid w:val="006A4EAC"/>
    <w:rsid w:val="006F5A3B"/>
    <w:rsid w:val="007923D8"/>
    <w:rsid w:val="007B2018"/>
    <w:rsid w:val="00851539"/>
    <w:rsid w:val="008E300F"/>
    <w:rsid w:val="00A16D60"/>
    <w:rsid w:val="00AC2A13"/>
    <w:rsid w:val="00AF6D5D"/>
    <w:rsid w:val="00B22714"/>
    <w:rsid w:val="00B65251"/>
    <w:rsid w:val="00BC0D16"/>
    <w:rsid w:val="00BE762F"/>
    <w:rsid w:val="00C0024A"/>
    <w:rsid w:val="00C46B67"/>
    <w:rsid w:val="00C6771D"/>
    <w:rsid w:val="00C77082"/>
    <w:rsid w:val="00CB1BAC"/>
    <w:rsid w:val="00D54957"/>
    <w:rsid w:val="00DE334F"/>
    <w:rsid w:val="00E808C0"/>
    <w:rsid w:val="00E96526"/>
    <w:rsid w:val="00EC1553"/>
    <w:rsid w:val="00F37591"/>
    <w:rsid w:val="00F56A19"/>
    <w:rsid w:val="00F9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619A98"/>
  <w15:chartTrackingRefBased/>
  <w15:docId w15:val="{3E088463-2EB1-4EF7-AC38-1789D9A1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9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49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4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4957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BC0D16"/>
    <w:rPr>
      <w:rFonts w:asciiTheme="majorHAnsi" w:eastAsia="黑体" w:hAnsiTheme="majorHAnsi" w:cstheme="majorBidi"/>
      <w:sz w:val="20"/>
      <w:szCs w:val="20"/>
    </w:rPr>
  </w:style>
  <w:style w:type="table" w:styleId="a8">
    <w:name w:val="Table Grid"/>
    <w:basedOn w:val="a1"/>
    <w:uiPriority w:val="39"/>
    <w:rsid w:val="00BC0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1AA097-212E-4C05-902E-27FD467EA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2010</TotalTime>
  <Pages>5</Pages>
  <Words>189</Words>
  <Characters>1590</Characters>
  <Application>Microsoft Office Word</Application>
  <DocSecurity>0</DocSecurity>
  <Lines>113</Lines>
  <Paragraphs>80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聪明 唐</dc:creator>
  <cp:keywords/>
  <dc:description/>
  <cp:lastModifiedBy>聪明 唐</cp:lastModifiedBy>
  <cp:revision>25</cp:revision>
  <dcterms:created xsi:type="dcterms:W3CDTF">2023-10-20T06:14:00Z</dcterms:created>
  <dcterms:modified xsi:type="dcterms:W3CDTF">2024-01-14T14:52:00Z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49bb1f005154bd2a3d5db9ba4caef145505d7e56562e5f921adcc5eaf29319a4</vt:lpwstr>
  </property>
</Properties>
</file>