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115"/>
        <w:tblW w:w="5000" w:type="pct"/>
        <w:tblLook w:val="04A0" w:firstRow="1" w:lastRow="0" w:firstColumn="1" w:lastColumn="0" w:noHBand="0" w:noVBand="1"/>
      </w:tblPr>
      <w:tblGrid>
        <w:gridCol w:w="3606"/>
        <w:gridCol w:w="1230"/>
        <w:gridCol w:w="1394"/>
        <w:gridCol w:w="1394"/>
        <w:gridCol w:w="1392"/>
      </w:tblGrid>
      <w:tr w:rsidR="00285096" w:rsidRPr="006422EC" w14:paraId="294734EE" w14:textId="77777777" w:rsidTr="006422EC">
        <w:trPr>
          <w:trHeight w:val="554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35055D" w14:textId="77777777" w:rsidR="00285096" w:rsidRPr="006422EC" w:rsidRDefault="00285096" w:rsidP="00285096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1BA20B" w14:textId="77777777" w:rsidR="00285096" w:rsidRPr="006422EC" w:rsidRDefault="00285096" w:rsidP="0028509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6422EC">
              <w:rPr>
                <w:rFonts w:ascii="Arial" w:hAnsi="Arial" w:cs="Arial"/>
                <w:b/>
                <w:bCs/>
                <w:szCs w:val="20"/>
              </w:rPr>
              <w:t>No. of subjects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2450FE" w14:textId="77777777" w:rsidR="00285096" w:rsidRPr="006422EC" w:rsidRDefault="00285096" w:rsidP="0028509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6422EC">
              <w:rPr>
                <w:rFonts w:ascii="Arial" w:hAnsi="Arial" w:cs="Arial"/>
                <w:b/>
                <w:bCs/>
                <w:szCs w:val="20"/>
              </w:rPr>
              <w:t>Mean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4407AC" w14:textId="77777777" w:rsidR="00285096" w:rsidRPr="006422EC" w:rsidRDefault="00285096" w:rsidP="0028509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6422EC">
              <w:rPr>
                <w:rFonts w:ascii="Arial" w:hAnsi="Arial" w:cs="Arial"/>
                <w:b/>
                <w:bCs/>
                <w:szCs w:val="20"/>
              </w:rPr>
              <w:t>Median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E744CD" w14:textId="77777777" w:rsidR="00285096" w:rsidRPr="006422EC" w:rsidRDefault="00285096" w:rsidP="0028509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6422EC">
              <w:rPr>
                <w:rFonts w:ascii="Arial" w:hAnsi="Arial" w:cs="Arial"/>
                <w:b/>
                <w:bCs/>
                <w:szCs w:val="20"/>
              </w:rPr>
              <w:t>SD</w:t>
            </w:r>
          </w:p>
        </w:tc>
      </w:tr>
      <w:tr w:rsidR="00285096" w:rsidRPr="00133E4A" w14:paraId="59ABC25F" w14:textId="77777777" w:rsidTr="006422EC">
        <w:trPr>
          <w:trHeight w:val="342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ABD" w14:textId="77777777" w:rsidR="00285096" w:rsidRPr="00133E4A" w:rsidRDefault="00285096" w:rsidP="00285096">
            <w:pPr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BMF pre-bleb (cm)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DB0D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C20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2.10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B867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2.02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2AC5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0.32</w:t>
            </w:r>
          </w:p>
        </w:tc>
      </w:tr>
      <w:tr w:rsidR="006422EC" w:rsidRPr="00133E4A" w14:paraId="276C8F5D" w14:textId="77777777" w:rsidTr="006422EC">
        <w:trPr>
          <w:trHeight w:val="342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AB8D" w14:textId="77777777" w:rsidR="006422EC" w:rsidRPr="00133E4A" w:rsidRDefault="006422EC" w:rsidP="00285096">
            <w:pPr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Bleb propagation with vector</w:t>
            </w:r>
          </w:p>
        </w:tc>
        <w:tc>
          <w:tcPr>
            <w:tcW w:w="3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11E" w14:textId="77777777" w:rsidR="006422EC" w:rsidRPr="00133E4A" w:rsidRDefault="006422EC" w:rsidP="0028509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85096" w:rsidRPr="00133E4A" w14:paraId="22640F6F" w14:textId="77777777" w:rsidTr="006422EC">
        <w:trPr>
          <w:trHeight w:val="342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B92E" w14:textId="77777777" w:rsidR="00285096" w:rsidRPr="00133E4A" w:rsidRDefault="00285096" w:rsidP="00285096">
            <w:pPr>
              <w:ind w:firstLineChars="50" w:firstLine="100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 xml:space="preserve">BSS (cm)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DDBF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BF88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3.11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8166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3.06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FA59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0.36</w:t>
            </w:r>
          </w:p>
        </w:tc>
      </w:tr>
      <w:tr w:rsidR="00285096" w:rsidRPr="00133E4A" w14:paraId="1A287A4A" w14:textId="77777777" w:rsidTr="006422EC">
        <w:trPr>
          <w:trHeight w:val="342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ECC3" w14:textId="77777777" w:rsidR="00285096" w:rsidRPr="00133E4A" w:rsidRDefault="00285096" w:rsidP="00285096">
            <w:pPr>
              <w:ind w:firstLineChars="50" w:firstLine="100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 xml:space="preserve">Air (cm)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F411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1A80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2.93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70AD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3.00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5DF6" w14:textId="77777777" w:rsidR="00285096" w:rsidRPr="00133E4A" w:rsidRDefault="00285096" w:rsidP="00285096">
            <w:pPr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0.26</w:t>
            </w:r>
          </w:p>
        </w:tc>
      </w:tr>
      <w:tr w:rsidR="00285096" w:rsidRPr="00133E4A" w14:paraId="70D07656" w14:textId="77777777" w:rsidTr="006422EC">
        <w:trPr>
          <w:trHeight w:val="99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A7492" w14:textId="77777777" w:rsidR="00F62341" w:rsidRPr="00F62341" w:rsidRDefault="00F62341" w:rsidP="006422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E8389C" w14:textId="2A308566" w:rsidR="00285096" w:rsidRPr="006422EC" w:rsidRDefault="00595D10" w:rsidP="006422EC">
            <w:pPr>
              <w:rPr>
                <w:rFonts w:ascii="Arial" w:hAnsi="Arial" w:cs="Arial"/>
                <w:sz w:val="24"/>
                <w:szCs w:val="24"/>
              </w:rPr>
            </w:pPr>
            <w:r w:rsidRPr="00F62341">
              <w:rPr>
                <w:rFonts w:ascii="Arial" w:hAnsi="Arial" w:cs="Arial"/>
                <w:b/>
                <w:sz w:val="24"/>
                <w:szCs w:val="24"/>
              </w:rPr>
              <w:t xml:space="preserve">Supplementary Table </w:t>
            </w:r>
            <w:r w:rsidR="00EE1481" w:rsidRPr="00F6234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6234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F62341">
              <w:rPr>
                <w:rFonts w:ascii="Arial" w:hAnsi="Arial" w:cs="Arial"/>
                <w:sz w:val="24"/>
                <w:szCs w:val="24"/>
              </w:rPr>
              <w:t xml:space="preserve"> Diameter of formed blebs after injection of BMF, BSS, and air</w:t>
            </w:r>
            <w:r w:rsidR="006422EC" w:rsidRPr="00F62341">
              <w:rPr>
                <w:rFonts w:ascii="Arial" w:hAnsi="Arial" w:cs="Arial"/>
                <w:sz w:val="24"/>
                <w:szCs w:val="24"/>
              </w:rPr>
              <w:t>.</w:t>
            </w:r>
            <w:r w:rsidRPr="00F62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5096" w:rsidRPr="00F62341">
              <w:rPr>
                <w:rFonts w:ascii="Arial" w:hAnsi="Arial" w:cs="Arial"/>
                <w:i/>
                <w:iCs/>
                <w:sz w:val="24"/>
                <w:szCs w:val="24"/>
              </w:rPr>
              <w:t>BMF</w:t>
            </w:r>
            <w:r w:rsidR="006422EC" w:rsidRPr="00F62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5096" w:rsidRPr="00F62341">
              <w:rPr>
                <w:rFonts w:ascii="Arial" w:hAnsi="Arial" w:cs="Arial"/>
                <w:sz w:val="24"/>
                <w:szCs w:val="24"/>
              </w:rPr>
              <w:t>blood-mimicking fluid</w:t>
            </w:r>
            <w:r w:rsidR="006422EC" w:rsidRPr="00F62341">
              <w:rPr>
                <w:rFonts w:ascii="Arial" w:hAnsi="Arial" w:cs="Arial"/>
                <w:sz w:val="24"/>
                <w:szCs w:val="24"/>
              </w:rPr>
              <w:t>,</w:t>
            </w:r>
            <w:r w:rsidR="00285096" w:rsidRPr="00F62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5096" w:rsidRPr="00F62341">
              <w:rPr>
                <w:rFonts w:ascii="Arial" w:hAnsi="Arial" w:cs="Arial"/>
                <w:i/>
                <w:iCs/>
                <w:sz w:val="24"/>
                <w:szCs w:val="24"/>
              </w:rPr>
              <w:t>BSS</w:t>
            </w:r>
            <w:r w:rsidR="00285096" w:rsidRPr="00F62341">
              <w:rPr>
                <w:rFonts w:ascii="Arial" w:hAnsi="Arial" w:cs="Arial"/>
                <w:sz w:val="24"/>
                <w:szCs w:val="24"/>
              </w:rPr>
              <w:t xml:space="preserve"> balanced salt solution</w:t>
            </w:r>
            <w:r w:rsidR="006422EC" w:rsidRPr="00F623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85096" w:rsidRPr="00F62341">
              <w:rPr>
                <w:rFonts w:ascii="Arial" w:hAnsi="Arial" w:cs="Arial"/>
                <w:i/>
                <w:iCs/>
                <w:sz w:val="24"/>
                <w:szCs w:val="24"/>
              </w:rPr>
              <w:t>SD</w:t>
            </w:r>
            <w:r w:rsidR="006422EC" w:rsidRPr="00F62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5096" w:rsidRPr="00F62341">
              <w:rPr>
                <w:rFonts w:ascii="Arial" w:hAnsi="Arial" w:cs="Arial"/>
                <w:sz w:val="24"/>
                <w:szCs w:val="24"/>
              </w:rPr>
              <w:t>standard deviation</w:t>
            </w:r>
            <w:r w:rsidR="00285096" w:rsidRPr="006422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577FEFF" w14:textId="172B8B70" w:rsidR="0079063D" w:rsidRDefault="0079063D"/>
    <w:p w14:paraId="7C90F5D7" w14:textId="6034351C" w:rsidR="0079063D" w:rsidRDefault="0079063D"/>
    <w:p w14:paraId="4DE664B0" w14:textId="1AB194E6" w:rsidR="0079063D" w:rsidRDefault="0079063D"/>
    <w:p w14:paraId="7ABF3BBF" w14:textId="0ECFF2B0" w:rsidR="0079063D" w:rsidRDefault="0079063D"/>
    <w:p w14:paraId="31B1F2BB" w14:textId="321D40F1" w:rsidR="00BC64CE" w:rsidRDefault="00BC64CE">
      <w:pPr>
        <w:sectPr w:rsidR="00BC64CE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tbl>
      <w:tblPr>
        <w:tblStyle w:val="a3"/>
        <w:tblpPr w:leftFromText="142" w:rightFromText="142" w:vertAnchor="text" w:horzAnchor="margin" w:tblpXSpec="center" w:tblpY="166"/>
        <w:tblW w:w="5000" w:type="pct"/>
        <w:tblLook w:val="04A0" w:firstRow="1" w:lastRow="0" w:firstColumn="1" w:lastColumn="0" w:noHBand="0" w:noVBand="1"/>
      </w:tblPr>
      <w:tblGrid>
        <w:gridCol w:w="2603"/>
        <w:gridCol w:w="1902"/>
        <w:gridCol w:w="1897"/>
        <w:gridCol w:w="2423"/>
        <w:gridCol w:w="1210"/>
        <w:gridCol w:w="1210"/>
        <w:gridCol w:w="1210"/>
        <w:gridCol w:w="1232"/>
      </w:tblGrid>
      <w:tr w:rsidR="006422EC" w14:paraId="16D0C411" w14:textId="77777777" w:rsidTr="006422EC">
        <w:trPr>
          <w:trHeight w:val="554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266EF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F3C794" w14:textId="77777777" w:rsidR="006422EC" w:rsidRPr="006422EC" w:rsidRDefault="006422EC" w:rsidP="006422EC">
            <w:pPr>
              <w:ind w:leftChars="90" w:left="180"/>
              <w:jc w:val="center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Group 1</w:t>
            </w:r>
          </w:p>
          <w:p w14:paraId="2C3C40B3" w14:textId="77777777" w:rsidR="006422EC" w:rsidRPr="006422EC" w:rsidRDefault="006422EC" w:rsidP="006422EC">
            <w:pPr>
              <w:ind w:leftChars="90" w:left="180"/>
              <w:jc w:val="center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(N = 5)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8AD4E4" w14:textId="77777777" w:rsidR="006422EC" w:rsidRPr="006422EC" w:rsidRDefault="006422EC" w:rsidP="006422EC">
            <w:pPr>
              <w:ind w:leftChars="90" w:left="180"/>
              <w:jc w:val="center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Group 2</w:t>
            </w:r>
          </w:p>
          <w:p w14:paraId="4F15FBB4" w14:textId="77777777" w:rsidR="006422EC" w:rsidRPr="006422EC" w:rsidRDefault="006422EC" w:rsidP="006422EC">
            <w:pPr>
              <w:ind w:leftChars="90" w:left="180"/>
              <w:jc w:val="center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(N = 5)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66102B" w14:textId="77777777" w:rsidR="006422EC" w:rsidRPr="006422EC" w:rsidRDefault="006422EC" w:rsidP="006422EC">
            <w:pPr>
              <w:ind w:leftChars="90" w:left="180"/>
              <w:jc w:val="center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Group 3</w:t>
            </w:r>
          </w:p>
          <w:p w14:paraId="7B870B0C" w14:textId="77777777" w:rsidR="006422EC" w:rsidRPr="006422EC" w:rsidRDefault="006422EC" w:rsidP="006422EC">
            <w:pPr>
              <w:ind w:leftChars="90" w:left="180"/>
              <w:jc w:val="center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(N = 5)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BFCBDD" w14:textId="77777777" w:rsidR="006422EC" w:rsidRPr="006422EC" w:rsidRDefault="006422EC" w:rsidP="006422EC">
            <w:pPr>
              <w:ind w:leftChars="90" w:left="180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FCA48C" w14:textId="77777777" w:rsidR="006422EC" w:rsidRPr="006422EC" w:rsidRDefault="006422EC" w:rsidP="006422EC">
            <w:pPr>
              <w:ind w:leftChars="90" w:left="180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P</w:t>
            </w:r>
          </w:p>
          <w:p w14:paraId="2541385F" w14:textId="77777777" w:rsidR="006422EC" w:rsidRPr="006422EC" w:rsidRDefault="006422EC" w:rsidP="006422EC">
            <w:pPr>
              <w:ind w:leftChars="90" w:left="180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1 vs 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1C601D" w14:textId="77777777" w:rsidR="006422EC" w:rsidRPr="006422EC" w:rsidRDefault="006422EC" w:rsidP="006422EC">
            <w:pPr>
              <w:ind w:leftChars="90" w:left="180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P</w:t>
            </w:r>
          </w:p>
          <w:p w14:paraId="25A01CF1" w14:textId="77777777" w:rsidR="006422EC" w:rsidRPr="006422EC" w:rsidRDefault="006422EC" w:rsidP="006422EC">
            <w:pPr>
              <w:ind w:leftChars="90" w:left="180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 xml:space="preserve">1 vs 3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830C51" w14:textId="77777777" w:rsidR="006422EC" w:rsidRPr="006422EC" w:rsidRDefault="006422EC" w:rsidP="006422EC">
            <w:pPr>
              <w:ind w:leftChars="90" w:left="180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>P</w:t>
            </w:r>
          </w:p>
          <w:p w14:paraId="607C2CD5" w14:textId="77777777" w:rsidR="006422EC" w:rsidRPr="006422EC" w:rsidRDefault="006422EC" w:rsidP="006422EC">
            <w:pPr>
              <w:ind w:leftChars="90" w:left="180"/>
              <w:rPr>
                <w:rFonts w:ascii="Arial" w:hAnsi="Arial" w:cs="Arial"/>
                <w:b/>
                <w:bCs/>
              </w:rPr>
            </w:pPr>
            <w:r w:rsidRPr="006422EC">
              <w:rPr>
                <w:rFonts w:ascii="Arial" w:hAnsi="Arial" w:cs="Arial"/>
                <w:b/>
                <w:bCs/>
              </w:rPr>
              <w:t xml:space="preserve">2 vs 3 </w:t>
            </w:r>
          </w:p>
        </w:tc>
      </w:tr>
      <w:tr w:rsidR="006422EC" w14:paraId="68B36958" w14:textId="77777777" w:rsidTr="006422EC">
        <w:trPr>
          <w:trHeight w:val="554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8E19" w14:textId="77777777" w:rsidR="006422EC" w:rsidRDefault="006422EC" w:rsidP="00642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Pressure to inject </w:t>
            </w:r>
          </w:p>
          <w:p w14:paraId="7D9E51AF" w14:textId="77777777" w:rsidR="006422EC" w:rsidRPr="004F7F84" w:rsidRDefault="006422EC" w:rsidP="00642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 ml of BSS (psi)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A966" w14:textId="77777777" w:rsidR="006422EC" w:rsidRPr="004F7F84" w:rsidRDefault="006422EC" w:rsidP="006422EC">
            <w:pPr>
              <w:ind w:leftChars="90"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D97" w14:textId="77777777" w:rsidR="006422EC" w:rsidRPr="004F7F84" w:rsidRDefault="006422EC" w:rsidP="006422EC">
            <w:pPr>
              <w:ind w:leftChars="90"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40A" w14:textId="77777777" w:rsidR="006422EC" w:rsidRPr="004F7F84" w:rsidRDefault="006422EC" w:rsidP="006422EC">
            <w:pPr>
              <w:ind w:leftChars="90"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C05E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A7B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53B4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CCE6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</w:p>
        </w:tc>
      </w:tr>
      <w:tr w:rsidR="006422EC" w14:paraId="02689553" w14:textId="77777777" w:rsidTr="006422EC">
        <w:trPr>
          <w:trHeight w:val="421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5459" w14:textId="77777777" w:rsidR="006422EC" w:rsidRPr="004F7F84" w:rsidRDefault="006422EC" w:rsidP="00642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Injection rate (</w:t>
            </w:r>
            <w:proofErr w:type="spellStart"/>
            <w:r w:rsidRPr="00133E4A">
              <w:rPr>
                <w:rFonts w:ascii="Arial" w:hAnsi="Arial" w:cs="Arial"/>
                <w:szCs w:val="20"/>
              </w:rPr>
              <w:t>μl</w:t>
            </w:r>
            <w:proofErr w:type="spellEnd"/>
            <w:r w:rsidRPr="00133E4A">
              <w:rPr>
                <w:rFonts w:ascii="Arial" w:hAnsi="Arial" w:cs="Arial"/>
                <w:szCs w:val="20"/>
              </w:rPr>
              <w:t>/sec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C14" w14:textId="77777777" w:rsidR="006422EC" w:rsidRPr="00133E4A" w:rsidRDefault="006422EC" w:rsidP="006422EC">
            <w:pPr>
              <w:ind w:leftChars="90" w:left="180"/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3.17 ± 0.47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5BA0" w14:textId="77777777" w:rsidR="006422EC" w:rsidRPr="00133E4A" w:rsidRDefault="006422EC" w:rsidP="006422EC">
            <w:pPr>
              <w:ind w:leftChars="90" w:left="180"/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4.74 ± 0.80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D33B" w14:textId="77777777" w:rsidR="006422EC" w:rsidRPr="00133E4A" w:rsidRDefault="006422EC" w:rsidP="006422EC">
            <w:pPr>
              <w:ind w:leftChars="90" w:left="180"/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7.54 ± 0.75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4A8F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>003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3EC6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D7D8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>008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4FDC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.08</w:t>
            </w:r>
          </w:p>
        </w:tc>
      </w:tr>
      <w:tr w:rsidR="006422EC" w14:paraId="732F2AD1" w14:textId="77777777" w:rsidTr="006422EC">
        <w:trPr>
          <w:trHeight w:val="40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41EF" w14:textId="77777777" w:rsidR="006422EC" w:rsidRPr="004F7F84" w:rsidRDefault="006422EC" w:rsidP="006422EC">
            <w:pPr>
              <w:ind w:leftChars="90" w:left="180"/>
              <w:jc w:val="center"/>
              <w:rPr>
                <w:rFonts w:ascii="Arial" w:hAnsi="Arial" w:cs="Arial"/>
              </w:rPr>
            </w:pPr>
          </w:p>
        </w:tc>
      </w:tr>
      <w:tr w:rsidR="006422EC" w14:paraId="63A12716" w14:textId="77777777" w:rsidTr="006422EC">
        <w:trPr>
          <w:trHeight w:val="575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7F37" w14:textId="77777777" w:rsidR="006422EC" w:rsidRDefault="006422EC" w:rsidP="00642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Pressure to inject </w:t>
            </w:r>
          </w:p>
          <w:p w14:paraId="233F5259" w14:textId="77777777" w:rsidR="006422EC" w:rsidRPr="004F7F84" w:rsidRDefault="006422EC" w:rsidP="006422EC">
            <w:pPr>
              <w:rPr>
                <w:rFonts w:ascii="Arial" w:hAnsi="Arial" w:cs="Arial"/>
              </w:rPr>
            </w:pPr>
            <w:r w:rsidRPr="004F7F84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ml of air (psi)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F36D" w14:textId="77777777" w:rsidR="006422EC" w:rsidRPr="004F7F84" w:rsidRDefault="006422EC" w:rsidP="006422EC">
            <w:pPr>
              <w:ind w:leftChars="90"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874B" w14:textId="77777777" w:rsidR="006422EC" w:rsidRPr="004F7F84" w:rsidRDefault="006422EC" w:rsidP="006422EC">
            <w:pPr>
              <w:ind w:leftChars="90"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3B43" w14:textId="77777777" w:rsidR="006422EC" w:rsidRPr="004F7F84" w:rsidRDefault="006422EC" w:rsidP="006422EC">
            <w:pPr>
              <w:ind w:leftChars="90"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4C48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6949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C434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896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</w:p>
        </w:tc>
      </w:tr>
      <w:tr w:rsidR="006422EC" w14:paraId="4C7648A4" w14:textId="77777777" w:rsidTr="003C57CB">
        <w:trPr>
          <w:trHeight w:val="413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539B" w14:textId="77777777" w:rsidR="006422EC" w:rsidRPr="004F7F84" w:rsidRDefault="006422EC" w:rsidP="00642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Injection rate (</w:t>
            </w:r>
            <w:proofErr w:type="spellStart"/>
            <w:r w:rsidRPr="00133E4A">
              <w:rPr>
                <w:rFonts w:ascii="Arial" w:hAnsi="Arial" w:cs="Arial"/>
                <w:szCs w:val="20"/>
              </w:rPr>
              <w:t>μl</w:t>
            </w:r>
            <w:proofErr w:type="spellEnd"/>
            <w:r w:rsidRPr="00133E4A">
              <w:rPr>
                <w:rFonts w:ascii="Arial" w:hAnsi="Arial" w:cs="Arial"/>
                <w:szCs w:val="20"/>
              </w:rPr>
              <w:t>/sec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2845" w14:textId="77777777" w:rsidR="006422EC" w:rsidRPr="00133E4A" w:rsidRDefault="006422EC" w:rsidP="006422EC">
            <w:pPr>
              <w:ind w:leftChars="90" w:left="180"/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52.75 ± 9.87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9311" w14:textId="77777777" w:rsidR="006422EC" w:rsidRPr="00133E4A" w:rsidRDefault="006422EC" w:rsidP="006422EC">
            <w:pPr>
              <w:ind w:leftChars="90" w:left="180"/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78.18 ± 2.97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F44" w14:textId="77777777" w:rsidR="006422EC" w:rsidRPr="00133E4A" w:rsidRDefault="006422EC" w:rsidP="006422EC">
            <w:pPr>
              <w:ind w:leftChars="90" w:left="180"/>
              <w:jc w:val="center"/>
              <w:rPr>
                <w:rFonts w:ascii="Arial" w:hAnsi="Arial" w:cs="Arial"/>
                <w:szCs w:val="20"/>
              </w:rPr>
            </w:pPr>
            <w:r w:rsidRPr="00133E4A">
              <w:rPr>
                <w:rFonts w:ascii="Arial" w:hAnsi="Arial" w:cs="Arial"/>
                <w:szCs w:val="20"/>
              </w:rPr>
              <w:t>123.63 ± 12.46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203E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>002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E1BB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>008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C2C4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>008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882F" w14:textId="77777777" w:rsidR="006422EC" w:rsidRPr="004F7F84" w:rsidRDefault="006422EC" w:rsidP="006422EC">
            <w:pPr>
              <w:ind w:leftChars="90" w:left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>008</w:t>
            </w:r>
          </w:p>
        </w:tc>
      </w:tr>
      <w:tr w:rsidR="006422EC" w:rsidRPr="00F62341" w14:paraId="1C681ED6" w14:textId="77777777" w:rsidTr="003C57CB">
        <w:trPr>
          <w:trHeight w:val="346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EF22B" w14:textId="77777777" w:rsidR="003C57CB" w:rsidRPr="00F62341" w:rsidRDefault="003C57CB" w:rsidP="003C57C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0CDA60C" w14:textId="69CE0DB2" w:rsidR="006422EC" w:rsidRPr="00F62341" w:rsidRDefault="006422EC" w:rsidP="003C57CB">
            <w:pPr>
              <w:rPr>
                <w:rFonts w:ascii="Arial" w:hAnsi="Arial" w:cs="Arial"/>
                <w:sz w:val="24"/>
                <w:szCs w:val="28"/>
              </w:rPr>
            </w:pPr>
            <w:r w:rsidRPr="00F62341">
              <w:rPr>
                <w:rFonts w:ascii="Arial" w:hAnsi="Arial" w:cs="Arial"/>
                <w:b/>
                <w:sz w:val="24"/>
                <w:szCs w:val="28"/>
              </w:rPr>
              <w:t xml:space="preserve">Supplementary Table </w:t>
            </w:r>
            <w:r w:rsidR="00EE1481" w:rsidRPr="00F62341">
              <w:rPr>
                <w:rFonts w:ascii="Arial" w:hAnsi="Arial" w:cs="Arial"/>
                <w:b/>
                <w:sz w:val="24"/>
                <w:szCs w:val="28"/>
              </w:rPr>
              <w:t>S</w:t>
            </w:r>
            <w:r w:rsidRPr="00F62341">
              <w:rPr>
                <w:rFonts w:ascii="Arial" w:hAnsi="Arial" w:cs="Arial"/>
                <w:b/>
                <w:sz w:val="24"/>
                <w:szCs w:val="28"/>
              </w:rPr>
              <w:t>2</w:t>
            </w:r>
            <w:r w:rsidRPr="00F62341">
              <w:rPr>
                <w:rFonts w:ascii="Arial" w:hAnsi="Arial" w:cs="Arial"/>
                <w:sz w:val="24"/>
                <w:szCs w:val="28"/>
              </w:rPr>
              <w:t>. Summary of injection rates among the 3 groups. P indicates the P value comparing the means of 3 groups (Kruskal-Wallis test, statistically significant P &lt; 0.017 by Bonferroni correction). P 1 vs 2, 1 vs 3 and 2 vs 3 denote the P values between groups of the specified number (Post hoc analysis using Mann–Whitney U test</w:t>
            </w:r>
            <w:proofErr w:type="gramStart"/>
            <w:r w:rsidRPr="00F62341">
              <w:rPr>
                <w:rFonts w:ascii="Arial" w:hAnsi="Arial" w:cs="Arial"/>
                <w:sz w:val="24"/>
                <w:szCs w:val="28"/>
              </w:rPr>
              <w:t>).</w:t>
            </w:r>
            <w:r w:rsidRPr="00F62341">
              <w:rPr>
                <w:rFonts w:ascii="Arial" w:hAnsi="Arial" w:cs="Arial"/>
                <w:i/>
                <w:iCs/>
                <w:sz w:val="24"/>
                <w:szCs w:val="28"/>
              </w:rPr>
              <w:t>BSS</w:t>
            </w:r>
            <w:proofErr w:type="gramEnd"/>
            <w:r w:rsidRPr="00F62341">
              <w:rPr>
                <w:rFonts w:ascii="Arial" w:hAnsi="Arial" w:cs="Arial"/>
                <w:i/>
                <w:iCs/>
                <w:sz w:val="24"/>
                <w:szCs w:val="28"/>
              </w:rPr>
              <w:t xml:space="preserve"> </w:t>
            </w:r>
            <w:r w:rsidRPr="00F62341">
              <w:rPr>
                <w:rFonts w:ascii="Arial" w:hAnsi="Arial" w:cs="Arial"/>
                <w:sz w:val="24"/>
                <w:szCs w:val="28"/>
              </w:rPr>
              <w:t xml:space="preserve">balanced salt solution, </w:t>
            </w:r>
            <w:r w:rsidRPr="00F62341">
              <w:rPr>
                <w:rFonts w:ascii="Arial" w:hAnsi="Arial" w:cs="Arial"/>
                <w:i/>
                <w:iCs/>
                <w:sz w:val="24"/>
                <w:szCs w:val="28"/>
              </w:rPr>
              <w:t>psi</w:t>
            </w:r>
            <w:r w:rsidRPr="00F62341">
              <w:rPr>
                <w:rFonts w:ascii="Arial" w:hAnsi="Arial" w:cs="Arial"/>
                <w:sz w:val="24"/>
                <w:szCs w:val="28"/>
              </w:rPr>
              <w:t xml:space="preserve"> pounds per square inch. </w:t>
            </w:r>
          </w:p>
        </w:tc>
      </w:tr>
    </w:tbl>
    <w:p w14:paraId="07FCF73E" w14:textId="088D5992" w:rsidR="00BC64CE" w:rsidRDefault="00BC64CE" w:rsidP="003C57CB"/>
    <w:p w14:paraId="0C92239F" w14:textId="494F89ED" w:rsidR="0079063D" w:rsidRPr="00BC64CE" w:rsidRDefault="0079063D"/>
    <w:sectPr w:rsidR="0079063D" w:rsidRPr="00BC64CE" w:rsidSect="00BC64CE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67CE" w14:textId="77777777" w:rsidR="00FF0C8A" w:rsidRDefault="00FF0C8A" w:rsidP="00FF0C8A">
      <w:pPr>
        <w:spacing w:after="0" w:line="240" w:lineRule="auto"/>
      </w:pPr>
      <w:r>
        <w:separator/>
      </w:r>
    </w:p>
  </w:endnote>
  <w:endnote w:type="continuationSeparator" w:id="0">
    <w:p w14:paraId="5B17D9FF" w14:textId="77777777" w:rsidR="00FF0C8A" w:rsidRDefault="00FF0C8A" w:rsidP="00FF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9511" w14:textId="77777777" w:rsidR="00FF0C8A" w:rsidRDefault="00FF0C8A" w:rsidP="00FF0C8A">
      <w:pPr>
        <w:spacing w:after="0" w:line="240" w:lineRule="auto"/>
      </w:pPr>
      <w:r>
        <w:separator/>
      </w:r>
    </w:p>
  </w:footnote>
  <w:footnote w:type="continuationSeparator" w:id="0">
    <w:p w14:paraId="5B5B271E" w14:textId="77777777" w:rsidR="00FF0C8A" w:rsidRDefault="00FF0C8A" w:rsidP="00FF0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3D"/>
    <w:rsid w:val="00183D31"/>
    <w:rsid w:val="0021178A"/>
    <w:rsid w:val="00285096"/>
    <w:rsid w:val="003C57CB"/>
    <w:rsid w:val="003D02D4"/>
    <w:rsid w:val="004F4A5A"/>
    <w:rsid w:val="0053098F"/>
    <w:rsid w:val="0057514F"/>
    <w:rsid w:val="00595D10"/>
    <w:rsid w:val="005A6860"/>
    <w:rsid w:val="006422EC"/>
    <w:rsid w:val="006546E7"/>
    <w:rsid w:val="0079063D"/>
    <w:rsid w:val="008934DC"/>
    <w:rsid w:val="00AC4C33"/>
    <w:rsid w:val="00B60DC5"/>
    <w:rsid w:val="00BB08C9"/>
    <w:rsid w:val="00BC64CE"/>
    <w:rsid w:val="00CC62D4"/>
    <w:rsid w:val="00CD1C73"/>
    <w:rsid w:val="00D47590"/>
    <w:rsid w:val="00EE1481"/>
    <w:rsid w:val="00F62341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42E883A"/>
  <w15:chartTrackingRefBased/>
  <w15:docId w15:val="{3A87C857-70D0-4AE1-9E89-49E97C6C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3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9063D"/>
    <w:rPr>
      <w:sz w:val="18"/>
      <w:szCs w:val="18"/>
    </w:rPr>
  </w:style>
  <w:style w:type="paragraph" w:styleId="a5">
    <w:name w:val="annotation text"/>
    <w:basedOn w:val="a"/>
    <w:link w:val="Char"/>
    <w:uiPriority w:val="99"/>
    <w:unhideWhenUsed/>
    <w:rsid w:val="0079063D"/>
    <w:pPr>
      <w:jc w:val="left"/>
    </w:pPr>
  </w:style>
  <w:style w:type="character" w:customStyle="1" w:styleId="Char">
    <w:name w:val="메모 텍스트 Char"/>
    <w:basedOn w:val="a0"/>
    <w:link w:val="a5"/>
    <w:uiPriority w:val="99"/>
    <w:rsid w:val="0079063D"/>
  </w:style>
  <w:style w:type="paragraph" w:styleId="a6">
    <w:name w:val="header"/>
    <w:basedOn w:val="a"/>
    <w:link w:val="Char0"/>
    <w:uiPriority w:val="99"/>
    <w:unhideWhenUsed/>
    <w:rsid w:val="00FF0C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FF0C8A"/>
  </w:style>
  <w:style w:type="paragraph" w:styleId="a7">
    <w:name w:val="footer"/>
    <w:basedOn w:val="a"/>
    <w:link w:val="Char1"/>
    <w:uiPriority w:val="99"/>
    <w:unhideWhenUsed/>
    <w:rsid w:val="00FF0C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FF0C8A"/>
  </w:style>
  <w:style w:type="paragraph" w:styleId="a8">
    <w:name w:val="annotation subject"/>
    <w:basedOn w:val="a5"/>
    <w:next w:val="a5"/>
    <w:link w:val="Char2"/>
    <w:uiPriority w:val="99"/>
    <w:semiHidden/>
    <w:unhideWhenUsed/>
    <w:rsid w:val="00FF0C8A"/>
    <w:rPr>
      <w:b/>
      <w:bCs/>
    </w:rPr>
  </w:style>
  <w:style w:type="character" w:customStyle="1" w:styleId="Char2">
    <w:name w:val="메모 주제 Char"/>
    <w:basedOn w:val="Char"/>
    <w:link w:val="a8"/>
    <w:uiPriority w:val="99"/>
    <w:semiHidden/>
    <w:rsid w:val="00FF0C8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F0C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FF0C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A686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SOO HYUN</dc:creator>
  <cp:keywords/>
  <dc:description/>
  <cp:lastModifiedBy>PARK SOO HYUN</cp:lastModifiedBy>
  <cp:revision>5</cp:revision>
  <dcterms:created xsi:type="dcterms:W3CDTF">2024-02-29T15:23:00Z</dcterms:created>
  <dcterms:modified xsi:type="dcterms:W3CDTF">2024-02-29T15:27:00Z</dcterms:modified>
</cp:coreProperties>
</file>