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Appendix Table 1.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revalence of MAFLD by Years </w:t>
      </w:r>
    </w:p>
    <w:tbl>
      <w:tblPr>
        <w:tblStyle w:val="4"/>
        <w:tblW w:w="485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560"/>
        <w:gridCol w:w="1538"/>
        <w:gridCol w:w="1593"/>
        <w:gridCol w:w="1549"/>
        <w:gridCol w:w="1546"/>
        <w:gridCol w:w="134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Group</w:t>
            </w:r>
          </w:p>
        </w:tc>
        <w:tc>
          <w:tcPr>
            <w:tcW w:w="751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2009-2010</w:t>
            </w:r>
          </w:p>
        </w:tc>
        <w:tc>
          <w:tcPr>
            <w:tcW w:w="740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2011-2012</w:t>
            </w:r>
          </w:p>
        </w:tc>
        <w:tc>
          <w:tcPr>
            <w:tcW w:w="767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2013-2014</w:t>
            </w:r>
          </w:p>
        </w:tc>
        <w:tc>
          <w:tcPr>
            <w:tcW w:w="746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2015-2016</w:t>
            </w:r>
          </w:p>
        </w:tc>
        <w:tc>
          <w:tcPr>
            <w:tcW w:w="744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2017-2018</w:t>
            </w:r>
          </w:p>
        </w:tc>
        <w:tc>
          <w:tcPr>
            <w:tcW w:w="647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</w:t>
            </w:r>
          </w:p>
        </w:tc>
        <w:tc>
          <w:tcPr>
            <w:tcW w:w="751" w:type="pct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35.1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(31.3-38.8)</w:t>
            </w:r>
          </w:p>
        </w:tc>
        <w:tc>
          <w:tcPr>
            <w:tcW w:w="740" w:type="pct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(30.8-38.2)</w:t>
            </w:r>
          </w:p>
        </w:tc>
        <w:tc>
          <w:tcPr>
            <w:tcW w:w="767" w:type="pct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30.7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(27.3-34.1)</w:t>
            </w:r>
          </w:p>
        </w:tc>
        <w:tc>
          <w:tcPr>
            <w:tcW w:w="746" w:type="pct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33.9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(33.9-30.4)</w:t>
            </w:r>
          </w:p>
        </w:tc>
        <w:tc>
          <w:tcPr>
            <w:tcW w:w="744" w:type="pct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(32.7-39.8)</w:t>
            </w:r>
          </w:p>
        </w:tc>
        <w:tc>
          <w:tcPr>
            <w:tcW w:w="647" w:type="pct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 0.05*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Sex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0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42.4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(37.7-47.2)</w:t>
            </w:r>
          </w:p>
        </w:tc>
        <w:tc>
          <w:tcPr>
            <w:tcW w:w="740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(35.4-42.2)</w:t>
            </w:r>
          </w:p>
        </w:tc>
        <w:tc>
          <w:tcPr>
            <w:tcW w:w="76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32.9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(28.0-37.9)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39.7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(33.9-45.5)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41.2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(36.0-46.3)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27.6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(23.8-31.4)</w:t>
            </w:r>
          </w:p>
        </w:tc>
        <w:tc>
          <w:tcPr>
            <w:tcW w:w="740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(24.3-35.9)</w:t>
            </w:r>
          </w:p>
        </w:tc>
        <w:tc>
          <w:tcPr>
            <w:tcW w:w="76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28.4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(24.8-32.0)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28.2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(24.6-31.8)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(25.6-37.3)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 0.001**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Ethnicity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0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Black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(16.6-30.0)</w:t>
            </w:r>
          </w:p>
        </w:tc>
        <w:tc>
          <w:tcPr>
            <w:tcW w:w="740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(17.3-27.0)</w:t>
            </w:r>
          </w:p>
        </w:tc>
        <w:tc>
          <w:tcPr>
            <w:tcW w:w="76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17.5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(13.8-27.0)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17.6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(13.5-21.7)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(19.2-25.2)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hite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(30.9-38.2)</w:t>
            </w:r>
          </w:p>
        </w:tc>
        <w:tc>
          <w:tcPr>
            <w:tcW w:w="740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35.1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(30.5-39.7)</w:t>
            </w:r>
          </w:p>
        </w:tc>
        <w:tc>
          <w:tcPr>
            <w:tcW w:w="76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(27.5-35.5)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(30.8-38.8)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(31.9-40.7)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 0.001***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tcBorders>
              <w:tl2br w:val="nil"/>
              <w:tr2bl w:val="nil"/>
            </w:tcBorders>
          </w:tcPr>
          <w:p>
            <w:pPr>
              <w:ind w:left="210" w:leftChars="100" w:firstLine="0" w:firstLineChars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Mexica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n</w:t>
            </w:r>
          </w:p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American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57.3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(50.7-63.8)</w:t>
            </w:r>
          </w:p>
        </w:tc>
        <w:tc>
          <w:tcPr>
            <w:tcW w:w="7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(45.7-60.4)</w:t>
            </w:r>
          </w:p>
        </w:tc>
        <w:tc>
          <w:tcPr>
            <w:tcW w:w="76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50.8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(41.3-60.3)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51.6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(44.8-58.3)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57.4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(49.4-65.3)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 0.001***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 xml:space="preserve">Compared with white participants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2009-2010.</w:t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**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Compared with male.</w:t>
      </w:r>
    </w:p>
    <w:p>
      <w:pP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***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  <w:t>Compared with black participants</w:t>
      </w:r>
    </w:p>
    <w:p>
      <w:pP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Appendix Table 2.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Percentage of Participants with MAFLD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23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Sex, Ethnicity and Age Group</w:t>
            </w:r>
          </w:p>
        </w:tc>
        <w:tc>
          <w:tcPr>
            <w:tcW w:w="23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Prevalence, %(95% 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Sex</w:t>
            </w:r>
          </w:p>
        </w:tc>
        <w:tc>
          <w:tcPr>
            <w:tcW w:w="230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(36.8-41.2)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29.2(27.1-31.3)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Ethnicity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Black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20.5(18.5-22.4)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hite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34.4(32.6-36.3)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Mexican American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54.1(50.6-57.5)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Age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18.2(14.6-21.9)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26-30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23.9(19.8-27.9)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27.9(23.9-32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36-40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31.6(26.7-36.4)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41-45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34.1(29.6-38.6)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46-50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36.6(31.8-41.3)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51-55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34.8(30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56-60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41.8(37.1-46.5)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61-65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45.8(41.4-50.3)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66-70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44.7(39.9-49.5)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71-75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18.2(14.6-21.9)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&gt;75</w:t>
            </w:r>
          </w:p>
        </w:tc>
        <w:tc>
          <w:tcPr>
            <w:tcW w:w="23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35.9(32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-39.7)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Appendix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3.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Percentage of Male and Female Participants with MAFLD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Sex and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ge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roup</w:t>
            </w:r>
          </w:p>
        </w:tc>
        <w:tc>
          <w:tcPr>
            <w:tcW w:w="6392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Participants, n(%) [95% CI]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Black</w:t>
            </w:r>
          </w:p>
        </w:tc>
        <w:tc>
          <w:tcPr>
            <w:tcW w:w="213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White</w:t>
            </w:r>
          </w:p>
        </w:tc>
        <w:tc>
          <w:tcPr>
            <w:tcW w:w="213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Mexican American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213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9(9.3)[3.2-15.4]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31(16.2)[9.8-22.7]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42(43.7)[30.5-57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26-30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8(10.7)[4.2-17.2]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43(30.2)[20.5-40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38(50.6)[40.3-61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31-35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10(13.7)[6.1-21.3]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51(27.8)[20.2-35.4]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39(58.6)[47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-70.3]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36-40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12(25.9)[9.5-42.4]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64(36.1)[25.3-47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60(72.2)[61.4-83.1]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41-45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17(20.1)[10.6-29.7]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66(36.6)[28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-45.2]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43(61.6)[50.8-72.5]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46-50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21(30.2)[19.5-40.9]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67(42.4)[33.3-51.4]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44(65.5)[50.4-80.7]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51-55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16(19.2)[11.1-27.2]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67(42.7)[34.2-51.1]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45(73.9)[64.6-83.1]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56-60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)[15.1-35]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92(50.4)[43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-57.9]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37(57.5)[43.9-71.2]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61-65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40(30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)[22.1-37.9]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83(52.5)[43.7-61.3]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51(69.9)[61.1-78.6]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66-70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28(33.5)[24.2-42.9]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85(56.6)[47.4-65.8]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33(74.9)[62.5-87.3]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8(17.1)[5.2-29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100(57.2)[48.2-66.2]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19(70.3)[56.8-83.8]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&gt;75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8(17.7)[5.9-29.4]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131(44.4)[36.6-52.2]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11(46.6)[34.4-58.7]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11(10.6)[4.3-17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34(16.5)[10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27(29.8)[20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-39.6]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26-30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11(14.9)[6.4-23.4]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25(19.2)[10.8-27.6]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19(31.8)[18.6-45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31-35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15(21.1)[12.2-30]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32(20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)[12.9-27.1]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24(37.1)[23.7-50.4]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36-40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17(20.4)[11.5-29.3]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35(18.8)[12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-25.7]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27(41.6)[27.7-55.6]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41-45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17(17.9)[10.1-25.6]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47(30.9)[23.1-38.7]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37(47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)[36.9-57.2]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46-50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23(28.1)[16.6-39.6]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45(26.3)[18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-34.7]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46(63.3)[50.3-76.4]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51-55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30(27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)[16.6-37.5]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52(26.3)[19.1-33.5]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41(65)[49.3-80.6]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56-60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33(31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)[22.1-39.9]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59(35.2)[26.2-44.2]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47(68.1)[54.9-81.2]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61-65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31(24.5)[16.3-32.6]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70(42.3)[33.7-50.8]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45(58.9)[45.5-72.4]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66-70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23(27.7)[16.6-38.8]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63(34.6)[25.6-43.6]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39(66.8)[54.7-78.9]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6(23.6)[6.2-41.1]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65(46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)[36.9-55.1]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25(80.4)[66.6-94.3]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&gt;75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5(9.7)[0.3-19.7]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92(31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)[26.3-35.6]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18(60.5)[38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-82.9]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Appendix Table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4a.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US-FLI Distribution of the Total Population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162"/>
        <w:gridCol w:w="2162"/>
        <w:gridCol w:w="21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Ethnicity Group</w:t>
            </w:r>
          </w:p>
        </w:tc>
        <w:tc>
          <w:tcPr>
            <w:tcW w:w="6488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US-FLI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&lt;10</w:t>
            </w: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10-30</w:t>
            </w:r>
          </w:p>
        </w:tc>
        <w:tc>
          <w:tcPr>
            <w:tcW w:w="216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(45.7-49.7)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(30.0-33.7)</w:t>
            </w:r>
          </w:p>
        </w:tc>
        <w:tc>
          <w:tcPr>
            <w:tcW w:w="216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(18.5-22.4)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(28.4-32.4)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(33.5-36.8)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(32.6-36.3)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Mexican American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(11.6-16.0)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(28.7-35.6)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(50.6-57.5)</w:t>
            </w:r>
          </w:p>
        </w:tc>
      </w:tr>
    </w:tbl>
    <w:p/>
    <w:p/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Appendix Table 4b.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US-FLI Distribution of the Black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162"/>
        <w:gridCol w:w="2162"/>
        <w:gridCol w:w="21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Ethnicity And Age Group</w:t>
            </w:r>
          </w:p>
        </w:tc>
        <w:tc>
          <w:tcPr>
            <w:tcW w:w="6488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US-FLI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&lt;10</w:t>
            </w: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10-30</w:t>
            </w:r>
          </w:p>
        </w:tc>
        <w:tc>
          <w:tcPr>
            <w:tcW w:w="216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20-25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139(73.6)[67.2-80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35(16.5)[11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-21.9]</w:t>
            </w:r>
          </w:p>
        </w:tc>
        <w:tc>
          <w:tcPr>
            <w:tcW w:w="2164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20(9.9)[5.5-14.3]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26-30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90(59.4)[50.6-68.2]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42(27.9)[20.9-34.9]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19(12.7)[7.3-18.1]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31-35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81(53.9)[45.7-62.1]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42(28.6)[21.3-35.9]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25(17.5)[11.4-23.6]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36-40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69(54.7)[44.9-64.5]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29(22.8)[14.2-31.3]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29(22.5)[14.7-30.4]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41-45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72(46.1)[38.2-54.1]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58(34.8)[26.4-43.3]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34(19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)[13.4-24.6]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46-50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64(43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)[34.1-51.8]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45(28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)[20.2-35.8]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44(29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)[20.7-37.3]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51-55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72(37.4)[29.5-45.3]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81(39.3)[31.7-46.9]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46(23.3)[17.2-29.5]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56-60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68(32.6)[27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-38.2]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92(39.2)[32.3-46.1]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61(28.2)[21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-35.4]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61-65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67(29.9)[23.7-36.2]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101(43.2)[36.5-49.9]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71(26.9)[21.2-32.6]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66-70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49(31.5)[22.6-40.3]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56(38.5)[28.7-48.3]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51(30.1)[22.3-37.8]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33(42.8)[29.5-56.2]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27(36.6)[24.9-48.3]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14(20.6)[9.1-32.1]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&gt;75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38(35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)[26.9-43.1]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52(52.3)[42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-62.7]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13(12.7)[5.5-20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Appendix Table 4c.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US-FLI Distribution of the White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162"/>
        <w:gridCol w:w="2162"/>
        <w:gridCol w:w="21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Ethnicity And Age Group</w:t>
            </w:r>
          </w:p>
        </w:tc>
        <w:tc>
          <w:tcPr>
            <w:tcW w:w="6488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US-FLI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&lt;10</w:t>
            </w: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10-30</w:t>
            </w:r>
          </w:p>
        </w:tc>
        <w:tc>
          <w:tcPr>
            <w:tcW w:w="216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20-25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203(57.4)[50.1-64.6]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91(26.3)[20.8-31.7]</w:t>
            </w:r>
          </w:p>
        </w:tc>
        <w:tc>
          <w:tcPr>
            <w:tcW w:w="2164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65(16.3)[11.5-21.2]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26-30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134(50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)[42.9-57.1]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)[19.5-30.5]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)[18.8-31.2]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31-35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130(41.7)[35.1-48.2]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106(34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)[28.3-39.8]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83(24.3)[18.7-29.8]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36-40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121(38.8)[31.5-46.1]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97(33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)[26.4-39.5]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99(28.3)[21.7-34.8]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41-45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94(28.8)[23.4-34.2]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118(37.2)[31.1-43.3]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113(34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)[27.7-40.4]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46-50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98(30.6)[23.8-37.4]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119(35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)[28.3-41.7]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112(34.4)[28.2-40.7]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51-55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70(25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)[18.5-31.5]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119(41.6)[35.1-48.1]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119(33.4)[27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-39.7]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56-60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73(21.1)[16.8-25.4]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121(35.5)[29.5-41.5]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151(43.4)[37.1-49.7]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61-65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63(19.8)[14.9-24.7]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100(33.1)[28.2-38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153(47.1)[41.3-52.9]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66-70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40(13.5)[9.2-17.8]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117(40.9)[34.6-47.3]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148(45.6)[39.4-51.7]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37(12.8)[7.9-17.6]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118(36.3)[29.3-43.3]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165(50.9)[44.5-57.4]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&gt;75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100(18.1)[14.8-21.3]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271(45.4)[40.9-50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223(36.5)[31.9-41.1]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Appendix Table 4d.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US-FLI Distribution of the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Mexican American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162"/>
        <w:gridCol w:w="2162"/>
        <w:gridCol w:w="21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Ethnicity And Age Group</w:t>
            </w:r>
          </w:p>
        </w:tc>
        <w:tc>
          <w:tcPr>
            <w:tcW w:w="6488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US-FLI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&lt;10</w:t>
            </w:r>
          </w:p>
        </w:tc>
        <w:tc>
          <w:tcPr>
            <w:tcW w:w="21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10-30</w:t>
            </w:r>
          </w:p>
        </w:tc>
        <w:tc>
          <w:tcPr>
            <w:tcW w:w="216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20-25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48(28.3)[20.7-35.8]</w:t>
            </w:r>
          </w:p>
        </w:tc>
        <w:tc>
          <w:tcPr>
            <w:tcW w:w="216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61(33.8)[27.2-40.4]</w:t>
            </w:r>
          </w:p>
        </w:tc>
        <w:tc>
          <w:tcPr>
            <w:tcW w:w="2164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69(37.9)[29.5-46.4]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26-30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30(22.6)[15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-30.3]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46(35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)[25.8-44.2]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57(42.4)[34.2-50.5]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31-35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18(14.1)[7.8-20.4]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52(37.4)[28.5-46.2]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63(48.5)[39.3-57.7]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36-40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18(9.9)[5.6-14.3]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47(30.7)[21.7-39.8]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87(59.3)[50.2-68.5]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41-45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19(13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)[7.3-18.7]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52(32.4)[24.9-39.9]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80(54.6)[46.8-62.4]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46-50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8(5.1)[1.9-8.3]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40(30.5)[20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-41.1]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90(64.4)[54.2-74.6]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51-55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)[0.2-7.7]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34(26.1)[17.5-34.6]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86(69.9)[60.3-79.6]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56-60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6(6.4)[1.4-11.4]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40(30.6)[22.8-38.5]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84(63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)[54.4-71.5]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61-65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8(5.9)[1.6-10.2]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45(29.9)[22.5-37.3]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96(64.2)[56.6-71.8]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66-70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2(3.1)[-1-7.2]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31(27.1)[19.3-34.8]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72(69.8)[61.3-78.3]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2(3.4)[-1.4-8.3]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14(21.1)[12.2-30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44(75.5)[66.2-84.7]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&gt;75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7(11.4)[3.5-19.4]</w:t>
            </w:r>
          </w:p>
        </w:tc>
        <w:tc>
          <w:tcPr>
            <w:tcW w:w="216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18(34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)[18.8-49.1]</w:t>
            </w:r>
          </w:p>
        </w:tc>
        <w:tc>
          <w:tcPr>
            <w:tcW w:w="21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29(54.6)[40.6-68.7]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Appendix Table 5.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Mean ph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y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sical measures by Ethnic, Age, Sex Group</w:t>
      </w:r>
    </w:p>
    <w:tbl>
      <w:tblPr>
        <w:tblStyle w:val="4"/>
        <w:tblW w:w="1065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840"/>
        <w:gridCol w:w="1963"/>
        <w:gridCol w:w="2313"/>
        <w:gridCol w:w="2258"/>
        <w:gridCol w:w="195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Group</w:t>
            </w:r>
          </w:p>
        </w:tc>
        <w:tc>
          <w:tcPr>
            <w:tcW w:w="840" w:type="dxa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</w:t>
            </w:r>
          </w:p>
        </w:tc>
        <w:tc>
          <w:tcPr>
            <w:tcW w:w="1963" w:type="dxa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BMI, cm</w:t>
            </w:r>
          </w:p>
        </w:tc>
        <w:tc>
          <w:tcPr>
            <w:tcW w:w="2313" w:type="dxa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Waist, cm</w:t>
            </w:r>
          </w:p>
        </w:tc>
        <w:tc>
          <w:tcPr>
            <w:tcW w:w="2258" w:type="dxa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SBP, mmHg</w:t>
            </w:r>
          </w:p>
        </w:tc>
        <w:tc>
          <w:tcPr>
            <w:tcW w:w="1953" w:type="dxa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DBP, mmHg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4" w:type="dxa"/>
            <w:gridSpan w:val="6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Black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427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38.6(37.8-39.4)***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120.9(119.5-122.4)***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131.4(129.3-133.4)***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74.3(72.7-76.0)***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Males &lt;60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37.2(35.7-38.8)***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119.7(116.2-123.2)*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130.5(126.7-134.3)*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77.0(73.6-80.4)^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Males ≥60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34.9(33.5-36.3)**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119.1(116.0-122.2)^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135.0(131.0-139.0)*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70.6(66.8-74.4)^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Females &lt;60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41.6(40.3-43.0)***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124.5(122.0-126.9)***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128.7(125.2-132.3)**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74.8(72.6-77.1)^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Females ≥60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36.3(34.6-37.9)*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115.3(112.1-118.6)^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137.9(133.2-142.5)**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69.9(65.7-74.1)*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4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White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1499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34.6(34.2-35.1)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115.6(114.7-116.5)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127.1(126.2-128)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71.9(71.0-72.8)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Males &lt;60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34.0(33.3-34.6)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115.8(114.2-117.3)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125.6(124.3-127.0)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77.0(75.9-78.1)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Males ≥60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32.3(31.6-33.0)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115.4(113.8-116.9)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129.8(127.6-131.9)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67.3(65.7-68.9)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Females &lt;60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38.2(37.2-39.2)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118.2(116.0-120.4)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123.5(121.6-125.5)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73.5(72.2-74.7)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Females ≥60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34.2(33.3-35.1)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112.3(110.7-113.8)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131.2(129.1-133.4)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65.3(63.4-67.3)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4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Mexican American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779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33.7(33.3-34.1)**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109.3(108.2-110.3)***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124.1(122.9-125.3)***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71.6(70.7-72.5)***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Males &lt;60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32.8(32.1-33.5)*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108.8(107.2-110.4)**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123.1(121.5-124.6)*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74.0(72.5-75.4)**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Males ≥60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31.1(30.3-31.9)*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109.2(107.5-111.0)***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135.5(132.5-138.5)**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70.2(67.7-72.6)^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Females &lt;60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35.7(34.8-36.6)***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110.2(108.3-112.1)***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120.6(118.6-122.6)*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70.5(69.0-71.9)**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tcBorders>
              <w:tl2br w:val="nil"/>
              <w:tr2bl w:val="nil"/>
            </w:tcBorders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Females ≥60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33.5(32.4-34.6)^</w:t>
            </w:r>
          </w:p>
        </w:tc>
        <w:tc>
          <w:tcPr>
            <w:tcW w:w="231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108.6(106.0-111.1)*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133.4(130.1-136.7)^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63.3(59.2-67.4)^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^ P &gt; 0.05 compared with white participants.</w:t>
      </w:r>
    </w:p>
    <w:p>
      <w:pPr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*0.01&lt; P &lt; 0.05 compared with white participants.</w:t>
      </w:r>
    </w:p>
    <w:p>
      <w:pPr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** 0.001&lt;P &lt; 0.01 compared with white participants.</w:t>
      </w:r>
    </w:p>
    <w:p>
      <w:pPr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*** P &lt; 0.001 compared with white participants.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eastAsia="微软雅黑" w:cs="Times New Roman"/>
          <w:b/>
          <w:bCs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lang w:val="en-US" w:eastAsia="zh-CN"/>
        </w:rPr>
        <w:t>Appendix Table 6.  Mean physical measures by Ethnic, Age, Group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3085"/>
        <w:gridCol w:w="3085"/>
        <w:gridCol w:w="30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3085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3085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308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Mexican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BMI, kg/m</w:t>
            </w: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308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08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08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20-25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39.9(37.5-42.4)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37.6(35.4-39.8)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33.8(32.3-35.2)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26-30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40.8(36.0-45.5)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36.3(34.3-38.3)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35.5(33.8-37.3)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31-35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42.1(38.8-45.4)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39.0(36.7-41.3)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34.6(33.0-36.1)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36-40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42.5(39.5-45.5)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35.0(33.3-36.8)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33.4(32.1-34.7)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41-45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40.2(38.2-42.3)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36.5(35.0-37.9)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33.5(32.2-34.8)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46-50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38.6(35.5-41.8)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34.5(33.4-35.7)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33.4(32.1-34.8)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51-55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37.2(34.5-40.0)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35.0(33.7-36.2)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33.5(32.4-34.6)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56-60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38.1(35.9-40.4)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34.4(32.9-35.9)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34.1(32.9-35.2)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61-65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35.5(34.0-36.9)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34.5(33.5-35.5)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31.8(30.5-33.1)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66-70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34.9(33.3-36.5)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32.9(32.0-33.8)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33.2(31.6-34.8)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36.9(31.8-42.0)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32.4(31.2-33.5)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32.3(30.7-33.8)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&gt;75 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32.2(30.0-34.3)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31.2(30.5-32.0)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31.8(30.8-32.9)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Waist, cm</w:t>
            </w:r>
          </w:p>
        </w:tc>
        <w:tc>
          <w:tcPr>
            <w:tcW w:w="308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20-25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121.7(116.1-127.3)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118.8(114.2-123.3)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108.6(105.5-111.8)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26-30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123.4(113.2-133.6)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115.6(111.4-119.8)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113.2(109.1-117.3)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31-35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126.3(119.3-133.3)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122.7(118.0-127.3)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109.9(106.4-113.3)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36-40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126.3(120.5-132.1)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114.6(110.9-118.4)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108.3(105.4-111.1)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41-45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125.0(120.7-129.2)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117.9(114.6-121.1)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107.2(104.4-110.0)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46-50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121.8(116.1-127.4)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115.5(112.8-118.2)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108.6(106.2-111.0)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51-55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117.5(112.8-122.2)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115.4(112.9-118.0)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109.5(107.2-111.9)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56-60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119.5(115.2-123.8)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116.7(113.3-120.1)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110.9(107.9-113.9)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61-65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116.9(113.6-120.2)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116.4(113.9-118.8)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107.2(104.6-109.8)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66-70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117.0(113.5-120.5)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113.6(111.9-115.2)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109.9(106.8-113.0)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117.7(108.7-126.8)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112.1(110.1-114.1)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109.5(106.6-112.4)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&gt;75 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112.0(106.6-117.4)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110.6(109.0-112.3)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109.4(105.7-113.0)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SBP, mmHg</w:t>
            </w:r>
          </w:p>
        </w:tc>
        <w:tc>
          <w:tcPr>
            <w:tcW w:w="308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20-25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122.2(118.1-126.2)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118.1(115.9-120.4)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115.3(113.1-117.4)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26-30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122.2(114.6-129.8)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123.7(120.3-127.0)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119.0(115.7-122.2)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31-35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125.3(118.6-131.9)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126.7(122.5-130.8)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118.8(116.4-121.1)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36-40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133.1(126.1-140.0)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123.5(120.6-126.3)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122.3(118.0-126.6)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41-45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128.3(121.9-134.7)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124.7(122.5-127.0)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121.8(118.7-124.9)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46-50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128.9(121.9-135.9)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124.1(121.8-126.5)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126.4(124.1-128.8)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51-55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129.6(124.9-134.3)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127.4(123.3-131.5)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127.4(123.9-131.0)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56-60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138.6(132.2-145.1)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126.2(122.5-129.8)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130.9(126.1-135.6)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61-65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135.2(130.9-139.4)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129.2(126.6-131.9)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135.1(131.1-139.1)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66-70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136.8(132.3-141.4)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129.4(126.7-132.1)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131.4(126.3-136.5)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136.2(125.6-146.7)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130.0(126.6-133.5)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134.2(128.6-139.8)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&gt;75 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149.4(130.4-168.3)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135.6(132.9-138.2)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142.2(134.9-149.5)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DBP,mmHg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20-25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71.5(67.5-75.5)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69.8(66.7-73.0)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64.9(62.3-67.5)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26-30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69.9(63.8-76.0)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74.0(71.2-76.8)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69.6(66.9-72.3)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31-35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74.5(69.6-79.3)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79.3(76.5-82.1)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73.4(71.0-75.9)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36-40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84.7(79.3-90.1)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77.0(75.0-78.9)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74.1(71.2-76.9)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41-45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80.4(76.6-84.1)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78.2(76.1-80.3)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75.0(72.6-77.3)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46-50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74.8(70.7-78.8)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77.2(75.4-79.0)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76.9(74.8-79.0)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51-55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75.1(72.1-78.1)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75.1(72.4-77.8)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74.3(71.8-76.8)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56-60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74.9(71.3-78.6)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72.6(70.7-74.4)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71.8(68.1-75.4)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61-65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71.9(67.9-75.8)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69.0(66.8-71.1)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71.6(69.1-74.0)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66-70 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66.0(60.1-71.8)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67.9(65.4-70.4)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62.1(55.2-69.1)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71-75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70.4(64.6-76.2)</w:t>
            </w:r>
          </w:p>
        </w:tc>
        <w:tc>
          <w:tcPr>
            <w:tcW w:w="308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65.5(63.2-67.8)</w:t>
            </w:r>
          </w:p>
        </w:tc>
        <w:tc>
          <w:tcPr>
            <w:tcW w:w="308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65.8(62.3-69.2)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Appendix Table 7a.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Number and Proportion of MAFLD patients, by Distribution of BMI.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679"/>
        <w:gridCol w:w="1679"/>
        <w:gridCol w:w="1679"/>
        <w:gridCol w:w="16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 Group</w:t>
            </w:r>
          </w:p>
        </w:tc>
        <w:tc>
          <w:tcPr>
            <w:tcW w:w="6719" w:type="dxa"/>
            <w:gridSpan w:val="4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BMI,kg/m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20</w:t>
            </w:r>
          </w:p>
        </w:tc>
        <w:tc>
          <w:tcPr>
            <w:tcW w:w="167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20-25</w:t>
            </w:r>
          </w:p>
        </w:tc>
        <w:tc>
          <w:tcPr>
            <w:tcW w:w="167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25-30</w:t>
            </w:r>
          </w:p>
        </w:tc>
        <w:tc>
          <w:tcPr>
            <w:tcW w:w="168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167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0(0)</w:t>
            </w:r>
          </w:p>
        </w:tc>
        <w:tc>
          <w:tcPr>
            <w:tcW w:w="167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1.17(5)</w:t>
            </w:r>
          </w:p>
        </w:tc>
        <w:tc>
          <w:tcPr>
            <w:tcW w:w="167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11.94(51)</w:t>
            </w:r>
          </w:p>
        </w:tc>
        <w:tc>
          <w:tcPr>
            <w:tcW w:w="1682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86.89(371)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0.27(4)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4.47(67)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22.82(342)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72.45(1086)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Mexican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0(0)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3.27(28)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29.75(255)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66.98(574)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Appendix Table 7b.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Number and Proportion of MAFLD patients, by Distribution of </w:t>
      </w:r>
      <w:r>
        <w:rPr>
          <w:rFonts w:hint="default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  <w:t>WC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243"/>
        <w:gridCol w:w="1243"/>
        <w:gridCol w:w="1243"/>
        <w:gridCol w:w="1243"/>
        <w:gridCol w:w="1243"/>
        <w:gridCol w:w="124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 Group</w:t>
            </w:r>
          </w:p>
        </w:tc>
        <w:tc>
          <w:tcPr>
            <w:tcW w:w="7462" w:type="dxa"/>
            <w:gridSpan w:val="6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WC, cm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&lt;80</w:t>
            </w:r>
          </w:p>
        </w:tc>
        <w:tc>
          <w:tcPr>
            <w:tcW w:w="124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80-100</w:t>
            </w:r>
          </w:p>
        </w:tc>
        <w:tc>
          <w:tcPr>
            <w:tcW w:w="124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100-120</w:t>
            </w:r>
          </w:p>
        </w:tc>
        <w:tc>
          <w:tcPr>
            <w:tcW w:w="124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120-140</w:t>
            </w:r>
          </w:p>
        </w:tc>
        <w:tc>
          <w:tcPr>
            <w:tcW w:w="124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140-160</w:t>
            </w:r>
          </w:p>
        </w:tc>
        <w:tc>
          <w:tcPr>
            <w:tcW w:w="12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12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0(0)</w:t>
            </w:r>
          </w:p>
        </w:tc>
        <w:tc>
          <w:tcPr>
            <w:tcW w:w="12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7.73(33)</w:t>
            </w:r>
          </w:p>
        </w:tc>
        <w:tc>
          <w:tcPr>
            <w:tcW w:w="12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44.96(192)</w:t>
            </w:r>
          </w:p>
        </w:tc>
        <w:tc>
          <w:tcPr>
            <w:tcW w:w="12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35.6(152)</w:t>
            </w:r>
          </w:p>
        </w:tc>
        <w:tc>
          <w:tcPr>
            <w:tcW w:w="12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10.3(44)</w:t>
            </w:r>
          </w:p>
        </w:tc>
        <w:tc>
          <w:tcPr>
            <w:tcW w:w="1247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1.41(6)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0.13(2)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11.54(173)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54.44(816)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27.08(406)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6.27(94)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0.53(8)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Mexican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26.49(227)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56.48(484)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(126)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(18)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0.23(2)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Appendix Table 7c.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Number and Proportion of MAFLD patients, by Distribution of </w:t>
      </w:r>
      <w:r>
        <w:rPr>
          <w:rFonts w:hint="default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  <w:t>SBP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165"/>
        <w:gridCol w:w="1780"/>
        <w:gridCol w:w="1780"/>
        <w:gridCol w:w="1781"/>
        <w:gridCol w:w="9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 Group</w:t>
            </w:r>
          </w:p>
        </w:tc>
        <w:tc>
          <w:tcPr>
            <w:tcW w:w="7480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SBP, mmHg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&lt;120</w:t>
            </w:r>
          </w:p>
        </w:tc>
        <w:tc>
          <w:tcPr>
            <w:tcW w:w="178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120-130</w:t>
            </w:r>
          </w:p>
        </w:tc>
        <w:tc>
          <w:tcPr>
            <w:tcW w:w="178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130-140</w:t>
            </w:r>
          </w:p>
        </w:tc>
        <w:tc>
          <w:tcPr>
            <w:tcW w:w="178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140-160</w:t>
            </w:r>
          </w:p>
        </w:tc>
        <w:tc>
          <w:tcPr>
            <w:tcW w:w="97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116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27.17(116)</w:t>
            </w:r>
          </w:p>
        </w:tc>
        <w:tc>
          <w:tcPr>
            <w:tcW w:w="178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19.44(83)</w:t>
            </w:r>
          </w:p>
        </w:tc>
        <w:tc>
          <w:tcPr>
            <w:tcW w:w="178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25.53(109)</w:t>
            </w:r>
          </w:p>
        </w:tc>
        <w:tc>
          <w:tcPr>
            <w:tcW w:w="1781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19.44(83)</w:t>
            </w:r>
          </w:p>
        </w:tc>
        <w:tc>
          <w:tcPr>
            <w:tcW w:w="97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8.43(36)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32.89(493)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29.02(435)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18.48(277)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14.88(223)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4.74(71)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Mexican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39.56(339)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25.55(219)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16.1(138)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14.12(121)</w:t>
            </w:r>
          </w:p>
        </w:tc>
        <w:tc>
          <w:tcPr>
            <w:tcW w:w="974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4.67(40)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x Table 7d.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Number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and Proportion of MAFLD patients, by Distribution of </w:t>
      </w:r>
      <w:r>
        <w:rPr>
          <w:rFonts w:hint="default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  <w:t>DBP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.</w:t>
      </w:r>
    </w:p>
    <w:tbl>
      <w:tblPr>
        <w:tblStyle w:val="4"/>
        <w:tblW w:w="0" w:type="auto"/>
        <w:tblInd w:w="61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2257"/>
        <w:gridCol w:w="2136"/>
        <w:gridCol w:w="2137"/>
        <w:gridCol w:w="98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 Group</w:t>
            </w:r>
          </w:p>
        </w:tc>
        <w:tc>
          <w:tcPr>
            <w:tcW w:w="7516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DBP, mmHg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&lt;80</w:t>
            </w:r>
          </w:p>
        </w:tc>
        <w:tc>
          <w:tcPr>
            <w:tcW w:w="213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80-90</w:t>
            </w:r>
          </w:p>
        </w:tc>
        <w:tc>
          <w:tcPr>
            <w:tcW w:w="213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90-100</w:t>
            </w:r>
          </w:p>
        </w:tc>
        <w:tc>
          <w:tcPr>
            <w:tcW w:w="98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&gt;=100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225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(284)</w:t>
            </w:r>
          </w:p>
        </w:tc>
        <w:tc>
          <w:tcPr>
            <w:tcW w:w="213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(98)</w:t>
            </w:r>
          </w:p>
        </w:tc>
        <w:tc>
          <w:tcPr>
            <w:tcW w:w="213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(33)</w:t>
            </w:r>
          </w:p>
        </w:tc>
        <w:tc>
          <w:tcPr>
            <w:tcW w:w="98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(1179)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(243)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.00(60)</w:t>
            </w:r>
          </w:p>
        </w:tc>
        <w:tc>
          <w:tcPr>
            <w:tcW w:w="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Mexican-American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(687)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(128)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(31)</w:t>
            </w:r>
          </w:p>
        </w:tc>
        <w:tc>
          <w:tcPr>
            <w:tcW w:w="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(11)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Appendix Table 8.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Proportion of Patients with MAFLD in each Depressive State Group</w:t>
      </w:r>
    </w:p>
    <w:tbl>
      <w:tblPr>
        <w:tblStyle w:val="4"/>
        <w:tblW w:w="0" w:type="auto"/>
        <w:tblInd w:w="46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571"/>
        <w:gridCol w:w="1865"/>
        <w:gridCol w:w="1909"/>
        <w:gridCol w:w="1888"/>
        <w:gridCol w:w="16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 Group</w:t>
            </w:r>
          </w:p>
        </w:tc>
        <w:tc>
          <w:tcPr>
            <w:tcW w:w="8908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Depressive State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9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</w:t>
            </w:r>
          </w:p>
        </w:tc>
        <w:tc>
          <w:tcPr>
            <w:tcW w:w="186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ild</w:t>
            </w:r>
          </w:p>
        </w:tc>
        <w:tc>
          <w:tcPr>
            <w:tcW w:w="190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oderate</w:t>
            </w:r>
          </w:p>
        </w:tc>
        <w:tc>
          <w:tcPr>
            <w:tcW w:w="188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oderate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evere</w:t>
            </w:r>
          </w:p>
        </w:tc>
        <w:tc>
          <w:tcPr>
            <w:tcW w:w="16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1571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32.0(30.3-33.7)</w:t>
            </w:r>
          </w:p>
        </w:tc>
        <w:tc>
          <w:tcPr>
            <w:tcW w:w="186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40.3(37.3-43.4)***</w:t>
            </w:r>
          </w:p>
        </w:tc>
        <w:tc>
          <w:tcPr>
            <w:tcW w:w="1909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42.9(36.7-49.0)***</w:t>
            </w:r>
          </w:p>
        </w:tc>
        <w:tc>
          <w:tcPr>
            <w:tcW w:w="188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47.3(38.5-56.1)***</w:t>
            </w:r>
          </w:p>
        </w:tc>
        <w:tc>
          <w:tcPr>
            <w:tcW w:w="167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32.5(20.2-44.9)^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18.2(15.7-20.6)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28.3(22.4-34.2**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23.6(16.4-30.8)^</w:t>
            </w:r>
          </w:p>
        </w:tc>
        <w:tc>
          <w:tcPr>
            <w:tcW w:w="1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34.7(19.7-49.8)*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16.4(-0.1-32.9)^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32.3(30.3-34.3)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40.1(36.1-44.2)***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46.7(37.7-55.6)***</w:t>
            </w:r>
          </w:p>
        </w:tc>
        <w:tc>
          <w:tcPr>
            <w:tcW w:w="1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49.1(36.7-61.5)*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29.9(11.6-48.1)^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9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Mexican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53.0(49.1-56.8)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55.0(47.9-62)^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59.4(47.6-71.1)^</w:t>
            </w:r>
          </w:p>
        </w:tc>
        <w:tc>
          <w:tcPr>
            <w:tcW w:w="1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78.3(64.4-92.3)*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49.2(4.7-93.8)^</w:t>
            </w:r>
          </w:p>
        </w:tc>
      </w:tr>
    </w:tbl>
    <w:p>
      <w:pPr>
        <w:ind w:firstLine="42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^ P &gt; 0.05 compared with white participants.</w:t>
      </w:r>
    </w:p>
    <w:p>
      <w:pPr>
        <w:ind w:firstLine="42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*0.01&lt; P &lt; 0.05 compared with white participants.</w:t>
      </w:r>
    </w:p>
    <w:p>
      <w:pPr>
        <w:ind w:firstLine="42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** 0.001&lt;P &lt; 0.01 compared with white participants.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*** P &lt; 0.001 compared with white participants.</w:t>
      </w: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M2VmNjU2ZmU1YmFhOGQwYzcxNTJjMGEwMmVjMDEifQ=="/>
  </w:docVars>
  <w:rsids>
    <w:rsidRoot w:val="163747B9"/>
    <w:rsid w:val="09801B79"/>
    <w:rsid w:val="0C8A2C23"/>
    <w:rsid w:val="10566167"/>
    <w:rsid w:val="141259D8"/>
    <w:rsid w:val="160C1D0D"/>
    <w:rsid w:val="163747B9"/>
    <w:rsid w:val="168634AB"/>
    <w:rsid w:val="1AA9696A"/>
    <w:rsid w:val="268564DD"/>
    <w:rsid w:val="2E3A5DFF"/>
    <w:rsid w:val="2E9C43C4"/>
    <w:rsid w:val="33526F8A"/>
    <w:rsid w:val="33743EB8"/>
    <w:rsid w:val="391D07F7"/>
    <w:rsid w:val="3C400D2C"/>
    <w:rsid w:val="3FE268EC"/>
    <w:rsid w:val="47170AA2"/>
    <w:rsid w:val="4E537F10"/>
    <w:rsid w:val="5EDB2CA1"/>
    <w:rsid w:val="6D433682"/>
    <w:rsid w:val="77AC7724"/>
    <w:rsid w:val="77CD3616"/>
    <w:rsid w:val="79817FCA"/>
    <w:rsid w:val="7D87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2023-11-11T03:12:00Z</dcterms:created>
  <dc:creator>叶丹</dc:creator>
  <cp:lastModifiedBy>叶丹</cp:lastModifiedBy>
  <dcterms:modified xsi:type="dcterms:W3CDTF">2023-12-12T09:22:47Z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836B4E34BDF24207BEDD8F364B3F7CAC_11</vt:lpwstr>
  </property>
</Properties>
</file>