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10220" w:type="dxa"/>
        <w:tblInd w:w="-851" w:type="dxa"/>
        <w:shd w:val="clear" w:color="auto" w:fill="D0CECE" w:themeFill="background2" w:themeFillShade="E6"/>
        <w:tblLook w:val="04A0" w:firstRow="1" w:lastRow="0" w:firstColumn="1" w:lastColumn="0" w:noHBand="0" w:noVBand="1"/>
      </w:tblPr>
      <w:tblGrid>
        <w:gridCol w:w="1297"/>
        <w:gridCol w:w="1977"/>
        <w:gridCol w:w="1470"/>
        <w:gridCol w:w="1283"/>
        <w:gridCol w:w="1216"/>
        <w:gridCol w:w="950"/>
        <w:gridCol w:w="1012"/>
        <w:gridCol w:w="1015"/>
      </w:tblGrid>
      <w:tr w:rsidR="00013B5E" w:rsidRPr="00A23C35" w:rsidTr="008746D5">
        <w:tc>
          <w:tcPr>
            <w:tcW w:w="102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ind w:left="183" w:hanging="183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Table 1</w:t>
            </w: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Time point of outcomes.</w:t>
            </w:r>
          </w:p>
        </w:tc>
      </w:tr>
      <w:tr w:rsidR="00013B5E" w:rsidRPr="00B86543" w:rsidTr="008746D5">
        <w:tc>
          <w:tcPr>
            <w:tcW w:w="4744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Outcomes</w:t>
            </w:r>
          </w:p>
        </w:tc>
        <w:tc>
          <w:tcPr>
            <w:tcW w:w="54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Time point</w:t>
            </w:r>
          </w:p>
        </w:tc>
      </w:tr>
      <w:tr w:rsidR="00013B5E" w:rsidRPr="00B86543" w:rsidTr="008746D5">
        <w:tc>
          <w:tcPr>
            <w:tcW w:w="4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83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Initial assessment</w:t>
            </w: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Final evaluation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During the sessions</w:t>
            </w:r>
          </w:p>
        </w:tc>
      </w:tr>
      <w:tr w:rsidR="00013B5E" w:rsidRPr="00B86543" w:rsidTr="008746D5">
        <w:tc>
          <w:tcPr>
            <w:tcW w:w="4744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8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Before and at the end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Every 5 minutes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15 minutes after</w:t>
            </w:r>
          </w:p>
        </w:tc>
      </w:tr>
      <w:tr w:rsidR="00013B5E" w:rsidRPr="00B86543" w:rsidTr="008746D5">
        <w:tc>
          <w:tcPr>
            <w:tcW w:w="12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Primary</w:t>
            </w:r>
          </w:p>
        </w:tc>
        <w:tc>
          <w:tcPr>
            <w:tcW w:w="1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Load monitoring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SPE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HR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rMSSDmean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86543">
              <w:rPr>
                <w:rFonts w:ascii="Times New Roman" w:hAnsi="Times New Roman"/>
                <w:color w:val="000000"/>
                <w:sz w:val="24"/>
                <w:szCs w:val="24"/>
              </w:rPr>
              <w:t>rMSSDcv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vAlign w:val="center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Secondary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ANS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HRV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Cardiorespiratory parameters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BP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HR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SatO</w:t>
            </w:r>
            <w:r w:rsidRPr="00B86543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Pain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VAS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013B5E" w:rsidRPr="00B86543" w:rsidTr="008746D5">
        <w:tc>
          <w:tcPr>
            <w:tcW w:w="129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SPE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Borg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√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</w:tcPr>
          <w:p w:rsidR="00013B5E" w:rsidRPr="00B86543" w:rsidRDefault="00013B5E" w:rsidP="008746D5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:rsidR="00902DF2" w:rsidRPr="00A23C35" w:rsidRDefault="00A23C35">
      <w:pPr>
        <w:rPr>
          <w:lang w:val="en-US"/>
        </w:rPr>
      </w:pPr>
      <w:r w:rsidRPr="00B86543"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>SPE: subjective perception of effort; HR: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 xml:space="preserve"> </w:t>
      </w:r>
      <w:r w:rsidRPr="00B86543"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>heart rate; ANS: autonomic nervous system; HRV: heart rate variability;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 xml:space="preserve"> </w:t>
      </w:r>
      <w:r w:rsidRPr="00B86543"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>BP:</w:t>
      </w:r>
      <w:r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 xml:space="preserve"> </w:t>
      </w:r>
      <w:r w:rsidRPr="00B86543"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 xml:space="preserve">blood pressure; </w:t>
      </w:r>
      <w:proofErr w:type="spellStart"/>
      <w:r w:rsidRPr="00B86543"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>VAS:Visual</w:t>
      </w:r>
      <w:proofErr w:type="spellEnd"/>
      <w:r w:rsidRPr="00B86543">
        <w:rPr>
          <w:rFonts w:ascii="Times New Roman" w:eastAsia="Times New Roman" w:hAnsi="Times New Roman"/>
          <w:color w:val="000000"/>
          <w:sz w:val="24"/>
          <w:szCs w:val="24"/>
          <w:lang w:val="en-US" w:eastAsia="pt-BR"/>
        </w:rPr>
        <w:t xml:space="preserve"> analog scale</w:t>
      </w:r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; f: </w:t>
      </w:r>
      <w:r w:rsidRPr="00F977E0">
        <w:rPr>
          <w:rFonts w:ascii="Times New Roman" w:hAnsi="Times New Roman"/>
          <w:sz w:val="24"/>
          <w:szCs w:val="24"/>
          <w:lang w:val="en-US"/>
        </w:rPr>
        <w:t>respiratory rate</w:t>
      </w:r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>; SatO</w:t>
      </w:r>
      <w:r w:rsidRPr="00F977E0">
        <w:rPr>
          <w:rFonts w:ascii="Times New Roman" w:eastAsia="Times New Roman" w:hAnsi="Times New Roman"/>
          <w:sz w:val="24"/>
          <w:szCs w:val="24"/>
          <w:vertAlign w:val="subscript"/>
          <w:lang w:val="en-US" w:eastAsia="pt-BR"/>
        </w:rPr>
        <w:t>2</w:t>
      </w:r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: </w:t>
      </w:r>
      <w:r w:rsidRPr="00F977E0">
        <w:rPr>
          <w:rFonts w:ascii="Times New Roman" w:hAnsi="Times New Roman"/>
          <w:sz w:val="24"/>
          <w:szCs w:val="24"/>
          <w:lang w:val="en-US"/>
        </w:rPr>
        <w:t>oxygen saturation</w:t>
      </w:r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; </w:t>
      </w:r>
      <w:proofErr w:type="spellStart"/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>rMSSD</w:t>
      </w:r>
      <w:proofErr w:type="spellEnd"/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 xml:space="preserve">: </w:t>
      </w:r>
      <w:r w:rsidRPr="00F977E0">
        <w:rPr>
          <w:rFonts w:ascii="Times New Roman" w:hAnsi="Times New Roman"/>
          <w:sz w:val="24"/>
          <w:szCs w:val="24"/>
          <w:lang w:val="en-US"/>
        </w:rPr>
        <w:t>index represents the parasympathetic modulation</w:t>
      </w:r>
      <w:r w:rsidRPr="00F977E0">
        <w:rPr>
          <w:rFonts w:ascii="Times New Roman" w:eastAsia="Times New Roman" w:hAnsi="Times New Roman"/>
          <w:sz w:val="24"/>
          <w:szCs w:val="24"/>
          <w:lang w:val="en-US" w:eastAsia="pt-BR"/>
        </w:rPr>
        <w:t>.</w:t>
      </w:r>
      <w:bookmarkStart w:id="0" w:name="_GoBack"/>
      <w:bookmarkEnd w:id="0"/>
    </w:p>
    <w:sectPr w:rsidR="00902DF2" w:rsidRPr="00A23C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5E"/>
    <w:rsid w:val="00013B5E"/>
    <w:rsid w:val="006324AD"/>
    <w:rsid w:val="00810353"/>
    <w:rsid w:val="00902DF2"/>
    <w:rsid w:val="00A23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EC900F-A913-49F5-8CD6-04E53C036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3B5E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13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Lysi Cavina</dc:creator>
  <cp:keywords/>
  <dc:description/>
  <cp:lastModifiedBy>Lysi Cavina</cp:lastModifiedBy>
  <cp:revision>2</cp:revision>
  <dcterms:created xsi:type="dcterms:W3CDTF">2018-09-24T12:44:00Z</dcterms:created>
  <dcterms:modified xsi:type="dcterms:W3CDTF">2018-09-24T12:45:00Z</dcterms:modified>
</cp:coreProperties>
</file>