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Table:</w:t>
      </w:r>
    </w:p>
    <w:p>
      <w:pPr>
        <w:spacing w:after="156" w:afterLines="5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Physicochemical properties of raw materials used for composting.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1418"/>
        <w:gridCol w:w="1417"/>
        <w:gridCol w:w="2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Parameters</w:t>
            </w:r>
          </w:p>
        </w:tc>
        <w:tc>
          <w:tcPr>
            <w:tcW w:w="1842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Moisture content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TOC (%)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TKN (%)</w:t>
            </w:r>
          </w:p>
        </w:tc>
        <w:tc>
          <w:tcPr>
            <w:tcW w:w="206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C/N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Dairy manure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84.1 ± 1.60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46.4 ± 0.30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3.4 ± 0.02</w:t>
            </w:r>
          </w:p>
        </w:tc>
        <w:tc>
          <w:tcPr>
            <w:tcW w:w="2064" w:type="dxa"/>
            <w:tcBorders>
              <w:top w:val="single" w:color="auto" w:sz="4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13.6 ± 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bottom w:val="single" w:color="auto" w:sz="12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Sawdust</w:t>
            </w:r>
          </w:p>
        </w:tc>
        <w:tc>
          <w:tcPr>
            <w:tcW w:w="1842" w:type="dxa"/>
            <w:tcBorders>
              <w:bottom w:val="single" w:color="auto" w:sz="12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5.7 ± 0.12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45.2 ± 0.19</w:t>
            </w:r>
          </w:p>
        </w:tc>
        <w:tc>
          <w:tcPr>
            <w:tcW w:w="1417" w:type="dxa"/>
            <w:tcBorders>
              <w:bottom w:val="single" w:color="auto" w:sz="12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0.7 ± 0.01</w:t>
            </w:r>
          </w:p>
        </w:tc>
        <w:tc>
          <w:tcPr>
            <w:tcW w:w="2064" w:type="dxa"/>
            <w:tcBorders>
              <w:bottom w:val="single" w:color="auto" w:sz="12" w:space="0"/>
            </w:tcBorders>
          </w:tcPr>
          <w:p>
            <w:pPr>
              <w:pStyle w:val="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65.6 ± 0.97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Note: </w:t>
      </w:r>
      <w:r>
        <w:rPr>
          <w:rFonts w:hint="eastAsia" w:ascii="Times New Roman" w:hAnsi="Times New Roman" w:cs="Times New Roman"/>
          <w:szCs w:val="21"/>
        </w:rPr>
        <w:t>TOC</w:t>
      </w:r>
      <w:r>
        <w:rPr>
          <w:rFonts w:ascii="Times New Roman" w:hAnsi="Times New Roman" w:cs="Times New Roman"/>
          <w:szCs w:val="21"/>
        </w:rPr>
        <w:t>-</w:t>
      </w:r>
      <w:r>
        <w:rPr>
          <w:rFonts w:hint="eastAsia" w:ascii="Times New Roman" w:hAnsi="Times New Roman" w:cs="Times New Roman"/>
          <w:szCs w:val="21"/>
        </w:rPr>
        <w:t>total organic carbon</w:t>
      </w:r>
      <w:r>
        <w:rPr>
          <w:rFonts w:ascii="Times New Roman" w:hAnsi="Times New Roman" w:cs="Times New Roman"/>
          <w:szCs w:val="21"/>
        </w:rPr>
        <w:t>, TKN - total Kjeldahl nitrogen, C/N - the ratio of carbon to nitrogen.</w:t>
      </w:r>
    </w:p>
    <w:p>
      <w:pPr>
        <w:spacing w:line="480" w:lineRule="auto"/>
        <w:rPr>
          <w:rFonts w:hint="eastAsia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S2.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Change of physicochemical properties during composting.</w:t>
      </w:r>
    </w:p>
    <w:tbl>
      <w:tblPr>
        <w:tblStyle w:val="5"/>
        <w:tblpPr w:leftFromText="180" w:rightFromText="180" w:vertAnchor="text" w:horzAnchor="margin" w:tblpY="135"/>
        <w:tblW w:w="8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711"/>
        <w:gridCol w:w="1418"/>
        <w:gridCol w:w="1134"/>
        <w:gridCol w:w="1701"/>
        <w:gridCol w:w="1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Sample</w:t>
            </w:r>
          </w:p>
        </w:tc>
        <w:tc>
          <w:tcPr>
            <w:tcW w:w="171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Temperature (℃)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Moisture (%)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pH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Organic matter</w:t>
            </w:r>
          </w:p>
        </w:tc>
        <w:tc>
          <w:tcPr>
            <w:tcW w:w="121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E2E2E"/>
                <w:kern w:val="0"/>
                <w:szCs w:val="21"/>
              </w:rPr>
              <w:t>C/N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 0</w:t>
            </w:r>
          </w:p>
        </w:tc>
        <w:tc>
          <w:tcPr>
            <w:tcW w:w="1711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2.0+0.1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63.6+0.80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.3+0.09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79.1+0.42</w:t>
            </w:r>
          </w:p>
        </w:tc>
        <w:tc>
          <w:tcPr>
            <w:tcW w:w="1213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26.2+0.15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 3</w:t>
            </w:r>
          </w:p>
        </w:tc>
        <w:tc>
          <w:tcPr>
            <w:tcW w:w="171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0.7+0.2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63.5+0.71</w:t>
            </w:r>
          </w:p>
        </w:tc>
        <w:tc>
          <w:tcPr>
            <w:tcW w:w="1134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.9+0.12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77.3+0.51</w:t>
            </w:r>
          </w:p>
        </w:tc>
        <w:tc>
          <w:tcPr>
            <w:tcW w:w="1213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23.2+0.26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 8</w:t>
            </w:r>
          </w:p>
        </w:tc>
        <w:tc>
          <w:tcPr>
            <w:tcW w:w="171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4.8+0.2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62.4+0.52</w:t>
            </w:r>
          </w:p>
        </w:tc>
        <w:tc>
          <w:tcPr>
            <w:tcW w:w="1134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.7+0.04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76.9+0.82</w:t>
            </w:r>
          </w:p>
        </w:tc>
        <w:tc>
          <w:tcPr>
            <w:tcW w:w="1213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20.1+0.19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 22</w:t>
            </w:r>
          </w:p>
        </w:tc>
        <w:tc>
          <w:tcPr>
            <w:tcW w:w="171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3.7+0.1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61.4+0.44</w:t>
            </w:r>
          </w:p>
        </w:tc>
        <w:tc>
          <w:tcPr>
            <w:tcW w:w="1134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.2+0.05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73.5+0.31</w:t>
            </w:r>
          </w:p>
        </w:tc>
        <w:tc>
          <w:tcPr>
            <w:tcW w:w="1213" w:type="dxa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15.7+0.14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 50</w:t>
            </w:r>
          </w:p>
        </w:tc>
        <w:tc>
          <w:tcPr>
            <w:tcW w:w="1711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5.5+0.3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59.7+0.32</w:t>
            </w: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.9+0.05</w:t>
            </w:r>
          </w:p>
        </w:tc>
        <w:tc>
          <w:tcPr>
            <w:tcW w:w="1701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68.2+0.43</w:t>
            </w:r>
          </w:p>
        </w:tc>
        <w:tc>
          <w:tcPr>
            <w:tcW w:w="1213" w:type="dxa"/>
            <w:tcBorders>
              <w:bottom w:val="single" w:color="auto" w:sz="12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13.7+0.54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C4"/>
    <w:rsid w:val="001A54C4"/>
    <w:rsid w:val="00271E37"/>
    <w:rsid w:val="002945D4"/>
    <w:rsid w:val="003D251C"/>
    <w:rsid w:val="003E2078"/>
    <w:rsid w:val="004A72F2"/>
    <w:rsid w:val="004D76CA"/>
    <w:rsid w:val="00693260"/>
    <w:rsid w:val="00743689"/>
    <w:rsid w:val="00946F6F"/>
    <w:rsid w:val="009E726C"/>
    <w:rsid w:val="00AA7914"/>
    <w:rsid w:val="00B72BB9"/>
    <w:rsid w:val="00BC4D52"/>
    <w:rsid w:val="00C40BF1"/>
    <w:rsid w:val="00D22177"/>
    <w:rsid w:val="00E71B48"/>
    <w:rsid w:val="00F27588"/>
    <w:rsid w:val="00FE207C"/>
    <w:rsid w:val="24A5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0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title-text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642</Characters>
  <Lines>5</Lines>
  <Paragraphs>1</Paragraphs>
  <TotalTime>72</TotalTime>
  <ScaleCrop>false</ScaleCrop>
  <LinksUpToDate>false</LinksUpToDate>
  <CharactersWithSpaces>753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2023-04-28T03:40:00Z</dcterms:created>
  <dc:creator>li kecheng</dc:creator>
  <cp:lastModifiedBy>WPS_1678665839</cp:lastModifiedBy>
  <dcterms:modified xsi:type="dcterms:W3CDTF">2024-02-28T09:38:14Z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6E8D765BABDB4D98B780D96FC7280167_13</vt:lpwstr>
  </property>
</Properties>
</file>