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B7EE2" w14:textId="77777777" w:rsidR="00AA5D3F" w:rsidRPr="00E243F6" w:rsidRDefault="00AA5D3F" w:rsidP="00AA5D3F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lang w:val="en-GB"/>
        </w:rPr>
      </w:pPr>
      <w:r w:rsidRPr="00E243F6">
        <w:rPr>
          <w:rFonts w:ascii="Times New Roman" w:hAnsi="Times New Roman" w:cs="Times New Roman"/>
          <w:b/>
          <w:lang w:val="en-GB"/>
        </w:rPr>
        <w:t xml:space="preserve">Table 1. </w:t>
      </w:r>
      <w:r w:rsidRPr="00E243F6">
        <w:rPr>
          <w:rFonts w:ascii="Times New Roman" w:hAnsi="Times New Roman" w:cs="Times New Roman"/>
          <w:lang w:val="en-GB"/>
        </w:rPr>
        <w:t xml:space="preserve">Anticancer activity of the studied compounds </w:t>
      </w:r>
      <w:r w:rsidRPr="00E243F6">
        <w:rPr>
          <w:rFonts w:ascii="Times New Roman" w:hAnsi="Times New Roman" w:cs="Times New Roman"/>
          <w:b/>
          <w:lang w:val="en-GB"/>
        </w:rPr>
        <w:t>1-8</w:t>
      </w:r>
      <w:r>
        <w:rPr>
          <w:rFonts w:ascii="Times New Roman" w:hAnsi="Times New Roman" w:cs="Times New Roman"/>
          <w:b/>
          <w:lang w:val="en-GB"/>
        </w:rPr>
        <w:t xml:space="preserve"> </w:t>
      </w:r>
      <w:r w:rsidRPr="005F565C">
        <w:rPr>
          <w:rFonts w:ascii="Times New Roman" w:hAnsi="Times New Roman" w:cs="Times New Roman"/>
          <w:lang w:val="en-GB"/>
        </w:rPr>
        <w:t>and reference</w:t>
      </w:r>
      <w:r>
        <w:rPr>
          <w:rFonts w:ascii="Times New Roman" w:hAnsi="Times New Roman" w:cs="Times New Roman"/>
          <w:lang w:val="en-GB"/>
        </w:rPr>
        <w:t xml:space="preserve"> Doxorubicin</w:t>
      </w:r>
      <w:r w:rsidRPr="00E243F6">
        <w:rPr>
          <w:rFonts w:ascii="Times New Roman" w:hAnsi="Times New Roman" w:cs="Times New Roman"/>
          <w:lang w:val="en-GB"/>
        </w:rPr>
        <w:t xml:space="preserve"> </w:t>
      </w:r>
      <w:r w:rsidRPr="0001740B">
        <w:rPr>
          <w:rFonts w:ascii="Times New Roman" w:hAnsi="Times New Roman" w:cs="Times New Roman"/>
          <w:lang w:val="en-GB"/>
        </w:rPr>
        <w:t xml:space="preserve">expressed as </w:t>
      </w:r>
      <w:r>
        <w:rPr>
          <w:rFonts w:ascii="Times New Roman" w:hAnsi="Times New Roman" w:cs="Times New Roman"/>
          <w:lang w:val="en-GB"/>
        </w:rPr>
        <w:t xml:space="preserve">their </w:t>
      </w:r>
      <w:r w:rsidRPr="0001740B">
        <w:rPr>
          <w:rFonts w:ascii="Times New Roman" w:hAnsi="Times New Roman" w:cs="Times New Roman"/>
          <w:lang w:val="en-GB"/>
        </w:rPr>
        <w:t>IC</w:t>
      </w:r>
      <w:r w:rsidRPr="008104D9">
        <w:rPr>
          <w:rFonts w:ascii="Times New Roman" w:hAnsi="Times New Roman" w:cs="Times New Roman"/>
          <w:vertAlign w:val="subscript"/>
          <w:lang w:val="en-GB"/>
        </w:rPr>
        <w:t>50</w:t>
      </w:r>
      <w:r w:rsidRPr="0001740B">
        <w:rPr>
          <w:rFonts w:ascii="Times New Roman" w:hAnsi="Times New Roman" w:cs="Times New Roman"/>
          <w:lang w:val="en-GB"/>
        </w:rPr>
        <w:t xml:space="preserve"> values</w:t>
      </w:r>
      <w:r>
        <w:rPr>
          <w:rFonts w:ascii="Times New Roman" w:hAnsi="Times New Roman" w:cs="Times New Roman"/>
          <w:lang w:val="en-GB"/>
        </w:rPr>
        <w:t xml:space="preserve"> [</w:t>
      </w:r>
      <w:r w:rsidRPr="008104D9">
        <w:rPr>
          <w:rFonts w:ascii="Times New Roman" w:hAnsi="Times New Roman" w:cs="Times New Roman"/>
          <w:lang w:val="en-GB"/>
        </w:rPr>
        <w:t>μM]</w:t>
      </w:r>
      <w:r w:rsidRPr="0001740B">
        <w:rPr>
          <w:rFonts w:ascii="Times New Roman" w:hAnsi="Times New Roman" w:cs="Times New Roman"/>
          <w:lang w:val="en-GB"/>
        </w:rPr>
        <w:t xml:space="preserve">. </w:t>
      </w:r>
      <w:r w:rsidRPr="00E243F6">
        <w:rPr>
          <w:rFonts w:ascii="Times New Roman" w:hAnsi="Times New Roman" w:cs="Times New Roman"/>
          <w:lang w:val="en-GB"/>
        </w:rPr>
        <w:t xml:space="preserve">ND </w:t>
      </w:r>
      <w:r>
        <w:rPr>
          <w:rFonts w:ascii="Times New Roman" w:hAnsi="Times New Roman" w:cs="Times New Roman"/>
          <w:lang w:val="en-GB"/>
        </w:rPr>
        <w:t>–</w:t>
      </w:r>
      <w:r w:rsidRPr="00E243F6">
        <w:rPr>
          <w:rFonts w:ascii="Times New Roman" w:hAnsi="Times New Roman" w:cs="Times New Roman"/>
          <w:lang w:val="en-GB"/>
        </w:rPr>
        <w:t xml:space="preserve"> not determined</w:t>
      </w:r>
      <w:r>
        <w:rPr>
          <w:rFonts w:ascii="Times New Roman" w:hAnsi="Times New Roman" w:cs="Times New Roman"/>
          <w:lang w:val="en-GB"/>
        </w:rPr>
        <w:t>,</w:t>
      </w:r>
      <w:r w:rsidRPr="0001740B">
        <w:rPr>
          <w:rFonts w:ascii="Times New Roman" w:hAnsi="Times New Roman" w:cs="Times New Roman"/>
          <w:lang w:val="en-GB"/>
        </w:rPr>
        <w:t xml:space="preserve"> SI</w:t>
      </w:r>
      <w:r>
        <w:rPr>
          <w:rFonts w:ascii="Times New Roman" w:hAnsi="Times New Roman" w:cs="Times New Roman"/>
          <w:lang w:val="en-GB"/>
        </w:rPr>
        <w:t xml:space="preserve"> – </w:t>
      </w:r>
      <w:r w:rsidRPr="0001740B">
        <w:rPr>
          <w:rFonts w:ascii="Times New Roman" w:hAnsi="Times New Roman" w:cs="Times New Roman"/>
          <w:lang w:val="en-GB"/>
        </w:rPr>
        <w:t>selectivity index</w:t>
      </w:r>
      <w:r w:rsidRPr="00E243F6"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8075" w:type="dxa"/>
        <w:jc w:val="center"/>
        <w:tblLook w:val="04A0" w:firstRow="1" w:lastRow="0" w:firstColumn="1" w:lastColumn="0" w:noHBand="0" w:noVBand="1"/>
      </w:tblPr>
      <w:tblGrid>
        <w:gridCol w:w="1390"/>
        <w:gridCol w:w="1480"/>
        <w:gridCol w:w="1257"/>
        <w:gridCol w:w="1255"/>
        <w:gridCol w:w="1276"/>
        <w:gridCol w:w="1417"/>
      </w:tblGrid>
      <w:tr w:rsidR="00AA5D3F" w:rsidRPr="00E243F6" w14:paraId="149F9666" w14:textId="77777777" w:rsidTr="00256848">
        <w:trPr>
          <w:jc w:val="center"/>
        </w:trPr>
        <w:tc>
          <w:tcPr>
            <w:tcW w:w="1390" w:type="dxa"/>
            <w:vMerge w:val="restart"/>
            <w:vAlign w:val="center"/>
          </w:tcPr>
          <w:p w14:paraId="78FF4D89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No.</w:t>
            </w:r>
          </w:p>
        </w:tc>
        <w:tc>
          <w:tcPr>
            <w:tcW w:w="2737" w:type="dxa"/>
            <w:gridSpan w:val="2"/>
            <w:vAlign w:val="center"/>
          </w:tcPr>
          <w:p w14:paraId="754E6BC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object w:dxaOrig="2987" w:dyaOrig="1005" w14:anchorId="0E4F0D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6pt;height:44pt" o:ole="">
                  <v:imagedata r:id="rId5" o:title=""/>
                </v:shape>
                <o:OLEObject Type="Embed" ProgID="ACD.ChemSketchCDX" ShapeID="_x0000_i1025" DrawAspect="Content" ObjectID="_1772656176" r:id="rId6"/>
              </w:object>
            </w:r>
          </w:p>
        </w:tc>
        <w:tc>
          <w:tcPr>
            <w:tcW w:w="0" w:type="auto"/>
            <w:gridSpan w:val="3"/>
            <w:vAlign w:val="center"/>
          </w:tcPr>
          <w:p w14:paraId="5C8926B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IC</w:t>
            </w:r>
            <w:r w:rsidRPr="00E243F6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50</w:t>
            </w:r>
            <w:r w:rsidRPr="00E243F6">
              <w:rPr>
                <w:rFonts w:ascii="Times New Roman" w:hAnsi="Times New Roman" w:cs="Times New Roman"/>
                <w:b/>
                <w:lang w:val="en-GB"/>
              </w:rPr>
              <w:t xml:space="preserve"> [</w:t>
            </w:r>
            <w:r w:rsidRPr="00A02C35">
              <w:rPr>
                <w:rFonts w:ascii="Times New Roman" w:hAnsi="Times New Roman" w:cs="Times New Roman"/>
                <w:b/>
                <w:lang w:val="en-GB"/>
              </w:rPr>
              <w:t>µ</w:t>
            </w:r>
            <w:r w:rsidRPr="00E243F6">
              <w:rPr>
                <w:rFonts w:ascii="Times New Roman" w:hAnsi="Times New Roman" w:cs="Times New Roman"/>
                <w:b/>
                <w:lang w:val="en-GB"/>
              </w:rPr>
              <w:t>M]</w:t>
            </w:r>
          </w:p>
        </w:tc>
      </w:tr>
      <w:tr w:rsidR="00AA5D3F" w:rsidRPr="00E243F6" w14:paraId="57005D4D" w14:textId="77777777" w:rsidTr="00256848">
        <w:trPr>
          <w:trHeight w:val="769"/>
          <w:jc w:val="center"/>
        </w:trPr>
        <w:tc>
          <w:tcPr>
            <w:tcW w:w="1390" w:type="dxa"/>
            <w:vMerge/>
            <w:vAlign w:val="center"/>
          </w:tcPr>
          <w:p w14:paraId="49597EF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vAlign w:val="center"/>
          </w:tcPr>
          <w:p w14:paraId="09681D7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R</w:t>
            </w:r>
            <w:r w:rsidRPr="00E243F6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1</w:t>
            </w:r>
          </w:p>
        </w:tc>
        <w:tc>
          <w:tcPr>
            <w:tcW w:w="1257" w:type="dxa"/>
            <w:vAlign w:val="center"/>
          </w:tcPr>
          <w:p w14:paraId="7A3E913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R</w:t>
            </w:r>
            <w:r w:rsidRPr="00E243F6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vAlign w:val="center"/>
          </w:tcPr>
          <w:p w14:paraId="4D555C3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HCT 116 p53</w:t>
            </w:r>
            <w:r w:rsidRPr="00E243F6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+/+</w:t>
            </w:r>
          </w:p>
        </w:tc>
        <w:tc>
          <w:tcPr>
            <w:tcW w:w="1276" w:type="dxa"/>
            <w:vAlign w:val="center"/>
          </w:tcPr>
          <w:p w14:paraId="5EBFB29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HCT 116</w:t>
            </w:r>
          </w:p>
          <w:p w14:paraId="7B329042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p53-/-</w:t>
            </w:r>
          </w:p>
        </w:tc>
        <w:tc>
          <w:tcPr>
            <w:tcW w:w="1417" w:type="dxa"/>
            <w:vAlign w:val="center"/>
          </w:tcPr>
          <w:p w14:paraId="5DD5328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NHDF</w:t>
            </w:r>
          </w:p>
        </w:tc>
      </w:tr>
      <w:tr w:rsidR="00AA5D3F" w:rsidRPr="00E243F6" w14:paraId="3E3952BA" w14:textId="77777777" w:rsidTr="00256848">
        <w:trPr>
          <w:jc w:val="center"/>
        </w:trPr>
        <w:tc>
          <w:tcPr>
            <w:tcW w:w="1390" w:type="dxa"/>
            <w:vAlign w:val="center"/>
          </w:tcPr>
          <w:p w14:paraId="44084144" w14:textId="77777777" w:rsidR="00AA5D3F" w:rsidRPr="00E243F6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vAlign w:val="center"/>
          </w:tcPr>
          <w:p w14:paraId="0BBCB5E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8-OH</w:t>
            </w:r>
          </w:p>
        </w:tc>
        <w:tc>
          <w:tcPr>
            <w:tcW w:w="1257" w:type="dxa"/>
            <w:vAlign w:val="center"/>
          </w:tcPr>
          <w:p w14:paraId="619C3856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H</w:t>
            </w:r>
          </w:p>
        </w:tc>
        <w:tc>
          <w:tcPr>
            <w:tcW w:w="0" w:type="auto"/>
            <w:vAlign w:val="center"/>
          </w:tcPr>
          <w:p w14:paraId="412A2305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088E404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417" w:type="dxa"/>
            <w:vAlign w:val="center"/>
          </w:tcPr>
          <w:p w14:paraId="54438B06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tr w:rsidR="00AA5D3F" w:rsidRPr="00E243F6" w14:paraId="0BAF8A98" w14:textId="77777777" w:rsidTr="00256848">
        <w:trPr>
          <w:jc w:val="center"/>
        </w:trPr>
        <w:tc>
          <w:tcPr>
            <w:tcW w:w="1390" w:type="dxa"/>
            <w:vAlign w:val="center"/>
          </w:tcPr>
          <w:p w14:paraId="3827727A" w14:textId="77777777" w:rsidR="00AA5D3F" w:rsidRPr="00E243F6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vAlign w:val="center"/>
          </w:tcPr>
          <w:p w14:paraId="5C5F820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8-OH</w:t>
            </w:r>
          </w:p>
        </w:tc>
        <w:tc>
          <w:tcPr>
            <w:tcW w:w="1257" w:type="dxa"/>
            <w:vAlign w:val="center"/>
          </w:tcPr>
          <w:p w14:paraId="570CC406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CH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vAlign w:val="center"/>
          </w:tcPr>
          <w:p w14:paraId="1FC906D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7E17B506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417" w:type="dxa"/>
            <w:vAlign w:val="center"/>
          </w:tcPr>
          <w:p w14:paraId="6E88A85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tr w:rsidR="00AA5D3F" w:rsidRPr="00E243F6" w14:paraId="3EC18B92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6864B378" w14:textId="77777777" w:rsidR="00AA5D3F" w:rsidRPr="00E243F6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A460305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8-OH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6AEEBD6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vAlign w:val="center"/>
          </w:tcPr>
          <w:p w14:paraId="63E498C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0.12 ±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E243F6">
              <w:rPr>
                <w:rFonts w:ascii="Times New Roman" w:hAnsi="Times New Roman" w:cs="Times New Roman"/>
                <w:lang w:val="en-GB"/>
              </w:rPr>
              <w:t>0.02</w:t>
            </w:r>
          </w:p>
          <w:p w14:paraId="53C67A2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555CA">
              <w:rPr>
                <w:rFonts w:ascii="Times New Roman" w:hAnsi="Times New Roman" w:cs="Times New Roman"/>
                <w:lang w:val="en-GB"/>
              </w:rPr>
              <w:t>4.08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00487B1E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0.18 ± 0.07</w:t>
            </w:r>
          </w:p>
          <w:p w14:paraId="77A7DEAC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555CA">
              <w:rPr>
                <w:rFonts w:ascii="Times New Roman" w:hAnsi="Times New Roman" w:cs="Times New Roman"/>
                <w:lang w:val="en-GB"/>
              </w:rPr>
              <w:t>2.72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7E16763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0.49 ± 0.07</w:t>
            </w:r>
          </w:p>
        </w:tc>
      </w:tr>
      <w:tr w:rsidR="00AA5D3F" w:rsidRPr="00E243F6" w14:paraId="6D969AC9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2214426C" w14:textId="77777777" w:rsidR="00AA5D3F" w:rsidRPr="007A0E2C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E44EFA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8-OAc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35AB4312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38DC3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0.20 ± 0.03</w:t>
            </w:r>
          </w:p>
          <w:p w14:paraId="4E63DE5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929FA">
              <w:rPr>
                <w:rFonts w:ascii="Times New Roman" w:hAnsi="Times New Roman" w:cs="Times New Roman"/>
                <w:lang w:val="en-GB"/>
              </w:rPr>
              <w:t>3.35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54FB8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0.24 ± 0.05</w:t>
            </w:r>
          </w:p>
          <w:p w14:paraId="1F42610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929FA">
              <w:rPr>
                <w:rFonts w:ascii="Times New Roman" w:hAnsi="Times New Roman" w:cs="Times New Roman"/>
                <w:lang w:val="en-GB"/>
              </w:rPr>
              <w:t>2.79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5091347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0.67 ± 0.08</w:t>
            </w:r>
          </w:p>
        </w:tc>
      </w:tr>
      <w:tr w:rsidR="00AA5D3F" w:rsidRPr="00E243F6" w14:paraId="6A57B560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45BCFDE4" w14:textId="77777777" w:rsidR="00AA5D3F" w:rsidRPr="007A0E2C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E64EAD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4-OH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00914FB6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ABAF4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0.30 ± 0.1</w:t>
            </w:r>
          </w:p>
          <w:p w14:paraId="1270903D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929FA">
              <w:rPr>
                <w:rFonts w:ascii="Times New Roman" w:hAnsi="Times New Roman" w:cs="Times New Roman"/>
                <w:lang w:val="en-GB"/>
              </w:rPr>
              <w:t>1.50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5A37C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0.30 ±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E243F6">
              <w:rPr>
                <w:rFonts w:ascii="Times New Roman" w:hAnsi="Times New Roman" w:cs="Times New Roman"/>
                <w:lang w:val="en-GB"/>
              </w:rPr>
              <w:t>0.07</w:t>
            </w:r>
          </w:p>
          <w:p w14:paraId="37196E15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929FA">
              <w:rPr>
                <w:rFonts w:ascii="Times New Roman" w:hAnsi="Times New Roman" w:cs="Times New Roman"/>
                <w:lang w:val="en-GB"/>
              </w:rPr>
              <w:t>1.50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65A0F15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0.45 ± 0.07</w:t>
            </w:r>
          </w:p>
        </w:tc>
      </w:tr>
      <w:tr w:rsidR="00AA5D3F" w:rsidRPr="00E243F6" w14:paraId="6FE0C1B7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41D6201B" w14:textId="77777777" w:rsidR="00AA5D3F" w:rsidRPr="007A0E2C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E9A8BC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5,7-Cl-8-OH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19F1B86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3AF53E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4.01 ± 0.48</w:t>
            </w:r>
          </w:p>
          <w:p w14:paraId="15DF3879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</w:t>
            </w:r>
            <w:r w:rsidRPr="003929FA">
              <w:rPr>
                <w:rFonts w:ascii="Times New Roman" w:hAnsi="Times New Roman" w:cs="Times New Roman"/>
                <w:lang w:val="en-GB"/>
              </w:rPr>
              <w:t>&gt;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3929FA">
              <w:rPr>
                <w:rFonts w:ascii="Times New Roman" w:hAnsi="Times New Roman" w:cs="Times New Roman"/>
                <w:lang w:val="en-GB"/>
              </w:rPr>
              <w:t>6.23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86317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2.72 ± 1.09</w:t>
            </w:r>
          </w:p>
          <w:p w14:paraId="4A25060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</w:t>
            </w:r>
            <w:r w:rsidRPr="003929FA">
              <w:rPr>
                <w:rFonts w:ascii="Times New Roman" w:hAnsi="Times New Roman" w:cs="Times New Roman"/>
                <w:lang w:val="en-GB"/>
              </w:rPr>
              <w:t>&gt;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3929FA">
              <w:rPr>
                <w:rFonts w:ascii="Times New Roman" w:hAnsi="Times New Roman" w:cs="Times New Roman"/>
                <w:lang w:val="en-GB"/>
              </w:rPr>
              <w:t>9.19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0964822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</w:tr>
      <w:tr w:rsidR="00AA5D3F" w:rsidRPr="00E243F6" w14:paraId="237117DC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1C747D3F" w14:textId="77777777" w:rsidR="00AA5D3F" w:rsidRPr="007A0E2C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BF5A5C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5,7-Cl-8-OH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59E6104C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vAlign w:val="center"/>
          </w:tcPr>
          <w:p w14:paraId="6A0C0C3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3.46 ± 0.34</w:t>
            </w:r>
          </w:p>
          <w:p w14:paraId="6B3EC88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</w:t>
            </w:r>
            <w:r w:rsidRPr="003929FA">
              <w:rPr>
                <w:rFonts w:ascii="Times New Roman" w:hAnsi="Times New Roman" w:cs="Times New Roman"/>
                <w:lang w:val="en-GB"/>
              </w:rPr>
              <w:t>&gt;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3929FA">
              <w:rPr>
                <w:rFonts w:ascii="Times New Roman" w:hAnsi="Times New Roman" w:cs="Times New Roman"/>
                <w:lang w:val="en-GB"/>
              </w:rPr>
              <w:t>7.23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29F64E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1.33 ± 0.25</w:t>
            </w:r>
          </w:p>
          <w:p w14:paraId="17EF53AE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</w:t>
            </w:r>
            <w:r w:rsidRPr="003929FA">
              <w:rPr>
                <w:rFonts w:ascii="Times New Roman" w:hAnsi="Times New Roman" w:cs="Times New Roman"/>
                <w:lang w:val="en-GB"/>
              </w:rPr>
              <w:t>&gt;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3929FA">
              <w:rPr>
                <w:rFonts w:ascii="Times New Roman" w:hAnsi="Times New Roman" w:cs="Times New Roman"/>
                <w:lang w:val="en-GB"/>
              </w:rPr>
              <w:t>18.80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5369F88D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</w:tr>
      <w:tr w:rsidR="00AA5D3F" w:rsidRPr="00E243F6" w14:paraId="444941EB" w14:textId="77777777" w:rsidTr="00256848">
        <w:trPr>
          <w:trHeight w:val="516"/>
          <w:jc w:val="center"/>
        </w:trPr>
        <w:tc>
          <w:tcPr>
            <w:tcW w:w="1390" w:type="dxa"/>
            <w:tcBorders>
              <w:right w:val="single" w:sz="6" w:space="0" w:color="000000"/>
            </w:tcBorders>
            <w:vAlign w:val="center"/>
          </w:tcPr>
          <w:p w14:paraId="44AD1635" w14:textId="77777777" w:rsidR="00AA5D3F" w:rsidRPr="007A0E2C" w:rsidRDefault="00AA5D3F" w:rsidP="00AA5D3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480" w:type="dxa"/>
            <w:tcBorders>
              <w:top w:val="nil"/>
              <w:left w:val="single" w:sz="6" w:space="0" w:color="000000"/>
              <w:right w:val="single" w:sz="6" w:space="0" w:color="000000"/>
            </w:tcBorders>
            <w:vAlign w:val="center"/>
          </w:tcPr>
          <w:p w14:paraId="3F39CD7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5,7-Cl-8-OAc</w:t>
            </w:r>
          </w:p>
        </w:tc>
        <w:tc>
          <w:tcPr>
            <w:tcW w:w="1257" w:type="dxa"/>
            <w:tcBorders>
              <w:left w:val="single" w:sz="6" w:space="0" w:color="000000"/>
            </w:tcBorders>
            <w:vAlign w:val="center"/>
          </w:tcPr>
          <w:p w14:paraId="278B27E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vAlign w:val="center"/>
          </w:tcPr>
          <w:p w14:paraId="2086266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2.08 ± 0.40</w:t>
            </w:r>
          </w:p>
          <w:p w14:paraId="557B14D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3929FA">
              <w:rPr>
                <w:rFonts w:ascii="Times New Roman" w:hAnsi="Times New Roman" w:cs="Times New Roman"/>
                <w:lang w:val="en-GB"/>
              </w:rPr>
              <w:t>5.46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DDAEEB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1.12 ± 0.51</w:t>
            </w:r>
          </w:p>
          <w:p w14:paraId="0303E8CD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 =</w:t>
            </w:r>
            <w:r w:rsidRPr="003929FA">
              <w:rPr>
                <w:rFonts w:ascii="Times New Roman" w:hAnsi="Times New Roman" w:cs="Times New Roman"/>
                <w:lang w:val="en-GB"/>
              </w:rPr>
              <w:t>10.13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4806B48C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11.35 ± 2.53</w:t>
            </w:r>
          </w:p>
        </w:tc>
      </w:tr>
      <w:tr w:rsidR="00AA5D3F" w:rsidRPr="00E243F6" w14:paraId="3B5B960D" w14:textId="77777777" w:rsidTr="00256848">
        <w:trPr>
          <w:trHeight w:val="516"/>
          <w:jc w:val="center"/>
        </w:trPr>
        <w:tc>
          <w:tcPr>
            <w:tcW w:w="4127" w:type="dxa"/>
            <w:gridSpan w:val="3"/>
            <w:vAlign w:val="center"/>
          </w:tcPr>
          <w:p w14:paraId="4972A3C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Doxorubicin</w:t>
            </w:r>
          </w:p>
        </w:tc>
        <w:tc>
          <w:tcPr>
            <w:tcW w:w="0" w:type="auto"/>
            <w:vAlign w:val="center"/>
          </w:tcPr>
          <w:p w14:paraId="4E029144" w14:textId="77777777" w:rsidR="00AA5D3F" w:rsidRPr="00BD6221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D6221">
              <w:rPr>
                <w:rFonts w:ascii="Times New Roman" w:hAnsi="Times New Roman" w:cs="Times New Roman"/>
                <w:lang w:val="en-GB"/>
              </w:rPr>
              <w:t>0.34 ± 0.04</w:t>
            </w:r>
          </w:p>
          <w:p w14:paraId="538BB478" w14:textId="77777777" w:rsidR="00AA5D3F" w:rsidRPr="00BD6221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lang w:val="en-GB"/>
              </w:rPr>
              <w:t>0.41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31974679" w14:textId="77777777" w:rsidR="00AA5D3F" w:rsidRPr="00BD6221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D6221">
              <w:rPr>
                <w:rFonts w:ascii="Times New Roman" w:hAnsi="Times New Roman" w:cs="Times New Roman"/>
                <w:lang w:val="en-GB"/>
              </w:rPr>
              <w:t>0.38 ± 0.03</w:t>
            </w:r>
          </w:p>
          <w:p w14:paraId="1377527F" w14:textId="77777777" w:rsidR="00AA5D3F" w:rsidRPr="00BD6221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lang w:val="en-GB"/>
              </w:rPr>
              <w:t>0.37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417" w:type="dxa"/>
            <w:vAlign w:val="center"/>
          </w:tcPr>
          <w:p w14:paraId="63A49100" w14:textId="77777777" w:rsidR="00AA5D3F" w:rsidRPr="00BD6221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D6221">
              <w:rPr>
                <w:rFonts w:ascii="Times New Roman" w:hAnsi="Times New Roman" w:cs="Times New Roman"/>
                <w:bCs/>
                <w:lang w:val="en-GB"/>
              </w:rPr>
              <w:t>0.14 ± 0.03</w:t>
            </w:r>
          </w:p>
        </w:tc>
      </w:tr>
    </w:tbl>
    <w:p w14:paraId="0EDCF05B" w14:textId="77777777" w:rsidR="00AA5D3F" w:rsidRDefault="00AA5D3F">
      <w:pPr>
        <w:rPr>
          <w:b/>
          <w:bCs/>
        </w:rPr>
      </w:pPr>
    </w:p>
    <w:p w14:paraId="13B8EBEF" w14:textId="77777777" w:rsidR="00AA5D3F" w:rsidRPr="00E243F6" w:rsidRDefault="00AA5D3F" w:rsidP="00AA5D3F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lang w:val="en-GB"/>
        </w:rPr>
      </w:pPr>
      <w:r w:rsidRPr="00E243F6">
        <w:rPr>
          <w:rFonts w:ascii="Times New Roman" w:hAnsi="Times New Roman" w:cs="Times New Roman"/>
          <w:b/>
          <w:lang w:val="en-GB"/>
        </w:rPr>
        <w:t xml:space="preserve">Table 2. </w:t>
      </w:r>
      <w:r w:rsidRPr="00065254">
        <w:rPr>
          <w:rFonts w:ascii="Times New Roman" w:hAnsi="Times New Roman" w:cs="Times New Roman"/>
          <w:lang w:val="en-GB"/>
        </w:rPr>
        <w:t xml:space="preserve">Anticancer activity of the studied compounds </w:t>
      </w:r>
      <w:r w:rsidRPr="00065254">
        <w:rPr>
          <w:rFonts w:ascii="Times New Roman" w:hAnsi="Times New Roman" w:cs="Times New Roman"/>
          <w:b/>
          <w:lang w:val="en-GB"/>
        </w:rPr>
        <w:t>9</w:t>
      </w:r>
      <w:r>
        <w:rPr>
          <w:rFonts w:ascii="Times New Roman" w:hAnsi="Times New Roman" w:cs="Times New Roman"/>
          <w:lang w:val="en-GB"/>
        </w:rPr>
        <w:t>-</w:t>
      </w:r>
      <w:r w:rsidRPr="00065254">
        <w:rPr>
          <w:rFonts w:ascii="Times New Roman" w:hAnsi="Times New Roman" w:cs="Times New Roman"/>
          <w:b/>
          <w:lang w:val="en-GB"/>
        </w:rPr>
        <w:t>1</w:t>
      </w:r>
      <w:r>
        <w:rPr>
          <w:rFonts w:ascii="Times New Roman" w:hAnsi="Times New Roman" w:cs="Times New Roman"/>
          <w:b/>
          <w:lang w:val="en-GB"/>
        </w:rPr>
        <w:t>2</w:t>
      </w:r>
      <w:r w:rsidRPr="00065254">
        <w:rPr>
          <w:rFonts w:ascii="Times New Roman" w:hAnsi="Times New Roman" w:cs="Times New Roman"/>
          <w:lang w:val="en-GB"/>
        </w:rPr>
        <w:t xml:space="preserve"> and reference Doxorubicin expressed as IC</w:t>
      </w:r>
      <w:r w:rsidRPr="00BF69C1">
        <w:rPr>
          <w:rFonts w:ascii="Times New Roman" w:hAnsi="Times New Roman" w:cs="Times New Roman"/>
          <w:vertAlign w:val="subscript"/>
          <w:lang w:val="en-GB"/>
        </w:rPr>
        <w:t>50</w:t>
      </w:r>
      <w:r w:rsidRPr="00065254">
        <w:rPr>
          <w:rFonts w:ascii="Times New Roman" w:hAnsi="Times New Roman" w:cs="Times New Roman"/>
          <w:lang w:val="en-GB"/>
        </w:rPr>
        <w:t xml:space="preserve"> values [</w:t>
      </w:r>
      <w:r w:rsidRPr="00A02C35">
        <w:rPr>
          <w:rFonts w:ascii="Times New Roman" w:hAnsi="Times New Roman" w:cs="Times New Roman"/>
          <w:lang w:val="en-GB"/>
        </w:rPr>
        <w:t>µ</w:t>
      </w:r>
      <w:r w:rsidRPr="00065254">
        <w:rPr>
          <w:rFonts w:ascii="Times New Roman" w:hAnsi="Times New Roman" w:cs="Times New Roman"/>
          <w:lang w:val="en-GB"/>
        </w:rPr>
        <w:t>M]. ND</w:t>
      </w:r>
      <w:r>
        <w:rPr>
          <w:rFonts w:ascii="Times New Roman" w:hAnsi="Times New Roman" w:cs="Times New Roman"/>
          <w:lang w:val="en-GB"/>
        </w:rPr>
        <w:t xml:space="preserve"> – </w:t>
      </w:r>
      <w:r w:rsidRPr="00065254">
        <w:rPr>
          <w:rFonts w:ascii="Times New Roman" w:hAnsi="Times New Roman" w:cs="Times New Roman"/>
          <w:lang w:val="en-GB"/>
        </w:rPr>
        <w:t>not determined</w:t>
      </w:r>
      <w:r w:rsidRPr="00E243F6"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90"/>
        <w:gridCol w:w="1703"/>
        <w:gridCol w:w="1297"/>
        <w:gridCol w:w="1275"/>
        <w:gridCol w:w="1276"/>
      </w:tblGrid>
      <w:tr w:rsidR="00AA5D3F" w:rsidRPr="00E243F6" w14:paraId="7C19362F" w14:textId="77777777" w:rsidTr="00256848">
        <w:trPr>
          <w:jc w:val="center"/>
        </w:trPr>
        <w:tc>
          <w:tcPr>
            <w:tcW w:w="1390" w:type="dxa"/>
            <w:vMerge w:val="restart"/>
            <w:vAlign w:val="center"/>
          </w:tcPr>
          <w:p w14:paraId="383FF5C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No.</w:t>
            </w:r>
          </w:p>
        </w:tc>
        <w:tc>
          <w:tcPr>
            <w:tcW w:w="1703" w:type="dxa"/>
            <w:vMerge w:val="restart"/>
            <w:vAlign w:val="center"/>
          </w:tcPr>
          <w:p w14:paraId="08C5D2B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object w:dxaOrig="2055" w:dyaOrig="2743" w14:anchorId="49D53757">
                <v:shape id="_x0000_i1027" type="#_x0000_t75" style="width:65.5pt;height:87pt" o:ole="">
                  <v:imagedata r:id="rId7" o:title=""/>
                </v:shape>
                <o:OLEObject Type="Embed" ProgID="ACD.ChemSketchCDX" ShapeID="_x0000_i1027" DrawAspect="Content" ObjectID="_1772656177" r:id="rId8"/>
              </w:object>
            </w:r>
          </w:p>
        </w:tc>
        <w:tc>
          <w:tcPr>
            <w:tcW w:w="3848" w:type="dxa"/>
            <w:gridSpan w:val="3"/>
            <w:vAlign w:val="center"/>
          </w:tcPr>
          <w:p w14:paraId="28310854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IC</w:t>
            </w:r>
            <w:r w:rsidRPr="00E243F6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50</w:t>
            </w:r>
            <w:r w:rsidRPr="00E243F6">
              <w:rPr>
                <w:rFonts w:ascii="Times New Roman" w:hAnsi="Times New Roman" w:cs="Times New Roman"/>
                <w:b/>
                <w:lang w:val="en-GB"/>
              </w:rPr>
              <w:t xml:space="preserve"> [</w:t>
            </w:r>
            <w:r w:rsidRPr="00A02C35">
              <w:rPr>
                <w:rFonts w:ascii="Times New Roman" w:hAnsi="Times New Roman" w:cs="Times New Roman"/>
                <w:b/>
                <w:lang w:val="en-GB"/>
              </w:rPr>
              <w:t>µ</w:t>
            </w:r>
            <w:r w:rsidRPr="00E243F6">
              <w:rPr>
                <w:rFonts w:ascii="Times New Roman" w:hAnsi="Times New Roman" w:cs="Times New Roman"/>
                <w:b/>
                <w:lang w:val="en-GB"/>
              </w:rPr>
              <w:t>M]</w:t>
            </w:r>
          </w:p>
        </w:tc>
      </w:tr>
      <w:tr w:rsidR="00AA5D3F" w:rsidRPr="00E243F6" w14:paraId="20F551B8" w14:textId="77777777" w:rsidTr="00256848">
        <w:trPr>
          <w:trHeight w:val="253"/>
          <w:jc w:val="center"/>
        </w:trPr>
        <w:tc>
          <w:tcPr>
            <w:tcW w:w="1390" w:type="dxa"/>
            <w:vMerge/>
            <w:vAlign w:val="center"/>
          </w:tcPr>
          <w:p w14:paraId="6E40A7B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03" w:type="dxa"/>
            <w:vMerge/>
            <w:vAlign w:val="center"/>
          </w:tcPr>
          <w:p w14:paraId="416E7D55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297" w:type="dxa"/>
            <w:vMerge w:val="restart"/>
            <w:vAlign w:val="center"/>
          </w:tcPr>
          <w:p w14:paraId="46CAF0BB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HCT 116 p53</w:t>
            </w:r>
            <w:r w:rsidRPr="00E243F6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+/+</w:t>
            </w:r>
          </w:p>
        </w:tc>
        <w:tc>
          <w:tcPr>
            <w:tcW w:w="1275" w:type="dxa"/>
            <w:vMerge w:val="restart"/>
            <w:vAlign w:val="center"/>
          </w:tcPr>
          <w:p w14:paraId="7282216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HCT 116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E243F6">
              <w:rPr>
                <w:rFonts w:ascii="Times New Roman" w:hAnsi="Times New Roman" w:cs="Times New Roman"/>
                <w:b/>
                <w:bCs/>
                <w:lang w:val="en-GB"/>
              </w:rPr>
              <w:t>p53-/-</w:t>
            </w:r>
          </w:p>
        </w:tc>
        <w:tc>
          <w:tcPr>
            <w:tcW w:w="1276" w:type="dxa"/>
            <w:vMerge w:val="restart"/>
            <w:vAlign w:val="center"/>
          </w:tcPr>
          <w:p w14:paraId="0547723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NHDF</w:t>
            </w:r>
          </w:p>
        </w:tc>
      </w:tr>
      <w:tr w:rsidR="00AA5D3F" w:rsidRPr="00E243F6" w14:paraId="00A3C2CD" w14:textId="77777777" w:rsidTr="00256848">
        <w:trPr>
          <w:jc w:val="center"/>
        </w:trPr>
        <w:tc>
          <w:tcPr>
            <w:tcW w:w="1390" w:type="dxa"/>
            <w:vMerge/>
            <w:vAlign w:val="center"/>
          </w:tcPr>
          <w:p w14:paraId="7E4CB9FC" w14:textId="77777777" w:rsidR="00AA5D3F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03" w:type="dxa"/>
            <w:vAlign w:val="center"/>
          </w:tcPr>
          <w:p w14:paraId="6087F6F3" w14:textId="77777777" w:rsidR="00AA5D3F" w:rsidRDefault="00AA5D3F" w:rsidP="00256848">
            <w:pPr>
              <w:jc w:val="center"/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R</w:t>
            </w:r>
          </w:p>
        </w:tc>
        <w:tc>
          <w:tcPr>
            <w:tcW w:w="1297" w:type="dxa"/>
            <w:vMerge/>
            <w:vAlign w:val="center"/>
          </w:tcPr>
          <w:p w14:paraId="5B19B299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  <w:vMerge/>
            <w:vAlign w:val="center"/>
          </w:tcPr>
          <w:p w14:paraId="03E58E1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6" w:type="dxa"/>
            <w:vMerge/>
            <w:vAlign w:val="center"/>
          </w:tcPr>
          <w:p w14:paraId="1889FC6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AA5D3F" w:rsidRPr="00E243F6" w14:paraId="28D2AD1B" w14:textId="77777777" w:rsidTr="00256848">
        <w:trPr>
          <w:jc w:val="center"/>
        </w:trPr>
        <w:tc>
          <w:tcPr>
            <w:tcW w:w="1390" w:type="dxa"/>
            <w:vAlign w:val="center"/>
          </w:tcPr>
          <w:p w14:paraId="2574D05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bookmarkStart w:id="0" w:name="_Hlk148872020"/>
            <w:r>
              <w:rPr>
                <w:rFonts w:ascii="Times New Roman" w:hAnsi="Times New Roman" w:cs="Times New Roman"/>
                <w:b/>
                <w:lang w:val="en-GB"/>
              </w:rPr>
              <w:t>9</w:t>
            </w:r>
          </w:p>
        </w:tc>
        <w:tc>
          <w:tcPr>
            <w:tcW w:w="1703" w:type="dxa"/>
            <w:vAlign w:val="center"/>
          </w:tcPr>
          <w:p w14:paraId="0D6A923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2-</w:t>
            </w: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297" w:type="dxa"/>
            <w:vAlign w:val="center"/>
          </w:tcPr>
          <w:p w14:paraId="4C776AA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5" w:type="dxa"/>
            <w:vAlign w:val="center"/>
          </w:tcPr>
          <w:p w14:paraId="1C43931A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676F02FE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tr w:rsidR="00AA5D3F" w:rsidRPr="00E243F6" w14:paraId="5E87B19C" w14:textId="77777777" w:rsidTr="00256848">
        <w:trPr>
          <w:jc w:val="center"/>
        </w:trPr>
        <w:tc>
          <w:tcPr>
            <w:tcW w:w="1390" w:type="dxa"/>
            <w:vAlign w:val="center"/>
          </w:tcPr>
          <w:p w14:paraId="3547AEB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10</w:t>
            </w:r>
          </w:p>
        </w:tc>
        <w:tc>
          <w:tcPr>
            <w:tcW w:w="1703" w:type="dxa"/>
            <w:vAlign w:val="center"/>
          </w:tcPr>
          <w:p w14:paraId="1A05738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3-</w:t>
            </w: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297" w:type="dxa"/>
            <w:vAlign w:val="center"/>
          </w:tcPr>
          <w:p w14:paraId="5E2DB07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5" w:type="dxa"/>
            <w:vAlign w:val="center"/>
          </w:tcPr>
          <w:p w14:paraId="19D8E9A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31888CA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tr w:rsidR="00AA5D3F" w:rsidRPr="00E243F6" w14:paraId="79276AC3" w14:textId="77777777" w:rsidTr="00256848">
        <w:trPr>
          <w:jc w:val="center"/>
        </w:trPr>
        <w:tc>
          <w:tcPr>
            <w:tcW w:w="1390" w:type="dxa"/>
            <w:vAlign w:val="center"/>
          </w:tcPr>
          <w:p w14:paraId="16B5A58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11</w:t>
            </w:r>
          </w:p>
        </w:tc>
        <w:tc>
          <w:tcPr>
            <w:tcW w:w="1703" w:type="dxa"/>
            <w:vAlign w:val="center"/>
          </w:tcPr>
          <w:p w14:paraId="519D2A67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4-</w:t>
            </w: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297" w:type="dxa"/>
            <w:vAlign w:val="center"/>
          </w:tcPr>
          <w:p w14:paraId="157087E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5" w:type="dxa"/>
            <w:vAlign w:val="center"/>
          </w:tcPr>
          <w:p w14:paraId="1919DA79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0FDF009E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tr w:rsidR="00AA5D3F" w:rsidRPr="00E243F6" w14:paraId="5B029173" w14:textId="77777777" w:rsidTr="00256848">
        <w:trPr>
          <w:jc w:val="center"/>
        </w:trPr>
        <w:tc>
          <w:tcPr>
            <w:tcW w:w="1390" w:type="dxa"/>
            <w:vAlign w:val="center"/>
          </w:tcPr>
          <w:p w14:paraId="7837B1F9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12</w:t>
            </w:r>
          </w:p>
        </w:tc>
        <w:tc>
          <w:tcPr>
            <w:tcW w:w="1703" w:type="dxa"/>
            <w:vAlign w:val="center"/>
          </w:tcPr>
          <w:p w14:paraId="0BB39678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2,4-</w:t>
            </w:r>
            <w:r w:rsidRPr="00E243F6">
              <w:rPr>
                <w:rFonts w:ascii="Times New Roman" w:hAnsi="Times New Roman" w:cs="Times New Roman"/>
                <w:lang w:val="en-GB"/>
              </w:rPr>
              <w:t>NO</w:t>
            </w:r>
            <w:r w:rsidRPr="00E243F6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297" w:type="dxa"/>
            <w:vAlign w:val="center"/>
          </w:tcPr>
          <w:p w14:paraId="03A03A90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5" w:type="dxa"/>
            <w:vAlign w:val="center"/>
          </w:tcPr>
          <w:p w14:paraId="34F345EF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&gt;25</w:t>
            </w:r>
          </w:p>
        </w:tc>
        <w:tc>
          <w:tcPr>
            <w:tcW w:w="1276" w:type="dxa"/>
            <w:vAlign w:val="center"/>
          </w:tcPr>
          <w:p w14:paraId="73CEAE53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243F6">
              <w:rPr>
                <w:rFonts w:ascii="Times New Roman" w:hAnsi="Times New Roman" w:cs="Times New Roman"/>
                <w:lang w:val="en-GB"/>
              </w:rPr>
              <w:t>ND</w:t>
            </w:r>
          </w:p>
        </w:tc>
      </w:tr>
      <w:bookmarkEnd w:id="0"/>
      <w:tr w:rsidR="00AA5D3F" w:rsidRPr="00E243F6" w14:paraId="5664C04C" w14:textId="77777777" w:rsidTr="00256848">
        <w:trPr>
          <w:jc w:val="center"/>
        </w:trPr>
        <w:tc>
          <w:tcPr>
            <w:tcW w:w="3093" w:type="dxa"/>
            <w:gridSpan w:val="2"/>
            <w:vAlign w:val="center"/>
          </w:tcPr>
          <w:p w14:paraId="0C92C6D1" w14:textId="77777777" w:rsidR="00AA5D3F" w:rsidRPr="00E243F6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E243F6">
              <w:rPr>
                <w:rFonts w:ascii="Times New Roman" w:hAnsi="Times New Roman" w:cs="Times New Roman"/>
                <w:b/>
                <w:lang w:val="en-GB"/>
              </w:rPr>
              <w:t>Doxorubicin</w:t>
            </w:r>
          </w:p>
        </w:tc>
        <w:tc>
          <w:tcPr>
            <w:tcW w:w="1297" w:type="dxa"/>
            <w:vAlign w:val="center"/>
          </w:tcPr>
          <w:p w14:paraId="75E1F1D3" w14:textId="77777777" w:rsidR="00AA5D3F" w:rsidRPr="005418B0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5418B0">
              <w:rPr>
                <w:rFonts w:ascii="Times New Roman" w:hAnsi="Times New Roman" w:cs="Times New Roman"/>
                <w:b/>
                <w:lang w:val="en-GB"/>
              </w:rPr>
              <w:t>0.34 ± 0.04</w:t>
            </w:r>
          </w:p>
        </w:tc>
        <w:tc>
          <w:tcPr>
            <w:tcW w:w="1275" w:type="dxa"/>
            <w:vAlign w:val="center"/>
          </w:tcPr>
          <w:p w14:paraId="78072ACD" w14:textId="77777777" w:rsidR="00AA5D3F" w:rsidRPr="005418B0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5418B0">
              <w:rPr>
                <w:rFonts w:ascii="Times New Roman" w:hAnsi="Times New Roman" w:cs="Times New Roman"/>
                <w:b/>
                <w:lang w:val="en-GB"/>
              </w:rPr>
              <w:t>0.38 ± 0.03</w:t>
            </w:r>
          </w:p>
        </w:tc>
        <w:tc>
          <w:tcPr>
            <w:tcW w:w="1276" w:type="dxa"/>
            <w:vAlign w:val="center"/>
          </w:tcPr>
          <w:p w14:paraId="4602041E" w14:textId="77777777" w:rsidR="00AA5D3F" w:rsidRPr="005418B0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5418B0">
              <w:rPr>
                <w:rFonts w:ascii="Times New Roman" w:hAnsi="Times New Roman" w:cs="Times New Roman"/>
                <w:b/>
                <w:lang w:val="en-GB"/>
              </w:rPr>
              <w:t>0.14 ± 0.03</w:t>
            </w:r>
          </w:p>
        </w:tc>
      </w:tr>
    </w:tbl>
    <w:p w14:paraId="344AEB5C" w14:textId="1A5900C0" w:rsidR="00AA5D3F" w:rsidRDefault="00AA5D3F">
      <w:pPr>
        <w:rPr>
          <w:b/>
          <w:bCs/>
        </w:rPr>
      </w:pPr>
    </w:p>
    <w:p w14:paraId="5D0D4B41" w14:textId="77777777" w:rsidR="00AA5D3F" w:rsidRDefault="00AA5D3F">
      <w:pPr>
        <w:rPr>
          <w:b/>
          <w:bCs/>
        </w:rPr>
      </w:pPr>
    </w:p>
    <w:p w14:paraId="5FF60CD3" w14:textId="77777777" w:rsidR="00AA5D3F" w:rsidRPr="00E243F6" w:rsidRDefault="00AA5D3F" w:rsidP="00AA5D3F">
      <w:pPr>
        <w:jc w:val="both"/>
        <w:rPr>
          <w:rFonts w:ascii="Times New Roman" w:hAnsi="Times New Roman" w:cs="Times New Roman"/>
          <w:lang w:val="en-GB"/>
        </w:rPr>
      </w:pPr>
      <w:r w:rsidRPr="00E243F6">
        <w:rPr>
          <w:rFonts w:ascii="Times New Roman" w:hAnsi="Times New Roman" w:cs="Times New Roman"/>
          <w:b/>
          <w:lang w:val="en-GB"/>
        </w:rPr>
        <w:t>Table 3</w:t>
      </w:r>
      <w:r w:rsidRPr="00E243F6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</w:t>
      </w:r>
      <w:r w:rsidRPr="00065254">
        <w:rPr>
          <w:rFonts w:ascii="Times New Roman" w:hAnsi="Times New Roman" w:cs="Times New Roman"/>
          <w:lang w:val="en-GB"/>
        </w:rPr>
        <w:t xml:space="preserve">Anticancer activity of </w:t>
      </w:r>
      <w:r w:rsidRPr="004D22AE">
        <w:rPr>
          <w:rFonts w:ascii="Times New Roman" w:hAnsi="Times New Roman" w:cs="Times New Roman"/>
        </w:rPr>
        <w:t>derivative</w:t>
      </w:r>
      <w:r>
        <w:t xml:space="preserve"> </w:t>
      </w:r>
      <w:r w:rsidRPr="002020F0">
        <w:rPr>
          <w:rFonts w:ascii="Times New Roman" w:hAnsi="Times New Roman" w:cs="Times New Roman"/>
          <w:b/>
          <w:lang w:val="en-GB"/>
        </w:rPr>
        <w:t>13</w:t>
      </w:r>
      <w:r w:rsidRPr="00065254">
        <w:rPr>
          <w:rFonts w:ascii="Times New Roman" w:hAnsi="Times New Roman" w:cs="Times New Roman"/>
          <w:lang w:val="en-GB"/>
        </w:rPr>
        <w:t xml:space="preserve"> and reference</w:t>
      </w:r>
      <w:r>
        <w:rPr>
          <w:rFonts w:ascii="Times New Roman" w:hAnsi="Times New Roman" w:cs="Times New Roman"/>
          <w:lang w:val="en-GB"/>
        </w:rPr>
        <w:t>s</w:t>
      </w:r>
      <w:r w:rsidRPr="00065254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(</w:t>
      </w:r>
      <w:r w:rsidRPr="00065254">
        <w:rPr>
          <w:rFonts w:ascii="Times New Roman" w:hAnsi="Times New Roman" w:cs="Times New Roman"/>
          <w:lang w:val="en-GB"/>
        </w:rPr>
        <w:t>Doxorubicin</w:t>
      </w:r>
      <w:r>
        <w:rPr>
          <w:rFonts w:ascii="Times New Roman" w:hAnsi="Times New Roman" w:cs="Times New Roman"/>
          <w:lang w:val="en-GB"/>
        </w:rPr>
        <w:t xml:space="preserve"> and</w:t>
      </w:r>
      <w:r w:rsidRPr="002020F0">
        <w:t xml:space="preserve"> </w:t>
      </w:r>
      <w:r w:rsidRPr="002020F0">
        <w:rPr>
          <w:rFonts w:ascii="Times New Roman" w:hAnsi="Times New Roman" w:cs="Times New Roman"/>
          <w:lang w:val="en-GB"/>
        </w:rPr>
        <w:t>BAY-876</w:t>
      </w:r>
      <w:r>
        <w:rPr>
          <w:rFonts w:ascii="Times New Roman" w:hAnsi="Times New Roman" w:cs="Times New Roman"/>
          <w:lang w:val="en-GB"/>
        </w:rPr>
        <w:t>)</w:t>
      </w:r>
      <w:r w:rsidRPr="00065254">
        <w:rPr>
          <w:rFonts w:ascii="Times New Roman" w:hAnsi="Times New Roman" w:cs="Times New Roman"/>
          <w:lang w:val="en-GB"/>
        </w:rPr>
        <w:t xml:space="preserve"> expressed as 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 xml:space="preserve">the </w:t>
      </w:r>
      <w:r w:rsidRPr="00065254">
        <w:rPr>
          <w:rFonts w:ascii="Times New Roman" w:hAnsi="Times New Roman" w:cs="Times New Roman"/>
          <w:lang w:val="en-GB"/>
        </w:rPr>
        <w:t>IC</w:t>
      </w:r>
      <w:r w:rsidRPr="00BF69C1">
        <w:rPr>
          <w:rFonts w:ascii="Times New Roman" w:hAnsi="Times New Roman" w:cs="Times New Roman"/>
          <w:vertAlign w:val="subscript"/>
          <w:lang w:val="en-GB"/>
        </w:rPr>
        <w:t>50</w:t>
      </w:r>
      <w:r w:rsidRPr="00065254">
        <w:rPr>
          <w:rFonts w:ascii="Times New Roman" w:hAnsi="Times New Roman" w:cs="Times New Roman"/>
          <w:lang w:val="en-GB"/>
        </w:rPr>
        <w:t xml:space="preserve"> values [μM]. </w:t>
      </w:r>
      <w:r w:rsidRPr="00E243F6">
        <w:rPr>
          <w:rFonts w:ascii="Times New Roman" w:hAnsi="Times New Roman" w:cs="Times New Roman"/>
          <w:lang w:val="en-GB"/>
        </w:rPr>
        <w:t>ND</w:t>
      </w:r>
      <w:r>
        <w:rPr>
          <w:rFonts w:ascii="Times New Roman" w:hAnsi="Times New Roman" w:cs="Times New Roman"/>
          <w:lang w:val="en-GB"/>
        </w:rPr>
        <w:t xml:space="preserve"> – </w:t>
      </w:r>
      <w:r w:rsidRPr="00E243F6">
        <w:rPr>
          <w:rFonts w:ascii="Times New Roman" w:hAnsi="Times New Roman" w:cs="Times New Roman"/>
          <w:lang w:val="en-GB"/>
        </w:rPr>
        <w:t>not determined</w:t>
      </w:r>
      <w:r>
        <w:rPr>
          <w:rFonts w:ascii="Times New Roman" w:hAnsi="Times New Roman" w:cs="Times New Roman"/>
          <w:lang w:val="en-GB"/>
        </w:rPr>
        <w:t>,</w:t>
      </w:r>
      <w:r w:rsidRPr="0001740B">
        <w:rPr>
          <w:rFonts w:ascii="Times New Roman" w:hAnsi="Times New Roman" w:cs="Times New Roman"/>
          <w:lang w:val="en-GB"/>
        </w:rPr>
        <w:t xml:space="preserve"> SI</w:t>
      </w:r>
      <w:r>
        <w:rPr>
          <w:rFonts w:ascii="Times New Roman" w:hAnsi="Times New Roman" w:cs="Times New Roman"/>
          <w:lang w:val="en-GB"/>
        </w:rPr>
        <w:t xml:space="preserve"> – </w:t>
      </w:r>
      <w:r w:rsidRPr="0001740B">
        <w:rPr>
          <w:rFonts w:ascii="Times New Roman" w:hAnsi="Times New Roman" w:cs="Times New Roman"/>
          <w:lang w:val="en-GB"/>
        </w:rPr>
        <w:t>selectivity index</w:t>
      </w:r>
      <w:r w:rsidRPr="00E243F6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</w:t>
      </w:r>
      <w:r w:rsidRPr="002020F0">
        <w:rPr>
          <w:rFonts w:ascii="Times New Roman" w:hAnsi="Times New Roman" w:cs="Times New Roman"/>
          <w:lang w:val="en-GB"/>
        </w:rPr>
        <w:t xml:space="preserve">The last row shows the results </w:t>
      </w:r>
      <w:r>
        <w:rPr>
          <w:rFonts w:ascii="Times New Roman" w:hAnsi="Times New Roman" w:cs="Times New Roman"/>
          <w:lang w:val="en-GB"/>
        </w:rPr>
        <w:t xml:space="preserve">that were </w:t>
      </w:r>
      <w:r w:rsidRPr="002020F0">
        <w:rPr>
          <w:rFonts w:ascii="Times New Roman" w:hAnsi="Times New Roman" w:cs="Times New Roman"/>
          <w:lang w:val="en-GB"/>
        </w:rPr>
        <w:t>obtained</w:t>
      </w:r>
      <w:r>
        <w:rPr>
          <w:rFonts w:ascii="Times New Roman" w:hAnsi="Times New Roman" w:cs="Times New Roman"/>
          <w:lang w:val="en-GB"/>
        </w:rPr>
        <w:t xml:space="preserve"> for </w:t>
      </w:r>
      <w:r w:rsidRPr="0016039E">
        <w:rPr>
          <w:rFonts w:ascii="Times New Roman" w:hAnsi="Times New Roman" w:cs="Times New Roman"/>
        </w:rPr>
        <w:t>derivative</w:t>
      </w:r>
      <w:r>
        <w:t xml:space="preserve"> </w:t>
      </w:r>
      <w:r w:rsidRPr="002020F0">
        <w:rPr>
          <w:rFonts w:ascii="Times New Roman" w:hAnsi="Times New Roman" w:cs="Times New Roman"/>
          <w:b/>
          <w:lang w:val="en-GB"/>
        </w:rPr>
        <w:t>13</w:t>
      </w:r>
      <w:r w:rsidRPr="002020F0">
        <w:rPr>
          <w:rFonts w:ascii="Times New Roman" w:hAnsi="Times New Roman" w:cs="Times New Roman"/>
          <w:lang w:val="en-GB"/>
        </w:rPr>
        <w:t xml:space="preserve"> on </w:t>
      </w:r>
      <w:r>
        <w:rPr>
          <w:rFonts w:ascii="Times New Roman" w:hAnsi="Times New Roman" w:cs="Times New Roman"/>
          <w:lang w:val="en-GB"/>
        </w:rPr>
        <w:t xml:space="preserve">a </w:t>
      </w:r>
      <w:r w:rsidRPr="002020F0">
        <w:rPr>
          <w:rFonts w:ascii="Times New Roman" w:hAnsi="Times New Roman" w:cs="Times New Roman"/>
          <w:lang w:val="en-GB"/>
        </w:rPr>
        <w:t>3D model</w:t>
      </w:r>
      <w:r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60"/>
        <w:gridCol w:w="1055"/>
        <w:gridCol w:w="1053"/>
        <w:gridCol w:w="1068"/>
        <w:gridCol w:w="940"/>
        <w:gridCol w:w="1028"/>
        <w:gridCol w:w="1063"/>
        <w:gridCol w:w="1042"/>
      </w:tblGrid>
      <w:tr w:rsidR="00AA5D3F" w:rsidRPr="00E243F6" w14:paraId="4E016CD4" w14:textId="77777777" w:rsidTr="00256848">
        <w:tc>
          <w:tcPr>
            <w:tcW w:w="1993" w:type="dxa"/>
            <w:vMerge w:val="restart"/>
            <w:vAlign w:val="center"/>
          </w:tcPr>
          <w:p w14:paraId="7D56D72D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lastRenderedPageBreak/>
              <w:t>No.</w:t>
            </w:r>
          </w:p>
        </w:tc>
        <w:tc>
          <w:tcPr>
            <w:tcW w:w="7216" w:type="dxa"/>
            <w:gridSpan w:val="7"/>
          </w:tcPr>
          <w:p w14:paraId="0789D6C8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t>IC</w:t>
            </w:r>
            <w:r w:rsidRPr="002428BA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50</w:t>
            </w:r>
            <w:r w:rsidRPr="002428BA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A02C35">
              <w:rPr>
                <w:rFonts w:ascii="Times New Roman" w:hAnsi="Times New Roman" w:cs="Times New Roman"/>
                <w:b/>
                <w:lang w:val="en-GB"/>
              </w:rPr>
              <w:t>[</w:t>
            </w:r>
            <w:r w:rsidRPr="00A02C35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GB"/>
              </w:rPr>
              <w:t>µ</w:t>
            </w:r>
            <w:r w:rsidRPr="002428BA">
              <w:rPr>
                <w:rFonts w:ascii="Times New Roman" w:hAnsi="Times New Roman" w:cs="Times New Roman"/>
                <w:b/>
                <w:lang w:val="en-GB"/>
              </w:rPr>
              <w:t>M]</w:t>
            </w:r>
          </w:p>
        </w:tc>
      </w:tr>
      <w:tr w:rsidR="00AA5D3F" w:rsidRPr="00E243F6" w14:paraId="3F0B49CD" w14:textId="77777777" w:rsidTr="00256848">
        <w:trPr>
          <w:trHeight w:val="1440"/>
        </w:trPr>
        <w:tc>
          <w:tcPr>
            <w:tcW w:w="1993" w:type="dxa"/>
            <w:vMerge/>
          </w:tcPr>
          <w:p w14:paraId="27B8E75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072" w:type="dxa"/>
            <w:tcBorders>
              <w:bottom w:val="single" w:sz="6" w:space="0" w:color="000000"/>
            </w:tcBorders>
            <w:vAlign w:val="center"/>
          </w:tcPr>
          <w:p w14:paraId="7B90DFA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HCT 116 p53</w:t>
            </w:r>
            <w:r w:rsidRPr="002428BA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+/+</w:t>
            </w:r>
          </w:p>
        </w:tc>
        <w:tc>
          <w:tcPr>
            <w:tcW w:w="1073" w:type="dxa"/>
            <w:tcBorders>
              <w:bottom w:val="single" w:sz="6" w:space="0" w:color="000000"/>
            </w:tcBorders>
            <w:vAlign w:val="center"/>
          </w:tcPr>
          <w:p w14:paraId="7FE0258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HCT 116</w:t>
            </w:r>
          </w:p>
          <w:p w14:paraId="550DEBBD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p53-/-</w:t>
            </w:r>
          </w:p>
        </w:tc>
        <w:tc>
          <w:tcPr>
            <w:tcW w:w="953" w:type="dxa"/>
            <w:tcBorders>
              <w:bottom w:val="single" w:sz="6" w:space="0" w:color="000000"/>
            </w:tcBorders>
            <w:vAlign w:val="center"/>
          </w:tcPr>
          <w:p w14:paraId="1219973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U-251</w:t>
            </w:r>
          </w:p>
        </w:tc>
        <w:tc>
          <w:tcPr>
            <w:tcW w:w="953" w:type="dxa"/>
            <w:tcBorders>
              <w:bottom w:val="single" w:sz="6" w:space="0" w:color="000000"/>
            </w:tcBorders>
            <w:vAlign w:val="center"/>
          </w:tcPr>
          <w:p w14:paraId="7AC9EAFE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K562</w:t>
            </w:r>
          </w:p>
        </w:tc>
        <w:tc>
          <w:tcPr>
            <w:tcW w:w="1039" w:type="dxa"/>
            <w:tcBorders>
              <w:bottom w:val="single" w:sz="6" w:space="0" w:color="000000"/>
            </w:tcBorders>
            <w:vAlign w:val="center"/>
          </w:tcPr>
          <w:p w14:paraId="2F491B5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>s</w:t>
            </w: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PC-1</w:t>
            </w:r>
          </w:p>
        </w:tc>
        <w:tc>
          <w:tcPr>
            <w:tcW w:w="107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2A9D4C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PANC-1</w:t>
            </w:r>
          </w:p>
        </w:tc>
        <w:tc>
          <w:tcPr>
            <w:tcW w:w="1054" w:type="dxa"/>
            <w:tcBorders>
              <w:left w:val="single" w:sz="6" w:space="0" w:color="000000"/>
            </w:tcBorders>
            <w:vAlign w:val="center"/>
          </w:tcPr>
          <w:p w14:paraId="6855CFA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bCs/>
                <w:lang w:val="en-GB"/>
              </w:rPr>
              <w:t>NHDF</w:t>
            </w:r>
          </w:p>
        </w:tc>
      </w:tr>
      <w:tr w:rsidR="00AA5D3F" w:rsidRPr="00E243F6" w14:paraId="607D056B" w14:textId="77777777" w:rsidTr="00256848">
        <w:trPr>
          <w:trHeight w:val="2021"/>
        </w:trPr>
        <w:tc>
          <w:tcPr>
            <w:tcW w:w="1993" w:type="dxa"/>
            <w:vAlign w:val="center"/>
          </w:tcPr>
          <w:p w14:paraId="2F1B100C" w14:textId="77777777" w:rsidR="00AA5D3F" w:rsidRDefault="00AA5D3F" w:rsidP="00256848">
            <w:pPr>
              <w:jc w:val="center"/>
            </w:pPr>
            <w:r w:rsidRPr="002428BA">
              <w:object w:dxaOrig="1756" w:dyaOrig="2971" w14:anchorId="0722DFF2">
                <v:shape id="_x0000_i1029" type="#_x0000_t75" style="width:45pt;height:75.5pt" o:ole="">
                  <v:imagedata r:id="rId9" o:title=""/>
                </v:shape>
                <o:OLEObject Type="Embed" ProgID="ACD.ChemSketch.20" ShapeID="_x0000_i1029" DrawAspect="Content" ObjectID="_1772656178" r:id="rId10"/>
              </w:object>
            </w:r>
          </w:p>
          <w:p w14:paraId="3C435648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t>13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(2D model)</w:t>
            </w:r>
          </w:p>
        </w:tc>
        <w:tc>
          <w:tcPr>
            <w:tcW w:w="1072" w:type="dxa"/>
            <w:vAlign w:val="center"/>
          </w:tcPr>
          <w:p w14:paraId="7E51CB4A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bookmarkStart w:id="1" w:name="_Hlk148878374"/>
            <w:r w:rsidRPr="002428BA">
              <w:rPr>
                <w:rFonts w:ascii="Times New Roman" w:hAnsi="Times New Roman" w:cs="Times New Roman"/>
                <w:bCs/>
                <w:lang w:val="en-GB"/>
              </w:rPr>
              <w:t xml:space="preserve">0.069 </w:t>
            </w:r>
            <w:bookmarkEnd w:id="1"/>
            <w:r w:rsidRPr="002428BA">
              <w:rPr>
                <w:rFonts w:ascii="Times New Roman" w:hAnsi="Times New Roman" w:cs="Times New Roman"/>
                <w:bCs/>
                <w:lang w:val="en-GB"/>
              </w:rPr>
              <w:t>± 0.009</w:t>
            </w:r>
          </w:p>
          <w:p w14:paraId="22F0CC7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9.41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73" w:type="dxa"/>
            <w:vAlign w:val="center"/>
          </w:tcPr>
          <w:p w14:paraId="0AE1EC4C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0.094 ± 0.010</w:t>
            </w:r>
          </w:p>
          <w:p w14:paraId="1832D004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6.90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953" w:type="dxa"/>
            <w:vAlign w:val="center"/>
          </w:tcPr>
          <w:p w14:paraId="7062E9F7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0.087 ± 0.007</w:t>
            </w:r>
          </w:p>
          <w:p w14:paraId="1DB691A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7.46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953" w:type="dxa"/>
            <w:vAlign w:val="center"/>
          </w:tcPr>
          <w:p w14:paraId="7FFDB2B6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0.093 ± 0.009</w:t>
            </w:r>
          </w:p>
          <w:p w14:paraId="42BDFF88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6.98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39" w:type="dxa"/>
            <w:vAlign w:val="center"/>
          </w:tcPr>
          <w:p w14:paraId="0E00D15C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0.123 ± 0.007</w:t>
            </w:r>
          </w:p>
          <w:p w14:paraId="506C7ECD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5.28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72" w:type="dxa"/>
            <w:tcBorders>
              <w:right w:val="single" w:sz="6" w:space="0" w:color="000000"/>
            </w:tcBorders>
            <w:vAlign w:val="center"/>
          </w:tcPr>
          <w:p w14:paraId="6D496A24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0.193 ± 0.008</w:t>
            </w:r>
          </w:p>
          <w:p w14:paraId="3479E7F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3.36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54" w:type="dxa"/>
            <w:tcBorders>
              <w:left w:val="single" w:sz="6" w:space="0" w:color="000000"/>
            </w:tcBorders>
            <w:vAlign w:val="center"/>
          </w:tcPr>
          <w:p w14:paraId="43C465AA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0.649 ± 0.060</w:t>
            </w:r>
          </w:p>
        </w:tc>
      </w:tr>
      <w:tr w:rsidR="00AA5D3F" w:rsidRPr="00E243F6" w14:paraId="53EAE359" w14:textId="77777777" w:rsidTr="00256848">
        <w:tc>
          <w:tcPr>
            <w:tcW w:w="1993" w:type="dxa"/>
            <w:vAlign w:val="center"/>
          </w:tcPr>
          <w:p w14:paraId="3745D1D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t xml:space="preserve">13 </w:t>
            </w:r>
            <w:r>
              <w:rPr>
                <w:rFonts w:ascii="Times New Roman" w:hAnsi="Times New Roman" w:cs="Times New Roman"/>
                <w:b/>
                <w:lang w:val="en-GB"/>
              </w:rPr>
              <w:t>(</w:t>
            </w:r>
            <w:r w:rsidRPr="002428BA">
              <w:rPr>
                <w:rFonts w:ascii="Times New Roman" w:hAnsi="Times New Roman" w:cs="Times New Roman"/>
                <w:b/>
                <w:lang w:val="en-GB"/>
              </w:rPr>
              <w:t>3D model</w:t>
            </w:r>
            <w:r>
              <w:rPr>
                <w:rFonts w:ascii="Times New Roman" w:hAnsi="Times New Roman" w:cs="Times New Roman"/>
                <w:b/>
                <w:lang w:val="en-GB"/>
              </w:rPr>
              <w:t>)</w:t>
            </w:r>
          </w:p>
        </w:tc>
        <w:tc>
          <w:tcPr>
            <w:tcW w:w="1072" w:type="dxa"/>
            <w:vAlign w:val="center"/>
          </w:tcPr>
          <w:p w14:paraId="0C8FAACE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1.16 ± 0.19</w:t>
            </w:r>
          </w:p>
        </w:tc>
        <w:tc>
          <w:tcPr>
            <w:tcW w:w="1073" w:type="dxa"/>
            <w:vAlign w:val="center"/>
          </w:tcPr>
          <w:p w14:paraId="7E984CD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1.00 ± 0.13</w:t>
            </w:r>
          </w:p>
        </w:tc>
        <w:tc>
          <w:tcPr>
            <w:tcW w:w="953" w:type="dxa"/>
            <w:vAlign w:val="center"/>
          </w:tcPr>
          <w:p w14:paraId="33C7DFAB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0.34 ± 0.07</w:t>
            </w:r>
          </w:p>
        </w:tc>
        <w:tc>
          <w:tcPr>
            <w:tcW w:w="953" w:type="dxa"/>
            <w:vAlign w:val="center"/>
          </w:tcPr>
          <w:p w14:paraId="15DC72C6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ND</w:t>
            </w:r>
          </w:p>
        </w:tc>
        <w:tc>
          <w:tcPr>
            <w:tcW w:w="1039" w:type="dxa"/>
            <w:vAlign w:val="center"/>
          </w:tcPr>
          <w:p w14:paraId="452BCCA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</w:rPr>
              <w:t>4.18 ± 1.00</w:t>
            </w:r>
          </w:p>
        </w:tc>
        <w:tc>
          <w:tcPr>
            <w:tcW w:w="1072" w:type="dxa"/>
            <w:vAlign w:val="center"/>
          </w:tcPr>
          <w:p w14:paraId="3C5606E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</w:rPr>
              <w:t>2.16 ± 0.37</w:t>
            </w:r>
          </w:p>
        </w:tc>
        <w:tc>
          <w:tcPr>
            <w:tcW w:w="1054" w:type="dxa"/>
            <w:vAlign w:val="center"/>
          </w:tcPr>
          <w:p w14:paraId="4B5340D4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Cs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ND</w:t>
            </w:r>
          </w:p>
        </w:tc>
      </w:tr>
      <w:tr w:rsidR="00AA5D3F" w:rsidRPr="00E243F6" w14:paraId="1E81B820" w14:textId="77777777" w:rsidTr="00256848">
        <w:trPr>
          <w:trHeight w:val="769"/>
        </w:trPr>
        <w:tc>
          <w:tcPr>
            <w:tcW w:w="1993" w:type="dxa"/>
            <w:vAlign w:val="center"/>
          </w:tcPr>
          <w:p w14:paraId="7520C178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t>Doxorubicin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(2D model)</w:t>
            </w:r>
          </w:p>
        </w:tc>
        <w:tc>
          <w:tcPr>
            <w:tcW w:w="1072" w:type="dxa"/>
            <w:vAlign w:val="center"/>
          </w:tcPr>
          <w:p w14:paraId="04AB0744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0.34 ± 0.04</w:t>
            </w:r>
          </w:p>
          <w:p w14:paraId="30427A1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0.41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73" w:type="dxa"/>
            <w:vAlign w:val="center"/>
          </w:tcPr>
          <w:p w14:paraId="0153B681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0.38 ± 0.03</w:t>
            </w:r>
          </w:p>
          <w:p w14:paraId="038D3208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lang w:val="en-GB"/>
              </w:rPr>
              <w:t>0.37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953" w:type="dxa"/>
            <w:vAlign w:val="center"/>
          </w:tcPr>
          <w:p w14:paraId="5AC5151A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0.05 ± 0.02</w:t>
            </w:r>
          </w:p>
          <w:p w14:paraId="55C7749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2.80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953" w:type="dxa"/>
            <w:vAlign w:val="center"/>
          </w:tcPr>
          <w:p w14:paraId="5FD1E11C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0.02 ± 0.01</w:t>
            </w:r>
          </w:p>
          <w:p w14:paraId="11B5D7DA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7.00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39" w:type="dxa"/>
          </w:tcPr>
          <w:p w14:paraId="08267029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0.86 ± 0.13</w:t>
            </w:r>
          </w:p>
          <w:p w14:paraId="45A97D9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0.16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72" w:type="dxa"/>
          </w:tcPr>
          <w:p w14:paraId="124388CF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0.73 ± 0.09</w:t>
            </w:r>
          </w:p>
          <w:p w14:paraId="43E4323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 xml:space="preserve">(SI = </w:t>
            </w:r>
            <w:r w:rsidRPr="00BD6221">
              <w:rPr>
                <w:rFonts w:ascii="Times New Roman" w:hAnsi="Times New Roman" w:cs="Times New Roman"/>
                <w:bCs/>
                <w:lang w:val="en-GB"/>
              </w:rPr>
              <w:t>0.19</w:t>
            </w:r>
            <w:r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1054" w:type="dxa"/>
            <w:vAlign w:val="center"/>
          </w:tcPr>
          <w:p w14:paraId="2467004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0.14 ± 0.03</w:t>
            </w:r>
          </w:p>
        </w:tc>
      </w:tr>
      <w:tr w:rsidR="00AA5D3F" w:rsidRPr="00E243F6" w14:paraId="57ACE4A3" w14:textId="77777777" w:rsidTr="00256848">
        <w:trPr>
          <w:trHeight w:val="769"/>
        </w:trPr>
        <w:tc>
          <w:tcPr>
            <w:tcW w:w="1993" w:type="dxa"/>
            <w:vAlign w:val="center"/>
          </w:tcPr>
          <w:p w14:paraId="7181566C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2428BA">
              <w:rPr>
                <w:rFonts w:ascii="Times New Roman" w:hAnsi="Times New Roman" w:cs="Times New Roman"/>
                <w:b/>
                <w:lang w:val="en-GB"/>
              </w:rPr>
              <w:t>BAY-876</w:t>
            </w:r>
            <w:r>
              <w:rPr>
                <w:rFonts w:ascii="Times New Roman" w:hAnsi="Times New Roman" w:cs="Times New Roman"/>
                <w:b/>
                <w:lang w:val="en-GB"/>
              </w:rPr>
              <w:t xml:space="preserve"> (2D model)</w:t>
            </w:r>
          </w:p>
        </w:tc>
        <w:tc>
          <w:tcPr>
            <w:tcW w:w="1072" w:type="dxa"/>
            <w:vAlign w:val="center"/>
          </w:tcPr>
          <w:p w14:paraId="09DD7349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1.71 ± 0.27</w:t>
            </w:r>
          </w:p>
          <w:p w14:paraId="0F9C695A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 = 2.53)</w:t>
            </w:r>
          </w:p>
        </w:tc>
        <w:tc>
          <w:tcPr>
            <w:tcW w:w="1073" w:type="dxa"/>
            <w:vAlign w:val="center"/>
          </w:tcPr>
          <w:p w14:paraId="7E824D26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10.79 ± 0.81</w:t>
            </w:r>
          </w:p>
          <w:p w14:paraId="67D6B87E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 = 0.40)</w:t>
            </w:r>
          </w:p>
        </w:tc>
        <w:tc>
          <w:tcPr>
            <w:tcW w:w="953" w:type="dxa"/>
            <w:vAlign w:val="center"/>
          </w:tcPr>
          <w:p w14:paraId="3370A63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&gt;25</w:t>
            </w:r>
          </w:p>
          <w:p w14:paraId="03A49FA3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(SI&lt;0.17)</w:t>
            </w:r>
          </w:p>
        </w:tc>
        <w:tc>
          <w:tcPr>
            <w:tcW w:w="953" w:type="dxa"/>
            <w:vAlign w:val="center"/>
          </w:tcPr>
          <w:p w14:paraId="5D8CF107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lang w:val="en-GB"/>
              </w:rPr>
              <w:t>ND</w:t>
            </w:r>
          </w:p>
          <w:p w14:paraId="030777F5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39" w:type="dxa"/>
          </w:tcPr>
          <w:p w14:paraId="5091A06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0.16 ± 0.01</w:t>
            </w:r>
          </w:p>
          <w:p w14:paraId="7DC2BA26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 = 27.06)</w:t>
            </w:r>
          </w:p>
        </w:tc>
        <w:tc>
          <w:tcPr>
            <w:tcW w:w="1072" w:type="dxa"/>
          </w:tcPr>
          <w:p w14:paraId="326C3FE3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0.035 ± 0.004</w:t>
            </w:r>
          </w:p>
          <w:p w14:paraId="7DDBB982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(SI = 123.71)</w:t>
            </w:r>
          </w:p>
        </w:tc>
        <w:tc>
          <w:tcPr>
            <w:tcW w:w="1054" w:type="dxa"/>
            <w:vAlign w:val="center"/>
          </w:tcPr>
          <w:p w14:paraId="7168AC74" w14:textId="77777777" w:rsidR="00AA5D3F" w:rsidRPr="002428BA" w:rsidRDefault="00AA5D3F" w:rsidP="0025684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2428BA">
              <w:rPr>
                <w:rFonts w:ascii="Times New Roman" w:hAnsi="Times New Roman" w:cs="Times New Roman"/>
                <w:bCs/>
                <w:lang w:val="en-GB"/>
              </w:rPr>
              <w:t>4.33 ± 0.48</w:t>
            </w:r>
          </w:p>
        </w:tc>
      </w:tr>
    </w:tbl>
    <w:p w14:paraId="24871F84" w14:textId="77777777" w:rsidR="00AA5D3F" w:rsidRDefault="00AA5D3F">
      <w:pPr>
        <w:rPr>
          <w:b/>
          <w:bCs/>
        </w:rPr>
      </w:pPr>
    </w:p>
    <w:p w14:paraId="05709E15" w14:textId="77777777" w:rsidR="00AA5D3F" w:rsidRDefault="00AA5D3F">
      <w:pPr>
        <w:rPr>
          <w:b/>
          <w:bCs/>
        </w:rPr>
      </w:pPr>
    </w:p>
    <w:p w14:paraId="178D8FCD" w14:textId="77777777" w:rsidR="00AA5D3F" w:rsidRDefault="00AA5D3F">
      <w:pPr>
        <w:rPr>
          <w:b/>
          <w:bCs/>
        </w:rPr>
      </w:pPr>
    </w:p>
    <w:p w14:paraId="1E51F949" w14:textId="77777777" w:rsidR="00AA5D3F" w:rsidRPr="00AA5D3F" w:rsidRDefault="00AA5D3F">
      <w:pPr>
        <w:rPr>
          <w:b/>
          <w:bCs/>
        </w:rPr>
      </w:pPr>
    </w:p>
    <w:sectPr w:rsidR="00AA5D3F" w:rsidRPr="00AA5D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240E5"/>
    <w:multiLevelType w:val="hybridMultilevel"/>
    <w:tmpl w:val="88A21184"/>
    <w:lvl w:ilvl="0" w:tplc="75166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20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D3F"/>
    <w:rsid w:val="00AA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87AFA"/>
  <w15:chartTrackingRefBased/>
  <w15:docId w15:val="{22F145BE-29DF-4A89-973B-83F5FBF6D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D3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5D3F"/>
    <w:pPr>
      <w:spacing w:after="0" w:line="240" w:lineRule="auto"/>
    </w:pPr>
    <w:rPr>
      <w:kern w:val="0"/>
      <w:lang w:val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D3F"/>
    <w:pPr>
      <w:ind w:left="720"/>
      <w:contextualSpacing/>
    </w:pPr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1807</Characters>
  <Application>Microsoft Office Word</Application>
  <DocSecurity>0</DocSecurity>
  <Lines>15</Lines>
  <Paragraphs>4</Paragraphs>
  <ScaleCrop>false</ScaleCrop>
  <Company>Springer Nature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2024-03-22T18:12:00Z</dcterms:created>
  <dcterms:modified xsi:type="dcterms:W3CDTF">2024-03-22T18:13:00Z</dcterms:modified>
</cp:coreProperties>
</file>