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9B1A3" w14:textId="77777777" w:rsidR="003C7952" w:rsidRDefault="003C7952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8"/>
        <w:gridCol w:w="1739"/>
        <w:gridCol w:w="965"/>
        <w:gridCol w:w="1072"/>
        <w:gridCol w:w="983"/>
        <w:gridCol w:w="999"/>
        <w:gridCol w:w="999"/>
        <w:gridCol w:w="1072"/>
        <w:gridCol w:w="1072"/>
        <w:gridCol w:w="999"/>
        <w:gridCol w:w="925"/>
        <w:gridCol w:w="999"/>
        <w:gridCol w:w="1072"/>
      </w:tblGrid>
      <w:tr w:rsidR="00991D15" w:rsidRPr="00991D15" w14:paraId="189A1DC7" w14:textId="77777777" w:rsidTr="00991D15">
        <w:trPr>
          <w:trHeight w:val="300"/>
        </w:trPr>
        <w:tc>
          <w:tcPr>
            <w:tcW w:w="170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CCA2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>Table 3. Performances of MIC-based avibactam-aztreonam testing methods.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143A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E9D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9AE4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FDDD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C362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2DA3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B86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40BB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FC55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</w:tr>
      <w:tr w:rsidR="00991D15" w:rsidRPr="00991D15" w14:paraId="4549F99D" w14:textId="77777777" w:rsidTr="00991D15">
        <w:trPr>
          <w:trHeight w:val="300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070C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C5A9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FBE3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086E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6369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B24C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F0D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4849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E192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A211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1BC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69B7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90EE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</w:tr>
      <w:tr w:rsidR="00991D15" w:rsidRPr="00991D15" w14:paraId="4B4C6397" w14:textId="77777777" w:rsidTr="00991D15">
        <w:trPr>
          <w:trHeight w:val="570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DF51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F3C1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335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EABF7F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US"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lang w:val="en-US" w:eastAsia="fr-BE"/>
              </w:rPr>
              <w:t>ATM-AVI resistant by BMD (n; %)</w:t>
            </w:r>
          </w:p>
        </w:tc>
        <w:tc>
          <w:tcPr>
            <w:tcW w:w="1826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654E28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 xml:space="preserve">Gradient </w:t>
            </w:r>
            <w:proofErr w:type="spellStart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Strip</w:t>
            </w:r>
            <w:proofErr w:type="spellEnd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 xml:space="preserve"> </w:t>
            </w:r>
            <w:proofErr w:type="spellStart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Stacking</w:t>
            </w:r>
            <w:proofErr w:type="spellEnd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 xml:space="preserve"> Method</w:t>
            </w:r>
          </w:p>
        </w:tc>
        <w:tc>
          <w:tcPr>
            <w:tcW w:w="1829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1830B1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 xml:space="preserve">MIC Test </w:t>
            </w:r>
            <w:proofErr w:type="spellStart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Strip</w:t>
            </w:r>
            <w:proofErr w:type="spellEnd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 xml:space="preserve"> Method</w:t>
            </w:r>
          </w:p>
        </w:tc>
      </w:tr>
      <w:tr w:rsidR="00991D15" w:rsidRPr="00991D15" w14:paraId="7F2BA48B" w14:textId="77777777" w:rsidTr="00991D15">
        <w:trPr>
          <w:trHeight w:val="570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7E9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F51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35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13860D4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E766F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CA(%)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65727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VMD(%)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5E2B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MD(%)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36DD5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proofErr w:type="spellStart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minD</w:t>
            </w:r>
            <w:proofErr w:type="spellEnd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D65D8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EA(%)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CEAE6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CA(%)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048AC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VMD(%)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4C5EA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MD(%)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D7807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proofErr w:type="spellStart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minD</w:t>
            </w:r>
            <w:proofErr w:type="spellEnd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68024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EA(%)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br/>
              <w:t>%[95CI] </w:t>
            </w:r>
          </w:p>
        </w:tc>
      </w:tr>
      <w:tr w:rsidR="00991D15" w:rsidRPr="00991D15" w14:paraId="2B1F708D" w14:textId="77777777" w:rsidTr="00991D15">
        <w:trPr>
          <w:trHeight w:val="300"/>
        </w:trPr>
        <w:tc>
          <w:tcPr>
            <w:tcW w:w="38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4716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US"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lang w:val="en-US" w:eastAsia="fr-BE"/>
              </w:rPr>
              <w:t>Group or species (n isolates in total / to calculate EA)</w:t>
            </w:r>
            <w:r w:rsidRPr="00991D15">
              <w:rPr>
                <w:rFonts w:ascii="Calibri" w:eastAsia="Times New Roman" w:hAnsi="Calibri" w:cs="Calibri"/>
                <w:lang w:val="en-US" w:eastAsia="fr-BE"/>
              </w:rPr>
              <w:t> </w:t>
            </w:r>
          </w:p>
        </w:tc>
        <w:tc>
          <w:tcPr>
            <w:tcW w:w="62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A8EDDC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eastAsia="fr-BE"/>
              </w:rPr>
            </w:pPr>
            <w:proofErr w:type="spellStart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>Enterobacterales</w:t>
            </w:r>
            <w:proofErr w:type="spellEnd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 </w:t>
            </w:r>
            <w:r w:rsidRPr="00991D15">
              <w:rPr>
                <w:rFonts w:ascii="Calibri" w:eastAsia="Times New Roman" w:hAnsi="Calibri" w:cs="Calibri"/>
                <w:lang w:eastAsia="fr-BE"/>
              </w:rPr>
              <w:t>(n=80/77)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EC39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6; 8%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E02E082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87,5 (78,5-93,1)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vAlign w:val="center"/>
            <w:hideMark/>
          </w:tcPr>
          <w:p w14:paraId="5F6BB4D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1,2 (0,2-6,7)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vAlign w:val="center"/>
            <w:hideMark/>
          </w:tcPr>
          <w:p w14:paraId="42057F3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2,5 (0,4-8,6)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vAlign w:val="center"/>
            <w:hideMark/>
          </w:tcPr>
          <w:p w14:paraId="67EF068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 xml:space="preserve"> 8,8 (4,3-16,9)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7DB1C53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83,1 (73,3-89,9)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0BDA727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88,8 (79,9-93,9)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666490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3,7 (1,3-10,4)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vAlign w:val="center"/>
            <w:hideMark/>
          </w:tcPr>
          <w:p w14:paraId="2D0C4672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1,3 (0,3-13,8)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vAlign w:val="center"/>
            <w:hideMark/>
          </w:tcPr>
          <w:p w14:paraId="4AF74008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6,2 (0,3-13,8)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vAlign w:val="center"/>
            <w:hideMark/>
          </w:tcPr>
          <w:p w14:paraId="0A604AB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90,9 (82,4-95,5)</w:t>
            </w:r>
          </w:p>
        </w:tc>
      </w:tr>
      <w:tr w:rsidR="00991D15" w:rsidRPr="00991D15" w14:paraId="0A454168" w14:textId="77777777" w:rsidTr="00991D15">
        <w:trPr>
          <w:trHeight w:val="300"/>
        </w:trPr>
        <w:tc>
          <w:tcPr>
            <w:tcW w:w="389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2DA6CA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647DD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E. coli </w:t>
            </w:r>
            <w:r w:rsidRPr="00991D15">
              <w:rPr>
                <w:rFonts w:ascii="Calibri" w:eastAsia="Times New Roman" w:hAnsi="Calibri" w:cs="Calibri"/>
                <w:lang w:eastAsia="fr-BE"/>
              </w:rPr>
              <w:t>(n=19/18)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D18BF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4; 21%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36EB173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68,4 (46,0-84,6)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73E6DC9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5,3 (0,9-24,6)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7AAA7D5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10,5 (2,9-31,4)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7997CB8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15,8 (5,5-37,6)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4F67A7D3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88,9 (96,9)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569E22E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68,4 (46,0-84,6)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0BAD6B7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15,8 (5,5-37,6)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170121A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5,3 (0,9-24,6)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2175DB7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10,5 (2,9-31,4)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41703F9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88,9 (67,2-96,9)</w:t>
            </w:r>
          </w:p>
        </w:tc>
      </w:tr>
      <w:tr w:rsidR="00991D15" w:rsidRPr="00991D15" w14:paraId="502C764F" w14:textId="77777777" w:rsidTr="00991D15">
        <w:trPr>
          <w:trHeight w:val="300"/>
        </w:trPr>
        <w:tc>
          <w:tcPr>
            <w:tcW w:w="389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EADE51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5F915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K. </w:t>
            </w:r>
            <w:proofErr w:type="spellStart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>pneumoniae</w:t>
            </w:r>
            <w:proofErr w:type="spellEnd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 </w:t>
            </w:r>
            <w:r w:rsidRPr="00991D15">
              <w:rPr>
                <w:rFonts w:ascii="Calibri" w:eastAsia="Times New Roman" w:hAnsi="Calibri" w:cs="Calibri"/>
                <w:lang w:eastAsia="fr-BE"/>
              </w:rPr>
              <w:t>(n=33/32)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384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74156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97,0 (94,7-99,5)</w:t>
            </w:r>
          </w:p>
        </w:tc>
        <w:tc>
          <w:tcPr>
            <w:tcW w:w="3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6A65AB7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(0,0-10,4)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596FE41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(0,0-10,4)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348E743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3,0 (0,5-15,3)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580C3ED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81,3 (61,3-88,9)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D46D9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97,0 (94,7-99,5)</w:t>
            </w:r>
          </w:p>
        </w:tc>
        <w:tc>
          <w:tcPr>
            <w:tcW w:w="36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387C1FE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(0,0-10,4)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0CDFCA2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(0,0-10,4)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005B756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3,0 (0,5-15,3)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4FB43A4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93,8 (79,8-98,2)</w:t>
            </w:r>
          </w:p>
        </w:tc>
      </w:tr>
      <w:tr w:rsidR="00991D15" w:rsidRPr="00991D15" w14:paraId="48CEB863" w14:textId="77777777" w:rsidTr="00991D15">
        <w:trPr>
          <w:trHeight w:val="300"/>
        </w:trPr>
        <w:tc>
          <w:tcPr>
            <w:tcW w:w="389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C3859F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EA053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proofErr w:type="spellStart"/>
            <w:r w:rsidRPr="00991D15">
              <w:rPr>
                <w:rFonts w:ascii="Calibri" w:eastAsia="Times New Roman" w:hAnsi="Calibri" w:cs="Calibri"/>
                <w:lang w:eastAsia="fr-BE"/>
              </w:rPr>
              <w:t>Others</w:t>
            </w:r>
            <w:proofErr w:type="spellEnd"/>
            <w:r w:rsidRPr="00991D15">
              <w:rPr>
                <w:rFonts w:ascii="Calibri" w:eastAsia="Times New Roman" w:hAnsi="Calibri" w:cs="Calibri"/>
                <w:lang w:eastAsia="fr-BE"/>
              </w:rPr>
              <w:t xml:space="preserve"> </w:t>
            </w:r>
            <w:proofErr w:type="spellStart"/>
            <w:r w:rsidRPr="00991D15">
              <w:rPr>
                <w:rFonts w:ascii="Calibri" w:eastAsia="Times New Roman" w:hAnsi="Calibri" w:cs="Calibri"/>
                <w:lang w:eastAsia="fr-BE"/>
              </w:rPr>
              <w:t>species</w:t>
            </w:r>
            <w:proofErr w:type="spellEnd"/>
            <w:r w:rsidRPr="00991D15">
              <w:rPr>
                <w:rFonts w:ascii="Calibri" w:eastAsia="Times New Roman" w:hAnsi="Calibri" w:cs="Calibri"/>
                <w:lang w:eastAsia="fr-BE"/>
              </w:rPr>
              <w:t xml:space="preserve"> (n=27/26)</w:t>
            </w:r>
          </w:p>
        </w:tc>
        <w:tc>
          <w:tcPr>
            <w:tcW w:w="33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6203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2; 7%</w:t>
            </w:r>
          </w:p>
        </w:tc>
        <w:tc>
          <w:tcPr>
            <w:tcW w:w="36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309F8C5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89,3(78,8-96,3)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73D6D63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(0,0-12,7)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13E3FCA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(0,0-12,7)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0000"/>
            <w:noWrap/>
            <w:vAlign w:val="center"/>
            <w:hideMark/>
          </w:tcPr>
          <w:p w14:paraId="2C6161D3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10,7 (3,8-28,1)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2EF2A17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88,9 (75,9-97,9)</w:t>
            </w:r>
          </w:p>
        </w:tc>
        <w:tc>
          <w:tcPr>
            <w:tcW w:w="36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2D29F6F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92,6 (67,5-94,1)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3DF4A1FF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(0,0-12,4)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6CF790E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(0,0-12,4)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000"/>
            <w:noWrap/>
            <w:vAlign w:val="center"/>
            <w:hideMark/>
          </w:tcPr>
          <w:p w14:paraId="707F8D0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7,4 (2,1-23,4)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6852BAA2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92,3 (71,0-96,0)</w:t>
            </w:r>
          </w:p>
        </w:tc>
      </w:tr>
      <w:tr w:rsidR="00991D15" w:rsidRPr="00991D15" w14:paraId="18FA89CE" w14:textId="77777777" w:rsidTr="00991D15">
        <w:trPr>
          <w:trHeight w:val="300"/>
        </w:trPr>
        <w:tc>
          <w:tcPr>
            <w:tcW w:w="389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847825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01F68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P. </w:t>
            </w:r>
            <w:proofErr w:type="spellStart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>aeruginosa</w:t>
            </w:r>
            <w:proofErr w:type="spellEnd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 </w:t>
            </w:r>
            <w:r w:rsidRPr="00991D15">
              <w:rPr>
                <w:rFonts w:ascii="Calibri" w:eastAsia="Times New Roman" w:hAnsi="Calibri" w:cs="Calibri"/>
                <w:lang w:eastAsia="fr-BE"/>
              </w:rPr>
              <w:t>(n=16/15)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D078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5; 31%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7959583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81,3 (56,9-93,4)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0000"/>
            <w:vAlign w:val="center"/>
            <w:hideMark/>
          </w:tcPr>
          <w:p w14:paraId="739B3BC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12,5 (3,5-36,0)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2550576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6,2 (1,1-28,3)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368AE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457B6A0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81,3(62,2-98,3)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00B050"/>
            <w:vAlign w:val="center"/>
            <w:hideMark/>
          </w:tcPr>
          <w:p w14:paraId="2A9F6B88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93,8 (71,7-98,9)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00B050"/>
            <w:noWrap/>
            <w:vAlign w:val="center"/>
            <w:hideMark/>
          </w:tcPr>
          <w:p w14:paraId="40ED03D8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(0,0-19,4)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5FB93B3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6,2 (1,1-28,3)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21FE0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00B050"/>
            <w:vAlign w:val="center"/>
            <w:hideMark/>
          </w:tcPr>
          <w:p w14:paraId="131B4A3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93,8 (71,8-98,3)</w:t>
            </w:r>
          </w:p>
        </w:tc>
      </w:tr>
      <w:tr w:rsidR="00991D15" w:rsidRPr="00991D15" w14:paraId="1440D692" w14:textId="77777777" w:rsidTr="00991D15">
        <w:trPr>
          <w:trHeight w:val="300"/>
        </w:trPr>
        <w:tc>
          <w:tcPr>
            <w:tcW w:w="389" w:type="pct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5604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US"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lang w:val="en-US" w:eastAsia="fr-BE"/>
              </w:rPr>
              <w:t xml:space="preserve">Group and carbapenem resistance mechanism (n isolates in </w:t>
            </w:r>
            <w:r w:rsidRPr="00991D15">
              <w:rPr>
                <w:rFonts w:ascii="Calibri" w:eastAsia="Times New Roman" w:hAnsi="Calibri" w:cs="Calibri"/>
                <w:b/>
                <w:bCs/>
                <w:lang w:val="en-US" w:eastAsia="fr-BE"/>
              </w:rPr>
              <w:lastRenderedPageBreak/>
              <w:t>total / to calculate EA)</w:t>
            </w:r>
            <w:r w:rsidRPr="00991D15">
              <w:rPr>
                <w:rFonts w:ascii="Calibri" w:eastAsia="Times New Roman" w:hAnsi="Calibri" w:cs="Calibri"/>
                <w:lang w:val="en-US" w:eastAsia="fr-BE"/>
              </w:rPr>
              <w:t> 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DCC5A3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i/>
                <w:iCs/>
                <w:lang w:val="en-US" w:eastAsia="fr-BE"/>
              </w:rPr>
              <w:lastRenderedPageBreak/>
              <w:t xml:space="preserve"> </w:t>
            </w:r>
            <w:r w:rsidRPr="00991D15">
              <w:rPr>
                <w:rFonts w:ascii="Calibri" w:eastAsia="Times New Roman" w:hAnsi="Calibri" w:cs="Calibri"/>
                <w:lang w:eastAsia="fr-BE"/>
              </w:rPr>
              <w:t>Single MBL CPE (n=51/48)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DCD9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4; 8%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1DB4087F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82,4 (69,8-90,4)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1EB6BB4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2 (0,4-10,3)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33BE6D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3,9 (1,1-13,2)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0C13A19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11,8 (5,5-23,4)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82B15B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81,3 (68,1-89,8)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7EDE57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88,2 (76,6-94,5)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5C894FC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5,9 (2,0-15,9)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1AC6C363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2 (0,4-10,3)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6427FF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3,9 (1,1-13,2)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034CA4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87,5 (75,3-94,1)</w:t>
            </w:r>
          </w:p>
        </w:tc>
      </w:tr>
      <w:tr w:rsidR="00991D15" w:rsidRPr="00991D15" w14:paraId="0F1E59E3" w14:textId="77777777" w:rsidTr="00991D15">
        <w:trPr>
          <w:trHeight w:val="600"/>
        </w:trPr>
        <w:tc>
          <w:tcPr>
            <w:tcW w:w="389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44B2D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74B04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fr-BE"/>
              </w:rPr>
            </w:pPr>
            <w:r w:rsidRPr="00991D15">
              <w:rPr>
                <w:rFonts w:ascii="Calibri" w:eastAsia="Times New Roman" w:hAnsi="Calibri" w:cs="Calibri"/>
                <w:lang w:val="en-US" w:eastAsia="fr-BE"/>
              </w:rPr>
              <w:t xml:space="preserve">MBL CPE carrying multiple </w:t>
            </w:r>
            <w:proofErr w:type="spellStart"/>
            <w:r w:rsidRPr="00991D15">
              <w:rPr>
                <w:rFonts w:ascii="Calibri" w:eastAsia="Times New Roman" w:hAnsi="Calibri" w:cs="Calibri"/>
                <w:lang w:val="en-US" w:eastAsia="fr-BE"/>
              </w:rPr>
              <w:t>carbapenemases</w:t>
            </w:r>
            <w:proofErr w:type="spellEnd"/>
            <w:r w:rsidRPr="00991D15">
              <w:rPr>
                <w:rFonts w:ascii="Calibri" w:eastAsia="Times New Roman" w:hAnsi="Calibri" w:cs="Calibri"/>
                <w:lang w:val="en-US" w:eastAsia="fr-BE"/>
              </w:rPr>
              <w:t xml:space="preserve"> (n=20/20)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413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0; 0%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167F444F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95 (76,4-99,1)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B6C564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(0,0-16,1)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637AC6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(0,0-16,1)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0DCC80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5 (0,9-23,6)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0F17BD8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80 (58,4-91,9)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B28F12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95 (76,4-99,1)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CB7226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(0,0-16,1)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58B0AC9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(0,0-16,1)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0CD982B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5 (0,9-23,6)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F78248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95 (76,4-99,1)</w:t>
            </w:r>
          </w:p>
        </w:tc>
      </w:tr>
      <w:tr w:rsidR="00991D15" w:rsidRPr="00991D15" w14:paraId="7B827D30" w14:textId="77777777" w:rsidTr="00991D15">
        <w:trPr>
          <w:trHeight w:val="600"/>
        </w:trPr>
        <w:tc>
          <w:tcPr>
            <w:tcW w:w="389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B2332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3204D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non-MBL-</w:t>
            </w:r>
            <w:proofErr w:type="spellStart"/>
            <w:r w:rsidRPr="00991D15">
              <w:rPr>
                <w:rFonts w:ascii="Calibri" w:eastAsia="Times New Roman" w:hAnsi="Calibri" w:cs="Calibri"/>
                <w:lang w:eastAsia="fr-BE"/>
              </w:rPr>
              <w:t>producing</w:t>
            </w:r>
            <w:proofErr w:type="spellEnd"/>
            <w:r w:rsidRPr="00991D15">
              <w:rPr>
                <w:rFonts w:ascii="Calibri" w:eastAsia="Times New Roman" w:hAnsi="Calibri" w:cs="Calibri"/>
                <w:lang w:eastAsia="fr-BE"/>
              </w:rPr>
              <w:t xml:space="preserve"> </w:t>
            </w:r>
            <w:proofErr w:type="spellStart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>Enterobacterales</w:t>
            </w:r>
            <w:proofErr w:type="spellEnd"/>
            <w:r w:rsidRPr="00991D15">
              <w:rPr>
                <w:rFonts w:ascii="Calibri" w:eastAsia="Times New Roman" w:hAnsi="Calibri" w:cs="Calibri"/>
                <w:i/>
                <w:iCs/>
                <w:lang w:eastAsia="fr-BE"/>
              </w:rPr>
              <w:t xml:space="preserve"> </w:t>
            </w:r>
            <w:r w:rsidRPr="00991D15">
              <w:rPr>
                <w:rFonts w:ascii="Calibri" w:eastAsia="Times New Roman" w:hAnsi="Calibri" w:cs="Calibri"/>
                <w:lang w:eastAsia="fr-BE"/>
              </w:rPr>
              <w:t>(n=9/9)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7C9F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2; 22%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68CD08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100 (70,1-100)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328B30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(0,0-29,9)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B698B5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(0,0-29,9)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B1309A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(0,0-29,9)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4663A7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100 (70,1-100)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50DE99B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77,8 (45,3-93,7)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6BACB5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(0,0-29,9)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47173FE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(0,0-29,9)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61FBCB2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22,8 (6,3-54,7)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13AD542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100 (70,1-100)</w:t>
            </w:r>
          </w:p>
        </w:tc>
      </w:tr>
      <w:tr w:rsidR="00991D15" w:rsidRPr="00991D15" w14:paraId="436A3CCF" w14:textId="77777777" w:rsidTr="00991D15">
        <w:trPr>
          <w:trHeight w:val="300"/>
        </w:trPr>
        <w:tc>
          <w:tcPr>
            <w:tcW w:w="389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09818A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BB6292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MBL CPPA (n=11/11)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7A4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2; 18%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37C6D0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90,9 (62,3-98,4)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76F75B8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(0,0-25,9)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4A03D4F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9,1 (1,6-37,7)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D8EE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330DE5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100 (74,1-100)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4CF351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100 (74,1-100)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0C3523F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(0,0-25,9)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6DB104A1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(0,0-25,9)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8F2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57F659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90,9 (62,3-98,4)</w:t>
            </w:r>
          </w:p>
        </w:tc>
      </w:tr>
      <w:tr w:rsidR="00991D15" w:rsidRPr="00991D15" w14:paraId="138FC00E" w14:textId="77777777" w:rsidTr="00991D15">
        <w:trPr>
          <w:trHeight w:val="600"/>
        </w:trPr>
        <w:tc>
          <w:tcPr>
            <w:tcW w:w="389" w:type="pct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ABA5F1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09F91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lang w:val="it-IT" w:eastAsia="fr-BE"/>
              </w:rPr>
            </w:pPr>
            <w:r w:rsidRPr="00991D15">
              <w:rPr>
                <w:rFonts w:ascii="Calibri" w:eastAsia="Times New Roman" w:hAnsi="Calibri" w:cs="Calibri"/>
                <w:lang w:val="it-IT" w:eastAsia="fr-BE"/>
              </w:rPr>
              <w:t>non-MBL-</w:t>
            </w:r>
            <w:proofErr w:type="spellStart"/>
            <w:r w:rsidRPr="00991D15">
              <w:rPr>
                <w:rFonts w:ascii="Calibri" w:eastAsia="Times New Roman" w:hAnsi="Calibri" w:cs="Calibri"/>
                <w:lang w:val="it-IT" w:eastAsia="fr-BE"/>
              </w:rPr>
              <w:t>producing</w:t>
            </w:r>
            <w:proofErr w:type="spellEnd"/>
            <w:r w:rsidRPr="00991D15">
              <w:rPr>
                <w:rFonts w:ascii="Calibri" w:eastAsia="Times New Roman" w:hAnsi="Calibri" w:cs="Calibri"/>
                <w:lang w:val="it-IT" w:eastAsia="fr-BE"/>
              </w:rPr>
              <w:t xml:space="preserve"> </w:t>
            </w:r>
            <w:r w:rsidRPr="00991D15">
              <w:rPr>
                <w:rFonts w:ascii="Calibri" w:eastAsia="Times New Roman" w:hAnsi="Calibri" w:cs="Calibri"/>
                <w:i/>
                <w:iCs/>
                <w:lang w:val="it-IT" w:eastAsia="fr-BE"/>
              </w:rPr>
              <w:t xml:space="preserve">P. aeruginosa </w:t>
            </w:r>
            <w:r w:rsidRPr="00991D15">
              <w:rPr>
                <w:rFonts w:ascii="Calibri" w:eastAsia="Times New Roman" w:hAnsi="Calibri" w:cs="Calibri"/>
                <w:lang w:val="it-IT" w:eastAsia="fr-BE"/>
              </w:rPr>
              <w:t>(n=5/5)</w:t>
            </w:r>
          </w:p>
        </w:tc>
        <w:tc>
          <w:tcPr>
            <w:tcW w:w="3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192A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lang w:eastAsia="fr-BE"/>
              </w:rPr>
              <w:t>3; 60%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59201502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60 (23,1-88,2)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3ED2C2C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40 (11,8-76,9)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686DFA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0,0 (0-43,5)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DD1B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31A35C7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40 (11,8-76,9)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31EBB7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80 (37,6-96,4)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2D0A783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0 (0,0-43,5)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05B34B8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20 (3,6-62,5)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51039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NA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22C2B8F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100 (56,6-100)</w:t>
            </w:r>
          </w:p>
        </w:tc>
      </w:tr>
      <w:tr w:rsidR="00991D15" w:rsidRPr="00991D15" w14:paraId="036E7381" w14:textId="77777777" w:rsidTr="00991D15">
        <w:trPr>
          <w:trHeight w:val="300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787EB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60A00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A94B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80DD7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7D763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EA21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E38BC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43FD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40386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7F183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91384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A27E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9936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991D15" w:rsidRPr="00991D15" w14:paraId="3DCAFEA4" w14:textId="77777777" w:rsidTr="00991D15">
        <w:trPr>
          <w:trHeight w:val="345"/>
        </w:trPr>
        <w:tc>
          <w:tcPr>
            <w:tcW w:w="1345" w:type="pct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51C8E5" w14:textId="77777777" w:rsidR="00991D15" w:rsidRPr="00991D15" w:rsidRDefault="00991D15" w:rsidP="00991D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proofErr w:type="spellStart"/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Interpretation</w:t>
            </w:r>
            <w:proofErr w:type="spellEnd"/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 xml:space="preserve"> </w:t>
            </w:r>
            <w:proofErr w:type="spellStart"/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criteria</w:t>
            </w:r>
            <w:proofErr w:type="spellEnd"/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D966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CA/EA (%) 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0096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VMD/MD (%) 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44EDC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proofErr w:type="spellStart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minD</w:t>
            </w:r>
            <w:proofErr w:type="spellEnd"/>
            <w:r w:rsidRPr="00991D15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 xml:space="preserve"> (%)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3BFE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529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6A76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F12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5F87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8945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03FF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991D15" w:rsidRPr="00991D15" w14:paraId="3C562273" w14:textId="77777777" w:rsidTr="00991D15">
        <w:trPr>
          <w:trHeight w:val="300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7AB7A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2F4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9279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FE71F32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&gt;90%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0A4A916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&lt;3%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7F7AEB8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&lt;5%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140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B08E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1E9E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3D82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8137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DE6A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74A1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991D15" w:rsidRPr="00991D15" w14:paraId="328CF0D0" w14:textId="77777777" w:rsidTr="00991D15">
        <w:trPr>
          <w:trHeight w:val="300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46713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20D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AE64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9E52292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80-90%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766C18C5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3-5%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2BFF46B0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5-10%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90FF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7649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7483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7C96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26CC6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992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7A56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991D15" w:rsidRPr="00991D15" w14:paraId="3E83A796" w14:textId="77777777" w:rsidTr="00991D15">
        <w:trPr>
          <w:trHeight w:val="31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1E8C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C989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5D1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15DB30C5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&lt;80%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14EAC13F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&gt;5% 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0D0452E6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991D15">
              <w:rPr>
                <w:rFonts w:ascii="Calibri" w:eastAsia="Times New Roman" w:hAnsi="Calibri" w:cs="Calibri"/>
                <w:color w:val="000000"/>
                <w:lang w:eastAsia="fr-BE"/>
              </w:rPr>
              <w:t>&gt;10%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0031" w14:textId="77777777" w:rsidR="00991D15" w:rsidRPr="00991D15" w:rsidRDefault="00991D15" w:rsidP="00991D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5250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79F1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D2D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561A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EEAC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2468" w14:textId="77777777" w:rsidR="00991D15" w:rsidRPr="00991D15" w:rsidRDefault="00991D15" w:rsidP="00991D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</w:tbl>
    <w:p w14:paraId="65FE7895" w14:textId="77777777" w:rsidR="00DC6D7B" w:rsidRPr="00991D15" w:rsidRDefault="00DC6D7B">
      <w:pPr>
        <w:rPr>
          <w:lang w:val="en-US"/>
        </w:rPr>
      </w:pPr>
    </w:p>
    <w:p w14:paraId="2E55C6E0" w14:textId="79468D0F" w:rsidR="00DC6D7B" w:rsidRPr="00991D15" w:rsidRDefault="00991D15">
      <w:pPr>
        <w:rPr>
          <w:lang w:val="en-US"/>
        </w:rPr>
      </w:pPr>
      <w:r w:rsidRPr="00991D15">
        <w:rPr>
          <w:lang w:val="en-US"/>
        </w:rPr>
        <w:t xml:space="preserve">Caption: EC: %[95CI]: Confidence Interval of 95%;  AVI-AZT : avibactam-aztreonam; CA: Categorical agreement; EA: essential agreement; MD: Major discrepancy; </w:t>
      </w:r>
      <w:proofErr w:type="spellStart"/>
      <w:r w:rsidRPr="00991D15">
        <w:rPr>
          <w:lang w:val="en-US"/>
        </w:rPr>
        <w:t>minD</w:t>
      </w:r>
      <w:proofErr w:type="spellEnd"/>
      <w:r w:rsidRPr="00991D15">
        <w:rPr>
          <w:lang w:val="en-US"/>
        </w:rPr>
        <w:t>: minor discrepancy; VMD: Very Major Discrepancy;</w:t>
      </w:r>
      <w:r>
        <w:rPr>
          <w:lang w:val="en-US"/>
        </w:rPr>
        <w:t xml:space="preserve"> </w:t>
      </w:r>
      <w:r w:rsidRPr="00991D15">
        <w:rPr>
          <w:lang w:val="en-US"/>
        </w:rPr>
        <w:t xml:space="preserve">NA: </w:t>
      </w:r>
      <w:proofErr w:type="spellStart"/>
      <w:r w:rsidRPr="00991D15">
        <w:rPr>
          <w:lang w:val="en-US"/>
        </w:rPr>
        <w:t>non</w:t>
      </w:r>
      <w:proofErr w:type="spellEnd"/>
      <w:r w:rsidRPr="00991D15">
        <w:rPr>
          <w:lang w:val="en-US"/>
        </w:rPr>
        <w:t xml:space="preserve"> applicable; BMD: broth microdilution; CPE: </w:t>
      </w:r>
      <w:proofErr w:type="spellStart"/>
      <w:r w:rsidRPr="00991D15">
        <w:rPr>
          <w:lang w:val="en-US"/>
        </w:rPr>
        <w:t>carbapenemase</w:t>
      </w:r>
      <w:proofErr w:type="spellEnd"/>
      <w:r w:rsidRPr="00991D15">
        <w:rPr>
          <w:lang w:val="en-US"/>
        </w:rPr>
        <w:t xml:space="preserve">-producing </w:t>
      </w:r>
      <w:proofErr w:type="spellStart"/>
      <w:r w:rsidRPr="00991D15">
        <w:rPr>
          <w:lang w:val="en-US"/>
        </w:rPr>
        <w:t>enterobacterales</w:t>
      </w:r>
      <w:proofErr w:type="spellEnd"/>
      <w:r w:rsidRPr="00991D15">
        <w:rPr>
          <w:lang w:val="en-US"/>
        </w:rPr>
        <w:t xml:space="preserve">; CPPA: </w:t>
      </w:r>
      <w:proofErr w:type="spellStart"/>
      <w:r w:rsidRPr="00991D15">
        <w:rPr>
          <w:lang w:val="en-US"/>
        </w:rPr>
        <w:t>carbapenemase</w:t>
      </w:r>
      <w:proofErr w:type="spellEnd"/>
      <w:r w:rsidRPr="00991D15">
        <w:rPr>
          <w:lang w:val="en-US"/>
        </w:rPr>
        <w:t xml:space="preserve">-producing pseudomonas aeruginosa; </w:t>
      </w:r>
      <w:proofErr w:type="spellStart"/>
      <w:r w:rsidRPr="00991D15">
        <w:rPr>
          <w:lang w:val="en-US"/>
        </w:rPr>
        <w:t>MBL:metallo-beta-lactamase</w:t>
      </w:r>
      <w:proofErr w:type="spellEnd"/>
    </w:p>
    <w:p w14:paraId="4A9184BA" w14:textId="77777777" w:rsidR="00DC6D7B" w:rsidRPr="00991D15" w:rsidRDefault="00DC6D7B">
      <w:pPr>
        <w:rPr>
          <w:lang w:val="en-US"/>
        </w:rPr>
      </w:pPr>
    </w:p>
    <w:p w14:paraId="78F03F63" w14:textId="77777777" w:rsidR="00DC6D7B" w:rsidRPr="00991D15" w:rsidRDefault="00DC6D7B">
      <w:pPr>
        <w:rPr>
          <w:lang w:val="en-US"/>
        </w:rPr>
      </w:pPr>
    </w:p>
    <w:p w14:paraId="66A32033" w14:textId="77777777" w:rsidR="00DC6D7B" w:rsidRPr="00991D15" w:rsidRDefault="00DC6D7B">
      <w:pPr>
        <w:rPr>
          <w:lang w:val="en-US"/>
        </w:rPr>
      </w:pPr>
    </w:p>
    <w:p w14:paraId="626D5CE0" w14:textId="77777777" w:rsidR="00DC6D7B" w:rsidRPr="00991D15" w:rsidRDefault="00DC6D7B">
      <w:pPr>
        <w:rPr>
          <w:lang w:val="en-US"/>
        </w:rPr>
      </w:pPr>
    </w:p>
    <w:p w14:paraId="0CE14E00" w14:textId="77777777" w:rsidR="00DC6D7B" w:rsidRPr="00991D15" w:rsidRDefault="00DC6D7B">
      <w:pPr>
        <w:rPr>
          <w:lang w:val="en-US"/>
        </w:rPr>
      </w:pPr>
    </w:p>
    <w:p w14:paraId="7A4856C5" w14:textId="77777777" w:rsidR="00DC6D7B" w:rsidRPr="00991D15" w:rsidRDefault="00DC6D7B">
      <w:pPr>
        <w:rPr>
          <w:lang w:val="en-US"/>
        </w:rPr>
      </w:pPr>
    </w:p>
    <w:p w14:paraId="5B3A2A0B" w14:textId="77777777" w:rsidR="00DC6D7B" w:rsidRPr="00991D15" w:rsidRDefault="00DC6D7B">
      <w:pPr>
        <w:rPr>
          <w:lang w:val="en-US"/>
        </w:rPr>
      </w:pPr>
    </w:p>
    <w:p w14:paraId="7E739AD9" w14:textId="77777777" w:rsidR="00DC6D7B" w:rsidRPr="00991D15" w:rsidRDefault="00DC6D7B">
      <w:pPr>
        <w:rPr>
          <w:lang w:val="en-US"/>
        </w:rPr>
      </w:pPr>
    </w:p>
    <w:p w14:paraId="45EAAD80" w14:textId="77777777" w:rsidR="00DC6D7B" w:rsidRPr="00991D15" w:rsidRDefault="00DC6D7B">
      <w:pPr>
        <w:rPr>
          <w:lang w:val="en-US"/>
        </w:rPr>
      </w:pPr>
    </w:p>
    <w:p w14:paraId="6F18CD19" w14:textId="77777777" w:rsidR="00DC6D7B" w:rsidRPr="00991D15" w:rsidRDefault="00DC6D7B">
      <w:pPr>
        <w:rPr>
          <w:lang w:val="en-US"/>
        </w:rPr>
      </w:pPr>
    </w:p>
    <w:p w14:paraId="653A29A7" w14:textId="60FD913E" w:rsidR="00DC6D7B" w:rsidRPr="00991D15" w:rsidRDefault="00DC6D7B">
      <w:pPr>
        <w:rPr>
          <w:lang w:val="en-US"/>
        </w:rPr>
      </w:pPr>
    </w:p>
    <w:sectPr w:rsidR="00DC6D7B" w:rsidRPr="00991D15" w:rsidSect="00DC6D7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D7B"/>
    <w:rsid w:val="000C5EF8"/>
    <w:rsid w:val="001809AF"/>
    <w:rsid w:val="003C7952"/>
    <w:rsid w:val="005B0523"/>
    <w:rsid w:val="00991D15"/>
    <w:rsid w:val="009E067C"/>
    <w:rsid w:val="00D72771"/>
    <w:rsid w:val="00DC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9630F"/>
  <w15:chartTrackingRefBased/>
  <w15:docId w15:val="{DF0C09C3-A0F7-4630-BD85-3E740E45F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a17bead-3880-444d-875c-f1ee7c93312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09292169A0CE49899A3C94DF95B8F0" ma:contentTypeVersion="17" ma:contentTypeDescription="Crée un document." ma:contentTypeScope="" ma:versionID="eff35b235752f65c7ee11a566d0ba686">
  <xsd:schema xmlns:xsd="http://www.w3.org/2001/XMLSchema" xmlns:xs="http://www.w3.org/2001/XMLSchema" xmlns:p="http://schemas.microsoft.com/office/2006/metadata/properties" xmlns:ns3="ba17bead-3880-444d-875c-f1ee7c933122" xmlns:ns4="0ab86ada-c1f4-4a4d-802d-5a86408d4209" targetNamespace="http://schemas.microsoft.com/office/2006/metadata/properties" ma:root="true" ma:fieldsID="1269990ae4caf11647844615cba6c22d" ns3:_="" ns4:_="">
    <xsd:import namespace="ba17bead-3880-444d-875c-f1ee7c933122"/>
    <xsd:import namespace="0ab86ada-c1f4-4a4d-802d-5a86408d42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17bead-3880-444d-875c-f1ee7c9331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86ada-c1f4-4a4d-802d-5a86408d420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8C2EB3-677E-49E6-BE91-E19D910381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BDE0A4-3ACD-42CC-BE57-C6C618CB0746}">
  <ds:schemaRefs>
    <ds:schemaRef ds:uri="http://schemas.microsoft.com/office/2006/metadata/properties"/>
    <ds:schemaRef ds:uri="http://schemas.microsoft.com/office/infopath/2007/PartnerControls"/>
    <ds:schemaRef ds:uri="ba17bead-3880-444d-875c-f1ee7c933122"/>
  </ds:schemaRefs>
</ds:datastoreItem>
</file>

<file path=customXml/itemProps3.xml><?xml version="1.0" encoding="utf-8"?>
<ds:datastoreItem xmlns:ds="http://schemas.openxmlformats.org/officeDocument/2006/customXml" ds:itemID="{9CB9401C-6800-4B93-B328-FDF44F5E226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EF74234-268A-4CBC-B836-35E930C63E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17bead-3880-444d-875c-f1ee7c933122"/>
    <ds:schemaRef ds:uri="0ab86ada-c1f4-4a4d-802d-5a86408d42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Corentin Deckers</dc:creator>
  <cp:keywords/>
  <dc:description/>
  <cp:lastModifiedBy>Corentin Deckers</cp:lastModifiedBy>
  <cp:revision>2</cp:revision>
  <dcterms:created xsi:type="dcterms:W3CDTF">2024-02-29T12:24:00Z</dcterms:created>
  <dcterms:modified xsi:type="dcterms:W3CDTF">2024-02-29T12:24:00Z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0x0101007409292169A0CE49899A3C94DF95B8F0</vt:lpwstr>
  </property>
</Properties>
</file>