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733" w:rsidRPr="00683733" w:rsidRDefault="00683733" w:rsidP="00683733">
      <w:pPr>
        <w:spacing w:line="360" w:lineRule="auto"/>
        <w:jc w:val="right"/>
      </w:pPr>
      <w:r w:rsidRPr="00683733">
        <w:t>Supp</w:t>
      </w:r>
      <w:r w:rsidR="008858C9">
        <w:t>lementary data</w:t>
      </w:r>
    </w:p>
    <w:p w:rsidR="00683733" w:rsidRDefault="00683733" w:rsidP="00A02455">
      <w:pPr>
        <w:spacing w:line="360" w:lineRule="auto"/>
        <w:rPr>
          <w:b/>
          <w:bCs/>
          <w:sz w:val="28"/>
          <w:szCs w:val="28"/>
        </w:rPr>
      </w:pPr>
    </w:p>
    <w:p w:rsidR="00A02455" w:rsidRDefault="00A02455" w:rsidP="002628C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PRM-MS quantitative analysis of isomeric </w:t>
      </w:r>
      <w:r w:rsidRPr="00D57206">
        <w:rPr>
          <w:b/>
          <w:bCs/>
          <w:i/>
          <w:iCs/>
          <w:sz w:val="28"/>
          <w:szCs w:val="28"/>
        </w:rPr>
        <w:t>N-</w:t>
      </w:r>
      <w:r>
        <w:rPr>
          <w:b/>
          <w:bCs/>
          <w:sz w:val="28"/>
          <w:szCs w:val="28"/>
        </w:rPr>
        <w:t xml:space="preserve">glycopeptides derived from human serum haptoglobin of </w:t>
      </w:r>
      <w:r w:rsidR="007220F6">
        <w:rPr>
          <w:b/>
          <w:bCs/>
          <w:sz w:val="28"/>
          <w:szCs w:val="28"/>
        </w:rPr>
        <w:t xml:space="preserve">patients with </w:t>
      </w:r>
      <w:r>
        <w:rPr>
          <w:b/>
          <w:bCs/>
          <w:sz w:val="28"/>
          <w:szCs w:val="28"/>
        </w:rPr>
        <w:t>cirrho</w:t>
      </w:r>
      <w:r w:rsidR="007220F6">
        <w:rPr>
          <w:b/>
          <w:bCs/>
          <w:sz w:val="28"/>
          <w:szCs w:val="28"/>
        </w:rPr>
        <w:t>sis</w:t>
      </w:r>
      <w:r>
        <w:rPr>
          <w:b/>
          <w:bCs/>
          <w:sz w:val="28"/>
          <w:szCs w:val="28"/>
        </w:rPr>
        <w:t xml:space="preserve"> an</w:t>
      </w:r>
      <w:r w:rsidR="002628C9">
        <w:rPr>
          <w:b/>
          <w:bCs/>
          <w:sz w:val="28"/>
          <w:szCs w:val="28"/>
        </w:rPr>
        <w:t>d hepatocellular carcinoma</w:t>
      </w:r>
    </w:p>
    <w:p w:rsidR="00A02455" w:rsidRDefault="00A02455" w:rsidP="004E49BF">
      <w:pPr>
        <w:spacing w:line="360" w:lineRule="auto"/>
        <w:jc w:val="both"/>
        <w:rPr>
          <w:b/>
          <w:bCs/>
          <w:sz w:val="28"/>
          <w:szCs w:val="28"/>
        </w:rPr>
      </w:pPr>
    </w:p>
    <w:p w:rsidR="00A02455" w:rsidRDefault="00A02455" w:rsidP="004E49BF">
      <w:pPr>
        <w:spacing w:line="360" w:lineRule="auto"/>
        <w:jc w:val="both"/>
      </w:pPr>
    </w:p>
    <w:p w:rsidR="00A02455" w:rsidRDefault="00A02455" w:rsidP="004E49BF">
      <w:pPr>
        <w:spacing w:line="360" w:lineRule="auto"/>
        <w:jc w:val="both"/>
      </w:pPr>
      <w:r>
        <w:t>Cristian D. Gutierrez Reyes</w:t>
      </w:r>
      <w:r w:rsidRPr="002563FE">
        <w:rPr>
          <w:vertAlign w:val="superscript"/>
        </w:rPr>
        <w:t>1</w:t>
      </w:r>
      <w:r w:rsidR="00FB4999" w:rsidRPr="00A72940">
        <w:rPr>
          <w:vertAlign w:val="superscript"/>
        </w:rPr>
        <w:t>⸸</w:t>
      </w:r>
      <w:r>
        <w:t>, Yifan Huang</w:t>
      </w:r>
      <w:r w:rsidRPr="002563FE">
        <w:rPr>
          <w:vertAlign w:val="superscript"/>
        </w:rPr>
        <w:t>1</w:t>
      </w:r>
      <w:r w:rsidR="00FB4999" w:rsidRPr="00A72940">
        <w:rPr>
          <w:vertAlign w:val="superscript"/>
        </w:rPr>
        <w:t>⸸</w:t>
      </w:r>
      <w:r>
        <w:t xml:space="preserve">, </w:t>
      </w:r>
      <w:r w:rsidR="000C34E5">
        <w:t xml:space="preserve">Mojgan </w:t>
      </w:r>
      <w:r>
        <w:t xml:space="preserve">Atashi </w:t>
      </w:r>
      <w:r w:rsidRPr="002563FE">
        <w:rPr>
          <w:vertAlign w:val="superscript"/>
        </w:rPr>
        <w:t>1</w:t>
      </w:r>
      <w:r>
        <w:t xml:space="preserve">, Jie </w:t>
      </w:r>
      <w:r w:rsidRPr="00A5415F">
        <w:t>Zhang</w:t>
      </w:r>
      <w:r>
        <w:rPr>
          <w:vertAlign w:val="superscript"/>
        </w:rPr>
        <w:t>2</w:t>
      </w:r>
      <w:r>
        <w:t xml:space="preserve">, </w:t>
      </w:r>
      <w:r w:rsidRPr="00A5415F">
        <w:t>Jianhui</w:t>
      </w:r>
      <w:r>
        <w:t xml:space="preserve"> Zhu</w:t>
      </w:r>
      <w:r>
        <w:rPr>
          <w:vertAlign w:val="superscript"/>
        </w:rPr>
        <w:t>2</w:t>
      </w:r>
      <w:r>
        <w:t>, Suyu Liu</w:t>
      </w:r>
      <w:r w:rsidRPr="00041769">
        <w:rPr>
          <w:vertAlign w:val="superscript"/>
        </w:rPr>
        <w:t>3</w:t>
      </w:r>
      <w:r>
        <w:t>, Neehar D. Parikh</w:t>
      </w:r>
      <w:r>
        <w:rPr>
          <w:vertAlign w:val="superscript"/>
        </w:rPr>
        <w:t>4</w:t>
      </w:r>
      <w:r>
        <w:t>, Amit G. Singal</w:t>
      </w:r>
      <w:r>
        <w:rPr>
          <w:vertAlign w:val="superscript"/>
        </w:rPr>
        <w:t>5</w:t>
      </w:r>
      <w:r>
        <w:t>,</w:t>
      </w:r>
      <w:r w:rsidR="005826AE">
        <w:t xml:space="preserve"> J. Dai</w:t>
      </w:r>
      <w:r w:rsidR="005826AE" w:rsidRPr="00BE3C90">
        <w:rPr>
          <w:vertAlign w:val="superscript"/>
        </w:rPr>
        <w:t>3</w:t>
      </w:r>
      <w:r w:rsidR="005826AE">
        <w:t xml:space="preserve">, </w:t>
      </w:r>
      <w:r>
        <w:t>David M. Lubman</w:t>
      </w:r>
      <w:r w:rsidRPr="002563FE">
        <w:rPr>
          <w:vertAlign w:val="superscript"/>
        </w:rPr>
        <w:t>2</w:t>
      </w:r>
      <w:r>
        <w:t xml:space="preserve"> and Yehia Mechref</w:t>
      </w:r>
      <w:r w:rsidRPr="002563FE">
        <w:rPr>
          <w:vertAlign w:val="superscript"/>
        </w:rPr>
        <w:t>1*</w:t>
      </w:r>
      <w:r>
        <w:t xml:space="preserve">   </w:t>
      </w:r>
    </w:p>
    <w:p w:rsidR="00A02455" w:rsidRDefault="00A02455" w:rsidP="00A02455">
      <w:pPr>
        <w:spacing w:line="360" w:lineRule="auto"/>
      </w:pPr>
    </w:p>
    <w:p w:rsidR="00A02455" w:rsidRDefault="00A02455" w:rsidP="00A02455">
      <w:pPr>
        <w:spacing w:line="360" w:lineRule="auto"/>
      </w:pPr>
    </w:p>
    <w:p w:rsidR="00A02455" w:rsidRDefault="00A02455" w:rsidP="004E49BF">
      <w:pPr>
        <w:spacing w:line="360" w:lineRule="auto"/>
        <w:jc w:val="both"/>
      </w:pPr>
      <w:r>
        <w:t>1. Department of Chemistry and Biochemistry, Texas Tech University, Lubbock, TX</w:t>
      </w:r>
    </w:p>
    <w:p w:rsidR="00A02455" w:rsidRDefault="00A02455" w:rsidP="004E49BF">
      <w:pPr>
        <w:spacing w:line="360" w:lineRule="auto"/>
        <w:jc w:val="both"/>
      </w:pPr>
      <w:r>
        <w:t>2. Department of Surgery, The University of Michigan, Ann Arbor, MI 48109</w:t>
      </w:r>
    </w:p>
    <w:p w:rsidR="00A02455" w:rsidRDefault="00A02455" w:rsidP="004E49BF">
      <w:pPr>
        <w:spacing w:line="360" w:lineRule="auto"/>
        <w:jc w:val="both"/>
      </w:pPr>
      <w:r>
        <w:t>3. Department of Biostatistics, University of Texas MD Anderson Cancer Center, Houston, TX  77030</w:t>
      </w:r>
    </w:p>
    <w:p w:rsidR="00A02455" w:rsidRDefault="00A02455" w:rsidP="004E49BF">
      <w:pPr>
        <w:spacing w:line="360" w:lineRule="auto"/>
        <w:jc w:val="both"/>
      </w:pPr>
      <w:r>
        <w:t>4. D</w:t>
      </w:r>
      <w:r w:rsidR="007220F6">
        <w:t>ivision of Gastroenterology and Hepatology</w:t>
      </w:r>
      <w:r>
        <w:t xml:space="preserve">, The University of Michigan, Ann Arbor, MI 48109 </w:t>
      </w:r>
    </w:p>
    <w:p w:rsidR="00A02455" w:rsidRDefault="00A02455" w:rsidP="004E49BF">
      <w:pPr>
        <w:spacing w:line="360" w:lineRule="auto"/>
        <w:jc w:val="both"/>
      </w:pPr>
      <w:r>
        <w:t xml:space="preserve">5. </w:t>
      </w:r>
      <w:r w:rsidR="009F3ABF">
        <w:t>D</w:t>
      </w:r>
      <w:r w:rsidR="007220F6">
        <w:t xml:space="preserve">ivision of Digestive and Liver Diseases, </w:t>
      </w:r>
      <w:r>
        <w:t>University of Texas Southwestern Medical Center, Dallas, TX 75390</w:t>
      </w:r>
    </w:p>
    <w:p w:rsidR="00A02455" w:rsidRPr="00A90412" w:rsidRDefault="00A02455" w:rsidP="00A02455">
      <w:pPr>
        <w:spacing w:line="480" w:lineRule="auto"/>
      </w:pPr>
    </w:p>
    <w:p w:rsidR="00A02455" w:rsidRPr="00A90412" w:rsidRDefault="00A02455" w:rsidP="00A02455">
      <w:pPr>
        <w:spacing w:line="480" w:lineRule="auto"/>
      </w:pPr>
      <w:r w:rsidRPr="00A90412">
        <w:t xml:space="preserve"> </w:t>
      </w:r>
      <w:r w:rsidR="00FB4999" w:rsidRPr="00A72940">
        <w:rPr>
          <w:vertAlign w:val="superscript"/>
        </w:rPr>
        <w:t>⸸</w:t>
      </w:r>
      <w:r>
        <w:t xml:space="preserve"> These author</w:t>
      </w:r>
      <w:r w:rsidR="00C03077">
        <w:t>s</w:t>
      </w:r>
      <w:r>
        <w:t xml:space="preserve"> contribute equally to this work</w:t>
      </w:r>
    </w:p>
    <w:p w:rsidR="00A02455" w:rsidRDefault="00A02455" w:rsidP="00A02455">
      <w:pPr>
        <w:spacing w:line="360" w:lineRule="auto"/>
      </w:pPr>
    </w:p>
    <w:p w:rsidR="00A02455" w:rsidRDefault="00A02455" w:rsidP="00A02455">
      <w:pPr>
        <w:spacing w:line="360" w:lineRule="auto"/>
      </w:pPr>
      <w:r>
        <w:t>*Corresponding author</w:t>
      </w:r>
    </w:p>
    <w:p w:rsidR="00A02455" w:rsidRDefault="00A02455" w:rsidP="00A02455">
      <w:pPr>
        <w:spacing w:line="360" w:lineRule="auto"/>
      </w:pPr>
      <w:r>
        <w:t>Department of Chemistry and Biochemistry</w:t>
      </w:r>
    </w:p>
    <w:p w:rsidR="00A02455" w:rsidRDefault="00A02455" w:rsidP="00A02455">
      <w:pPr>
        <w:spacing w:line="360" w:lineRule="auto"/>
      </w:pPr>
      <w:r>
        <w:t>Texas Tech University</w:t>
      </w:r>
    </w:p>
    <w:p w:rsidR="00A02455" w:rsidRDefault="00A02455" w:rsidP="00A02455">
      <w:pPr>
        <w:spacing w:line="360" w:lineRule="auto"/>
      </w:pPr>
      <w:r>
        <w:t>Lubbock, TX 79409-1061</w:t>
      </w:r>
    </w:p>
    <w:p w:rsidR="00A02455" w:rsidRDefault="00A02455" w:rsidP="00A02455">
      <w:pPr>
        <w:spacing w:line="360" w:lineRule="auto"/>
      </w:pPr>
      <w:r>
        <w:t>Email: yehia.mechref@ttu.edu</w:t>
      </w:r>
    </w:p>
    <w:p w:rsidR="00A02455" w:rsidRDefault="00A02455" w:rsidP="00A02455">
      <w:pPr>
        <w:spacing w:line="360" w:lineRule="auto"/>
      </w:pPr>
      <w:r>
        <w:t>Tel: 806-742-3059</w:t>
      </w:r>
    </w:p>
    <w:p w:rsidR="00183E15" w:rsidRDefault="00A02455" w:rsidP="00F64353">
      <w:pPr>
        <w:spacing w:line="360" w:lineRule="auto"/>
      </w:pPr>
      <w:r>
        <w:t>Fax: 806-742-1289</w:t>
      </w:r>
      <w:r w:rsidR="00A43AB7">
        <w:br w:type="page"/>
      </w:r>
    </w:p>
    <w:p w:rsidR="005B66F4" w:rsidRDefault="00490D96" w:rsidP="00EF1CA3">
      <w:pPr>
        <w:spacing w:line="480" w:lineRule="auto"/>
        <w:rPr>
          <w:b/>
          <w:bCs/>
          <w:color w:val="000000" w:themeColor="text1"/>
          <w:sz w:val="28"/>
          <w:szCs w:val="28"/>
        </w:rPr>
      </w:pPr>
      <w:r w:rsidRPr="005B66F4">
        <w:rPr>
          <w:b/>
          <w:bCs/>
          <w:color w:val="000000" w:themeColor="text1"/>
          <w:sz w:val="28"/>
          <w:szCs w:val="28"/>
        </w:rPr>
        <w:lastRenderedPageBreak/>
        <w:t>Table of Contents</w:t>
      </w:r>
      <w:r w:rsidR="005B66F4" w:rsidRPr="005B66F4">
        <w:rPr>
          <w:b/>
          <w:bCs/>
          <w:color w:val="000000" w:themeColor="text1"/>
          <w:sz w:val="28"/>
          <w:szCs w:val="28"/>
        </w:rPr>
        <w:t>:</w:t>
      </w:r>
    </w:p>
    <w:p w:rsidR="00EF1CA3" w:rsidRPr="00EF1CA3" w:rsidRDefault="00EF1CA3" w:rsidP="00EF1CA3">
      <w:pPr>
        <w:spacing w:line="480" w:lineRule="auto"/>
        <w:rPr>
          <w:b/>
          <w:bCs/>
          <w:color w:val="000000" w:themeColor="text1"/>
          <w:sz w:val="28"/>
          <w:szCs w:val="28"/>
        </w:rPr>
      </w:pPr>
    </w:p>
    <w:p w:rsidR="005B66F4" w:rsidRPr="005B337B" w:rsidRDefault="005B66F4" w:rsidP="00EF1CA3">
      <w:pPr>
        <w:spacing w:line="48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Supplementary Figures:</w:t>
      </w:r>
    </w:p>
    <w:p w:rsidR="005B66F4" w:rsidRPr="00EF1CA3" w:rsidRDefault="005B66F4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>Supplementary Figure S</w:t>
      </w:r>
      <w:r w:rsidRPr="005B337B">
        <w:rPr>
          <w:b/>
          <w:bCs/>
          <w:color w:val="000000" w:themeColor="text1"/>
        </w:rPr>
        <w:t xml:space="preserve">1. </w:t>
      </w:r>
      <w:r>
        <w:t xml:space="preserve">Representative mass spectra of the three glycosylation sites. </w:t>
      </w:r>
      <w:r>
        <w:rPr>
          <w:b/>
          <w:bCs/>
        </w:rPr>
        <w:t>a</w:t>
      </w:r>
      <w:r>
        <w:t xml:space="preserve">) </w:t>
      </w:r>
      <w:r w:rsidRPr="007E4E94">
        <w:t>MVSHHN</w:t>
      </w:r>
      <w:r w:rsidRPr="00C4313B">
        <w:rPr>
          <w:sz w:val="16"/>
          <w:szCs w:val="16"/>
        </w:rPr>
        <w:t>184</w:t>
      </w:r>
      <w:r w:rsidRPr="007E4E94">
        <w:t>LTTGATLINE,</w:t>
      </w:r>
      <w:r>
        <w:t xml:space="preserve"> </w:t>
      </w:r>
      <w:r>
        <w:rPr>
          <w:b/>
          <w:bCs/>
        </w:rPr>
        <w:t>b</w:t>
      </w:r>
      <w:r>
        <w:t>)</w:t>
      </w:r>
      <w:r w:rsidRPr="007E4E94">
        <w:t xml:space="preserve"> NLFLN</w:t>
      </w:r>
      <w:r w:rsidRPr="00C4313B">
        <w:rPr>
          <w:sz w:val="16"/>
          <w:szCs w:val="16"/>
        </w:rPr>
        <w:t>207</w:t>
      </w:r>
      <w:r w:rsidRPr="007E4E94">
        <w:t xml:space="preserve">HSE, and </w:t>
      </w:r>
      <w:r>
        <w:rPr>
          <w:b/>
          <w:bCs/>
        </w:rPr>
        <w:t>c</w:t>
      </w:r>
      <w:r>
        <w:t xml:space="preserve">) </w:t>
      </w:r>
      <w:r w:rsidRPr="007E4E94">
        <w:t>VVLHPN</w:t>
      </w:r>
      <w:r w:rsidRPr="00C4313B">
        <w:rPr>
          <w:sz w:val="16"/>
          <w:szCs w:val="16"/>
        </w:rPr>
        <w:t>241</w:t>
      </w:r>
      <w:r w:rsidRPr="007E4E94">
        <w:t>YSQVDIGLIK</w:t>
      </w:r>
      <w:r>
        <w:t>. * Common fragment ion with different charge.</w:t>
      </w:r>
    </w:p>
    <w:p w:rsidR="005B66F4" w:rsidRDefault="005B66F4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>Supplementary Figure S</w:t>
      </w:r>
      <w:r w:rsidRPr="005B337B">
        <w:rPr>
          <w:b/>
          <w:bCs/>
          <w:color w:val="000000" w:themeColor="text1"/>
        </w:rPr>
        <w:t>2.</w:t>
      </w:r>
      <w:r>
        <w:rPr>
          <w:b/>
          <w:bCs/>
          <w:color w:val="000000" w:themeColor="text1"/>
        </w:rPr>
        <w:t xml:space="preserve"> </w:t>
      </w:r>
      <w:r>
        <w:t xml:space="preserve">Interpretation of fucosylated glycopeptides; </w:t>
      </w:r>
      <w:r>
        <w:rPr>
          <w:b/>
          <w:bCs/>
        </w:rPr>
        <w:t>a</w:t>
      </w:r>
      <w:r>
        <w:t xml:space="preserve">) </w:t>
      </w:r>
      <w:r w:rsidRPr="003E2B70">
        <w:rPr>
          <w:i/>
          <w:iCs/>
        </w:rPr>
        <w:t>N-</w:t>
      </w:r>
      <w:r>
        <w:t xml:space="preserve">glycopeptide NLF_4512 isomers 1 and 2, </w:t>
      </w:r>
      <w:r>
        <w:rPr>
          <w:b/>
          <w:bCs/>
        </w:rPr>
        <w:t>b</w:t>
      </w:r>
      <w:r>
        <w:t xml:space="preserve">) </w:t>
      </w:r>
      <w:r w:rsidRPr="003E2B70">
        <w:rPr>
          <w:i/>
          <w:iCs/>
        </w:rPr>
        <w:t>N-</w:t>
      </w:r>
      <w:r>
        <w:t xml:space="preserve">glycopeptide NLF_6711.   </w:t>
      </w:r>
    </w:p>
    <w:p w:rsidR="005B66F4" w:rsidRPr="00EF1CA3" w:rsidRDefault="005B66F4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S3</w:t>
      </w:r>
      <w:r w:rsidRPr="005B337B">
        <w:rPr>
          <w:b/>
          <w:bCs/>
          <w:color w:val="000000" w:themeColor="text1"/>
        </w:rPr>
        <w:t xml:space="preserve">. </w:t>
      </w:r>
      <w:r>
        <w:t xml:space="preserve">Sialic acid linkage of important and abundant haptoglobin </w:t>
      </w:r>
      <w:r w:rsidRPr="006A7EE1">
        <w:rPr>
          <w:i/>
          <w:iCs/>
        </w:rPr>
        <w:t>N-</w:t>
      </w:r>
      <w:r>
        <w:t>glycopeptides.</w:t>
      </w:r>
    </w:p>
    <w:p w:rsidR="005B66F4" w:rsidRDefault="005B66F4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 w:rsidRPr="00A00A7A">
        <w:rPr>
          <w:b/>
          <w:bCs/>
          <w:color w:val="000000" w:themeColor="text1"/>
        </w:rPr>
        <w:t>S4</w:t>
      </w:r>
      <w:r w:rsidRPr="005B337B">
        <w:rPr>
          <w:b/>
          <w:bCs/>
          <w:color w:val="000000" w:themeColor="text1"/>
        </w:rPr>
        <w:t xml:space="preserve">. </w:t>
      </w:r>
      <w:r>
        <w:t xml:space="preserve">EICs showing the achieved isomeric separation of important haptoglobin </w:t>
      </w:r>
      <w:r w:rsidRPr="00AA6F73">
        <w:rPr>
          <w:i/>
          <w:iCs/>
        </w:rPr>
        <w:t>N-</w:t>
      </w:r>
      <w:r>
        <w:t>glycopeptides.</w:t>
      </w:r>
    </w:p>
    <w:p w:rsidR="005B66F4" w:rsidRDefault="005B66F4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S5</w:t>
      </w:r>
      <w:r w:rsidRPr="005B337B">
        <w:rPr>
          <w:b/>
          <w:bCs/>
          <w:color w:val="000000" w:themeColor="text1"/>
        </w:rPr>
        <w:t xml:space="preserve">. </w:t>
      </w:r>
      <w:r w:rsidRPr="00D601E7">
        <w:t xml:space="preserve">PCA plot of </w:t>
      </w:r>
      <w:r w:rsidRPr="00A15E58">
        <w:rPr>
          <w:i/>
          <w:iCs/>
        </w:rPr>
        <w:t>N-</w:t>
      </w:r>
      <w:r w:rsidRPr="00D601E7">
        <w:t xml:space="preserve">glycopeptides derived from human serum haptoglobin </w:t>
      </w:r>
      <w:r>
        <w:t xml:space="preserve">from patients with </w:t>
      </w:r>
      <w:r w:rsidRPr="00D601E7">
        <w:t>cirrho</w:t>
      </w:r>
      <w:r>
        <w:t>sis</w:t>
      </w:r>
      <w:r w:rsidRPr="00D601E7">
        <w:t xml:space="preserve"> and </w:t>
      </w:r>
      <w:r>
        <w:t>HCC</w:t>
      </w:r>
      <w:r w:rsidRPr="00D601E7">
        <w:t>. Scores for PCA 1 (20.7%) versus PCA 2 (15.7%), autoscale.</w:t>
      </w:r>
      <w:r>
        <w:t xml:space="preserve"> Plot generated from all data, including the three haptoglobin glycosylation sites observed; </w:t>
      </w:r>
      <w:r w:rsidRPr="007E4E94">
        <w:t>MVSHHN</w:t>
      </w:r>
      <w:r w:rsidRPr="00184913">
        <w:rPr>
          <w:sz w:val="16"/>
          <w:szCs w:val="16"/>
        </w:rPr>
        <w:t>184</w:t>
      </w:r>
      <w:r w:rsidRPr="007E4E94">
        <w:t>LTTGATLINE, NLFLN</w:t>
      </w:r>
      <w:r w:rsidRPr="00184913">
        <w:rPr>
          <w:sz w:val="16"/>
          <w:szCs w:val="16"/>
        </w:rPr>
        <w:t>207</w:t>
      </w:r>
      <w:r w:rsidRPr="007E4E94">
        <w:t>HSE, and VVLHPN</w:t>
      </w:r>
      <w:r w:rsidRPr="00184913">
        <w:rPr>
          <w:sz w:val="16"/>
          <w:szCs w:val="16"/>
        </w:rPr>
        <w:t>241</w:t>
      </w:r>
      <w:r w:rsidRPr="007E4E94">
        <w:t>YSQVDIGLIK</w:t>
      </w:r>
      <w:r>
        <w:t>.</w:t>
      </w:r>
    </w:p>
    <w:p w:rsidR="005B66F4" w:rsidRDefault="005B66F4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S6</w:t>
      </w:r>
      <w:r w:rsidRPr="005B337B">
        <w:rPr>
          <w:b/>
          <w:bCs/>
          <w:color w:val="000000" w:themeColor="text1"/>
        </w:rPr>
        <w:t xml:space="preserve">. </w:t>
      </w:r>
      <w:r w:rsidRPr="00B94E48">
        <w:t>H</w:t>
      </w:r>
      <w:r w:rsidRPr="00BA3E5F">
        <w:t xml:space="preserve">eat </w:t>
      </w:r>
      <w:r>
        <w:t xml:space="preserve">maps of the glycopeptide structures for each glycosylation site derived from human serum haptoglobin patients with cirrhosis and HCC. </w:t>
      </w:r>
      <w:r>
        <w:rPr>
          <w:b/>
          <w:bCs/>
        </w:rPr>
        <w:t>a</w:t>
      </w:r>
      <w:r w:rsidRPr="00883024">
        <w:rPr>
          <w:b/>
          <w:bCs/>
        </w:rPr>
        <w:t>)</w:t>
      </w:r>
      <w:r>
        <w:t xml:space="preserve"> </w:t>
      </w:r>
      <w:r w:rsidRPr="00883024">
        <w:t>MVSHHN</w:t>
      </w:r>
      <w:r w:rsidRPr="00883024">
        <w:rPr>
          <w:sz w:val="16"/>
          <w:szCs w:val="16"/>
        </w:rPr>
        <w:t>184</w:t>
      </w:r>
      <w:r w:rsidRPr="00883024">
        <w:t>LTTGATLINE</w:t>
      </w:r>
      <w:r>
        <w:t xml:space="preserve"> = MVS, </w:t>
      </w:r>
      <w:r>
        <w:rPr>
          <w:b/>
          <w:bCs/>
        </w:rPr>
        <w:t>b</w:t>
      </w:r>
      <w:r w:rsidRPr="004F7391">
        <w:rPr>
          <w:b/>
          <w:bCs/>
        </w:rPr>
        <w:t>)</w:t>
      </w:r>
      <w:r>
        <w:t xml:space="preserve"> </w:t>
      </w:r>
      <w:r w:rsidRPr="00AC08FF">
        <w:t>NLFLN</w:t>
      </w:r>
      <w:r w:rsidRPr="00AC08FF">
        <w:rPr>
          <w:sz w:val="16"/>
          <w:szCs w:val="16"/>
        </w:rPr>
        <w:t>207</w:t>
      </w:r>
      <w:r w:rsidRPr="00AC08FF">
        <w:t>HSE</w:t>
      </w:r>
      <w:r>
        <w:t xml:space="preserve"> = NLF, and </w:t>
      </w:r>
      <w:r>
        <w:rPr>
          <w:b/>
          <w:bCs/>
        </w:rPr>
        <w:t>c</w:t>
      </w:r>
      <w:r w:rsidRPr="00BB4967">
        <w:rPr>
          <w:b/>
          <w:bCs/>
        </w:rPr>
        <w:t>)</w:t>
      </w:r>
      <w:r>
        <w:rPr>
          <w:b/>
          <w:bCs/>
        </w:rPr>
        <w:t xml:space="preserve"> </w:t>
      </w:r>
      <w:r w:rsidRPr="004F7391">
        <w:t>VVLHPN</w:t>
      </w:r>
      <w:r w:rsidRPr="004F7391">
        <w:rPr>
          <w:sz w:val="16"/>
          <w:szCs w:val="16"/>
        </w:rPr>
        <w:t>241</w:t>
      </w:r>
      <w:r w:rsidRPr="004F7391">
        <w:t>YSQVDIGLIK</w:t>
      </w:r>
      <w:r>
        <w:t xml:space="preserve"> = VVL. </w:t>
      </w:r>
      <w:r w:rsidRPr="0003073C">
        <w:t>Glycan nomenclature: HexNAc, Hex, Fuc, NeuAc (</w:t>
      </w:r>
      <w:r w:rsidRPr="003357E3">
        <w:rPr>
          <w:i/>
          <w:iCs/>
        </w:rPr>
        <w:t>N-</w:t>
      </w:r>
      <w:r w:rsidRPr="0003073C">
        <w:t xml:space="preserve">acetylhexosamine, Hexose, Fucose, </w:t>
      </w:r>
      <w:r w:rsidRPr="003357E3">
        <w:rPr>
          <w:i/>
          <w:iCs/>
        </w:rPr>
        <w:t>N-</w:t>
      </w:r>
      <w:r w:rsidRPr="0003073C">
        <w:t>acetylneuraminic acid)</w:t>
      </w:r>
      <w:r>
        <w:t xml:space="preserve">. </w:t>
      </w:r>
      <w:r w:rsidRPr="0003073C">
        <w:t xml:space="preserve">The arrows </w:t>
      </w:r>
      <w:r>
        <w:t xml:space="preserve">indicate the </w:t>
      </w:r>
      <w:r w:rsidRPr="0003073C">
        <w:t xml:space="preserve">statistically significant </w:t>
      </w:r>
      <w:r>
        <w:t xml:space="preserve">glycopeptide </w:t>
      </w:r>
      <w:r w:rsidRPr="0003073C">
        <w:t>structures between two cohorts.</w:t>
      </w:r>
    </w:p>
    <w:p w:rsidR="005B66F4" w:rsidRPr="00EF1CA3" w:rsidRDefault="005B66F4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lastRenderedPageBreak/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S7</w:t>
      </w:r>
      <w:r w:rsidRPr="005B337B">
        <w:rPr>
          <w:b/>
          <w:bCs/>
          <w:color w:val="000000" w:themeColor="text1"/>
        </w:rPr>
        <w:t xml:space="preserve">. </w:t>
      </w:r>
      <w:r>
        <w:t>C</w:t>
      </w:r>
      <w:r w:rsidRPr="003A395A">
        <w:t xml:space="preserve">hanges </w:t>
      </w:r>
      <w:r>
        <w:t xml:space="preserve">in abundance of haptoglobin sialylated, fucosylated sialylated, and other glycans from cirrhosis and HCC samples. </w:t>
      </w:r>
      <w:r w:rsidR="00294AAA">
        <w:rPr>
          <w:b/>
          <w:bCs/>
        </w:rPr>
        <w:t>a</w:t>
      </w:r>
      <w:r w:rsidRPr="00FC7420">
        <w:rPr>
          <w:b/>
          <w:bCs/>
        </w:rPr>
        <w:t>)</w:t>
      </w:r>
      <w:r>
        <w:t xml:space="preserve"> Considering all data, and the haptoglobin glycosylation sites, </w:t>
      </w:r>
      <w:r w:rsidR="00294AAA">
        <w:rPr>
          <w:b/>
          <w:bCs/>
        </w:rPr>
        <w:t>b</w:t>
      </w:r>
      <w:r w:rsidRPr="00883024">
        <w:rPr>
          <w:b/>
          <w:bCs/>
        </w:rPr>
        <w:t>)</w:t>
      </w:r>
      <w:r>
        <w:rPr>
          <w:b/>
          <w:bCs/>
        </w:rPr>
        <w:t xml:space="preserve"> </w:t>
      </w:r>
      <w:r w:rsidRPr="00883024">
        <w:t>MVSHHN</w:t>
      </w:r>
      <w:r w:rsidRPr="00883024">
        <w:rPr>
          <w:sz w:val="16"/>
          <w:szCs w:val="16"/>
        </w:rPr>
        <w:t>184</w:t>
      </w:r>
      <w:r w:rsidRPr="00883024">
        <w:t>LTTGATLINE</w:t>
      </w:r>
      <w:r>
        <w:t xml:space="preserve">, </w:t>
      </w:r>
      <w:r w:rsidR="00294AAA">
        <w:rPr>
          <w:b/>
          <w:bCs/>
        </w:rPr>
        <w:t>c</w:t>
      </w:r>
      <w:r w:rsidRPr="004F7391">
        <w:rPr>
          <w:b/>
          <w:bCs/>
        </w:rPr>
        <w:t>)</w:t>
      </w:r>
      <w:r>
        <w:t xml:space="preserve"> </w:t>
      </w:r>
      <w:r w:rsidRPr="00AC08FF">
        <w:t>NLFLN</w:t>
      </w:r>
      <w:r w:rsidRPr="00AC08FF">
        <w:rPr>
          <w:sz w:val="16"/>
          <w:szCs w:val="16"/>
        </w:rPr>
        <w:t>207</w:t>
      </w:r>
      <w:r w:rsidRPr="00AC08FF">
        <w:t>HSE</w:t>
      </w:r>
      <w:r>
        <w:t xml:space="preserve">, and </w:t>
      </w:r>
      <w:r w:rsidR="00294AAA">
        <w:rPr>
          <w:b/>
          <w:bCs/>
        </w:rPr>
        <w:t>d</w:t>
      </w:r>
      <w:r w:rsidRPr="00BB4967">
        <w:rPr>
          <w:b/>
          <w:bCs/>
        </w:rPr>
        <w:t>)</w:t>
      </w:r>
      <w:r>
        <w:rPr>
          <w:b/>
          <w:bCs/>
        </w:rPr>
        <w:t xml:space="preserve"> </w:t>
      </w:r>
      <w:r w:rsidRPr="004F7391">
        <w:t>VVLHPN</w:t>
      </w:r>
      <w:r w:rsidRPr="004F7391">
        <w:rPr>
          <w:sz w:val="16"/>
          <w:szCs w:val="16"/>
        </w:rPr>
        <w:t>241</w:t>
      </w:r>
      <w:r w:rsidRPr="004F7391">
        <w:t>YSQVDIGLIK</w:t>
      </w:r>
      <w:r>
        <w:t>.</w:t>
      </w:r>
    </w:p>
    <w:p w:rsidR="00490D96" w:rsidRPr="00EF1CA3" w:rsidRDefault="005B66F4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S8</w:t>
      </w:r>
      <w:r w:rsidRPr="005B337B">
        <w:rPr>
          <w:b/>
          <w:bCs/>
          <w:color w:val="000000" w:themeColor="text1"/>
        </w:rPr>
        <w:t xml:space="preserve">. </w:t>
      </w:r>
      <w:r>
        <w:t>Receiver operating characteristic (ROC) curve for the g</w:t>
      </w:r>
      <w:r w:rsidRPr="00614F2D">
        <w:t>lycopeptide structures with statistically significance between cirrhosis and HCC patients</w:t>
      </w:r>
      <w:r>
        <w:t xml:space="preserve">. </w:t>
      </w:r>
      <w:r w:rsidRPr="00883024">
        <w:t>MVSHHN</w:t>
      </w:r>
      <w:r w:rsidRPr="00883024">
        <w:rPr>
          <w:sz w:val="16"/>
          <w:szCs w:val="16"/>
        </w:rPr>
        <w:t>184</w:t>
      </w:r>
      <w:r w:rsidRPr="00883024">
        <w:t>LTTGATLINE</w:t>
      </w:r>
      <w:r>
        <w:t xml:space="preserve"> = MVS, </w:t>
      </w:r>
      <w:r w:rsidRPr="00AC08FF">
        <w:t>NLFLN</w:t>
      </w:r>
      <w:r w:rsidRPr="00AC08FF">
        <w:rPr>
          <w:sz w:val="16"/>
          <w:szCs w:val="16"/>
        </w:rPr>
        <w:t>207</w:t>
      </w:r>
      <w:r w:rsidRPr="00AC08FF">
        <w:t>HSE</w:t>
      </w:r>
      <w:r>
        <w:t xml:space="preserve"> = NLF, </w:t>
      </w:r>
      <w:r w:rsidRPr="004F7391">
        <w:t>VVLHPN</w:t>
      </w:r>
      <w:r w:rsidRPr="004F7391">
        <w:rPr>
          <w:sz w:val="16"/>
          <w:szCs w:val="16"/>
        </w:rPr>
        <w:t>241</w:t>
      </w:r>
      <w:r w:rsidRPr="004F7391">
        <w:t>YSQVDIGLIK</w:t>
      </w:r>
      <w:r>
        <w:t xml:space="preserve"> = VVL, and Isomer = Iso. </w:t>
      </w:r>
      <w:r w:rsidRPr="0078353F">
        <w:t>Glycan nomenclature: HexNAc, Hex, Fuc, NeuAc (</w:t>
      </w:r>
      <w:r w:rsidRPr="00976604">
        <w:rPr>
          <w:i/>
          <w:iCs/>
        </w:rPr>
        <w:t>N-</w:t>
      </w:r>
      <w:r w:rsidRPr="0078353F">
        <w:t xml:space="preserve">acetylhexosamine, Hexose, Fucose, </w:t>
      </w:r>
      <w:r w:rsidRPr="00976604">
        <w:rPr>
          <w:i/>
          <w:iCs/>
        </w:rPr>
        <w:t>N-</w:t>
      </w:r>
      <w:r w:rsidRPr="0078353F">
        <w:t>acetylneuraminic acid</w:t>
      </w:r>
      <w:r>
        <w:t>).</w:t>
      </w:r>
    </w:p>
    <w:p w:rsidR="00801306" w:rsidRDefault="00801306" w:rsidP="00EF1CA3">
      <w:pPr>
        <w:spacing w:line="480" w:lineRule="auto"/>
        <w:jc w:val="both"/>
        <w:rPr>
          <w:b/>
          <w:bCs/>
          <w:color w:val="000000" w:themeColor="text1"/>
        </w:rPr>
      </w:pPr>
    </w:p>
    <w:p w:rsidR="00801306" w:rsidRDefault="00801306" w:rsidP="00EF1CA3">
      <w:pPr>
        <w:spacing w:line="480" w:lineRule="auto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Supplementary Tables:</w:t>
      </w:r>
    </w:p>
    <w:p w:rsidR="008D5713" w:rsidRPr="00EF1CA3" w:rsidRDefault="00C67BBA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 xml:space="preserve">Supplementary </w:t>
      </w:r>
      <w:r w:rsidR="00490D96" w:rsidRPr="005B337B">
        <w:rPr>
          <w:b/>
          <w:bCs/>
          <w:color w:val="000000" w:themeColor="text1"/>
        </w:rPr>
        <w:t xml:space="preserve">Table </w:t>
      </w:r>
      <w:r w:rsidR="0039575F">
        <w:rPr>
          <w:b/>
          <w:bCs/>
          <w:color w:val="000000" w:themeColor="text1"/>
        </w:rPr>
        <w:t>S</w:t>
      </w:r>
      <w:r w:rsidR="00490D96" w:rsidRPr="005B337B">
        <w:rPr>
          <w:b/>
          <w:bCs/>
          <w:color w:val="000000" w:themeColor="text1"/>
        </w:rPr>
        <w:t xml:space="preserve">1. </w:t>
      </w:r>
      <w:r w:rsidR="005B337B" w:rsidRPr="00490D96">
        <w:rPr>
          <w:bCs/>
        </w:rPr>
        <w:t xml:space="preserve">PRM information for each of the </w:t>
      </w:r>
      <w:r w:rsidR="005B337B">
        <w:t>t</w:t>
      </w:r>
      <w:r w:rsidR="005B337B" w:rsidRPr="00490D96">
        <w:t xml:space="preserve">arget haptoglobin </w:t>
      </w:r>
      <w:r w:rsidR="005B337B" w:rsidRPr="00490D96">
        <w:rPr>
          <w:i/>
          <w:iCs/>
        </w:rPr>
        <w:t>N-</w:t>
      </w:r>
      <w:r w:rsidR="005B337B" w:rsidRPr="00490D96">
        <w:t>glycopeptides</w:t>
      </w:r>
      <w:r w:rsidR="005B337B">
        <w:t>.</w:t>
      </w:r>
    </w:p>
    <w:p w:rsidR="008D5713" w:rsidRDefault="00C67BBA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 xml:space="preserve">Supplementary </w:t>
      </w:r>
      <w:r w:rsidR="00490D96" w:rsidRPr="005B337B">
        <w:rPr>
          <w:b/>
          <w:bCs/>
          <w:color w:val="000000" w:themeColor="text1"/>
        </w:rPr>
        <w:t xml:space="preserve">Table </w:t>
      </w:r>
      <w:r w:rsidR="0039575F">
        <w:rPr>
          <w:b/>
          <w:bCs/>
          <w:color w:val="000000" w:themeColor="text1"/>
        </w:rPr>
        <w:t>S</w:t>
      </w:r>
      <w:r w:rsidR="00490D96" w:rsidRPr="005B337B">
        <w:rPr>
          <w:b/>
          <w:bCs/>
          <w:color w:val="000000" w:themeColor="text1"/>
        </w:rPr>
        <w:t>2.</w:t>
      </w:r>
      <w:r w:rsidR="00C55F5F">
        <w:rPr>
          <w:b/>
          <w:bCs/>
          <w:color w:val="000000" w:themeColor="text1"/>
        </w:rPr>
        <w:t xml:space="preserve"> </w:t>
      </w:r>
      <w:r w:rsidR="00C55F5F">
        <w:t xml:space="preserve">Normalized abundance of all identified haptoglobin </w:t>
      </w:r>
      <w:r w:rsidR="00C55F5F" w:rsidRPr="0095442B">
        <w:rPr>
          <w:i/>
          <w:iCs/>
        </w:rPr>
        <w:t>N-</w:t>
      </w:r>
      <w:r w:rsidR="00C55F5F">
        <w:t xml:space="preserve">glycopeptides from </w:t>
      </w:r>
      <w:r w:rsidR="009F368E">
        <w:t xml:space="preserve">patients with </w:t>
      </w:r>
      <w:r w:rsidR="00C55F5F">
        <w:t>cirrho</w:t>
      </w:r>
      <w:r w:rsidR="009F368E">
        <w:t>sis</w:t>
      </w:r>
      <w:r w:rsidR="00C55F5F">
        <w:t>.</w:t>
      </w:r>
    </w:p>
    <w:p w:rsidR="008D5713" w:rsidRPr="00EF1CA3" w:rsidRDefault="00C67BBA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 xml:space="preserve">Supplementary </w:t>
      </w:r>
      <w:r w:rsidR="00C55F5F" w:rsidRPr="005B337B">
        <w:rPr>
          <w:b/>
          <w:bCs/>
          <w:color w:val="000000" w:themeColor="text1"/>
        </w:rPr>
        <w:t xml:space="preserve">Table </w:t>
      </w:r>
      <w:r w:rsidR="0039575F">
        <w:rPr>
          <w:b/>
          <w:bCs/>
          <w:color w:val="000000" w:themeColor="text1"/>
        </w:rPr>
        <w:t>S</w:t>
      </w:r>
      <w:r w:rsidR="00C55F5F">
        <w:rPr>
          <w:b/>
          <w:bCs/>
          <w:color w:val="000000" w:themeColor="text1"/>
        </w:rPr>
        <w:t>3</w:t>
      </w:r>
      <w:r w:rsidR="00C55F5F" w:rsidRPr="005B337B">
        <w:rPr>
          <w:b/>
          <w:bCs/>
          <w:color w:val="000000" w:themeColor="text1"/>
        </w:rPr>
        <w:t xml:space="preserve">. </w:t>
      </w:r>
      <w:r w:rsidR="0039575F">
        <w:t xml:space="preserve">Normalized abundance of all identified haptoglobin </w:t>
      </w:r>
      <w:r w:rsidR="0039575F" w:rsidRPr="0095442B">
        <w:rPr>
          <w:i/>
          <w:iCs/>
        </w:rPr>
        <w:t>N-</w:t>
      </w:r>
      <w:r w:rsidR="0039575F">
        <w:t>glycopeptides from hepatocellular carcinoma (HCC) patients.</w:t>
      </w:r>
    </w:p>
    <w:p w:rsidR="00DB23A1" w:rsidRDefault="00C67BBA" w:rsidP="00EF1CA3">
      <w:pPr>
        <w:spacing w:line="480" w:lineRule="auto"/>
        <w:jc w:val="both"/>
      </w:pPr>
      <w:r>
        <w:rPr>
          <w:b/>
          <w:bCs/>
          <w:color w:val="000000" w:themeColor="text1"/>
        </w:rPr>
        <w:t xml:space="preserve">Supplementary </w:t>
      </w:r>
      <w:r w:rsidR="00C55F5F" w:rsidRPr="005B337B">
        <w:rPr>
          <w:b/>
          <w:bCs/>
          <w:color w:val="000000" w:themeColor="text1"/>
        </w:rPr>
        <w:t xml:space="preserve">Table </w:t>
      </w:r>
      <w:r w:rsidR="0039575F" w:rsidRPr="00C17B5A">
        <w:rPr>
          <w:b/>
          <w:bCs/>
          <w:color w:val="000000" w:themeColor="text1"/>
        </w:rPr>
        <w:t>S</w:t>
      </w:r>
      <w:r w:rsidR="00C55F5F" w:rsidRPr="00C17B5A">
        <w:rPr>
          <w:b/>
          <w:bCs/>
          <w:color w:val="000000" w:themeColor="text1"/>
        </w:rPr>
        <w:t>4</w:t>
      </w:r>
      <w:r w:rsidR="00C55F5F" w:rsidRPr="005B337B">
        <w:rPr>
          <w:b/>
          <w:bCs/>
          <w:color w:val="000000" w:themeColor="text1"/>
        </w:rPr>
        <w:t xml:space="preserve">. </w:t>
      </w:r>
      <w:r w:rsidR="00DB23A1">
        <w:t xml:space="preserve">Descriptive statistics of biomarker candidates. </w:t>
      </w:r>
      <w:r w:rsidR="00DB23A1" w:rsidRPr="00883024">
        <w:t>MVSHHN</w:t>
      </w:r>
      <w:r w:rsidR="00DB23A1" w:rsidRPr="00883024">
        <w:rPr>
          <w:sz w:val="16"/>
          <w:szCs w:val="16"/>
        </w:rPr>
        <w:t>184</w:t>
      </w:r>
      <w:r w:rsidR="00DB23A1" w:rsidRPr="00883024">
        <w:t>LTTGATLINE</w:t>
      </w:r>
      <w:r w:rsidR="00DB23A1">
        <w:t xml:space="preserve"> = MVS, </w:t>
      </w:r>
      <w:r w:rsidR="00DB23A1" w:rsidRPr="00AC08FF">
        <w:t>NLFLN</w:t>
      </w:r>
      <w:r w:rsidR="00DB23A1" w:rsidRPr="00AC08FF">
        <w:rPr>
          <w:sz w:val="16"/>
          <w:szCs w:val="16"/>
        </w:rPr>
        <w:t>207</w:t>
      </w:r>
      <w:r w:rsidR="00DB23A1" w:rsidRPr="00AC08FF">
        <w:t>HSE</w:t>
      </w:r>
      <w:r w:rsidR="00DB23A1">
        <w:t xml:space="preserve"> = NLF, </w:t>
      </w:r>
      <w:r w:rsidR="00DB23A1" w:rsidRPr="004F7391">
        <w:t>VVLHPN</w:t>
      </w:r>
      <w:r w:rsidR="00DB23A1" w:rsidRPr="004F7391">
        <w:rPr>
          <w:sz w:val="16"/>
          <w:szCs w:val="16"/>
        </w:rPr>
        <w:t>241</w:t>
      </w:r>
      <w:r w:rsidR="00DB23A1" w:rsidRPr="004F7391">
        <w:t>YSQVDIGLIK</w:t>
      </w:r>
      <w:r w:rsidR="00DB23A1">
        <w:t xml:space="preserve"> = VVL, Iso = isomer, and AFP = alpha-fetoprotein. </w:t>
      </w:r>
      <w:r w:rsidR="00DB23A1" w:rsidRPr="0078353F">
        <w:t>Glycan nomenclature: HexNAc, Hex, Fuc, NeuAc (</w:t>
      </w:r>
      <w:r w:rsidR="00DB23A1" w:rsidRPr="002D7E2A">
        <w:rPr>
          <w:i/>
          <w:iCs/>
        </w:rPr>
        <w:t>N-</w:t>
      </w:r>
      <w:r w:rsidR="00DB23A1" w:rsidRPr="0078353F">
        <w:t xml:space="preserve">acetylhexosamine, Hexose, Fucose, </w:t>
      </w:r>
      <w:r w:rsidR="00DB23A1" w:rsidRPr="002D7E2A">
        <w:rPr>
          <w:i/>
          <w:iCs/>
        </w:rPr>
        <w:t>N-</w:t>
      </w:r>
      <w:r w:rsidR="00DB23A1" w:rsidRPr="0078353F">
        <w:t>acetylneuraminic acid</w:t>
      </w:r>
      <w:r w:rsidR="00DB23A1">
        <w:t>).</w:t>
      </w:r>
    </w:p>
    <w:p w:rsidR="00547A29" w:rsidRDefault="00C67BBA" w:rsidP="00EF1CA3">
      <w:pPr>
        <w:spacing w:line="480" w:lineRule="auto"/>
        <w:jc w:val="both"/>
        <w:rPr>
          <w:b/>
          <w:bCs/>
          <w:color w:val="FF0000"/>
        </w:rPr>
      </w:pPr>
      <w:r>
        <w:rPr>
          <w:b/>
          <w:bCs/>
          <w:color w:val="000000" w:themeColor="text1"/>
        </w:rPr>
        <w:t xml:space="preserve">Supplementary </w:t>
      </w:r>
      <w:r w:rsidR="00DB23A1" w:rsidRPr="005B337B">
        <w:rPr>
          <w:b/>
          <w:bCs/>
          <w:color w:val="000000" w:themeColor="text1"/>
        </w:rPr>
        <w:t xml:space="preserve">Table </w:t>
      </w:r>
      <w:r w:rsidR="00DB23A1" w:rsidRPr="00C7437E">
        <w:rPr>
          <w:b/>
          <w:bCs/>
          <w:color w:val="000000" w:themeColor="text1"/>
        </w:rPr>
        <w:t>S5</w:t>
      </w:r>
      <w:r w:rsidR="00DB23A1" w:rsidRPr="005B337B">
        <w:rPr>
          <w:b/>
          <w:bCs/>
          <w:color w:val="000000" w:themeColor="text1"/>
        </w:rPr>
        <w:t xml:space="preserve">. </w:t>
      </w:r>
      <w:r w:rsidR="00DB23A1" w:rsidRPr="00DE6397">
        <w:t>Pair</w:t>
      </w:r>
      <w:r w:rsidR="00DB23A1">
        <w:t xml:space="preserve">wise Pearson’s correlation coefficient for the combination of two </w:t>
      </w:r>
      <w:r w:rsidR="00DB23A1" w:rsidRPr="009F368E">
        <w:rPr>
          <w:i/>
          <w:iCs/>
        </w:rPr>
        <w:t>N-</w:t>
      </w:r>
      <w:r w:rsidR="00DB23A1">
        <w:t xml:space="preserve">glycopeptides. </w:t>
      </w:r>
      <w:r w:rsidR="00DB23A1" w:rsidRPr="00883024">
        <w:t>MVSHHN</w:t>
      </w:r>
      <w:r w:rsidR="00DB23A1" w:rsidRPr="00883024">
        <w:rPr>
          <w:sz w:val="16"/>
          <w:szCs w:val="16"/>
        </w:rPr>
        <w:t>184</w:t>
      </w:r>
      <w:r w:rsidR="00DB23A1" w:rsidRPr="00883024">
        <w:t>LTTGATLINE</w:t>
      </w:r>
      <w:r w:rsidR="00DB23A1">
        <w:t xml:space="preserve"> = MVS, </w:t>
      </w:r>
      <w:r w:rsidR="00DB23A1" w:rsidRPr="00AC08FF">
        <w:t>NLFLN</w:t>
      </w:r>
      <w:r w:rsidR="00DB23A1" w:rsidRPr="00AC08FF">
        <w:rPr>
          <w:sz w:val="16"/>
          <w:szCs w:val="16"/>
        </w:rPr>
        <w:t>207</w:t>
      </w:r>
      <w:r w:rsidR="00DB23A1" w:rsidRPr="00AC08FF">
        <w:t>HSE</w:t>
      </w:r>
      <w:r w:rsidR="00DB23A1">
        <w:t xml:space="preserve"> = NLF, </w:t>
      </w:r>
      <w:r w:rsidR="00DB23A1" w:rsidRPr="004F7391">
        <w:t>VVLHPN</w:t>
      </w:r>
      <w:r w:rsidR="00DB23A1" w:rsidRPr="004F7391">
        <w:rPr>
          <w:sz w:val="16"/>
          <w:szCs w:val="16"/>
        </w:rPr>
        <w:t>241</w:t>
      </w:r>
      <w:r w:rsidR="00DB23A1" w:rsidRPr="004F7391">
        <w:t>YSQVDIGLIK</w:t>
      </w:r>
      <w:r w:rsidR="00DB23A1">
        <w:t xml:space="preserve"> = VVL, Iso = isomer, and AFP = alpha-fetoprotein. </w:t>
      </w:r>
      <w:r w:rsidR="00DB23A1" w:rsidRPr="0078353F">
        <w:t xml:space="preserve">Glycan </w:t>
      </w:r>
      <w:r w:rsidR="00DB23A1" w:rsidRPr="0078353F">
        <w:lastRenderedPageBreak/>
        <w:t xml:space="preserve">nomenclature: HexNAc, Hex, Fuc, NeuAc (N-acetylhexosamine, Hexose, Fucose, </w:t>
      </w:r>
      <w:r w:rsidR="00DB23A1" w:rsidRPr="0090581A">
        <w:rPr>
          <w:i/>
          <w:iCs/>
        </w:rPr>
        <w:t>N-</w:t>
      </w:r>
      <w:r w:rsidR="00DB23A1" w:rsidRPr="0078353F">
        <w:t>acetylneuraminic acid</w:t>
      </w:r>
      <w:r w:rsidR="00DB23A1">
        <w:t>).</w:t>
      </w:r>
    </w:p>
    <w:p w:rsidR="00EF1CA3" w:rsidRDefault="00EF1CA3">
      <w:pPr>
        <w:rPr>
          <w:b/>
          <w:bCs/>
        </w:rPr>
      </w:pPr>
      <w:r>
        <w:rPr>
          <w:b/>
          <w:bCs/>
        </w:rPr>
        <w:br w:type="page"/>
      </w:r>
    </w:p>
    <w:p w:rsidR="00691930" w:rsidRDefault="00D56919" w:rsidP="00A30CD8">
      <w:pPr>
        <w:jc w:val="right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="00C4313B">
        <w:rPr>
          <w:b/>
          <w:bCs/>
        </w:rPr>
        <w:t>Figure S1</w:t>
      </w:r>
    </w:p>
    <w:p w:rsidR="00A30CD8" w:rsidRDefault="00A30CD8" w:rsidP="00A30CD8">
      <w:pPr>
        <w:jc w:val="right"/>
      </w:pPr>
    </w:p>
    <w:p w:rsidR="00691930" w:rsidRDefault="00420760" w:rsidP="009B7354">
      <w:pPr>
        <w:spacing w:line="360" w:lineRule="auto"/>
        <w:jc w:val="center"/>
      </w:pPr>
      <w:r w:rsidRPr="00A82A32">
        <w:rPr>
          <w:noProof/>
        </w:rPr>
        <w:drawing>
          <wp:inline distT="0" distB="0" distL="0" distR="0" wp14:anchorId="64BDAC77" wp14:editId="5B8E4033">
            <wp:extent cx="5477510" cy="7038975"/>
            <wp:effectExtent l="0" t="0" r="8890" b="9525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04" w:rsidRDefault="009B7354" w:rsidP="0032641E">
      <w:pPr>
        <w:ind w:left="540" w:right="450"/>
        <w:jc w:val="both"/>
      </w:pPr>
      <w:r>
        <w:rPr>
          <w:b/>
          <w:bCs/>
          <w:color w:val="000000" w:themeColor="text1"/>
        </w:rPr>
        <w:t>Supplementary Figure S</w:t>
      </w:r>
      <w:r w:rsidRPr="005B337B">
        <w:rPr>
          <w:b/>
          <w:bCs/>
          <w:color w:val="000000" w:themeColor="text1"/>
        </w:rPr>
        <w:t xml:space="preserve">1. </w:t>
      </w:r>
      <w:r>
        <w:t xml:space="preserve">Representative mass spectra of the three glycosylation sites. </w:t>
      </w:r>
      <w:r>
        <w:rPr>
          <w:b/>
          <w:bCs/>
        </w:rPr>
        <w:t>a</w:t>
      </w:r>
      <w:r>
        <w:t xml:space="preserve">) </w:t>
      </w:r>
      <w:r w:rsidRPr="007E4E94">
        <w:t>MVSHHN</w:t>
      </w:r>
      <w:r w:rsidRPr="00C4313B">
        <w:rPr>
          <w:sz w:val="16"/>
          <w:szCs w:val="16"/>
        </w:rPr>
        <w:t>184</w:t>
      </w:r>
      <w:r w:rsidRPr="007E4E94">
        <w:t>LTTGATLINE,</w:t>
      </w:r>
      <w:r>
        <w:t xml:space="preserve"> </w:t>
      </w:r>
      <w:r>
        <w:rPr>
          <w:b/>
          <w:bCs/>
        </w:rPr>
        <w:t>b</w:t>
      </w:r>
      <w:r>
        <w:t>)</w:t>
      </w:r>
      <w:r w:rsidRPr="007E4E94">
        <w:t xml:space="preserve"> NLFLN</w:t>
      </w:r>
      <w:r w:rsidRPr="00C4313B">
        <w:rPr>
          <w:sz w:val="16"/>
          <w:szCs w:val="16"/>
        </w:rPr>
        <w:t>207</w:t>
      </w:r>
      <w:r w:rsidRPr="007E4E94">
        <w:t xml:space="preserve">HSE, and </w:t>
      </w:r>
      <w:r>
        <w:rPr>
          <w:b/>
          <w:bCs/>
        </w:rPr>
        <w:t>c</w:t>
      </w:r>
      <w:r>
        <w:t xml:space="preserve">) </w:t>
      </w:r>
      <w:r w:rsidRPr="007E4E94">
        <w:t>VVLHPN</w:t>
      </w:r>
      <w:r w:rsidRPr="00C4313B">
        <w:rPr>
          <w:sz w:val="16"/>
          <w:szCs w:val="16"/>
        </w:rPr>
        <w:t>241</w:t>
      </w:r>
      <w:r w:rsidRPr="007E4E94">
        <w:t>YSQVDIGLIK</w:t>
      </w:r>
      <w:r>
        <w:t>. * Common fragment ion with different charge.</w:t>
      </w:r>
    </w:p>
    <w:p w:rsidR="009B7354" w:rsidRDefault="009B7354" w:rsidP="00A30CD8">
      <w:pPr>
        <w:jc w:val="right"/>
        <w:rPr>
          <w:b/>
          <w:bCs/>
        </w:rPr>
      </w:pPr>
    </w:p>
    <w:p w:rsidR="003E2B70" w:rsidRDefault="00D56919" w:rsidP="00A30CD8">
      <w:pPr>
        <w:jc w:val="right"/>
      </w:pPr>
      <w:r>
        <w:rPr>
          <w:b/>
          <w:bCs/>
        </w:rPr>
        <w:lastRenderedPageBreak/>
        <w:t xml:space="preserve">Supplementary </w:t>
      </w:r>
      <w:r w:rsidR="003F4B9B">
        <w:rPr>
          <w:b/>
          <w:bCs/>
        </w:rPr>
        <w:t>Figure S</w:t>
      </w:r>
      <w:r w:rsidR="003E2B70">
        <w:rPr>
          <w:b/>
          <w:bCs/>
        </w:rPr>
        <w:t>2</w:t>
      </w:r>
    </w:p>
    <w:p w:rsidR="003F4B9B" w:rsidRDefault="00C37034" w:rsidP="00EF1CA3">
      <w:pPr>
        <w:spacing w:line="360" w:lineRule="auto"/>
        <w:jc w:val="center"/>
      </w:pPr>
      <w:r w:rsidRPr="00A82A32">
        <w:rPr>
          <w:noProof/>
        </w:rPr>
        <w:drawing>
          <wp:inline distT="0" distB="0" distL="0" distR="0" wp14:anchorId="73E25AE3" wp14:editId="4DC59B3E">
            <wp:extent cx="5447763" cy="4589731"/>
            <wp:effectExtent l="0" t="0" r="635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86" cy="459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13" w:rsidRDefault="00431613" w:rsidP="00EF1CA3">
      <w:pPr>
        <w:ind w:left="360" w:right="450"/>
        <w:jc w:val="both"/>
      </w:pPr>
      <w:r>
        <w:rPr>
          <w:b/>
          <w:bCs/>
          <w:color w:val="000000" w:themeColor="text1"/>
        </w:rPr>
        <w:t>Supplementary Figure S</w:t>
      </w:r>
      <w:r w:rsidRPr="005B337B">
        <w:rPr>
          <w:b/>
          <w:bCs/>
          <w:color w:val="000000" w:themeColor="text1"/>
        </w:rPr>
        <w:t>2.</w:t>
      </w:r>
      <w:r>
        <w:rPr>
          <w:b/>
          <w:bCs/>
          <w:color w:val="000000" w:themeColor="text1"/>
        </w:rPr>
        <w:t xml:space="preserve"> </w:t>
      </w:r>
      <w:r>
        <w:t xml:space="preserve">Interpretation of fucosylated glycopeptides; </w:t>
      </w:r>
      <w:r>
        <w:rPr>
          <w:b/>
          <w:bCs/>
        </w:rPr>
        <w:t>a</w:t>
      </w:r>
      <w:r>
        <w:t xml:space="preserve">) </w:t>
      </w:r>
      <w:r w:rsidRPr="003E2B70">
        <w:rPr>
          <w:i/>
          <w:iCs/>
        </w:rPr>
        <w:t>N-</w:t>
      </w:r>
      <w:r>
        <w:t xml:space="preserve">glycopeptide NLF_4512 isomers 1 and 2, </w:t>
      </w:r>
      <w:r>
        <w:rPr>
          <w:b/>
          <w:bCs/>
        </w:rPr>
        <w:t>b</w:t>
      </w:r>
      <w:r>
        <w:t xml:space="preserve">) </w:t>
      </w:r>
      <w:r w:rsidRPr="003E2B70">
        <w:rPr>
          <w:i/>
          <w:iCs/>
        </w:rPr>
        <w:t>N-</w:t>
      </w:r>
      <w:r>
        <w:t>glycopeptide NLF_6711</w:t>
      </w:r>
      <w:r>
        <w:t>.</w:t>
      </w:r>
    </w:p>
    <w:p w:rsidR="00431613" w:rsidRDefault="00431613" w:rsidP="00966F32">
      <w:pPr>
        <w:spacing w:line="360" w:lineRule="auto"/>
        <w:ind w:firstLine="720"/>
        <w:jc w:val="both"/>
      </w:pPr>
    </w:p>
    <w:p w:rsidR="00B028ED" w:rsidRDefault="00B028ED" w:rsidP="00EF1CA3">
      <w:pPr>
        <w:spacing w:line="480" w:lineRule="auto"/>
        <w:ind w:firstLine="720"/>
        <w:jc w:val="both"/>
        <w:rPr>
          <w:b/>
          <w:bCs/>
        </w:rPr>
      </w:pPr>
      <w:r w:rsidRPr="00B028ED">
        <w:t>The</w:t>
      </w:r>
      <w:r>
        <w:t xml:space="preserve"> core or branch fucosylation of most abundant </w:t>
      </w:r>
      <w:r w:rsidRPr="00B028ED">
        <w:rPr>
          <w:i/>
          <w:iCs/>
        </w:rPr>
        <w:t>N-</w:t>
      </w:r>
      <w:r>
        <w:t>glycopeptides was performed by the evaluation of the</w:t>
      </w:r>
      <w:r w:rsidR="00F72838">
        <w:t>ir</w:t>
      </w:r>
      <w:r>
        <w:t xml:space="preserve"> fragmentation</w:t>
      </w:r>
      <w:r w:rsidR="00F72838">
        <w:t>.</w:t>
      </w:r>
      <w:r w:rsidR="00F72838" w:rsidRPr="00F72838">
        <w:t xml:space="preserve"> </w:t>
      </w:r>
      <w:r w:rsidR="00F72838">
        <w:t>The high abundance of core fragments allowed us to identified this type of structures,</w:t>
      </w:r>
      <w:r>
        <w:t xml:space="preserve"> </w:t>
      </w:r>
      <w:r w:rsidR="00714732" w:rsidRPr="00714732">
        <w:rPr>
          <w:b/>
          <w:bCs/>
        </w:rPr>
        <w:t>Su</w:t>
      </w:r>
      <w:r w:rsidR="00714732">
        <w:rPr>
          <w:b/>
          <w:bCs/>
        </w:rPr>
        <w:t>p</w:t>
      </w:r>
      <w:r w:rsidR="00714732" w:rsidRPr="00714732">
        <w:rPr>
          <w:b/>
          <w:bCs/>
        </w:rPr>
        <w:t xml:space="preserve">plementary </w:t>
      </w:r>
      <w:r w:rsidRPr="00B028ED">
        <w:rPr>
          <w:b/>
          <w:bCs/>
        </w:rPr>
        <w:t xml:space="preserve">Figure </w:t>
      </w:r>
      <w:r w:rsidR="00490D96">
        <w:rPr>
          <w:b/>
          <w:bCs/>
        </w:rPr>
        <w:t>S1</w:t>
      </w:r>
      <w:r w:rsidR="00714732">
        <w:rPr>
          <w:b/>
          <w:bCs/>
        </w:rPr>
        <w:t>a</w:t>
      </w:r>
      <w:r>
        <w:t xml:space="preserve"> shows </w:t>
      </w:r>
      <w:r w:rsidR="00141FC0">
        <w:t xml:space="preserve">the NLF_4512 </w:t>
      </w:r>
      <w:r w:rsidRPr="00141FC0">
        <w:rPr>
          <w:b/>
          <w:bCs/>
        </w:rPr>
        <w:t>core</w:t>
      </w:r>
      <w:r>
        <w:t xml:space="preserve"> fucosylated glycopeptide where </w:t>
      </w:r>
      <w:r w:rsidR="00141FC0">
        <w:t xml:space="preserve">the core-fucose fragments </w:t>
      </w:r>
      <w:r w:rsidR="00B97A28">
        <w:t>were</w:t>
      </w:r>
      <w:r w:rsidR="00141FC0">
        <w:t xml:space="preserve"> observed in both isomers.</w:t>
      </w:r>
      <w:r w:rsidR="00F72838">
        <w:t xml:space="preserve"> Otherwise, the low abundance of branched fragments made difficult the identification of this type of glycopeptides,</w:t>
      </w:r>
      <w:r w:rsidR="00141FC0">
        <w:t xml:space="preserve"> </w:t>
      </w:r>
      <w:r w:rsidR="00714732" w:rsidRPr="00714732">
        <w:rPr>
          <w:b/>
          <w:bCs/>
        </w:rPr>
        <w:t xml:space="preserve">Supplementary </w:t>
      </w:r>
      <w:r w:rsidR="00141FC0" w:rsidRPr="00141FC0">
        <w:rPr>
          <w:b/>
          <w:bCs/>
        </w:rPr>
        <w:t xml:space="preserve">Figure </w:t>
      </w:r>
      <w:r w:rsidR="00490D96">
        <w:rPr>
          <w:b/>
          <w:bCs/>
        </w:rPr>
        <w:t>S1</w:t>
      </w:r>
      <w:r w:rsidR="00714732">
        <w:rPr>
          <w:b/>
          <w:bCs/>
        </w:rPr>
        <w:t>b</w:t>
      </w:r>
      <w:r w:rsidR="00141FC0">
        <w:t xml:space="preserve"> shows the NLF_6711 </w:t>
      </w:r>
      <w:r w:rsidR="00141FC0" w:rsidRPr="00141FC0">
        <w:rPr>
          <w:b/>
          <w:bCs/>
        </w:rPr>
        <w:t>branch</w:t>
      </w:r>
      <w:r w:rsidR="00141FC0">
        <w:t xml:space="preserve"> fucosylated glycopeptide, </w:t>
      </w:r>
      <w:r w:rsidR="00B97A28">
        <w:t xml:space="preserve">a branch-fucose fragment with a </w:t>
      </w:r>
      <w:r w:rsidR="00B97A28" w:rsidRPr="00B97A28">
        <w:rPr>
          <w:i/>
          <w:iCs/>
        </w:rPr>
        <w:t>m/z</w:t>
      </w:r>
      <w:r w:rsidR="00B97A28">
        <w:t xml:space="preserve"> of 2743.1296 was observed in the EIC</w:t>
      </w:r>
      <w:r w:rsidR="00F706E8">
        <w:t>, additionally the absence of core-fucose fragments gave us a clear conclusion of the branch fucosylation.</w:t>
      </w:r>
    </w:p>
    <w:p w:rsidR="002822BE" w:rsidRDefault="00966F32" w:rsidP="00420760">
      <w:pPr>
        <w:jc w:val="right"/>
      </w:pPr>
      <w:r>
        <w:rPr>
          <w:b/>
          <w:bCs/>
        </w:rPr>
        <w:br w:type="page"/>
      </w:r>
      <w:r w:rsidR="00D56919">
        <w:rPr>
          <w:b/>
          <w:bCs/>
        </w:rPr>
        <w:lastRenderedPageBreak/>
        <w:t xml:space="preserve">Supplementary </w:t>
      </w:r>
      <w:r w:rsidR="00C81EC9">
        <w:rPr>
          <w:b/>
          <w:bCs/>
        </w:rPr>
        <w:t>Figure S</w:t>
      </w:r>
      <w:r w:rsidR="006E2474">
        <w:rPr>
          <w:b/>
          <w:bCs/>
        </w:rPr>
        <w:t>3</w:t>
      </w:r>
    </w:p>
    <w:p w:rsidR="00B00B1E" w:rsidRPr="008247F4" w:rsidRDefault="00B00B1E" w:rsidP="008247F4">
      <w:pPr>
        <w:spacing w:line="360" w:lineRule="auto"/>
        <w:jc w:val="center"/>
      </w:pPr>
      <w:r w:rsidRPr="00A82A32">
        <w:rPr>
          <w:noProof/>
        </w:rPr>
        <w:drawing>
          <wp:inline distT="0" distB="0" distL="0" distR="0" wp14:anchorId="5781838D" wp14:editId="1EA0A120">
            <wp:extent cx="5612130" cy="733869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F4" w:rsidRDefault="008247F4" w:rsidP="008247F4">
      <w:pPr>
        <w:ind w:left="360" w:right="270"/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S3</w:t>
      </w:r>
      <w:r w:rsidRPr="005B337B">
        <w:rPr>
          <w:b/>
          <w:bCs/>
          <w:color w:val="000000" w:themeColor="text1"/>
        </w:rPr>
        <w:t xml:space="preserve">. </w:t>
      </w:r>
      <w:r>
        <w:t xml:space="preserve">Sialic acid linkage of important and abundant haptoglobin </w:t>
      </w:r>
      <w:r w:rsidRPr="006A7EE1">
        <w:rPr>
          <w:i/>
          <w:iCs/>
        </w:rPr>
        <w:t>N-</w:t>
      </w:r>
      <w:r>
        <w:t>glycopeptides.</w:t>
      </w:r>
    </w:p>
    <w:p w:rsidR="008247F4" w:rsidRDefault="008247F4">
      <w:pPr>
        <w:spacing w:line="360" w:lineRule="auto"/>
        <w:ind w:firstLine="720"/>
        <w:jc w:val="both"/>
        <w:rPr>
          <w:color w:val="000000" w:themeColor="text1"/>
        </w:rPr>
      </w:pPr>
    </w:p>
    <w:p w:rsidR="00AB742F" w:rsidRDefault="006A7EE1" w:rsidP="00714732">
      <w:pPr>
        <w:spacing w:line="48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A</w:t>
      </w:r>
      <w:r w:rsidR="00C874F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pooled sample was used to determine the sialic acid linkage of some </w:t>
      </w:r>
      <w:r w:rsidR="00C874F9">
        <w:rPr>
          <w:color w:val="000000" w:themeColor="text1"/>
        </w:rPr>
        <w:t xml:space="preserve">abundant </w:t>
      </w:r>
      <w:r w:rsidR="00C874F9" w:rsidRPr="00C874F9">
        <w:rPr>
          <w:i/>
          <w:iCs/>
          <w:color w:val="000000" w:themeColor="text1"/>
        </w:rPr>
        <w:t>N-</w:t>
      </w:r>
      <w:r w:rsidR="00C874F9">
        <w:rPr>
          <w:color w:val="000000" w:themeColor="text1"/>
        </w:rPr>
        <w:t>glycopeptides</w:t>
      </w:r>
      <w:r>
        <w:rPr>
          <w:color w:val="000000" w:themeColor="text1"/>
        </w:rPr>
        <w:t xml:space="preserve"> by the application of </w:t>
      </w:r>
      <w:r>
        <w:rPr>
          <w:color w:val="000000" w:themeColor="text1"/>
        </w:rPr>
        <w:sym w:font="Symbol" w:char="F061"/>
      </w:r>
      <w:r>
        <w:rPr>
          <w:color w:val="000000" w:themeColor="text1"/>
        </w:rPr>
        <w:t xml:space="preserve">2,3 neuraminidase enzyme digestion. The sample was fractionated using the LC method mentioned in section </w:t>
      </w:r>
      <w:r w:rsidRPr="006C29C1">
        <w:rPr>
          <w:i/>
          <w:iCs/>
          <w:color w:val="000000" w:themeColor="text1"/>
        </w:rPr>
        <w:t>2.4</w:t>
      </w:r>
      <w:r>
        <w:rPr>
          <w:color w:val="000000" w:themeColor="text1"/>
        </w:rPr>
        <w:t>, the fractions were collected considering the retention time ranges +/- 2 min aforementioned for the elution of mono-, di, and tri-sialylated glycopeptides</w:t>
      </w:r>
      <w:r w:rsidR="00DF3664">
        <w:rPr>
          <w:color w:val="000000" w:themeColor="text1"/>
        </w:rPr>
        <w:t xml:space="preserve"> (</w:t>
      </w:r>
      <w:r w:rsidR="00294AAA" w:rsidRPr="00294AAA">
        <w:rPr>
          <w:b/>
          <w:bCs/>
          <w:color w:val="000000" w:themeColor="text1"/>
        </w:rPr>
        <w:t xml:space="preserve">Supplementary </w:t>
      </w:r>
      <w:r w:rsidR="00DF3664" w:rsidRPr="00DF3664">
        <w:rPr>
          <w:b/>
          <w:bCs/>
          <w:color w:val="000000" w:themeColor="text1"/>
        </w:rPr>
        <w:t>Table S</w:t>
      </w:r>
      <w:r w:rsidR="001938D3">
        <w:rPr>
          <w:b/>
          <w:bCs/>
          <w:color w:val="000000" w:themeColor="text1"/>
        </w:rPr>
        <w:t>1</w:t>
      </w:r>
      <w:r w:rsidR="00DF3664">
        <w:rPr>
          <w:color w:val="000000" w:themeColor="text1"/>
        </w:rPr>
        <w:t>)</w:t>
      </w:r>
      <w:r>
        <w:rPr>
          <w:color w:val="000000" w:themeColor="text1"/>
        </w:rPr>
        <w:t xml:space="preserve">. The fractionation of the sample was performed to avoid peak overlapping of the digested sialylated </w:t>
      </w:r>
      <w:r w:rsidR="00011273">
        <w:rPr>
          <w:color w:val="000000" w:themeColor="text1"/>
        </w:rPr>
        <w:t xml:space="preserve">glycopeptide </w:t>
      </w:r>
      <w:r>
        <w:rPr>
          <w:color w:val="000000" w:themeColor="text1"/>
        </w:rPr>
        <w:t>structures and the present sialylated glycopeptides in the sample, the fractions were divided in two, control and digested samples.</w:t>
      </w:r>
      <w:r w:rsidR="00AB742F">
        <w:rPr>
          <w:color w:val="000000" w:themeColor="text1"/>
        </w:rPr>
        <w:t xml:space="preserve"> </w:t>
      </w:r>
      <w:r w:rsidR="00AB742F" w:rsidRPr="00D07F1B">
        <w:rPr>
          <w:color w:val="000000" w:themeColor="text1"/>
        </w:rPr>
        <w:t>The</w:t>
      </w:r>
      <w:r w:rsidR="00AB742F">
        <w:rPr>
          <w:color w:val="000000" w:themeColor="text1"/>
        </w:rPr>
        <w:t xml:space="preserve"> samples were analyzed in an </w:t>
      </w:r>
      <w:r w:rsidR="00AB742F" w:rsidRPr="00D07F1B">
        <w:rPr>
          <w:color w:val="000000" w:themeColor="text1"/>
        </w:rPr>
        <w:t>scan range of 300 – 2000</w:t>
      </w:r>
      <w:r w:rsidR="00AB742F">
        <w:rPr>
          <w:color w:val="000000" w:themeColor="text1"/>
        </w:rPr>
        <w:t xml:space="preserve"> </w:t>
      </w:r>
      <w:r w:rsidR="00243AC5" w:rsidRPr="00243AC5">
        <w:rPr>
          <w:i/>
          <w:iCs/>
          <w:color w:val="000000" w:themeColor="text1"/>
        </w:rPr>
        <w:t>m/z</w:t>
      </w:r>
      <w:r w:rsidR="00243AC5">
        <w:rPr>
          <w:color w:val="000000" w:themeColor="text1"/>
        </w:rPr>
        <w:t xml:space="preserve">. </w:t>
      </w:r>
      <w:r w:rsidR="00AB742F">
        <w:rPr>
          <w:color w:val="000000" w:themeColor="text1"/>
        </w:rPr>
        <w:t>We were able to identified the linkage of some high abundant sialylated glycopeptides.</w:t>
      </w:r>
      <w:r w:rsidR="002924C1">
        <w:rPr>
          <w:color w:val="000000" w:themeColor="text1"/>
        </w:rPr>
        <w:t xml:space="preserve"> </w:t>
      </w:r>
      <w:r w:rsidR="00294AAA">
        <w:rPr>
          <w:b/>
          <w:bCs/>
          <w:color w:val="000000" w:themeColor="text1"/>
        </w:rPr>
        <w:t>a</w:t>
      </w:r>
      <w:r w:rsidR="002924C1">
        <w:rPr>
          <w:color w:val="000000" w:themeColor="text1"/>
        </w:rPr>
        <w:t>)</w:t>
      </w:r>
      <w:r w:rsidR="00CF430A">
        <w:rPr>
          <w:color w:val="000000" w:themeColor="text1"/>
        </w:rPr>
        <w:t xml:space="preserve"> </w:t>
      </w:r>
      <w:r w:rsidR="00205797">
        <w:rPr>
          <w:color w:val="000000" w:themeColor="text1"/>
        </w:rPr>
        <w:t xml:space="preserve">For the </w:t>
      </w:r>
      <w:r w:rsidR="00205797" w:rsidRPr="00205797">
        <w:rPr>
          <w:i/>
          <w:iCs/>
          <w:color w:val="000000" w:themeColor="text1"/>
        </w:rPr>
        <w:t>N-</w:t>
      </w:r>
      <w:r w:rsidR="00205797">
        <w:rPr>
          <w:color w:val="000000" w:themeColor="text1"/>
        </w:rPr>
        <w:t xml:space="preserve">glycopeptide NLF_5601 both isomeric structures have sialic acid linkage </w:t>
      </w:r>
      <w:r w:rsidR="00205797">
        <w:rPr>
          <w:color w:val="000000" w:themeColor="text1"/>
        </w:rPr>
        <w:sym w:font="Symbol" w:char="F061"/>
      </w:r>
      <w:r w:rsidR="00205797">
        <w:rPr>
          <w:color w:val="000000" w:themeColor="text1"/>
        </w:rPr>
        <w:t xml:space="preserve">2,6, no changes were observed after enzymatic digestion. </w:t>
      </w:r>
      <w:r w:rsidR="00294AAA">
        <w:rPr>
          <w:b/>
          <w:bCs/>
          <w:color w:val="000000" w:themeColor="text1"/>
        </w:rPr>
        <w:t>b</w:t>
      </w:r>
      <w:r w:rsidR="00205797">
        <w:rPr>
          <w:color w:val="000000" w:themeColor="text1"/>
        </w:rPr>
        <w:t xml:space="preserve">) For the </w:t>
      </w:r>
      <w:r w:rsidR="00205797" w:rsidRPr="00205797">
        <w:rPr>
          <w:i/>
          <w:iCs/>
          <w:color w:val="000000" w:themeColor="text1"/>
        </w:rPr>
        <w:t>N-</w:t>
      </w:r>
      <w:r w:rsidR="00205797">
        <w:rPr>
          <w:color w:val="000000" w:themeColor="text1"/>
        </w:rPr>
        <w:t xml:space="preserve">glycopeptide NLF_5602; the shift in mass of isomer 2 indicated an </w:t>
      </w:r>
      <w:r w:rsidR="00205797">
        <w:rPr>
          <w:color w:val="000000" w:themeColor="text1"/>
        </w:rPr>
        <w:sym w:font="Symbol" w:char="F061"/>
      </w:r>
      <w:r w:rsidR="00205797">
        <w:rPr>
          <w:color w:val="000000" w:themeColor="text1"/>
        </w:rPr>
        <w:t xml:space="preserve">2,3 linkages, and therefore no changes in the isomer 1 indicated </w:t>
      </w:r>
      <w:r w:rsidR="00205797">
        <w:rPr>
          <w:color w:val="000000" w:themeColor="text1"/>
        </w:rPr>
        <w:sym w:font="Symbol" w:char="F061"/>
      </w:r>
      <w:r w:rsidR="00205797">
        <w:rPr>
          <w:color w:val="000000" w:themeColor="text1"/>
        </w:rPr>
        <w:t xml:space="preserve">2,6 linkages. </w:t>
      </w:r>
      <w:r w:rsidR="00294AAA">
        <w:rPr>
          <w:b/>
          <w:bCs/>
          <w:color w:val="000000" w:themeColor="text1"/>
        </w:rPr>
        <w:t>c</w:t>
      </w:r>
      <w:r w:rsidR="00205797">
        <w:rPr>
          <w:color w:val="000000" w:themeColor="text1"/>
        </w:rPr>
        <w:t xml:space="preserve">) </w:t>
      </w:r>
      <w:r w:rsidR="00AF5EC2">
        <w:rPr>
          <w:color w:val="000000" w:themeColor="text1"/>
        </w:rPr>
        <w:t xml:space="preserve">For the </w:t>
      </w:r>
      <w:r w:rsidR="00AF5EC2" w:rsidRPr="00205797">
        <w:rPr>
          <w:i/>
          <w:iCs/>
          <w:color w:val="000000" w:themeColor="text1"/>
        </w:rPr>
        <w:t>N-</w:t>
      </w:r>
      <w:r w:rsidR="00AF5EC2">
        <w:rPr>
          <w:color w:val="000000" w:themeColor="text1"/>
        </w:rPr>
        <w:t xml:space="preserve">glycopeptide NLF_5603; isomer 1 have </w:t>
      </w:r>
      <w:r w:rsidR="00AF5EC2">
        <w:rPr>
          <w:color w:val="000000" w:themeColor="text1"/>
        </w:rPr>
        <w:sym w:font="Symbol" w:char="F061"/>
      </w:r>
      <w:r w:rsidR="00AF5EC2">
        <w:rPr>
          <w:color w:val="000000" w:themeColor="text1"/>
        </w:rPr>
        <w:t xml:space="preserve">2,6 linkages, the mass shift of isomer 3 after enzymatic digestion indicated a structure with </w:t>
      </w:r>
      <w:r w:rsidR="00AF5EC2">
        <w:rPr>
          <w:color w:val="000000" w:themeColor="text1"/>
        </w:rPr>
        <w:sym w:font="Symbol" w:char="F061"/>
      </w:r>
      <w:r w:rsidR="00AF5EC2">
        <w:rPr>
          <w:color w:val="000000" w:themeColor="text1"/>
        </w:rPr>
        <w:t xml:space="preserve">2,3 linkages. Meanwhile for isomer 2 the incomplete digestion indicated by a remaining peak suggest the presence of sialic acid molecules with both linkages, the change in peak area was about 1/3 of the initial which suggest a ratio 1 to 3 of linkages </w:t>
      </w:r>
      <w:r w:rsidR="00AF5EC2">
        <w:rPr>
          <w:color w:val="000000" w:themeColor="text1"/>
        </w:rPr>
        <w:sym w:font="Symbol" w:char="F061"/>
      </w:r>
      <w:r w:rsidR="00AF5EC2">
        <w:rPr>
          <w:color w:val="000000" w:themeColor="text1"/>
        </w:rPr>
        <w:t xml:space="preserve">2,6 and </w:t>
      </w:r>
      <w:r w:rsidR="00AF5EC2">
        <w:rPr>
          <w:color w:val="000000" w:themeColor="text1"/>
        </w:rPr>
        <w:sym w:font="Symbol" w:char="F061"/>
      </w:r>
      <w:r w:rsidR="00AF5EC2">
        <w:rPr>
          <w:color w:val="000000" w:themeColor="text1"/>
        </w:rPr>
        <w:t xml:space="preserve">2,3. Huang et al. reported these three isomeric structures in their glycomic analysis of serum haptoglobin </w:t>
      </w:r>
      <w:r w:rsidR="00AF5EC2" w:rsidRPr="00AF5EC2">
        <w:rPr>
          <w:color w:val="000000" w:themeColor="text1"/>
          <w:vertAlign w:val="superscript"/>
        </w:rPr>
        <w:t>1</w:t>
      </w:r>
      <w:r w:rsidR="00AF5EC2">
        <w:rPr>
          <w:color w:val="000000" w:themeColor="text1"/>
        </w:rPr>
        <w:t>.</w:t>
      </w:r>
      <w:r w:rsidR="00871F3C">
        <w:rPr>
          <w:color w:val="000000" w:themeColor="text1"/>
        </w:rPr>
        <w:t xml:space="preserve"> </w:t>
      </w:r>
      <w:r w:rsidR="00294AAA">
        <w:rPr>
          <w:b/>
          <w:bCs/>
          <w:color w:val="000000" w:themeColor="text1"/>
        </w:rPr>
        <w:t>d</w:t>
      </w:r>
      <w:r w:rsidR="00871F3C">
        <w:rPr>
          <w:color w:val="000000" w:themeColor="text1"/>
        </w:rPr>
        <w:t>)</w:t>
      </w:r>
      <w:r w:rsidR="00AF5EC2">
        <w:rPr>
          <w:color w:val="000000" w:themeColor="text1"/>
        </w:rPr>
        <w:t xml:space="preserve"> </w:t>
      </w:r>
      <w:r w:rsidR="00871F3C">
        <w:rPr>
          <w:color w:val="000000" w:themeColor="text1"/>
        </w:rPr>
        <w:t xml:space="preserve">For the </w:t>
      </w:r>
      <w:r w:rsidR="00871F3C" w:rsidRPr="00205797">
        <w:rPr>
          <w:i/>
          <w:iCs/>
          <w:color w:val="000000" w:themeColor="text1"/>
        </w:rPr>
        <w:t>N-</w:t>
      </w:r>
      <w:r w:rsidR="00871F3C">
        <w:rPr>
          <w:color w:val="000000" w:themeColor="text1"/>
        </w:rPr>
        <w:t xml:space="preserve">glycopeptide NLF_5612 both isomeric structures have sialic acid linkage </w:t>
      </w:r>
      <w:r w:rsidR="00871F3C">
        <w:rPr>
          <w:color w:val="000000" w:themeColor="text1"/>
        </w:rPr>
        <w:sym w:font="Symbol" w:char="F061"/>
      </w:r>
      <w:r w:rsidR="00871F3C">
        <w:rPr>
          <w:color w:val="000000" w:themeColor="text1"/>
        </w:rPr>
        <w:t xml:space="preserve">2,6, no changes were observed after enzymatic digestion. </w:t>
      </w:r>
      <w:r w:rsidR="00294AAA">
        <w:rPr>
          <w:b/>
          <w:bCs/>
          <w:color w:val="000000" w:themeColor="text1"/>
        </w:rPr>
        <w:t>e</w:t>
      </w:r>
      <w:r w:rsidR="00871F3C">
        <w:rPr>
          <w:color w:val="000000" w:themeColor="text1"/>
        </w:rPr>
        <w:t xml:space="preserve">) </w:t>
      </w:r>
      <w:r w:rsidR="005B1641">
        <w:rPr>
          <w:color w:val="000000" w:themeColor="text1"/>
        </w:rPr>
        <w:t xml:space="preserve">For the </w:t>
      </w:r>
      <w:r w:rsidR="005B1641" w:rsidRPr="00205797">
        <w:rPr>
          <w:i/>
          <w:iCs/>
          <w:color w:val="000000" w:themeColor="text1"/>
        </w:rPr>
        <w:t>N-</w:t>
      </w:r>
      <w:r w:rsidR="005B1641">
        <w:rPr>
          <w:color w:val="000000" w:themeColor="text1"/>
        </w:rPr>
        <w:t xml:space="preserve">glycopeptide NLF_5613; the shift in mass of isomer 2 indicated an </w:t>
      </w:r>
      <w:r w:rsidR="005B1641">
        <w:rPr>
          <w:color w:val="000000" w:themeColor="text1"/>
        </w:rPr>
        <w:sym w:font="Symbol" w:char="F061"/>
      </w:r>
      <w:r w:rsidR="005B1641">
        <w:rPr>
          <w:color w:val="000000" w:themeColor="text1"/>
        </w:rPr>
        <w:t xml:space="preserve">2,3 linkages, and therefore no changes in the isomer 1 indicated </w:t>
      </w:r>
      <w:r w:rsidR="005B1641">
        <w:rPr>
          <w:color w:val="000000" w:themeColor="text1"/>
        </w:rPr>
        <w:sym w:font="Symbol" w:char="F061"/>
      </w:r>
      <w:r w:rsidR="005B1641">
        <w:rPr>
          <w:color w:val="000000" w:themeColor="text1"/>
        </w:rPr>
        <w:t>2,6 linkages.</w:t>
      </w:r>
    </w:p>
    <w:p w:rsidR="00C21E49" w:rsidRDefault="004B080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C21E49" w:rsidRDefault="00D56919" w:rsidP="00C21E49">
      <w:pPr>
        <w:jc w:val="right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="00C21E49">
        <w:rPr>
          <w:b/>
          <w:bCs/>
        </w:rPr>
        <w:t xml:space="preserve">Figure </w:t>
      </w:r>
      <w:r w:rsidR="00C21E49" w:rsidRPr="00D56919">
        <w:rPr>
          <w:b/>
          <w:bCs/>
          <w:color w:val="000000" w:themeColor="text1"/>
        </w:rPr>
        <w:t>S4</w:t>
      </w:r>
    </w:p>
    <w:p w:rsidR="00681BEF" w:rsidRDefault="00681BEF" w:rsidP="00681BEF">
      <w:pPr>
        <w:jc w:val="right"/>
        <w:rPr>
          <w:b/>
          <w:bCs/>
        </w:rPr>
      </w:pPr>
    </w:p>
    <w:p w:rsidR="00D46521" w:rsidRDefault="00A74F58" w:rsidP="00B30802">
      <w:pPr>
        <w:spacing w:line="360" w:lineRule="auto"/>
        <w:jc w:val="center"/>
        <w:rPr>
          <w:b/>
          <w:bCs/>
        </w:rPr>
      </w:pPr>
      <w:r w:rsidRPr="00A74F58">
        <w:rPr>
          <w:noProof/>
        </w:rPr>
        <w:drawing>
          <wp:inline distT="0" distB="0" distL="0" distR="0">
            <wp:extent cx="5679583" cy="72572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89" cy="72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04" w:rsidRDefault="00B30802" w:rsidP="00B30802">
      <w:pPr>
        <w:ind w:left="180" w:right="180"/>
        <w:jc w:val="both"/>
        <w:rPr>
          <w:b/>
          <w:bCs/>
        </w:rPr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 w:rsidRPr="00A00A7A">
        <w:rPr>
          <w:b/>
          <w:bCs/>
          <w:color w:val="000000" w:themeColor="text1"/>
        </w:rPr>
        <w:t>S4</w:t>
      </w:r>
      <w:r w:rsidRPr="005B337B">
        <w:rPr>
          <w:b/>
          <w:bCs/>
          <w:color w:val="000000" w:themeColor="text1"/>
        </w:rPr>
        <w:t xml:space="preserve">. </w:t>
      </w:r>
      <w:r>
        <w:t xml:space="preserve">EICs showing the achieved isomeric separation of important haptoglobin </w:t>
      </w:r>
      <w:r w:rsidRPr="00AA6F73">
        <w:rPr>
          <w:i/>
          <w:iCs/>
        </w:rPr>
        <w:t>N-</w:t>
      </w:r>
      <w:r>
        <w:t>glycopeptides.</w:t>
      </w:r>
    </w:p>
    <w:p w:rsidR="00B30802" w:rsidRDefault="00B30802" w:rsidP="00681BEF">
      <w:pPr>
        <w:jc w:val="right"/>
        <w:rPr>
          <w:b/>
          <w:bCs/>
        </w:rPr>
      </w:pPr>
    </w:p>
    <w:p w:rsidR="007E4E94" w:rsidRDefault="00A00A7A" w:rsidP="00681BEF">
      <w:pPr>
        <w:jc w:val="right"/>
      </w:pPr>
      <w:r>
        <w:rPr>
          <w:b/>
          <w:bCs/>
        </w:rPr>
        <w:lastRenderedPageBreak/>
        <w:t xml:space="preserve">Supplementary </w:t>
      </w:r>
      <w:r w:rsidR="007E4E94">
        <w:rPr>
          <w:b/>
          <w:bCs/>
        </w:rPr>
        <w:t xml:space="preserve">Figure </w:t>
      </w:r>
      <w:r w:rsidR="00BB416A">
        <w:rPr>
          <w:b/>
          <w:bCs/>
        </w:rPr>
        <w:t>S</w:t>
      </w:r>
      <w:r w:rsidR="007A0E19">
        <w:rPr>
          <w:b/>
          <w:bCs/>
        </w:rPr>
        <w:t>5</w:t>
      </w:r>
    </w:p>
    <w:p w:rsidR="006F3C80" w:rsidRPr="00184913" w:rsidRDefault="006F3C80" w:rsidP="00AA0357">
      <w:pPr>
        <w:spacing w:line="360" w:lineRule="auto"/>
      </w:pPr>
    </w:p>
    <w:p w:rsidR="007E4E94" w:rsidRDefault="007E4E94" w:rsidP="00AA0357">
      <w:pPr>
        <w:spacing w:line="360" w:lineRule="auto"/>
        <w:rPr>
          <w:b/>
          <w:bCs/>
          <w:sz w:val="28"/>
          <w:szCs w:val="28"/>
        </w:rPr>
      </w:pPr>
    </w:p>
    <w:p w:rsidR="007E4E94" w:rsidRDefault="00A74F58" w:rsidP="00AA0357">
      <w:pPr>
        <w:spacing w:line="360" w:lineRule="auto"/>
        <w:rPr>
          <w:b/>
          <w:bCs/>
          <w:sz w:val="28"/>
          <w:szCs w:val="28"/>
        </w:rPr>
      </w:pPr>
      <w:r w:rsidRPr="00A74F58">
        <w:rPr>
          <w:noProof/>
        </w:rPr>
        <w:drawing>
          <wp:inline distT="0" distB="0" distL="0" distR="0">
            <wp:extent cx="5943600" cy="4295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DD" w:rsidRDefault="0061354C" w:rsidP="0061354C">
      <w:pPr>
        <w:jc w:val="both"/>
        <w:rPr>
          <w:b/>
          <w:bCs/>
          <w:sz w:val="28"/>
          <w:szCs w:val="28"/>
        </w:rPr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S5</w:t>
      </w:r>
      <w:r w:rsidRPr="005B337B">
        <w:rPr>
          <w:b/>
          <w:bCs/>
          <w:color w:val="000000" w:themeColor="text1"/>
        </w:rPr>
        <w:t xml:space="preserve">. </w:t>
      </w:r>
      <w:r w:rsidRPr="00D601E7">
        <w:t xml:space="preserve">PCA plot of </w:t>
      </w:r>
      <w:r w:rsidRPr="00A15E58">
        <w:rPr>
          <w:i/>
          <w:iCs/>
        </w:rPr>
        <w:t>N-</w:t>
      </w:r>
      <w:r w:rsidRPr="00D601E7">
        <w:t xml:space="preserve">glycopeptides derived from human serum haptoglobin </w:t>
      </w:r>
      <w:r>
        <w:t xml:space="preserve">from patients with </w:t>
      </w:r>
      <w:r w:rsidRPr="00D601E7">
        <w:t>cirrho</w:t>
      </w:r>
      <w:r>
        <w:t>sis</w:t>
      </w:r>
      <w:r w:rsidRPr="00D601E7">
        <w:t xml:space="preserve"> and </w:t>
      </w:r>
      <w:r>
        <w:t>HCC</w:t>
      </w:r>
      <w:r w:rsidRPr="00D601E7">
        <w:t>. Scores for PCA 1 (20.7%) versus PCA 2 (15.7%), autoscale.</w:t>
      </w:r>
      <w:r>
        <w:t xml:space="preserve"> Plot generated from all data, including the three haptoglobin glycosylation sites observed; </w:t>
      </w:r>
      <w:r w:rsidRPr="007E4E94">
        <w:t>MVSHHN</w:t>
      </w:r>
      <w:r w:rsidRPr="00184913">
        <w:rPr>
          <w:sz w:val="16"/>
          <w:szCs w:val="16"/>
        </w:rPr>
        <w:t>184</w:t>
      </w:r>
      <w:r w:rsidRPr="007E4E94">
        <w:t>LTTGATLINE, NLFLN</w:t>
      </w:r>
      <w:r w:rsidRPr="00184913">
        <w:rPr>
          <w:sz w:val="16"/>
          <w:szCs w:val="16"/>
        </w:rPr>
        <w:t>207</w:t>
      </w:r>
      <w:r w:rsidRPr="007E4E94">
        <w:t>HSE, and VVLHPN</w:t>
      </w:r>
      <w:r w:rsidRPr="00184913">
        <w:rPr>
          <w:sz w:val="16"/>
          <w:szCs w:val="16"/>
        </w:rPr>
        <w:t>241</w:t>
      </w:r>
      <w:r w:rsidRPr="007E4E94">
        <w:t>YSQVDIGLIK</w:t>
      </w:r>
      <w:r>
        <w:t>.</w:t>
      </w: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61354C" w:rsidRDefault="0061354C" w:rsidP="00D97645">
      <w:pPr>
        <w:jc w:val="right"/>
        <w:rPr>
          <w:b/>
          <w:bCs/>
        </w:rPr>
      </w:pPr>
    </w:p>
    <w:p w:rsidR="00FB648F" w:rsidRDefault="00C51F81" w:rsidP="009B2171">
      <w:pPr>
        <w:jc w:val="right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="00B94E48" w:rsidRPr="00B94E48">
        <w:rPr>
          <w:b/>
          <w:bCs/>
        </w:rPr>
        <w:t xml:space="preserve">Figure </w:t>
      </w:r>
      <w:r w:rsidR="00B94E48">
        <w:rPr>
          <w:b/>
          <w:bCs/>
        </w:rPr>
        <w:t>S</w:t>
      </w:r>
      <w:r w:rsidR="007A0E19">
        <w:rPr>
          <w:b/>
          <w:bCs/>
        </w:rPr>
        <w:t>6</w:t>
      </w:r>
    </w:p>
    <w:p w:rsidR="009B2171" w:rsidRPr="009B2171" w:rsidRDefault="009B2171" w:rsidP="009B2171">
      <w:pPr>
        <w:jc w:val="right"/>
      </w:pPr>
    </w:p>
    <w:p w:rsidR="00CF3CDD" w:rsidRDefault="00FB648F" w:rsidP="009B2171">
      <w:pPr>
        <w:spacing w:line="360" w:lineRule="auto"/>
        <w:jc w:val="center"/>
        <w:rPr>
          <w:b/>
          <w:bCs/>
          <w:sz w:val="28"/>
          <w:szCs w:val="28"/>
        </w:rPr>
      </w:pPr>
      <w:r w:rsidRPr="00A82A32">
        <w:rPr>
          <w:noProof/>
        </w:rPr>
        <w:drawing>
          <wp:inline distT="0" distB="0" distL="0" distR="0" wp14:anchorId="1EBE9AED" wp14:editId="114A3185">
            <wp:extent cx="4122869" cy="6362163"/>
            <wp:effectExtent l="0" t="0" r="5080" b="635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00" cy="63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71" w:rsidRDefault="009B2171" w:rsidP="009B2171">
      <w:pPr>
        <w:ind w:left="1440" w:right="1440"/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S6</w:t>
      </w:r>
      <w:r w:rsidRPr="005B337B">
        <w:rPr>
          <w:b/>
          <w:bCs/>
          <w:color w:val="000000" w:themeColor="text1"/>
        </w:rPr>
        <w:t xml:space="preserve">. </w:t>
      </w:r>
      <w:r w:rsidRPr="00B94E48">
        <w:t>H</w:t>
      </w:r>
      <w:r w:rsidRPr="00BA3E5F">
        <w:t xml:space="preserve">eat </w:t>
      </w:r>
      <w:r>
        <w:t xml:space="preserve">maps of the glycopeptide structures for each glycosylation site derived from human serum haptoglobin patients with cirrhosis and HCC. </w:t>
      </w:r>
      <w:r>
        <w:rPr>
          <w:b/>
          <w:bCs/>
        </w:rPr>
        <w:t>a</w:t>
      </w:r>
      <w:r w:rsidRPr="00883024">
        <w:rPr>
          <w:b/>
          <w:bCs/>
        </w:rPr>
        <w:t>)</w:t>
      </w:r>
      <w:r>
        <w:t xml:space="preserve"> </w:t>
      </w:r>
      <w:r w:rsidRPr="00883024">
        <w:t>MVSHHN</w:t>
      </w:r>
      <w:r w:rsidRPr="00883024">
        <w:rPr>
          <w:sz w:val="16"/>
          <w:szCs w:val="16"/>
        </w:rPr>
        <w:t>184</w:t>
      </w:r>
      <w:r w:rsidRPr="00883024">
        <w:t>LTTGATLINE</w:t>
      </w:r>
      <w:r>
        <w:t xml:space="preserve"> = MVS, </w:t>
      </w:r>
      <w:r>
        <w:rPr>
          <w:b/>
          <w:bCs/>
        </w:rPr>
        <w:t>b</w:t>
      </w:r>
      <w:r w:rsidRPr="004F7391">
        <w:rPr>
          <w:b/>
          <w:bCs/>
        </w:rPr>
        <w:t>)</w:t>
      </w:r>
      <w:r>
        <w:t xml:space="preserve"> </w:t>
      </w:r>
      <w:r w:rsidRPr="00AC08FF">
        <w:t>NLFLN</w:t>
      </w:r>
      <w:r w:rsidRPr="00AC08FF">
        <w:rPr>
          <w:sz w:val="16"/>
          <w:szCs w:val="16"/>
        </w:rPr>
        <w:t>207</w:t>
      </w:r>
      <w:r w:rsidRPr="00AC08FF">
        <w:t>HSE</w:t>
      </w:r>
      <w:r>
        <w:t xml:space="preserve"> = NLF, and </w:t>
      </w:r>
      <w:r>
        <w:rPr>
          <w:b/>
          <w:bCs/>
        </w:rPr>
        <w:t>c</w:t>
      </w:r>
      <w:r w:rsidRPr="00BB4967">
        <w:rPr>
          <w:b/>
          <w:bCs/>
        </w:rPr>
        <w:t>)</w:t>
      </w:r>
      <w:r>
        <w:rPr>
          <w:b/>
          <w:bCs/>
        </w:rPr>
        <w:t xml:space="preserve"> </w:t>
      </w:r>
      <w:r w:rsidRPr="004F7391">
        <w:t>VVLHPN</w:t>
      </w:r>
      <w:r w:rsidRPr="004F7391">
        <w:rPr>
          <w:sz w:val="16"/>
          <w:szCs w:val="16"/>
        </w:rPr>
        <w:t>241</w:t>
      </w:r>
      <w:r w:rsidRPr="004F7391">
        <w:t>YSQVDIGLIK</w:t>
      </w:r>
      <w:r>
        <w:t xml:space="preserve"> = VVL. </w:t>
      </w:r>
      <w:r w:rsidRPr="0003073C">
        <w:t>Glycan nomenclature: HexNAc, Hex, Fuc, NeuAc (</w:t>
      </w:r>
      <w:r w:rsidRPr="003357E3">
        <w:rPr>
          <w:i/>
          <w:iCs/>
        </w:rPr>
        <w:t>N-</w:t>
      </w:r>
      <w:r w:rsidRPr="0003073C">
        <w:t xml:space="preserve">acetylhexosamine, Hexose, Fucose, </w:t>
      </w:r>
      <w:r w:rsidRPr="003357E3">
        <w:rPr>
          <w:i/>
          <w:iCs/>
        </w:rPr>
        <w:t>N-</w:t>
      </w:r>
      <w:r w:rsidRPr="0003073C">
        <w:t>acetylneuraminic acid)</w:t>
      </w:r>
      <w:r>
        <w:t xml:space="preserve">. </w:t>
      </w:r>
      <w:r w:rsidRPr="0003073C">
        <w:t xml:space="preserve">The arrows </w:t>
      </w:r>
      <w:r>
        <w:t xml:space="preserve">indicate the </w:t>
      </w:r>
      <w:r w:rsidRPr="0003073C">
        <w:t xml:space="preserve">statistically significant </w:t>
      </w:r>
      <w:r>
        <w:t xml:space="preserve">glycopeptide </w:t>
      </w:r>
      <w:r w:rsidRPr="0003073C">
        <w:t>structures between two cohorts.</w:t>
      </w:r>
    </w:p>
    <w:p w:rsidR="005244E4" w:rsidRDefault="00DD0CD5" w:rsidP="00A4541D">
      <w:pPr>
        <w:jc w:val="right"/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="00620BF3">
        <w:rPr>
          <w:b/>
          <w:bCs/>
        </w:rPr>
        <w:t>Figure S</w:t>
      </w:r>
      <w:r w:rsidR="007A0E19">
        <w:rPr>
          <w:b/>
          <w:bCs/>
        </w:rPr>
        <w:t>7</w:t>
      </w:r>
    </w:p>
    <w:p w:rsidR="00A4541D" w:rsidRDefault="00A4541D" w:rsidP="00A4541D">
      <w:pPr>
        <w:jc w:val="right"/>
      </w:pPr>
    </w:p>
    <w:p w:rsidR="00DD0CD5" w:rsidRDefault="00DD0CD5" w:rsidP="00A4541D">
      <w:pPr>
        <w:jc w:val="right"/>
      </w:pPr>
    </w:p>
    <w:p w:rsidR="00DD0CD5" w:rsidRDefault="00DD0CD5" w:rsidP="00A4541D">
      <w:pPr>
        <w:jc w:val="right"/>
      </w:pPr>
    </w:p>
    <w:p w:rsidR="00DD0CD5" w:rsidRDefault="00DD0CD5" w:rsidP="00DD0CD5">
      <w:pPr>
        <w:jc w:val="center"/>
      </w:pPr>
      <w:r w:rsidRPr="00A82A32">
        <w:rPr>
          <w:noProof/>
        </w:rPr>
        <w:drawing>
          <wp:inline distT="0" distB="0" distL="0" distR="0" wp14:anchorId="3F267A91" wp14:editId="4238D80E">
            <wp:extent cx="5612130" cy="3741420"/>
            <wp:effectExtent l="0" t="0" r="7620" b="0"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BE" w:rsidRDefault="001A2CBE" w:rsidP="001A2CBE">
      <w:pPr>
        <w:ind w:left="360" w:right="450"/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S7</w:t>
      </w:r>
      <w:r w:rsidRPr="005B337B">
        <w:rPr>
          <w:b/>
          <w:bCs/>
          <w:color w:val="000000" w:themeColor="text1"/>
        </w:rPr>
        <w:t xml:space="preserve">. </w:t>
      </w:r>
      <w:r>
        <w:t>C</w:t>
      </w:r>
      <w:r w:rsidRPr="003A395A">
        <w:t xml:space="preserve">hanges </w:t>
      </w:r>
      <w:r>
        <w:t xml:space="preserve">in abundance of haptoglobin sialylated, fucosylated sialylated, and other glycans from cirrhosis and HCC samples. </w:t>
      </w:r>
      <w:r w:rsidR="00294AAA">
        <w:rPr>
          <w:b/>
          <w:bCs/>
        </w:rPr>
        <w:t>a</w:t>
      </w:r>
      <w:r w:rsidRPr="00FC7420">
        <w:rPr>
          <w:b/>
          <w:bCs/>
        </w:rPr>
        <w:t>)</w:t>
      </w:r>
      <w:r>
        <w:t xml:space="preserve"> Considering all data, and the haptoglobin glycosylation sites, </w:t>
      </w:r>
      <w:r w:rsidR="00294AAA">
        <w:rPr>
          <w:b/>
          <w:bCs/>
        </w:rPr>
        <w:t>b</w:t>
      </w:r>
      <w:r w:rsidRPr="00883024">
        <w:rPr>
          <w:b/>
          <w:bCs/>
        </w:rPr>
        <w:t>)</w:t>
      </w:r>
      <w:r>
        <w:rPr>
          <w:b/>
          <w:bCs/>
        </w:rPr>
        <w:t xml:space="preserve"> </w:t>
      </w:r>
      <w:r w:rsidRPr="00883024">
        <w:t>MVSHHN</w:t>
      </w:r>
      <w:r w:rsidRPr="00883024">
        <w:rPr>
          <w:sz w:val="16"/>
          <w:szCs w:val="16"/>
        </w:rPr>
        <w:t>184</w:t>
      </w:r>
      <w:r w:rsidRPr="00883024">
        <w:t>LTTGATLINE</w:t>
      </w:r>
      <w:r>
        <w:t xml:space="preserve">, </w:t>
      </w:r>
      <w:r w:rsidR="00294AAA">
        <w:rPr>
          <w:b/>
          <w:bCs/>
        </w:rPr>
        <w:t>c</w:t>
      </w:r>
      <w:r w:rsidRPr="004F7391">
        <w:rPr>
          <w:b/>
          <w:bCs/>
        </w:rPr>
        <w:t>)</w:t>
      </w:r>
      <w:r>
        <w:t xml:space="preserve"> </w:t>
      </w:r>
      <w:r w:rsidRPr="00AC08FF">
        <w:t>NLFLN</w:t>
      </w:r>
      <w:r w:rsidRPr="00AC08FF">
        <w:rPr>
          <w:sz w:val="16"/>
          <w:szCs w:val="16"/>
        </w:rPr>
        <w:t>207</w:t>
      </w:r>
      <w:r w:rsidRPr="00AC08FF">
        <w:t>HSE</w:t>
      </w:r>
      <w:r>
        <w:t xml:space="preserve">, and </w:t>
      </w:r>
      <w:r w:rsidR="00294AAA">
        <w:rPr>
          <w:b/>
          <w:bCs/>
        </w:rPr>
        <w:t>d</w:t>
      </w:r>
      <w:r w:rsidRPr="00BB4967">
        <w:rPr>
          <w:b/>
          <w:bCs/>
        </w:rPr>
        <w:t>)</w:t>
      </w:r>
      <w:r>
        <w:rPr>
          <w:b/>
          <w:bCs/>
        </w:rPr>
        <w:t xml:space="preserve"> </w:t>
      </w:r>
      <w:r w:rsidRPr="004F7391">
        <w:t>VVLHPN</w:t>
      </w:r>
      <w:r w:rsidRPr="004F7391">
        <w:rPr>
          <w:sz w:val="16"/>
          <w:szCs w:val="16"/>
        </w:rPr>
        <w:t>241</w:t>
      </w:r>
      <w:r w:rsidRPr="004F7391">
        <w:t>YSQVDIGLIK</w:t>
      </w:r>
      <w:r>
        <w:t>.</w:t>
      </w:r>
    </w:p>
    <w:p w:rsidR="00DD0CD5" w:rsidRDefault="00DD0CD5" w:rsidP="00A4541D">
      <w:pPr>
        <w:jc w:val="right"/>
      </w:pPr>
    </w:p>
    <w:p w:rsidR="00DD0CD5" w:rsidRDefault="00DD0CD5" w:rsidP="00A4541D">
      <w:pPr>
        <w:jc w:val="right"/>
      </w:pPr>
    </w:p>
    <w:p w:rsidR="00DD0CD5" w:rsidRDefault="00DD0CD5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2D72BB" w:rsidRDefault="002D72BB" w:rsidP="00A4541D">
      <w:pPr>
        <w:jc w:val="right"/>
      </w:pPr>
    </w:p>
    <w:p w:rsidR="00DD0CD5" w:rsidRDefault="00DD0CD5" w:rsidP="00A4541D">
      <w:pPr>
        <w:jc w:val="right"/>
      </w:pPr>
    </w:p>
    <w:p w:rsidR="00DD0CD5" w:rsidRDefault="00DD0CD5" w:rsidP="00A4541D">
      <w:pPr>
        <w:jc w:val="right"/>
      </w:pPr>
    </w:p>
    <w:p w:rsidR="002D72BB" w:rsidRDefault="002D72BB" w:rsidP="002D72BB">
      <w:pPr>
        <w:jc w:val="right"/>
        <w:rPr>
          <w:b/>
          <w:bCs/>
        </w:rPr>
      </w:pPr>
      <w:r>
        <w:rPr>
          <w:b/>
          <w:bCs/>
        </w:rPr>
        <w:t>Supplementary Figure S8</w:t>
      </w:r>
    </w:p>
    <w:p w:rsidR="00DD0CD5" w:rsidRDefault="00DD0CD5" w:rsidP="00A4541D">
      <w:pPr>
        <w:jc w:val="right"/>
      </w:pPr>
    </w:p>
    <w:p w:rsidR="00491BA6" w:rsidRDefault="00A74F58" w:rsidP="00A74F58">
      <w:r w:rsidRPr="00A74F58">
        <w:rPr>
          <w:noProof/>
        </w:rPr>
        <w:drawing>
          <wp:inline distT="0" distB="0" distL="0" distR="0">
            <wp:extent cx="5884545" cy="6490335"/>
            <wp:effectExtent l="0" t="0" r="190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64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A3" w:rsidRDefault="00EF1CA3" w:rsidP="00EF1CA3">
      <w:pPr>
        <w:jc w:val="both"/>
      </w:pPr>
      <w:r>
        <w:rPr>
          <w:b/>
          <w:bCs/>
          <w:color w:val="000000" w:themeColor="text1"/>
        </w:rPr>
        <w:t>Supplementary Figure</w:t>
      </w:r>
      <w:r w:rsidRPr="005B337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S8</w:t>
      </w:r>
      <w:r w:rsidRPr="005B337B">
        <w:rPr>
          <w:b/>
          <w:bCs/>
          <w:color w:val="000000" w:themeColor="text1"/>
        </w:rPr>
        <w:t xml:space="preserve">. </w:t>
      </w:r>
      <w:r>
        <w:t>Receiver operating characteristic (ROC) curve for the g</w:t>
      </w:r>
      <w:r w:rsidRPr="00614F2D">
        <w:t>lycopeptide structures with statistically significance between cirrhosis and HCC patients</w:t>
      </w:r>
      <w:r>
        <w:t xml:space="preserve">. </w:t>
      </w:r>
      <w:r w:rsidRPr="00883024">
        <w:t>MVSHHN</w:t>
      </w:r>
      <w:r w:rsidRPr="00883024">
        <w:rPr>
          <w:sz w:val="16"/>
          <w:szCs w:val="16"/>
        </w:rPr>
        <w:t>184</w:t>
      </w:r>
      <w:r w:rsidRPr="00883024">
        <w:t>LTTGATLINE</w:t>
      </w:r>
      <w:r>
        <w:t xml:space="preserve"> = MVS, </w:t>
      </w:r>
      <w:r w:rsidRPr="00AC08FF">
        <w:t>NLFLN</w:t>
      </w:r>
      <w:r w:rsidRPr="00AC08FF">
        <w:rPr>
          <w:sz w:val="16"/>
          <w:szCs w:val="16"/>
        </w:rPr>
        <w:t>207</w:t>
      </w:r>
      <w:r w:rsidRPr="00AC08FF">
        <w:t>HSE</w:t>
      </w:r>
      <w:r>
        <w:t xml:space="preserve"> = NLF, </w:t>
      </w:r>
      <w:r w:rsidRPr="004F7391">
        <w:t>VVLHPN</w:t>
      </w:r>
      <w:r w:rsidRPr="004F7391">
        <w:rPr>
          <w:sz w:val="16"/>
          <w:szCs w:val="16"/>
        </w:rPr>
        <w:t>241</w:t>
      </w:r>
      <w:r w:rsidRPr="004F7391">
        <w:t>YSQVDIGLIK</w:t>
      </w:r>
      <w:r>
        <w:t xml:space="preserve"> = VVL, and Isomer = Iso. </w:t>
      </w:r>
      <w:r w:rsidRPr="0078353F">
        <w:t>Glycan nomenclature: HexNAc, Hex, Fuc, NeuAc (</w:t>
      </w:r>
      <w:r w:rsidRPr="00976604">
        <w:rPr>
          <w:i/>
          <w:iCs/>
        </w:rPr>
        <w:t>N-</w:t>
      </w:r>
      <w:r w:rsidRPr="0078353F">
        <w:t xml:space="preserve">acetylhexosamine, Hexose, Fucose, </w:t>
      </w:r>
      <w:r w:rsidRPr="00976604">
        <w:rPr>
          <w:i/>
          <w:iCs/>
        </w:rPr>
        <w:t>N-</w:t>
      </w:r>
      <w:r w:rsidRPr="0078353F">
        <w:t>acetylneuraminic acid</w:t>
      </w:r>
      <w:r>
        <w:t>).</w:t>
      </w:r>
    </w:p>
    <w:p w:rsidR="009B7354" w:rsidRDefault="009B7354" w:rsidP="00670DAA"/>
    <w:p w:rsidR="009B7354" w:rsidRDefault="009B7354" w:rsidP="009B7354">
      <w:pPr>
        <w:spacing w:line="360" w:lineRule="auto"/>
      </w:pPr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S1. </w:t>
      </w:r>
      <w:r w:rsidRPr="00490D96">
        <w:rPr>
          <w:bCs/>
        </w:rPr>
        <w:t xml:space="preserve">PRM information for each of the </w:t>
      </w:r>
      <w:r>
        <w:t>t</w:t>
      </w:r>
      <w:r w:rsidRPr="00490D96">
        <w:t xml:space="preserve">arget haptoglobin </w:t>
      </w:r>
      <w:r w:rsidRPr="00490D96">
        <w:rPr>
          <w:i/>
          <w:iCs/>
        </w:rPr>
        <w:t>N-</w:t>
      </w:r>
      <w:r w:rsidRPr="00490D96">
        <w:t>glycopeptides</w:t>
      </w:r>
      <w:r>
        <w:t>.</w:t>
      </w:r>
      <w:r w:rsidRPr="00490D96">
        <w:t xml:space="preserve"> 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747"/>
        <w:gridCol w:w="603"/>
        <w:gridCol w:w="1350"/>
        <w:gridCol w:w="4945"/>
      </w:tblGrid>
      <w:tr w:rsidR="009B7354" w:rsidRPr="000B1F48" w:rsidTr="00505101">
        <w:trPr>
          <w:trHeight w:val="566"/>
        </w:trPr>
        <w:tc>
          <w:tcPr>
            <w:tcW w:w="17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DF18CA" w:rsidRDefault="009B7354" w:rsidP="00505101">
            <w:pPr>
              <w:jc w:val="center"/>
              <w:rPr>
                <w:b/>
                <w:bCs/>
                <w:sz w:val="16"/>
                <w:szCs w:val="16"/>
              </w:rPr>
            </w:pPr>
            <w:r w:rsidRPr="00DF18CA">
              <w:rPr>
                <w:b/>
                <w:bCs/>
                <w:sz w:val="16"/>
                <w:szCs w:val="16"/>
              </w:rPr>
              <w:t xml:space="preserve">Glycopeptide </w:t>
            </w:r>
            <w:r w:rsidRPr="00DF18CA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t>a, b</w:t>
            </w: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DF18CA" w:rsidRDefault="009B7354" w:rsidP="00505101">
            <w:pPr>
              <w:jc w:val="center"/>
              <w:rPr>
                <w:b/>
                <w:bCs/>
                <w:sz w:val="16"/>
                <w:szCs w:val="16"/>
              </w:rPr>
            </w:pPr>
            <w:r w:rsidRPr="00DF18CA">
              <w:rPr>
                <w:b/>
                <w:bCs/>
                <w:sz w:val="16"/>
                <w:szCs w:val="16"/>
              </w:rPr>
              <w:t>Charge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DF18CA" w:rsidRDefault="009B7354" w:rsidP="00505101">
            <w:pPr>
              <w:jc w:val="center"/>
              <w:rPr>
                <w:b/>
                <w:bCs/>
                <w:sz w:val="16"/>
                <w:szCs w:val="16"/>
              </w:rPr>
            </w:pPr>
            <w:r w:rsidRPr="00DF18CA">
              <w:rPr>
                <w:b/>
                <w:bCs/>
                <w:sz w:val="16"/>
                <w:szCs w:val="16"/>
              </w:rPr>
              <w:t>rt (min)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DF18CA" w:rsidRDefault="009B7354" w:rsidP="00505101">
            <w:pPr>
              <w:jc w:val="center"/>
              <w:rPr>
                <w:b/>
                <w:bCs/>
                <w:sz w:val="16"/>
                <w:szCs w:val="16"/>
              </w:rPr>
            </w:pPr>
            <w:r w:rsidRPr="00DF18CA">
              <w:rPr>
                <w:b/>
                <w:bCs/>
                <w:sz w:val="16"/>
                <w:szCs w:val="16"/>
              </w:rPr>
              <w:t>Precursor ion (</w:t>
            </w:r>
            <w:r w:rsidRPr="00DF18CA">
              <w:rPr>
                <w:b/>
                <w:bCs/>
                <w:i/>
                <w:iCs/>
                <w:sz w:val="16"/>
                <w:szCs w:val="16"/>
              </w:rPr>
              <w:t>m/z</w:t>
            </w:r>
            <w:r w:rsidRPr="00DF18CA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DF18CA" w:rsidRDefault="009B7354" w:rsidP="00505101">
            <w:pPr>
              <w:jc w:val="center"/>
              <w:rPr>
                <w:b/>
                <w:bCs/>
                <w:sz w:val="16"/>
                <w:szCs w:val="16"/>
              </w:rPr>
            </w:pPr>
            <w:r w:rsidRPr="00DF18CA">
              <w:rPr>
                <w:b/>
                <w:bCs/>
                <w:sz w:val="16"/>
                <w:szCs w:val="16"/>
              </w:rPr>
              <w:t xml:space="preserve">Fragment ions </w:t>
            </w: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</w:t>
            </w:r>
            <w:r w:rsidRPr="00DF18CA">
              <w:rPr>
                <w:b/>
                <w:bCs/>
                <w:sz w:val="16"/>
                <w:szCs w:val="16"/>
              </w:rPr>
              <w:t>(</w:t>
            </w:r>
            <w:r w:rsidRPr="00DF18CA">
              <w:rPr>
                <w:b/>
                <w:bCs/>
                <w:i/>
                <w:iCs/>
                <w:sz w:val="16"/>
                <w:szCs w:val="16"/>
              </w:rPr>
              <w:t>m/z</w:t>
            </w:r>
            <w:r w:rsidRPr="00DF18CA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tcBorders>
              <w:top w:val="single" w:sz="12" w:space="0" w:color="auto"/>
            </w:tcBorders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MVS_4500</w:t>
            </w:r>
          </w:p>
        </w:tc>
        <w:tc>
          <w:tcPr>
            <w:tcW w:w="747" w:type="dxa"/>
            <w:tcBorders>
              <w:top w:val="single" w:sz="12" w:space="0" w:color="auto"/>
            </w:tcBorders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tcBorders>
              <w:top w:val="single" w:sz="12" w:space="0" w:color="auto"/>
            </w:tcBorders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42.24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1120.8183</w:t>
            </w:r>
          </w:p>
        </w:tc>
        <w:tc>
          <w:tcPr>
            <w:tcW w:w="4945" w:type="dxa"/>
            <w:tcBorders>
              <w:top w:val="single" w:sz="12" w:space="0" w:color="auto"/>
            </w:tcBorders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1940.9333, 1072.5091, 1153.5359, 1234.5626, 1315.5888, 1417.1236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MVS_4511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48.01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1266.5361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1940.9345, 1072.5099, 1153.5363, 1234.5613, 1315.5918, 1417.1268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MVS_4512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57.07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1363.5679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1940.9336, 2086.9927, 2306.0684, 2468.1247, 2614.1797, 2630.1775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MVS_4501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48.16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1217.8501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1940.9348, 1072.5088, 1153.5328, 1234.5603, 1315.5876, 1417.1272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MVS_4502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54.73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1314.8819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1940.9337, 1072.5088, 1153.5358, 1234.5612, 1315.5887, 1498.1566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MVS_4601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47.70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1271.8677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1940.9342, 2468.1247, 2630.1767, 2792.2461, 1336.5882, 1417.1265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MVS_5611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47.18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1388.2468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1940.9331, 1072.5094, 1153.5355, 1234.5614, 1336.1014, 1417.1266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MVS_5612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+ 4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56.36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1114.2108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1940.9355, 2086.9979, 2306.0781, 2468.1318, 2630.1824, 2995.3198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MVS_5613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57.30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1582.3104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1940.9361, 1459.6648, 1585.6160, 2101.8861, 2468.1117, 2995.3202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MVS_5601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47.48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1339.5609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1940.9336, 1072.5086, 1153.5362, 1234.5614, 1315.5884, 1498.1562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MVS_5602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54.08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1436.5927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1940.9337, 1072.5088, 1153.5349, 1234.5614, 1315.5827, 1417.1324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NLF_3401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49.81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1533.6345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1940.9310, 1153.5323, 1234.5514, 1417.1323, 1498.1586, 1599.6897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NLF_4401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+ 2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49.44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1261.513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1176.5484, 1056.5070, 1379.6285, 1541.6803, 1703.7228, 1865.7870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NLF_4500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+ 2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40.39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1363.0527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1176.5498, 1379.6307, 1541.6826, 1703.7349, 1865.7875, 1906.8068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NLF_4511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+ 2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45.27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1298.5314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1176.5490, 1379.6296, 1703.7336, 1865.7869, 2068.8884, 2230.9209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NLF_4512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57.98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1011.7411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1176.5490, 1379.6298, 1541.6806, 1703.7309, 1865.7865, 2011.8485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NLF_4501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46.13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1108.7729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1176.5505, 1703.7195, 1865.7773, 2068.8518, 2011.8485, 2230.9328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NLF_4502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+ 2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57.49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1444.0791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1176.5489, 1379.6279, 1541.6831, 1703.7328, 1865.7862, 2068.8710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NLF_5611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47.31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1060.0869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1176.5495, 1541.6829, 1703.7334, 1865.7890, 2068.8653, 2230.9326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NLF_5612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56.34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1133.4518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1176.5492, 1379.6293, 1541.6816, 1703.7332, 1865.7881, 2068.8665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NLF_5613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70.56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1230.4836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1176.5496, 1379.6278, 1541.6826, 1703.7333, 1865.7822, 2068.8705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NLF_5601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45.18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1327.5154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1176.5496, 1379.6244, 1541.6758, 1703.7313, 2068.8542, 2230.9204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NLF_5602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56.25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1084.7659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1176.5497, 1379.6282, 1541.6810, 1703.7330, 1865.7879, 2230.9212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9B4096" w:rsidRDefault="009B7354" w:rsidP="00505101">
            <w:pPr>
              <w:jc w:val="center"/>
              <w:rPr>
                <w:sz w:val="16"/>
                <w:szCs w:val="16"/>
              </w:rPr>
            </w:pPr>
            <w:r w:rsidRPr="009B4096">
              <w:rPr>
                <w:sz w:val="16"/>
                <w:szCs w:val="16"/>
              </w:rPr>
              <w:t>NLF_5603</w:t>
            </w:r>
          </w:p>
        </w:tc>
        <w:tc>
          <w:tcPr>
            <w:tcW w:w="747" w:type="dxa"/>
            <w:vAlign w:val="center"/>
          </w:tcPr>
          <w:p w:rsidR="009B7354" w:rsidRPr="009B4096" w:rsidRDefault="009B7354" w:rsidP="00505101">
            <w:pPr>
              <w:jc w:val="center"/>
              <w:rPr>
                <w:sz w:val="16"/>
                <w:szCs w:val="16"/>
              </w:rPr>
            </w:pPr>
            <w:r w:rsidRPr="009B4096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9B4096" w:rsidRDefault="009B7354" w:rsidP="00505101">
            <w:pPr>
              <w:jc w:val="center"/>
              <w:rPr>
                <w:sz w:val="16"/>
                <w:szCs w:val="16"/>
              </w:rPr>
            </w:pPr>
            <w:r w:rsidRPr="009B4096">
              <w:rPr>
                <w:sz w:val="16"/>
                <w:szCs w:val="16"/>
              </w:rPr>
              <w:t>71.39</w:t>
            </w:r>
          </w:p>
        </w:tc>
        <w:tc>
          <w:tcPr>
            <w:tcW w:w="1350" w:type="dxa"/>
            <w:vAlign w:val="center"/>
          </w:tcPr>
          <w:p w:rsidR="009B7354" w:rsidRPr="009B4096" w:rsidRDefault="009B7354" w:rsidP="00505101">
            <w:pPr>
              <w:jc w:val="center"/>
              <w:rPr>
                <w:sz w:val="16"/>
                <w:szCs w:val="16"/>
              </w:rPr>
            </w:pPr>
            <w:r w:rsidRPr="009B4096">
              <w:rPr>
                <w:sz w:val="16"/>
                <w:szCs w:val="16"/>
              </w:rPr>
              <w:t>1181.7977</w:t>
            </w:r>
          </w:p>
        </w:tc>
        <w:tc>
          <w:tcPr>
            <w:tcW w:w="4945" w:type="dxa"/>
            <w:vAlign w:val="center"/>
          </w:tcPr>
          <w:p w:rsidR="009B7354" w:rsidRPr="009B4096" w:rsidRDefault="009B7354" w:rsidP="00505101">
            <w:pPr>
              <w:jc w:val="center"/>
              <w:rPr>
                <w:sz w:val="16"/>
                <w:szCs w:val="16"/>
              </w:rPr>
            </w:pPr>
            <w:r w:rsidRPr="009B4096">
              <w:rPr>
                <w:sz w:val="16"/>
                <w:szCs w:val="16"/>
              </w:rPr>
              <w:t>1176.5498, 1379.6283, 1541.6814, 1703.7339, 1865.7873, 2230.9204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NLF_6711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46.06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1278.8295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1176.5502, 1379.6268, 1541.6714, 1703.7332, 2068.8577, 2230.9304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NLF_6712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58.07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1255.1626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1176.5494, 1703.7345, 1932.9272, 2068.8702, 2230.9241, 1541.6814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NLF_6713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60.00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1352.1944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1176.5503, 1129.5302, 1210.5564, 2068.8720, 2230.9256, 2596.0621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NLF_6701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43.81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1449.2262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1176.5499, 1703.7356, 1875.9048, 1892.9331, 2068.8711, 2230.9238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NLF_6702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57.79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1206.4766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1176.5494, 1379.6287, 1541.6718, 1703.7314, 2068.8716, 2596.0640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NLF_6704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60.29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1303.5084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1176.5493, 1379.6289, 1703.7333, 2068.8687, 2230.9216, 2596.0574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VVL_4401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+ 4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77.35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1123.4308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1176.5509, 1201.5585, 1642.6395, 1516.6875, 1220.5885, 2528.0915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VVL_4500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61.74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1182.8833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1998.0903, 2231.9111, 2069.8580, 1866.7745, 1177.5254, 1542.6679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VVL_4512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78.62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1139.8691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1998.0914, 1101.0855, 1182.1120, 1263.1389, 1344.1667, 1445.7048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VVL_4501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67.98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1382.6187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1998.0943, 2013.9092, 1290.7283, 1445.7031, 1486.7358, 1526.7318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VVL_4502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75.35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1236.9009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1998.0868, 1101.0865, 1182.1102, 1344.1648, 1445.7029, 1526.7317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VVL_5612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+ 3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78.15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1333.9327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1999.0859, 1263.1281, 1344.1588, 1445.6924, 1526.7240, 1285.5670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VVL_5601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+ 4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69.80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1128.4989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1998.0907, 1128.6021, 1347.7465, 1445.6995, 1526.7316, 1709.3043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VVL_5602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+ 4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77.58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1019.2106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1998.0891, 1174.5344, 1417.6190, 1472.2158, 1580.6812, 1624.7572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VVL_5603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+ 4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87.31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1091.9844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1998.0902, 1263.1382, 1709.2971, 1344.1647, 1182.1115, 1628.2694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VVL_6701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+ 4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69.23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1164.7583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1998.0890, 1101.0842, 1263.1386, 1345.7034, 1526.7317, 1709.2975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VVL_6702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+ 4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77.30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1110.4936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1998.0898, 1209.6461, 1445.7010, 1827.7471, 1451.6415, 1288.5770</w:t>
            </w:r>
          </w:p>
        </w:tc>
      </w:tr>
      <w:tr w:rsidR="009B7354" w:rsidRPr="000B1F48" w:rsidTr="00505101">
        <w:trPr>
          <w:trHeight w:val="259"/>
        </w:trPr>
        <w:tc>
          <w:tcPr>
            <w:tcW w:w="170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VVL_6703</w:t>
            </w:r>
          </w:p>
        </w:tc>
        <w:tc>
          <w:tcPr>
            <w:tcW w:w="747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+ 4</w:t>
            </w:r>
          </w:p>
        </w:tc>
        <w:tc>
          <w:tcPr>
            <w:tcW w:w="603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87.23</w:t>
            </w:r>
          </w:p>
        </w:tc>
        <w:tc>
          <w:tcPr>
            <w:tcW w:w="1350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1183.2675</w:t>
            </w:r>
          </w:p>
        </w:tc>
        <w:tc>
          <w:tcPr>
            <w:tcW w:w="4945" w:type="dxa"/>
            <w:vAlign w:val="center"/>
          </w:tcPr>
          <w:p w:rsidR="009B7354" w:rsidRPr="00814BF7" w:rsidRDefault="009B7354" w:rsidP="00505101">
            <w:pPr>
              <w:jc w:val="center"/>
              <w:rPr>
                <w:sz w:val="16"/>
                <w:szCs w:val="16"/>
              </w:rPr>
            </w:pPr>
            <w:r w:rsidRPr="00814BF7">
              <w:rPr>
                <w:sz w:val="16"/>
                <w:szCs w:val="16"/>
              </w:rPr>
              <w:t>1998.0909, 1177.5336, 1445.7034, 1704.7222, 2231.9072, 2069.8579</w:t>
            </w:r>
          </w:p>
        </w:tc>
      </w:tr>
    </w:tbl>
    <w:p w:rsidR="009B7354" w:rsidRDefault="009B7354" w:rsidP="009B7354">
      <w:pPr>
        <w:rPr>
          <w:b/>
          <w:bCs/>
          <w:sz w:val="16"/>
          <w:szCs w:val="16"/>
        </w:rPr>
      </w:pPr>
      <w:r w:rsidRPr="002035C5">
        <w:rPr>
          <w:b/>
          <w:bCs/>
          <w:i/>
          <w:iCs/>
          <w:sz w:val="16"/>
          <w:szCs w:val="16"/>
          <w:vertAlign w:val="superscript"/>
        </w:rPr>
        <w:t>a</w:t>
      </w:r>
      <w:r w:rsidRPr="002035C5">
        <w:rPr>
          <w:b/>
          <w:bCs/>
          <w:sz w:val="16"/>
          <w:szCs w:val="16"/>
        </w:rPr>
        <w:t xml:space="preserve"> PEPTIDE_HexNAc, Hex, Fuc, NeuAc (</w:t>
      </w:r>
      <w:r w:rsidRPr="002035C5">
        <w:rPr>
          <w:b/>
          <w:bCs/>
          <w:i/>
          <w:iCs/>
          <w:sz w:val="16"/>
          <w:szCs w:val="16"/>
        </w:rPr>
        <w:t>N-</w:t>
      </w:r>
      <w:r w:rsidRPr="002035C5">
        <w:rPr>
          <w:b/>
          <w:bCs/>
          <w:sz w:val="16"/>
          <w:szCs w:val="16"/>
        </w:rPr>
        <w:t xml:space="preserve">acetylhexosamine, Hexose, Fucose, N-acetylneuraminic acid) </w:t>
      </w:r>
    </w:p>
    <w:p w:rsidR="009B7354" w:rsidRPr="002035C5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i/>
          <w:iCs/>
          <w:sz w:val="16"/>
          <w:szCs w:val="16"/>
          <w:vertAlign w:val="superscript"/>
        </w:rPr>
        <w:t>b</w:t>
      </w:r>
      <w:r w:rsidRPr="002035C5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MVSHHN</w:t>
      </w:r>
      <w:r w:rsidRPr="00473258">
        <w:rPr>
          <w:b/>
          <w:bCs/>
          <w:sz w:val="16"/>
          <w:szCs w:val="16"/>
          <w:vertAlign w:val="subscript"/>
        </w:rPr>
        <w:t>184</w:t>
      </w:r>
      <w:r>
        <w:rPr>
          <w:b/>
          <w:bCs/>
          <w:sz w:val="16"/>
          <w:szCs w:val="16"/>
        </w:rPr>
        <w:t>LTTGATLINE = MVS, NLFLN</w:t>
      </w:r>
      <w:r w:rsidRPr="00473258">
        <w:rPr>
          <w:b/>
          <w:bCs/>
          <w:sz w:val="16"/>
          <w:szCs w:val="16"/>
          <w:vertAlign w:val="subscript"/>
        </w:rPr>
        <w:t>207</w:t>
      </w:r>
      <w:r>
        <w:rPr>
          <w:b/>
          <w:bCs/>
          <w:sz w:val="16"/>
          <w:szCs w:val="16"/>
        </w:rPr>
        <w:t>HSE = NLF, and VVLHPN</w:t>
      </w:r>
      <w:r w:rsidRPr="00473258">
        <w:rPr>
          <w:b/>
          <w:bCs/>
          <w:sz w:val="16"/>
          <w:szCs w:val="16"/>
          <w:vertAlign w:val="subscript"/>
        </w:rPr>
        <w:t>241</w:t>
      </w:r>
      <w:r>
        <w:rPr>
          <w:b/>
          <w:bCs/>
          <w:sz w:val="16"/>
          <w:szCs w:val="16"/>
        </w:rPr>
        <w:t>YSQVDIGLIK=VVL</w:t>
      </w:r>
    </w:p>
    <w:p w:rsidR="009B7354" w:rsidRDefault="009B7354" w:rsidP="009B7354">
      <w:pPr>
        <w:spacing w:line="360" w:lineRule="auto"/>
      </w:pPr>
    </w:p>
    <w:p w:rsidR="009B7354" w:rsidRDefault="009B7354" w:rsidP="009B7354"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S2. </w:t>
      </w:r>
      <w:r>
        <w:t xml:space="preserve">Normalized abundance of all identified haptoglobin </w:t>
      </w:r>
      <w:r w:rsidRPr="0095442B">
        <w:rPr>
          <w:i/>
          <w:iCs/>
        </w:rPr>
        <w:t>N-</w:t>
      </w:r>
      <w:r>
        <w:t>glycopeptides from patients with cirrhosis.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524"/>
        <w:gridCol w:w="1524"/>
        <w:gridCol w:w="1524"/>
        <w:gridCol w:w="1525"/>
        <w:gridCol w:w="1525"/>
      </w:tblGrid>
      <w:tr w:rsidR="009B7354" w:rsidRPr="00FF4294" w:rsidTr="00505101">
        <w:trPr>
          <w:trHeight w:val="404"/>
          <w:tblHeader/>
          <w:jc w:val="center"/>
        </w:trPr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Structure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a,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b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,c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NASH58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tcBorders>
              <w:top w:val="single" w:sz="12" w:space="0" w:color="auto"/>
            </w:tcBorders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1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0.001158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0.004558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0.038396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0.033966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0.056947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0.000000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0.000847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0.025694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0.008426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0.027195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0.172140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0.021860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0.159971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0.006838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0.019716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0.029079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0.440765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0.117446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0.050089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0.158772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1.989487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0.845344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2.542171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3.386456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5.608889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11.605478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21.711841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6.950291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7.618635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14.275278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MVS_4601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0.002052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0.016284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0.025543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0.007816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0.016843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0.012339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0.004409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0.027807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0.016664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0.003284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0.736124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0.039540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0.049433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0.002346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0.005532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0.124819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0.331436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0.078711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0.041897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0.035189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0.013623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0.032364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0.133995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0.071166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0.078156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0.117780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0.172603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0.173967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0.184630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0.151659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0.012437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0.095092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0.103989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0.136854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0.133255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0.002502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0.006990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0.026206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0.015629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0.005027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0.077311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0.069178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0.253857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0.211852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0.056835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>Iso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0.006501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0.021809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0.015017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0.052675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0.006340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0.011045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0.027694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0.047140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0.037411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0.010924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0.002375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0.014940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0.031534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0.012723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0.003148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0.029079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0.157114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0.648749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0.581882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0.234456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0.016171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0.048863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0.160281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0.187265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0.071198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4.037482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0.529575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1.400824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0.123315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0.186486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0.667479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0.266131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0.276462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0.066886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0.174560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0.104471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0.240249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0.136462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0.102808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0.124574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0.687277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1.127274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0.487529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0.105405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0.384380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3.604328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7.132865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17.912419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17.770312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7.461332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17.832261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24.289064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28.726992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20.000593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13.089949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1.456698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5.261253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3.168093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3.914917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3.699012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0.696535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0.288153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1.659162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0.139084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0.099211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0.053215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0.079770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0.184608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0.020196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0.021184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1.377862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0.562210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1.098013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0.079552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0.104525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2.243050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2.641493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2.494165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0.724766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1.124641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2.127356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4.516989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3.421001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0.996397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1.847444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0.170596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0.613562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0.394640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0.114283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0.276375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0.318941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0.932014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1.786508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0.689545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0.440892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0.445792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0.562242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4.586911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2.591739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0.625384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0.834054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2.340640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3.167876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3.774741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1.408425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1.579275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2.853439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4.903225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7.601251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3.424559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0.572339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1.933035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1.936758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1.937605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0.909078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0.383959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3.001501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3.925806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7.042273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3.802529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0.099856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0.428597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0.540127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1.252366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0.840548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0.023684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0.028051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0.520696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0.919990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0.688571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0.033524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0.130041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0.093552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0.257761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0.226104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0.033990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0.039410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0.020459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0.025181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0.003509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0.122684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0.026921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0.017673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0.024229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0.006514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0.113621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0.236503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0.328861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0.032889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0.065114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0.020665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0.041176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0.075073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0.039297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0.015719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0.016055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0.054174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0.022653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0.067162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0.012667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0.002077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0.004852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0.048358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0.077945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0.013023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0.014728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0.008005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0.016667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1.364194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0.003381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0.001347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0.017608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0.039514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0.077323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0.008920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0.001175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0.013659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0.012698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0.055232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0.002315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lastRenderedPageBreak/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0.012377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0.067956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0.063186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0.196454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0.026837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0.166229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0.614146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1.810238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1.358377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0.324117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0.028366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0.164502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0.304226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0.185842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0.064725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0.031519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0.344619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0.528783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0.499013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0.225598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0.055464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0.144253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0.167834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0.140289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0.072240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0.031911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0.005573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0.038367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0.075102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0.008639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VVL_4401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0.017488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0.029187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0.065600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0.043096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0.024637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0.000000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0.001089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0.000241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0.003016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0.010552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0.050273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0.001216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0.038315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0.047753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0.050409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0.291602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0.150731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0.052100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0.156659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0.151171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2.236705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0.699156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0.094924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0.643229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2.191318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41.060014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12.173995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1.203537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10.119215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32.210601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VVL_5612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0.561130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0.265834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0.207746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0.629018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0.304115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0.106041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0.130858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0.086878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0.201226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0.067199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0.167271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0.230970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0.047967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0.215423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0.518235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0.120311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0.107812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0.015789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0.056067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0.157438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0.141324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0.308257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0.021800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0.411510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1.076908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0.020213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0.055686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0.008845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0.066404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0.256927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0.012416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0.012914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0.035260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0.056407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0.020208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0.012787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0.019147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0.054311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0.069431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0.031575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0.114724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0.103545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0.121280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0.069112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0.079623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0.123959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0.104564</w:t>
            </w:r>
          </w:p>
        </w:tc>
        <w:tc>
          <w:tcPr>
            <w:tcW w:w="1524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0.018792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0.102899</w:t>
            </w:r>
          </w:p>
        </w:tc>
        <w:tc>
          <w:tcPr>
            <w:tcW w:w="1525" w:type="dxa"/>
            <w:vAlign w:val="center"/>
          </w:tcPr>
          <w:p w:rsidR="009B7354" w:rsidRPr="002F63E9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2F63E9">
              <w:rPr>
                <w:color w:val="000000"/>
                <w:sz w:val="20"/>
                <w:szCs w:val="20"/>
              </w:rPr>
              <w:t>0.077359</w:t>
            </w:r>
          </w:p>
        </w:tc>
      </w:tr>
    </w:tbl>
    <w:p w:rsidR="009B7354" w:rsidRDefault="009B7354" w:rsidP="009B7354">
      <w:pPr>
        <w:rPr>
          <w:b/>
          <w:bCs/>
          <w:sz w:val="16"/>
          <w:szCs w:val="16"/>
        </w:rPr>
      </w:pPr>
      <w:r w:rsidRPr="002035C5">
        <w:rPr>
          <w:b/>
          <w:bCs/>
          <w:i/>
          <w:iCs/>
          <w:sz w:val="16"/>
          <w:szCs w:val="16"/>
          <w:vertAlign w:val="superscript"/>
        </w:rPr>
        <w:t>a</w:t>
      </w:r>
      <w:r w:rsidRPr="002035C5">
        <w:rPr>
          <w:b/>
          <w:bCs/>
          <w:sz w:val="16"/>
          <w:szCs w:val="16"/>
        </w:rPr>
        <w:t xml:space="preserve"> PEPTIDE_HexNAc, Hex, Fuc, NeuAc (</w:t>
      </w:r>
      <w:r w:rsidRPr="002035C5">
        <w:rPr>
          <w:b/>
          <w:bCs/>
          <w:i/>
          <w:iCs/>
          <w:sz w:val="16"/>
          <w:szCs w:val="16"/>
        </w:rPr>
        <w:t>N-</w:t>
      </w:r>
      <w:r w:rsidRPr="002035C5">
        <w:rPr>
          <w:b/>
          <w:bCs/>
          <w:sz w:val="16"/>
          <w:szCs w:val="16"/>
        </w:rPr>
        <w:t xml:space="preserve">acetylhexosamine, Hexose, Fucose, N-acetylneuraminic acid) </w:t>
      </w:r>
    </w:p>
    <w:p w:rsidR="009B7354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i/>
          <w:iCs/>
          <w:sz w:val="16"/>
          <w:szCs w:val="16"/>
          <w:vertAlign w:val="superscript"/>
        </w:rPr>
        <w:t>b</w:t>
      </w:r>
      <w:r w:rsidRPr="002035C5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MVSHHN</w:t>
      </w:r>
      <w:r w:rsidRPr="00473258">
        <w:rPr>
          <w:b/>
          <w:bCs/>
          <w:sz w:val="16"/>
          <w:szCs w:val="16"/>
          <w:vertAlign w:val="subscript"/>
        </w:rPr>
        <w:t>184</w:t>
      </w:r>
      <w:r>
        <w:rPr>
          <w:b/>
          <w:bCs/>
          <w:sz w:val="16"/>
          <w:szCs w:val="16"/>
        </w:rPr>
        <w:t>LTTGATLINE = MVS, NLFLN</w:t>
      </w:r>
      <w:r w:rsidRPr="00473258">
        <w:rPr>
          <w:b/>
          <w:bCs/>
          <w:sz w:val="16"/>
          <w:szCs w:val="16"/>
          <w:vertAlign w:val="subscript"/>
        </w:rPr>
        <w:t>207</w:t>
      </w:r>
      <w:r>
        <w:rPr>
          <w:b/>
          <w:bCs/>
          <w:sz w:val="16"/>
          <w:szCs w:val="16"/>
        </w:rPr>
        <w:t>HSE = NLF, and VVLHPN</w:t>
      </w:r>
      <w:r w:rsidRPr="00473258">
        <w:rPr>
          <w:b/>
          <w:bCs/>
          <w:sz w:val="16"/>
          <w:szCs w:val="16"/>
          <w:vertAlign w:val="subscript"/>
        </w:rPr>
        <w:t>241</w:t>
      </w:r>
      <w:r>
        <w:rPr>
          <w:b/>
          <w:bCs/>
          <w:sz w:val="16"/>
          <w:szCs w:val="16"/>
        </w:rPr>
        <w:t>YSQVDIGLIK=VVL</w:t>
      </w:r>
    </w:p>
    <w:p w:rsidR="009B7354" w:rsidRPr="002035C5" w:rsidRDefault="009B7354" w:rsidP="009B7354">
      <w:pPr>
        <w:rPr>
          <w:b/>
          <w:bCs/>
          <w:sz w:val="16"/>
          <w:szCs w:val="16"/>
        </w:rPr>
      </w:pPr>
      <w:r w:rsidRPr="009C293E">
        <w:rPr>
          <w:b/>
          <w:bCs/>
          <w:i/>
          <w:iCs/>
          <w:sz w:val="16"/>
          <w:szCs w:val="16"/>
          <w:vertAlign w:val="superscript"/>
        </w:rPr>
        <w:t>c</w:t>
      </w:r>
      <w:r>
        <w:rPr>
          <w:b/>
          <w:bCs/>
          <w:sz w:val="16"/>
          <w:szCs w:val="16"/>
        </w:rPr>
        <w:t xml:space="preserve"> Iso = Isomer</w:t>
      </w:r>
    </w:p>
    <w:p w:rsidR="009B7354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:rsidR="009B7354" w:rsidRDefault="009B7354" w:rsidP="009B7354">
      <w:pPr>
        <w:spacing w:line="360" w:lineRule="auto"/>
        <w:jc w:val="both"/>
      </w:pPr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S2. </w:t>
      </w:r>
      <w:r>
        <w:t>Continue…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524"/>
        <w:gridCol w:w="1524"/>
        <w:gridCol w:w="1524"/>
        <w:gridCol w:w="1525"/>
        <w:gridCol w:w="1525"/>
      </w:tblGrid>
      <w:tr w:rsidR="009B7354" w:rsidRPr="00FF4294" w:rsidTr="00505101">
        <w:trPr>
          <w:trHeight w:val="404"/>
          <w:tblHeader/>
          <w:jc w:val="center"/>
        </w:trPr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Structure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a,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b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,c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69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tcBorders>
              <w:top w:val="single" w:sz="12" w:space="0" w:color="auto"/>
            </w:tcBorders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1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0.032821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0.018495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0.093207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0.102637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0.079654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0.004885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0.005861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0.035778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0.037061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0.031314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0.035971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0.030515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0.081405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0.049904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0.007312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0.139956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0.140897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0.110254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0.147547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0.202808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0.991005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3.076426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4.859762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5.885275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3.729833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7.525659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10.926630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10.135561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13.273312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15.099920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MVS_4601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0.012395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0.008348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0.043742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0.047696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0.055725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0.001519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0.009087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0.009697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0.017031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0.016102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0.023586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0.033364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0.011526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0.021668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0.016192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0.065833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0.057102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0.017286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0.019571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0.014876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0.049690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0.046124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0.233489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0.148610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0.122905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0.048518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0.164094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0.265955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0.230092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0.410897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0.098511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0.047375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0.135256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0.159002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0.111477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0.013364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0.015217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0.028078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0.033967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0.019442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0.071436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0.093098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0.309684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0.121783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0.177556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>Iso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0.016400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0.036666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0.049446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0.045021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0.020069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0.018597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0.030315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0.021561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0.021133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0.014436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0.010283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0.012093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0.006538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0.006410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0.010165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0.356009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0.222757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0.570030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0.728540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0.391688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0.105699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0.089131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0.187503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0.214142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0.083942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0.573219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1.230297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0.239408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0.363680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0.117727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0.242799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0.410780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0.134127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0.314982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0.094595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0.148542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0.122822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0.185846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0.124501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0.246391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0.961525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0.703215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0.163873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0.560256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0.316534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8.482610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9.496483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16.684709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17.782035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14.341483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34.094602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17.411728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23.908732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27.291433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28.650638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8.162103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4.160802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5.077647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6.978165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8.771626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0.365522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0.619405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0.327207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0.121081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0.103204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0.166389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0.115282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0.059698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0.061321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0.031979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0.365029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0.452259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0.228691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0.115449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0.068060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2.172151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2.840466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0.773926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1.058662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0.642242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4.408092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3.817594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1.077815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1.725092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1.165270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1.046342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0.426597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0.179104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0.395102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0.256140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2.519740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1.021250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2.181248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0.551326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2.275350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1.426419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2.054766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3.969624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2.474537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0.255198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1.998466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2.074053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5.057816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2.331632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2.058916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6.197276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4.350360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5.856530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4.679456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5.169176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1.917487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0.867126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2.253902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1.312592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1.665800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6.985136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2.900953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5.482028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4.381463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6.299867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1.919575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0.543638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0.989102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0.860841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1.779815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0.166699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0.115538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0.440441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0.554227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0.180072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0.192423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0.168089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0.293764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0.176573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0.081263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0.022068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0.070855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0.015756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0.015631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0.013493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0.018525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0.046552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0.017812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0.017891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0.020083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0.343872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0.273244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0.103875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0.028629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0.047682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0.046206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0.034592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0.031754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0.041685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0.010380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0.039680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0.047405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0.048923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0.027094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0.038565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0.015159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0.003617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0.007473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0.002941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0.039895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0.003921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0.028882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0.031975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0.026506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0.009590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0.009110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0.011126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0.009535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0.009378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0.007165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0.015119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0.035662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0.020021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0.026491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0.016575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0.141527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0.069412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0.021380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0.014894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0.020355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lastRenderedPageBreak/>
              <w:t>NLF_6701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0.917457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0.579255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1.842783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0.300828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0.418949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0.314416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0.157314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0.398727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0.064262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0.085498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1.203364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0.391674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0.760361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0.159645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0.182924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0.270532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0.119945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0.181644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0.156143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0.493408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0.025749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0.168894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0.034133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0.028233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0.028588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VVL_4401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0.053860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0.065571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0.056801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0.026087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0.051323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0.001386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0.002448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0.004485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0.001021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0.001237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0.021783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0.056252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0.017363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0.013925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0.021012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0.074695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0.264472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0.058705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0.092511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0.105185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0.166428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1.784726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0.249506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0.176554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0.229211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1.508094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21.735743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2.243508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2.568412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2.454379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VVL_5612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0.224632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0.267231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0.214506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0.202991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0.120219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0.004964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0.127564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0.442685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0.144339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0.054364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0.077847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0.914795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0.088777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0.050178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0.040046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0.022994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0.227440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0.020920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0.014826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0.012348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0.075308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0.943738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0.064805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0.056978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0.044529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0.050225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0.261981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0.019067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0.015032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0.020181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0.017763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0.044870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0.031257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0.029686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0.021365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0.060828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0.117848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0.080214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0.042618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0.048060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0.017256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0.033517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0.031987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0.030519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0.016366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0.100950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0.146277</w:t>
            </w:r>
          </w:p>
        </w:tc>
        <w:tc>
          <w:tcPr>
            <w:tcW w:w="1524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0.078268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0.089262</w:t>
            </w:r>
          </w:p>
        </w:tc>
        <w:tc>
          <w:tcPr>
            <w:tcW w:w="1525" w:type="dxa"/>
            <w:vAlign w:val="center"/>
          </w:tcPr>
          <w:p w:rsidR="009B7354" w:rsidRPr="00DF1BE7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F1BE7">
              <w:rPr>
                <w:color w:val="000000"/>
                <w:sz w:val="20"/>
                <w:szCs w:val="20"/>
              </w:rPr>
              <w:t>0.139367</w:t>
            </w:r>
          </w:p>
        </w:tc>
      </w:tr>
    </w:tbl>
    <w:p w:rsidR="009B7354" w:rsidRDefault="009B7354" w:rsidP="009B7354">
      <w:pPr>
        <w:rPr>
          <w:b/>
          <w:bCs/>
          <w:sz w:val="16"/>
          <w:szCs w:val="16"/>
        </w:rPr>
      </w:pPr>
      <w:r w:rsidRPr="002035C5">
        <w:rPr>
          <w:b/>
          <w:bCs/>
          <w:i/>
          <w:iCs/>
          <w:sz w:val="16"/>
          <w:szCs w:val="16"/>
          <w:vertAlign w:val="superscript"/>
        </w:rPr>
        <w:t>a</w:t>
      </w:r>
      <w:r w:rsidRPr="002035C5">
        <w:rPr>
          <w:b/>
          <w:bCs/>
          <w:sz w:val="16"/>
          <w:szCs w:val="16"/>
        </w:rPr>
        <w:t xml:space="preserve"> PEPTIDE_HexNAc, Hex, Fuc, NeuAc (</w:t>
      </w:r>
      <w:r w:rsidRPr="002035C5">
        <w:rPr>
          <w:b/>
          <w:bCs/>
          <w:i/>
          <w:iCs/>
          <w:sz w:val="16"/>
          <w:szCs w:val="16"/>
        </w:rPr>
        <w:t>N-</w:t>
      </w:r>
      <w:r w:rsidRPr="002035C5">
        <w:rPr>
          <w:b/>
          <w:bCs/>
          <w:sz w:val="16"/>
          <w:szCs w:val="16"/>
        </w:rPr>
        <w:t xml:space="preserve">acetylhexosamine, Hexose, Fucose, N-acetylneuraminic acid) </w:t>
      </w:r>
    </w:p>
    <w:p w:rsidR="009B7354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i/>
          <w:iCs/>
          <w:sz w:val="16"/>
          <w:szCs w:val="16"/>
          <w:vertAlign w:val="superscript"/>
        </w:rPr>
        <w:t>b</w:t>
      </w:r>
      <w:r w:rsidRPr="002035C5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MVSHHN</w:t>
      </w:r>
      <w:r w:rsidRPr="00473258">
        <w:rPr>
          <w:b/>
          <w:bCs/>
          <w:sz w:val="16"/>
          <w:szCs w:val="16"/>
          <w:vertAlign w:val="subscript"/>
        </w:rPr>
        <w:t>184</w:t>
      </w:r>
      <w:r>
        <w:rPr>
          <w:b/>
          <w:bCs/>
          <w:sz w:val="16"/>
          <w:szCs w:val="16"/>
        </w:rPr>
        <w:t>LTTGATLINE = MVS, NLFLN</w:t>
      </w:r>
      <w:r w:rsidRPr="00473258">
        <w:rPr>
          <w:b/>
          <w:bCs/>
          <w:sz w:val="16"/>
          <w:szCs w:val="16"/>
          <w:vertAlign w:val="subscript"/>
        </w:rPr>
        <w:t>207</w:t>
      </w:r>
      <w:r>
        <w:rPr>
          <w:b/>
          <w:bCs/>
          <w:sz w:val="16"/>
          <w:szCs w:val="16"/>
        </w:rPr>
        <w:t>HSE = NLF, and VVLHPN</w:t>
      </w:r>
      <w:r w:rsidRPr="00473258">
        <w:rPr>
          <w:b/>
          <w:bCs/>
          <w:sz w:val="16"/>
          <w:szCs w:val="16"/>
          <w:vertAlign w:val="subscript"/>
        </w:rPr>
        <w:t>241</w:t>
      </w:r>
      <w:r>
        <w:rPr>
          <w:b/>
          <w:bCs/>
          <w:sz w:val="16"/>
          <w:szCs w:val="16"/>
        </w:rPr>
        <w:t>YSQVDIGLIK=VVL</w:t>
      </w:r>
    </w:p>
    <w:p w:rsidR="009B7354" w:rsidRPr="002035C5" w:rsidRDefault="009B7354" w:rsidP="009B7354">
      <w:pPr>
        <w:rPr>
          <w:b/>
          <w:bCs/>
          <w:sz w:val="16"/>
          <w:szCs w:val="16"/>
        </w:rPr>
      </w:pPr>
      <w:r w:rsidRPr="009C293E">
        <w:rPr>
          <w:b/>
          <w:bCs/>
          <w:i/>
          <w:iCs/>
          <w:sz w:val="16"/>
          <w:szCs w:val="16"/>
          <w:vertAlign w:val="superscript"/>
        </w:rPr>
        <w:t>c</w:t>
      </w:r>
      <w:r>
        <w:rPr>
          <w:b/>
          <w:bCs/>
          <w:sz w:val="16"/>
          <w:szCs w:val="16"/>
        </w:rPr>
        <w:t xml:space="preserve"> Iso = Isomer</w:t>
      </w:r>
    </w:p>
    <w:p w:rsidR="009B7354" w:rsidRDefault="009B7354" w:rsidP="009B735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B7354" w:rsidRPr="00CE3E9F" w:rsidRDefault="009B7354" w:rsidP="009B7354">
      <w:pPr>
        <w:spacing w:line="360" w:lineRule="auto"/>
        <w:jc w:val="both"/>
      </w:pPr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S2. </w:t>
      </w:r>
      <w:r>
        <w:t>Continue…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524"/>
        <w:gridCol w:w="1524"/>
        <w:gridCol w:w="1524"/>
        <w:gridCol w:w="1525"/>
        <w:gridCol w:w="1525"/>
      </w:tblGrid>
      <w:tr w:rsidR="009B7354" w:rsidRPr="00FF4294" w:rsidTr="00505101">
        <w:trPr>
          <w:trHeight w:val="404"/>
          <w:tblHeader/>
          <w:jc w:val="center"/>
        </w:trPr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Structure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a,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b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,c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75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tcBorders>
              <w:top w:val="single" w:sz="12" w:space="0" w:color="auto"/>
            </w:tcBorders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1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0.025288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0.031289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0.030699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0.005283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0.041948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0.008691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0.017123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0.012583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0.000616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0.020943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0.013780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0.026528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0.047044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0.014455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0.056449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0.168507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0.232839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0.305026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0.071861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0.128475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3.868416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6.346802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5.494557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2.679291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2.997591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16.143250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13.551931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19.738624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10.518908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7.218632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MVS_4601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0.009236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0.030241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0.030248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0.001031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0.030000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0.008458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0.012889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0.004168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0.004238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0.014529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0.008898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0.003985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0.005968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0.003182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0.019761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0.018759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0.021682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0.075547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0.009440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0.023860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0.054381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0.083264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0.101279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0.019424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0.144204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0.255825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0.181519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0.213219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0.135891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0.255493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0.083919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0.243543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0.140239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0.040548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0.084061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0.017054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0.017097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0.017855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0.002419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0.027416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0.625158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0.119094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0.134859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0.096745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0.279583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>Iso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0.050602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0.041511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0.044439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0.005566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0.041995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0.041036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0.018246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0.016774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0.006614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0.026720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0.010048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0.008181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0.008887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0.001145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0.011571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0.255294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0.503658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0.544607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0.033194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0.673523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0.097555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0.081742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0.103402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0.035760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0.203847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0.514451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0.183145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0.327927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0.972501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0.523523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0.239246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0.104862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0.122916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0.219196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0.149793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0.194058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0.213441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0.251160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0.112902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0.272582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0.254111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0.213794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0.388888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0.427183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0.362392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10.300631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15.667643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15.142805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5.031428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17.168832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23.793324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17.912863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17.365959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15.974436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27.254359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5.526376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6.825881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5.338917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2.121642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5.961459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0.186524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0.032414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0.128570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0.313674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0.251564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0.047785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0.022487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0.040866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0.027136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0.071632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0.149790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0.048109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0.093986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0.678996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0.230393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0.801125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0.921126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1.120547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1.376349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1.242736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0.870647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1.792720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2.493336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1.430335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1.887489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0.111066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0.294654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0.381135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0.117582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0.259639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0.903164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0.633730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0.884684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0.285978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0.489341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3.659863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1.372880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1.364075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0.804597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2.986916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3.110634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2.458154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2.158218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1.299460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3.627947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5.132080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7.398976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4.780923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1.982730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7.454632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1.064036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1.743831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1.796740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0.533894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2.379103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4.219907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9.740465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6.443885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0.786852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7.877942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0.606301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2.749123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1.490617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0.101589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1.611179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0.073834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0.444999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0.330519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0.004636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0.083096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0.036441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0.088209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0.123313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0.101536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0.541335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0.066781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0.039566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0.040267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0.073671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0.366376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0.049046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0.023139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0.015146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0.001879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0.105003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0.049754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0.031955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0.073596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0.038584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0.129914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0.014447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0.013273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0.026355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0.077451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0.032874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0.023095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0.039439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0.032239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0.017789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0.055406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0.005252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0.015206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0.016051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0.001141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0.006810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0.052910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0.012985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0.015855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0.001047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0.045110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0.010788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0.013489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0.009025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0.004359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0.025340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0.030869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0.018019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0.013506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0.001909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0.033621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0.010423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0.023247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0.044023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0.009605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0.042268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lastRenderedPageBreak/>
              <w:t>NLF_6701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0.583437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0.417331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0.609933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0.255251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0.995393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0.116651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0.085376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0.124680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0.083707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0.211377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0.290977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0.377916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0.338921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0.078722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0.232455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0.074313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0.148492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0.127318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0.014585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0.280028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0.016783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0.015041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0.008577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0.001167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0.022318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VVL_4401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0.010919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0.015987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0.019180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0.125919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0.050822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0.004228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0.001400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0.002235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0.002930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0.001048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0.010630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0.015975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0.013397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0.034090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0.023458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0.106510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0.177335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0.133335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0.140143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0.083488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1.157294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0.335307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0.464115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2.537145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0.135101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12.466336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4.558397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7.390271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47.004489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1.478866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VVL_5612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0.245884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0.174957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0.152589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0.097631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0.239136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0.066572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0.504554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0.241086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0.264937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0.122102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0.326243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0.032022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0.056378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0.183984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0.028333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0.083151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0.008826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0.011763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0.096858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0.011685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0.289504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0.142000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0.149144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0.196164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0.046975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0.085543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0.037163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0.038376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0.017428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0.015510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0.030595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0.019777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0.016041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0.018129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0.021011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0.036281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0.024191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0.030800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0.029572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0.083621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0.051813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0.061209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0.069182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0.096759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0.019276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0.073418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0.179755</w:t>
            </w:r>
          </w:p>
        </w:tc>
        <w:tc>
          <w:tcPr>
            <w:tcW w:w="1524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0.076605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0.102710</w:t>
            </w:r>
          </w:p>
        </w:tc>
        <w:tc>
          <w:tcPr>
            <w:tcW w:w="1525" w:type="dxa"/>
            <w:vAlign w:val="center"/>
          </w:tcPr>
          <w:p w:rsidR="009B7354" w:rsidRPr="00D42105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D42105">
              <w:rPr>
                <w:color w:val="000000"/>
                <w:sz w:val="20"/>
                <w:szCs w:val="20"/>
              </w:rPr>
              <w:t>0.066791</w:t>
            </w:r>
          </w:p>
        </w:tc>
      </w:tr>
    </w:tbl>
    <w:p w:rsidR="009B7354" w:rsidRDefault="009B7354" w:rsidP="009B7354">
      <w:pPr>
        <w:rPr>
          <w:b/>
          <w:bCs/>
          <w:sz w:val="16"/>
          <w:szCs w:val="16"/>
        </w:rPr>
      </w:pPr>
      <w:r w:rsidRPr="002035C5">
        <w:rPr>
          <w:b/>
          <w:bCs/>
          <w:i/>
          <w:iCs/>
          <w:sz w:val="16"/>
          <w:szCs w:val="16"/>
          <w:vertAlign w:val="superscript"/>
        </w:rPr>
        <w:t>a</w:t>
      </w:r>
      <w:r w:rsidRPr="002035C5">
        <w:rPr>
          <w:b/>
          <w:bCs/>
          <w:sz w:val="16"/>
          <w:szCs w:val="16"/>
        </w:rPr>
        <w:t xml:space="preserve"> PEPTIDE_HexNAc, Hex, Fuc, NeuAc (</w:t>
      </w:r>
      <w:r w:rsidRPr="002035C5">
        <w:rPr>
          <w:b/>
          <w:bCs/>
          <w:i/>
          <w:iCs/>
          <w:sz w:val="16"/>
          <w:szCs w:val="16"/>
        </w:rPr>
        <w:t>N-</w:t>
      </w:r>
      <w:r w:rsidRPr="002035C5">
        <w:rPr>
          <w:b/>
          <w:bCs/>
          <w:sz w:val="16"/>
          <w:szCs w:val="16"/>
        </w:rPr>
        <w:t xml:space="preserve">acetylhexosamine, Hexose, Fucose, N-acetylneuraminic acid) </w:t>
      </w:r>
    </w:p>
    <w:p w:rsidR="009B7354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i/>
          <w:iCs/>
          <w:sz w:val="16"/>
          <w:szCs w:val="16"/>
          <w:vertAlign w:val="superscript"/>
        </w:rPr>
        <w:t>b</w:t>
      </w:r>
      <w:r w:rsidRPr="002035C5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MVSHHN</w:t>
      </w:r>
      <w:r w:rsidRPr="00473258">
        <w:rPr>
          <w:b/>
          <w:bCs/>
          <w:sz w:val="16"/>
          <w:szCs w:val="16"/>
          <w:vertAlign w:val="subscript"/>
        </w:rPr>
        <w:t>184</w:t>
      </w:r>
      <w:r>
        <w:rPr>
          <w:b/>
          <w:bCs/>
          <w:sz w:val="16"/>
          <w:szCs w:val="16"/>
        </w:rPr>
        <w:t>LTTGATLINE = MVS, NLFLN</w:t>
      </w:r>
      <w:r w:rsidRPr="00473258">
        <w:rPr>
          <w:b/>
          <w:bCs/>
          <w:sz w:val="16"/>
          <w:szCs w:val="16"/>
          <w:vertAlign w:val="subscript"/>
        </w:rPr>
        <w:t>207</w:t>
      </w:r>
      <w:r>
        <w:rPr>
          <w:b/>
          <w:bCs/>
          <w:sz w:val="16"/>
          <w:szCs w:val="16"/>
        </w:rPr>
        <w:t>HSE = NLF, and VVLHPN</w:t>
      </w:r>
      <w:r w:rsidRPr="00473258">
        <w:rPr>
          <w:b/>
          <w:bCs/>
          <w:sz w:val="16"/>
          <w:szCs w:val="16"/>
          <w:vertAlign w:val="subscript"/>
        </w:rPr>
        <w:t>241</w:t>
      </w:r>
      <w:r>
        <w:rPr>
          <w:b/>
          <w:bCs/>
          <w:sz w:val="16"/>
          <w:szCs w:val="16"/>
        </w:rPr>
        <w:t>YSQVDIGLIK=VVL</w:t>
      </w:r>
    </w:p>
    <w:p w:rsidR="009B7354" w:rsidRPr="002035C5" w:rsidRDefault="009B7354" w:rsidP="009B7354">
      <w:pPr>
        <w:rPr>
          <w:b/>
          <w:bCs/>
          <w:sz w:val="16"/>
          <w:szCs w:val="16"/>
        </w:rPr>
      </w:pPr>
      <w:r w:rsidRPr="009C293E">
        <w:rPr>
          <w:b/>
          <w:bCs/>
          <w:i/>
          <w:iCs/>
          <w:sz w:val="16"/>
          <w:szCs w:val="16"/>
          <w:vertAlign w:val="superscript"/>
        </w:rPr>
        <w:t>c</w:t>
      </w:r>
      <w:r>
        <w:rPr>
          <w:b/>
          <w:bCs/>
          <w:sz w:val="16"/>
          <w:szCs w:val="16"/>
        </w:rPr>
        <w:t xml:space="preserve"> Iso = Isomer</w:t>
      </w:r>
    </w:p>
    <w:p w:rsidR="009B7354" w:rsidRDefault="009B7354" w:rsidP="009B735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B7354" w:rsidRDefault="009B7354" w:rsidP="009B7354"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S3. </w:t>
      </w:r>
      <w:r>
        <w:t xml:space="preserve">Normalized abundance of all identified haptoglobin </w:t>
      </w:r>
      <w:r w:rsidRPr="0095442B">
        <w:rPr>
          <w:i/>
          <w:iCs/>
        </w:rPr>
        <w:t>N-</w:t>
      </w:r>
      <w:r>
        <w:t>glycopeptides from hepatocellular carcinoma (HCC) patients.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524"/>
        <w:gridCol w:w="1524"/>
        <w:gridCol w:w="1524"/>
        <w:gridCol w:w="1525"/>
        <w:gridCol w:w="1525"/>
      </w:tblGrid>
      <w:tr w:rsidR="009B7354" w:rsidRPr="00FF4294" w:rsidTr="00505101">
        <w:trPr>
          <w:trHeight w:val="404"/>
          <w:tblHeader/>
          <w:jc w:val="center"/>
        </w:trPr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Structure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a,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b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,c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NASH8</w:t>
            </w: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tcBorders>
              <w:top w:val="single" w:sz="12" w:space="0" w:color="auto"/>
            </w:tcBorders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1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0.018390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0.042167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0.009959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0.048447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0.001359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0.005339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0.008975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0.001073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0.013685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0.000241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0.064136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0.120781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0.319728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0.058731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0.002278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0.536772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0.407431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1.352730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0.212077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0.042740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2.758974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5.540143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1.767233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5.610800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1.683306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19.612259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23.748838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20.966204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11.754648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5.350669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0.034823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0.040624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0.022373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0.016893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0.001671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0.013249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0.016960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0.042162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0.008494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0.002621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0.040773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0.064593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0.192926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0.121585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0.001621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0.424713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0.242499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0.571155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0.059004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0.014277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0.066057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0.130397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0.063240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0.258955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0.005261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0.246908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0.482251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0.054078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0.344086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0.047159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0.129440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0.061959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0.056445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0.209636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0.004092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0.019263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0.010353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0.023690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3.046565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0.009569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0.148738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0.267424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0.073815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0.547623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0.095834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>Iso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0.024271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0.022568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0.009046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0.091742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0.024262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0.004256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0.008803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0.011198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0.021117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0.012774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0.006147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0.009415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0.017697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0.007734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0.343577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0.201034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0.126338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0.315145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0.069585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0.076057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0.062490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0.033050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0.082315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0.051137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0.799717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0.868330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4.781089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0.258328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0.567100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0.138139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0.264948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0.529080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0.133392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0.603086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0.320630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0.185947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0.314777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0.209892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0.262542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0.612481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0.656899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2.568028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0.611171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1.821667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12.108439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8.474201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5.063297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11.503339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10.977001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21.178823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19.820294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19.502607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17.643047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20.457046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3.332840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3.964842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1.963760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3.776033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7.446380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0.803614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0.350440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1.488573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0.190177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0.125385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0.094330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0.054350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0.105931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0.032590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0.051328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0.511010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0.383790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0.877575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0.120682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0.266668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2.943443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2.309914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4.152361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1.348860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2.826986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6.405748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4.314636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5.867232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2.411643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3.541430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0.455499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0.478325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0.371390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0.409703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0.836279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1.302624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0.794187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2.425652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0.627128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0.209426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1.041017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1.335001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0.237146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1.451610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0.435425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2.372311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2.204070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0.700423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2.414971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1.094525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3.037543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3.236357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1.076106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5.916466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3.081163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2.401162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1.772805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0.841982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1.996949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0.814591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3.175866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3.179591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0.092827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6.762970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1.803736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0.422811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0.702123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0.051893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2.062104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0.684886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0.160627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0.106878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0.079148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0.831353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0.201913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0.430416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0.189504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0.994404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0.439459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0.080461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0.005656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0.003324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0.001466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0.006095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0.006605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0.011304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0.002823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0.002778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0.011450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0.014024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0.351978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0.174162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1.000778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0.282690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0.062221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0.050998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0.026353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0.062790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0.097507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0.013939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0.057098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0.042570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0.043547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0.069299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0.022671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0.014795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0.004805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0.007578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0.008606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0.001024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0.010068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0.010702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0.014107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0.017384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0.008072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0.006506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0.004118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0.032579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0.018605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0.002410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0.016670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0.010354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0.012427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0.018109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0.024577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lastRenderedPageBreak/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0.081528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0.039228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0.108700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0.181265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0.022766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1.121369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0.536610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0.355589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3.131074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0.104906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0.260423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0.143371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0.187311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0.824098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0.043944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0.387301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0.295634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0.080885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1.999365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0.097955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0.229344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0.111064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0.020546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0.992589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0.051185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0.019695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0.003087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0.058094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0.070857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0.007241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VVL_4401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0.017001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0.011102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0.010161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0.075506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0.015739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0.001049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0.000641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0.001604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0.001029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0.000453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0.034105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0.016548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0.038051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0.033835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0.060672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0.151424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0.104758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0.492608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0.207442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0.249664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0.477923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0.603691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0.779235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0.330266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1.273670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7.245465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9.945541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14.532356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5.776943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30.245276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0.192601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0.012433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0.766378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0.397937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0.772138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0.149205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0.084772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0.197126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0.082012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0.030689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0.076387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0.140355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0.434349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0.179061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0.158114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0.030469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0.066948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0.167023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0.083968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0.139704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0.137759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0.291788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0.590721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0.367428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0.443306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0.032786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0.055973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0.107101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0.170589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0.085605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0.016645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0.013592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0.010492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0.031089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0.015972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0.041166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0.018354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0.014181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0.142419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0.015752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0.038016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0.038963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0.036106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0.158873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0.107396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0.094064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0.057012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0.044587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0.251416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0.276759</w:t>
            </w:r>
          </w:p>
        </w:tc>
      </w:tr>
    </w:tbl>
    <w:p w:rsidR="009B7354" w:rsidRDefault="009B7354" w:rsidP="009B7354">
      <w:pPr>
        <w:rPr>
          <w:b/>
          <w:bCs/>
          <w:sz w:val="16"/>
          <w:szCs w:val="16"/>
        </w:rPr>
      </w:pPr>
      <w:r w:rsidRPr="002035C5">
        <w:rPr>
          <w:b/>
          <w:bCs/>
          <w:i/>
          <w:iCs/>
          <w:sz w:val="16"/>
          <w:szCs w:val="16"/>
          <w:vertAlign w:val="superscript"/>
        </w:rPr>
        <w:t>a</w:t>
      </w:r>
      <w:r w:rsidRPr="002035C5">
        <w:rPr>
          <w:b/>
          <w:bCs/>
          <w:sz w:val="16"/>
          <w:szCs w:val="16"/>
        </w:rPr>
        <w:t xml:space="preserve"> PEPTIDE_HexNAc, Hex, Fuc, NeuAc (</w:t>
      </w:r>
      <w:r w:rsidRPr="002035C5">
        <w:rPr>
          <w:b/>
          <w:bCs/>
          <w:i/>
          <w:iCs/>
          <w:sz w:val="16"/>
          <w:szCs w:val="16"/>
        </w:rPr>
        <w:t>N-</w:t>
      </w:r>
      <w:r w:rsidRPr="002035C5">
        <w:rPr>
          <w:b/>
          <w:bCs/>
          <w:sz w:val="16"/>
          <w:szCs w:val="16"/>
        </w:rPr>
        <w:t xml:space="preserve">acetylhexosamine, Hexose, Fucose, N-acetylneuraminic acid) </w:t>
      </w:r>
    </w:p>
    <w:p w:rsidR="009B7354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i/>
          <w:iCs/>
          <w:sz w:val="16"/>
          <w:szCs w:val="16"/>
          <w:vertAlign w:val="superscript"/>
        </w:rPr>
        <w:t>b</w:t>
      </w:r>
      <w:r w:rsidRPr="002035C5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MVSHHN</w:t>
      </w:r>
      <w:r w:rsidRPr="00473258">
        <w:rPr>
          <w:b/>
          <w:bCs/>
          <w:sz w:val="16"/>
          <w:szCs w:val="16"/>
          <w:vertAlign w:val="subscript"/>
        </w:rPr>
        <w:t>184</w:t>
      </w:r>
      <w:r>
        <w:rPr>
          <w:b/>
          <w:bCs/>
          <w:sz w:val="16"/>
          <w:szCs w:val="16"/>
        </w:rPr>
        <w:t>LTTGATLINE = MVS, NLFLN</w:t>
      </w:r>
      <w:r w:rsidRPr="00473258">
        <w:rPr>
          <w:b/>
          <w:bCs/>
          <w:sz w:val="16"/>
          <w:szCs w:val="16"/>
          <w:vertAlign w:val="subscript"/>
        </w:rPr>
        <w:t>207</w:t>
      </w:r>
      <w:r>
        <w:rPr>
          <w:b/>
          <w:bCs/>
          <w:sz w:val="16"/>
          <w:szCs w:val="16"/>
        </w:rPr>
        <w:t>HSE = NLF, and VVLHPN</w:t>
      </w:r>
      <w:r w:rsidRPr="00473258">
        <w:rPr>
          <w:b/>
          <w:bCs/>
          <w:sz w:val="16"/>
          <w:szCs w:val="16"/>
          <w:vertAlign w:val="subscript"/>
        </w:rPr>
        <w:t>241</w:t>
      </w:r>
      <w:r>
        <w:rPr>
          <w:b/>
          <w:bCs/>
          <w:sz w:val="16"/>
          <w:szCs w:val="16"/>
        </w:rPr>
        <w:t>YSQVDIGLIK=VVL</w:t>
      </w:r>
    </w:p>
    <w:p w:rsidR="009B7354" w:rsidRPr="002035C5" w:rsidRDefault="009B7354" w:rsidP="009B7354">
      <w:pPr>
        <w:rPr>
          <w:b/>
          <w:bCs/>
          <w:sz w:val="16"/>
          <w:szCs w:val="16"/>
        </w:rPr>
      </w:pPr>
      <w:r w:rsidRPr="009C293E">
        <w:rPr>
          <w:b/>
          <w:bCs/>
          <w:i/>
          <w:iCs/>
          <w:sz w:val="16"/>
          <w:szCs w:val="16"/>
          <w:vertAlign w:val="superscript"/>
        </w:rPr>
        <w:t>c</w:t>
      </w:r>
      <w:r>
        <w:rPr>
          <w:b/>
          <w:bCs/>
          <w:sz w:val="16"/>
          <w:szCs w:val="16"/>
        </w:rPr>
        <w:t xml:space="preserve"> Iso = Isomer</w:t>
      </w:r>
    </w:p>
    <w:p w:rsidR="009B7354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:rsidR="009B7354" w:rsidRDefault="009B7354" w:rsidP="009B7354">
      <w:pPr>
        <w:spacing w:line="360" w:lineRule="auto"/>
        <w:jc w:val="both"/>
      </w:pPr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S3. </w:t>
      </w:r>
      <w:r>
        <w:t>Continue…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524"/>
        <w:gridCol w:w="1524"/>
        <w:gridCol w:w="1524"/>
        <w:gridCol w:w="1525"/>
        <w:gridCol w:w="1525"/>
      </w:tblGrid>
      <w:tr w:rsidR="009B7354" w:rsidRPr="00FF4294" w:rsidTr="00505101">
        <w:trPr>
          <w:trHeight w:val="404"/>
          <w:tblHeader/>
          <w:jc w:val="center"/>
        </w:trPr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Structure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a,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b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,c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89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tcBorders>
              <w:top w:val="single" w:sz="12" w:space="0" w:color="auto"/>
            </w:tcBorders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1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0.013903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0.007887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0.065351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0.017733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0.003359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0.005633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0.001347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0.009340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0.008711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0.000717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0.101863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0.029141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0.093585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0.001427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0.029004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0.166161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0.195510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0.250899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0.101334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0.173745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0.963854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1.171196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5.224654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2.689460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3.429267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6.635813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16.007594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17.041667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14.606906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15.621921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0.023981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0.013759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0.032803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0.002180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0.002363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0.026474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0.003017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0.024894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0.000547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0.006896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0.076724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0.011872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0.056200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0.001147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0.011081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0.017651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0.145091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0.252802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0.027110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0.108604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0.069172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0.016015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0.080073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0.028611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0.054110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0.102591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0.126042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0.431521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0.248227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0.286881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0.079245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0.011364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0.040911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0.076130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0.011995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0.060403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0.006497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0.015498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0.012043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0.004608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0.249684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0.067965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0.548739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0.123114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0.113515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>Iso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0.033755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0.014865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0.004047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0.014854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0.022808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0.027338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0.025860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0.050756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0.023365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0.020022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0.032038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0.010624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0.049758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0.007369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0.013157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0.311237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0.199427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0.484579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0.153321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0.059282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0.115243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0.039336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0.080055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0.046505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0.024142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1.781908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0.546768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0.679283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0.146017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0.671950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0.331865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0.325383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0.307140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0.133157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0.475695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0.194708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0.142618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0.225373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0.112917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0.125608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1.165697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14.116570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0.808185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0.311736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1.613411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9.943671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8.313618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14.817906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9.538032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10.488934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32.679877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18.455235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17.661995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15.297524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20.037550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3.878091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4.875535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5.594622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3.799423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5.648563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1.564692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0.203879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0.279537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0.050844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0.400126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0.244079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0.071505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0.069242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0.024828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0.064014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1.517052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0.386010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0.279638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0.130480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0.402239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4.589967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2.518837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2.713750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0.742381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3.178570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7.729306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4.324915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5.717861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1.477272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4.087818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0.952827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0.652131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0.807458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0.268254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0.973370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2.118739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0.520630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1.629819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0.141867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0.828096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1.529923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0.289261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0.384800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0.672433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0.932075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2.722509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1.442714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2.382966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2.082525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1.770689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2.798112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2.033910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3.719405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4.253283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4.822992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3.254558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1.542136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2.843851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1.414574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0.903111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2.474939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1.929622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2.889762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6.563167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3.342152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0.454749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0.301493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0.912854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1.106726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1.118861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0.212669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0.066692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0.302980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0.120470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0.251390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1.286717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0.039974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0.047264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0.273058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0.032363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0.025335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0.042487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0.010798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0.006279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0.030895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0.022774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0.003360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0.026102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0.009981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0.003642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0.932275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0.132961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0.136576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0.017517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0.273439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0.053803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0.038614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0.048575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0.016808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0.078114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0.053528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0.035270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0.082588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0.034473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0.044348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0.034828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0.005344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0.015034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0.003527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0.002129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0.013697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0.007599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0.016998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0.007447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0.006628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0.019126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0.003770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0.021574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0.002431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0.003603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0.033548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0.018934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0.048923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0.018049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0.020142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0.203710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0.054203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0.065034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0.014262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0.147896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lastRenderedPageBreak/>
              <w:t>NLF_6701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1.752645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0.227853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0.602450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0.222017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0.591533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0.627830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0.067982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0.140568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0.031638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0.155080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0.619374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0.119699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0.143554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0.156185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0.446378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0.204713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0.114806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0.233686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0.070877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0.118473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0.037514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0.008994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0.025741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0.016143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0.019388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VVL_4401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0.034047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0.006645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0.020027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0.023201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0.013919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0.000659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0.000411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0.000748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0.000262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0.003152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0.044815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0.051404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0.033541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0.115080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0.009184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0.076218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0.175084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0.120809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0.166294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0.188487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0.130917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0.977064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0.491682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1.485553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0.679089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1.595212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15.579601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7.056213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27.297044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13.073998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0.398405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0.240818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0.032751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0.095187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0.312520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0.155239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0.174458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0.104063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0.289531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0.542454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0.064706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0.127279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0.101613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1.323046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0.109783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0.024990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0.097646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0.039110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0.234217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0.056833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0.045615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0.244502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0.127304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1.007485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0.173329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0.014172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0.033121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0.020600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0.053382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0.024285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0.026019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0.008427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0.027495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0.026856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0.043874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0.056861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0.011359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0.031112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0.036313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0.012120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0.020905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0.056770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0.050902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0.184942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0.308083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0.137099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0.129690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0.210009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0.182908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0.340148</w:t>
            </w:r>
          </w:p>
        </w:tc>
      </w:tr>
    </w:tbl>
    <w:p w:rsidR="009B7354" w:rsidRDefault="009B7354" w:rsidP="009B7354">
      <w:pPr>
        <w:rPr>
          <w:b/>
          <w:bCs/>
          <w:sz w:val="16"/>
          <w:szCs w:val="16"/>
        </w:rPr>
      </w:pPr>
      <w:r w:rsidRPr="002035C5">
        <w:rPr>
          <w:b/>
          <w:bCs/>
          <w:i/>
          <w:iCs/>
          <w:sz w:val="16"/>
          <w:szCs w:val="16"/>
          <w:vertAlign w:val="superscript"/>
        </w:rPr>
        <w:t>a</w:t>
      </w:r>
      <w:r w:rsidRPr="002035C5">
        <w:rPr>
          <w:b/>
          <w:bCs/>
          <w:sz w:val="16"/>
          <w:szCs w:val="16"/>
        </w:rPr>
        <w:t xml:space="preserve"> PEPTIDE_HexNAc, Hex, Fuc, NeuAc (</w:t>
      </w:r>
      <w:r w:rsidRPr="002035C5">
        <w:rPr>
          <w:b/>
          <w:bCs/>
          <w:i/>
          <w:iCs/>
          <w:sz w:val="16"/>
          <w:szCs w:val="16"/>
        </w:rPr>
        <w:t>N-</w:t>
      </w:r>
      <w:r w:rsidRPr="002035C5">
        <w:rPr>
          <w:b/>
          <w:bCs/>
          <w:sz w:val="16"/>
          <w:szCs w:val="16"/>
        </w:rPr>
        <w:t xml:space="preserve">acetylhexosamine, Hexose, Fucose, N-acetylneuraminic acid) </w:t>
      </w:r>
    </w:p>
    <w:p w:rsidR="009B7354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i/>
          <w:iCs/>
          <w:sz w:val="16"/>
          <w:szCs w:val="16"/>
          <w:vertAlign w:val="superscript"/>
        </w:rPr>
        <w:t>b</w:t>
      </w:r>
      <w:r w:rsidRPr="002035C5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MVSHHN</w:t>
      </w:r>
      <w:r w:rsidRPr="00473258">
        <w:rPr>
          <w:b/>
          <w:bCs/>
          <w:sz w:val="16"/>
          <w:szCs w:val="16"/>
          <w:vertAlign w:val="subscript"/>
        </w:rPr>
        <w:t>184</w:t>
      </w:r>
      <w:r>
        <w:rPr>
          <w:b/>
          <w:bCs/>
          <w:sz w:val="16"/>
          <w:szCs w:val="16"/>
        </w:rPr>
        <w:t>LTTGATLINE = MVS, NLFLN</w:t>
      </w:r>
      <w:r w:rsidRPr="00473258">
        <w:rPr>
          <w:b/>
          <w:bCs/>
          <w:sz w:val="16"/>
          <w:szCs w:val="16"/>
          <w:vertAlign w:val="subscript"/>
        </w:rPr>
        <w:t>207</w:t>
      </w:r>
      <w:r>
        <w:rPr>
          <w:b/>
          <w:bCs/>
          <w:sz w:val="16"/>
          <w:szCs w:val="16"/>
        </w:rPr>
        <w:t>HSE = NLF, and VVLHPN</w:t>
      </w:r>
      <w:r w:rsidRPr="00473258">
        <w:rPr>
          <w:b/>
          <w:bCs/>
          <w:sz w:val="16"/>
          <w:szCs w:val="16"/>
          <w:vertAlign w:val="subscript"/>
        </w:rPr>
        <w:t>241</w:t>
      </w:r>
      <w:r>
        <w:rPr>
          <w:b/>
          <w:bCs/>
          <w:sz w:val="16"/>
          <w:szCs w:val="16"/>
        </w:rPr>
        <w:t>YSQVDIGLIK=VVL</w:t>
      </w:r>
    </w:p>
    <w:p w:rsidR="009B7354" w:rsidRPr="002035C5" w:rsidRDefault="009B7354" w:rsidP="009B7354">
      <w:pPr>
        <w:rPr>
          <w:b/>
          <w:bCs/>
          <w:sz w:val="16"/>
          <w:szCs w:val="16"/>
        </w:rPr>
      </w:pPr>
      <w:r w:rsidRPr="009C293E">
        <w:rPr>
          <w:b/>
          <w:bCs/>
          <w:i/>
          <w:iCs/>
          <w:sz w:val="16"/>
          <w:szCs w:val="16"/>
          <w:vertAlign w:val="superscript"/>
        </w:rPr>
        <w:t>c</w:t>
      </w:r>
      <w:r>
        <w:rPr>
          <w:b/>
          <w:bCs/>
          <w:sz w:val="16"/>
          <w:szCs w:val="16"/>
        </w:rPr>
        <w:t xml:space="preserve"> Iso = Isomer</w:t>
      </w:r>
    </w:p>
    <w:p w:rsidR="009B7354" w:rsidRDefault="009B7354" w:rsidP="009B735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B7354" w:rsidRPr="00CE3E9F" w:rsidRDefault="009B7354" w:rsidP="009B7354">
      <w:pPr>
        <w:spacing w:line="360" w:lineRule="auto"/>
        <w:jc w:val="both"/>
      </w:pPr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S3. </w:t>
      </w:r>
      <w:r>
        <w:t>Continue…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524"/>
        <w:gridCol w:w="1524"/>
        <w:gridCol w:w="1524"/>
        <w:gridCol w:w="1525"/>
        <w:gridCol w:w="1525"/>
      </w:tblGrid>
      <w:tr w:rsidR="009B7354" w:rsidRPr="00FF4294" w:rsidTr="00505101">
        <w:trPr>
          <w:trHeight w:val="404"/>
          <w:tblHeader/>
          <w:jc w:val="center"/>
        </w:trPr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Structure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a,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 w:rsidRPr="00AD50C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b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,c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7354" w:rsidRPr="00FF429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FF4294">
              <w:rPr>
                <w:b/>
                <w:bCs/>
                <w:sz w:val="20"/>
                <w:szCs w:val="20"/>
              </w:rPr>
              <w:t>NASH</w:t>
            </w:r>
            <w:r>
              <w:rPr>
                <w:b/>
                <w:bCs/>
                <w:sz w:val="20"/>
                <w:szCs w:val="20"/>
              </w:rPr>
              <w:t>96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tcBorders>
              <w:top w:val="single" w:sz="12" w:space="0" w:color="auto"/>
            </w:tcBorders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1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0.005459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0.125431</w:t>
            </w: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0.039421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0.029557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0.033503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MVS_4500_</w:t>
            </w:r>
            <w:r>
              <w:rPr>
                <w:sz w:val="20"/>
                <w:szCs w:val="20"/>
              </w:rPr>
              <w:t>Iso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0.001146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0.079301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0.030373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0.014624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0.011815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0.030715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0.216037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0.487413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0.793313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0.008446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0.482810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0.386539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0.324834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0.408963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0.075421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1.690582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7.035792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3.485044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4.208997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3.764820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MVS_4502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16.897645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18.812137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9.693371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15.602805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12.631237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MVS_4601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0.007133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0.030091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0.041514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0.028633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0.014400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0.001158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0.023680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0.063192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0.065442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0.001659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0.011370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0.072438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0.078666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0.068346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0.002871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MVS_5613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0.119243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0.378106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0.200616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0.168934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0.035843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0.019229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0.204848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0.150684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0.086871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0.043100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0.211819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0.657046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0.107409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0.092856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0.103462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MVS_5602_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0.039023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0.177353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0.106916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0.071394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0.083217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0.009558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0.027438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0.039541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0.012308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0.013474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NLF_3401_</w:t>
            </w:r>
            <w:r>
              <w:rPr>
                <w:sz w:val="20"/>
                <w:szCs w:val="20"/>
              </w:rPr>
              <w:t xml:space="preserve">Iso </w:t>
            </w:r>
            <w:r w:rsidRPr="00160B23"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0.379045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0.158237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0.159883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0.344972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0.098257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>Iso</w:t>
            </w:r>
            <w:r w:rsidRPr="00160B23">
              <w:rPr>
                <w:sz w:val="20"/>
                <w:szCs w:val="20"/>
              </w:rPr>
              <w:t>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0.097547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0.033008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0.040001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0.025046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0.034387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0.007418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0.054718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0.017840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0.011396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0.014561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NLF_4401_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0.019711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0.019362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0.018031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0.006381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0.008064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0.205792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0.532440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0.409754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0.315604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0.506566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NLF_4500_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0.054427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0.107191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0.120834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0.069050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0.136044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0.472519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0.538411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2.921233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4.556688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0.345174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0.212778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0.210587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0.844963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0.514041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0.163315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0.209418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0.213253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0.266743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0.184344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0.083719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0.766802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0.841419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1.744150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1.240237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0.446079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9.136717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11.587760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12.657660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11.652803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17.247084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20.352635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14.230699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30.109634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18.308867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20.267390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NLF_4502_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6.648447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5.205045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3.807501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2.434839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4.295863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0.129385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0.202626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0.567574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1.720650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0.149513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0.029644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0.057744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0.067534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0.185705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0.039687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0.144143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0.232895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1.285528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1.040929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0.104629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1.795157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2.964052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5.248681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2.762897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1.513780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3.171039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6.437640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6.302049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2.816341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2.634808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0.659519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1.063995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0.939401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0.180368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0.361095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0.872818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0.208543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2.240702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1.484849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0.488096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0.563957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0.602104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1.249738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1.096634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1.058040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1.076068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1.570358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1.726801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0.854529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1.910598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4.303170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2.814402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3.063214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1.143290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4.208755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1.044193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1.942396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1.603418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0.705909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1.414709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4.577590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2.845563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1.566704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0.296931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4.713233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1.277112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0.511126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0.308593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0.059128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0.985767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0.058292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0.310305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0.753479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1.118471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0.573061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0.022997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0.077761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0.115151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0.118197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0.192030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0.005648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0.019845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0.017204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0.006154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0.006022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NLF_6711_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0.027496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0.026758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0.019709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0.003195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0.014184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0.094474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0.172235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0.697534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0.403601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0.047425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0.031677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0.081799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0.098233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0.047488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0.012902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0.046502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0.068716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0.068057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0.056563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0.030101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0.008776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0.831132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0.008390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0.000835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0.000606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0.005794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0.012992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0.026166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0.022947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0.018264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0.004830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0.018602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0.035744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0.004607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0.006233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0.024707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0.034590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0.016216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0.031266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0.016791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NLF_6713_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0.093868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0.142993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0.130518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0.043639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0.018196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lastRenderedPageBreak/>
              <w:t>NLF_6701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0.355934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0.950833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1.102638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0.654562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0.325929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0.104217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0.132114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0.278665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0.125050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0.059276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0.574876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0.216031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0.401679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0.125115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0.162263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0.165726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0.162058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0.135010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0.028758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0.077188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NLF_6704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0.012139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0.028850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0.026147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0.018323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0.012334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VVL_4401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0.016725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0.023080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0.024202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0.013343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0.017462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0.000677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0.000173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0.000210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0.004199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0.003201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0.023504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0.457599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0.024637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0.120265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0.016660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VVL_4512_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0.197721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0.391278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0.060369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0.248840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0.164325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0.966107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0.627639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0.130702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1.145258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0.981638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VVL_4502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17.525157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9.678775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1.199180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17.907301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16.173779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VVL_5612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0.182436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0.735455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0.188115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0.649393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0.321110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0.038826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0.293206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0.049258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0.759084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0.145438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0.186017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0.268140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0.037115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0.196404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0.083623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0.077627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0.077559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0.012223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0.043071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0.020775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0.699928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0.365003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0.020362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0.131925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0.211857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VVL_5603_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0.371055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0.092160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0.008994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0.034433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0.049413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0.018975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0.049823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0.027919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0.041863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0.019058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0.029737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0.046426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0.033507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0.025620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0.027535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0.133121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0.094480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0.012977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0.072264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0.057129</w:t>
            </w:r>
          </w:p>
        </w:tc>
      </w:tr>
      <w:tr w:rsidR="009B7354" w:rsidRPr="00FF4294" w:rsidTr="00505101">
        <w:trPr>
          <w:jc w:val="center"/>
        </w:trPr>
        <w:tc>
          <w:tcPr>
            <w:tcW w:w="1728" w:type="dxa"/>
            <w:vAlign w:val="bottom"/>
          </w:tcPr>
          <w:p w:rsidR="009B7354" w:rsidRPr="00160B23" w:rsidRDefault="009B7354" w:rsidP="00505101">
            <w:pPr>
              <w:jc w:val="right"/>
              <w:rPr>
                <w:sz w:val="20"/>
                <w:szCs w:val="20"/>
              </w:rPr>
            </w:pPr>
            <w:r w:rsidRPr="00160B23">
              <w:rPr>
                <w:sz w:val="20"/>
                <w:szCs w:val="20"/>
              </w:rPr>
              <w:t>VVL_6703_</w:t>
            </w:r>
            <w:r>
              <w:rPr>
                <w:sz w:val="20"/>
                <w:szCs w:val="20"/>
              </w:rPr>
              <w:t xml:space="preserve"> Iso</w:t>
            </w:r>
            <w:r w:rsidRPr="00160B23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0.160491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0.099784</w:t>
            </w:r>
          </w:p>
        </w:tc>
        <w:tc>
          <w:tcPr>
            <w:tcW w:w="1524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0.102528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0.132499</w:t>
            </w:r>
          </w:p>
        </w:tc>
        <w:tc>
          <w:tcPr>
            <w:tcW w:w="1525" w:type="dxa"/>
            <w:vAlign w:val="center"/>
          </w:tcPr>
          <w:p w:rsidR="009B7354" w:rsidRPr="003544DD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3544DD">
              <w:rPr>
                <w:color w:val="000000"/>
                <w:sz w:val="20"/>
                <w:szCs w:val="20"/>
              </w:rPr>
              <w:t>0.081711</w:t>
            </w:r>
          </w:p>
        </w:tc>
      </w:tr>
    </w:tbl>
    <w:p w:rsidR="009B7354" w:rsidRDefault="009B7354" w:rsidP="009B7354">
      <w:pPr>
        <w:rPr>
          <w:b/>
          <w:bCs/>
          <w:sz w:val="16"/>
          <w:szCs w:val="16"/>
        </w:rPr>
      </w:pPr>
      <w:r w:rsidRPr="002035C5">
        <w:rPr>
          <w:b/>
          <w:bCs/>
          <w:i/>
          <w:iCs/>
          <w:sz w:val="16"/>
          <w:szCs w:val="16"/>
          <w:vertAlign w:val="superscript"/>
        </w:rPr>
        <w:t>a</w:t>
      </w:r>
      <w:r w:rsidRPr="002035C5">
        <w:rPr>
          <w:b/>
          <w:bCs/>
          <w:sz w:val="16"/>
          <w:szCs w:val="16"/>
        </w:rPr>
        <w:t xml:space="preserve"> PEPTIDE_HexNAc, Hex, Fuc, NeuAc (</w:t>
      </w:r>
      <w:r w:rsidRPr="002035C5">
        <w:rPr>
          <w:b/>
          <w:bCs/>
          <w:i/>
          <w:iCs/>
          <w:sz w:val="16"/>
          <w:szCs w:val="16"/>
        </w:rPr>
        <w:t>N-</w:t>
      </w:r>
      <w:r w:rsidRPr="002035C5">
        <w:rPr>
          <w:b/>
          <w:bCs/>
          <w:sz w:val="16"/>
          <w:szCs w:val="16"/>
        </w:rPr>
        <w:t xml:space="preserve">acetylhexosamine, Hexose, Fucose, N-acetylneuraminic acid) </w:t>
      </w:r>
    </w:p>
    <w:p w:rsidR="009B7354" w:rsidRDefault="009B7354" w:rsidP="009B7354">
      <w:pPr>
        <w:rPr>
          <w:b/>
          <w:bCs/>
          <w:sz w:val="16"/>
          <w:szCs w:val="16"/>
        </w:rPr>
      </w:pPr>
      <w:r>
        <w:rPr>
          <w:b/>
          <w:bCs/>
          <w:i/>
          <w:iCs/>
          <w:sz w:val="16"/>
          <w:szCs w:val="16"/>
          <w:vertAlign w:val="superscript"/>
        </w:rPr>
        <w:t>b</w:t>
      </w:r>
      <w:r w:rsidRPr="002035C5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MVSHHN</w:t>
      </w:r>
      <w:r w:rsidRPr="00473258">
        <w:rPr>
          <w:b/>
          <w:bCs/>
          <w:sz w:val="16"/>
          <w:szCs w:val="16"/>
          <w:vertAlign w:val="subscript"/>
        </w:rPr>
        <w:t>184</w:t>
      </w:r>
      <w:r>
        <w:rPr>
          <w:b/>
          <w:bCs/>
          <w:sz w:val="16"/>
          <w:szCs w:val="16"/>
        </w:rPr>
        <w:t>LTTGATLINE = MVS, NLFLN</w:t>
      </w:r>
      <w:r w:rsidRPr="00473258">
        <w:rPr>
          <w:b/>
          <w:bCs/>
          <w:sz w:val="16"/>
          <w:szCs w:val="16"/>
          <w:vertAlign w:val="subscript"/>
        </w:rPr>
        <w:t>207</w:t>
      </w:r>
      <w:r>
        <w:rPr>
          <w:b/>
          <w:bCs/>
          <w:sz w:val="16"/>
          <w:szCs w:val="16"/>
        </w:rPr>
        <w:t>HSE = NLF, and VVLHPN</w:t>
      </w:r>
      <w:r w:rsidRPr="00473258">
        <w:rPr>
          <w:b/>
          <w:bCs/>
          <w:sz w:val="16"/>
          <w:szCs w:val="16"/>
          <w:vertAlign w:val="subscript"/>
        </w:rPr>
        <w:t>241</w:t>
      </w:r>
      <w:r>
        <w:rPr>
          <w:b/>
          <w:bCs/>
          <w:sz w:val="16"/>
          <w:szCs w:val="16"/>
        </w:rPr>
        <w:t>YSQVDIGLIK=VVL</w:t>
      </w:r>
    </w:p>
    <w:p w:rsidR="009B7354" w:rsidRPr="002035C5" w:rsidRDefault="009B7354" w:rsidP="009B7354">
      <w:pPr>
        <w:rPr>
          <w:b/>
          <w:bCs/>
          <w:sz w:val="16"/>
          <w:szCs w:val="16"/>
        </w:rPr>
      </w:pPr>
      <w:r w:rsidRPr="009C293E">
        <w:rPr>
          <w:b/>
          <w:bCs/>
          <w:i/>
          <w:iCs/>
          <w:sz w:val="16"/>
          <w:szCs w:val="16"/>
          <w:vertAlign w:val="superscript"/>
        </w:rPr>
        <w:t>c</w:t>
      </w:r>
      <w:r>
        <w:rPr>
          <w:b/>
          <w:bCs/>
          <w:sz w:val="16"/>
          <w:szCs w:val="16"/>
        </w:rPr>
        <w:t xml:space="preserve"> Iso = Isomer</w:t>
      </w:r>
    </w:p>
    <w:p w:rsidR="009B7354" w:rsidRDefault="009B7354" w:rsidP="009B735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B7354" w:rsidRDefault="009B7354" w:rsidP="009B7354">
      <w:pPr>
        <w:jc w:val="both"/>
      </w:pPr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</w:t>
      </w:r>
      <w:r w:rsidRPr="002F3DED">
        <w:rPr>
          <w:b/>
          <w:bCs/>
          <w:color w:val="000000" w:themeColor="text1"/>
        </w:rPr>
        <w:t>S4</w:t>
      </w:r>
      <w:r>
        <w:rPr>
          <w:b/>
          <w:bCs/>
        </w:rPr>
        <w:t xml:space="preserve">. </w:t>
      </w:r>
      <w:r>
        <w:t xml:space="preserve">Descriptive statistics of biomarker candidates. </w:t>
      </w:r>
      <w:r w:rsidRPr="00883024">
        <w:t>MVSHHN</w:t>
      </w:r>
      <w:r w:rsidRPr="00883024">
        <w:rPr>
          <w:sz w:val="16"/>
          <w:szCs w:val="16"/>
        </w:rPr>
        <w:t>184</w:t>
      </w:r>
      <w:r w:rsidRPr="00883024">
        <w:t>LTTGATLINE</w:t>
      </w:r>
      <w:r>
        <w:t xml:space="preserve"> = MVS, </w:t>
      </w:r>
      <w:r w:rsidRPr="00AC08FF">
        <w:t>NLFLN</w:t>
      </w:r>
      <w:r w:rsidRPr="00AC08FF">
        <w:rPr>
          <w:sz w:val="16"/>
          <w:szCs w:val="16"/>
        </w:rPr>
        <w:t>207</w:t>
      </w:r>
      <w:r w:rsidRPr="00AC08FF">
        <w:t>HSE</w:t>
      </w:r>
      <w:r>
        <w:t xml:space="preserve"> = NLF, </w:t>
      </w:r>
      <w:r w:rsidRPr="004F7391">
        <w:t>VVLHPN</w:t>
      </w:r>
      <w:r w:rsidRPr="004F7391">
        <w:rPr>
          <w:sz w:val="16"/>
          <w:szCs w:val="16"/>
        </w:rPr>
        <w:t>241</w:t>
      </w:r>
      <w:r w:rsidRPr="004F7391">
        <w:t>YSQVDIGLIK</w:t>
      </w:r>
      <w:r>
        <w:t xml:space="preserve"> = VVL, Iso = isomer, and AFP = alpha-fetoprotein. </w:t>
      </w:r>
      <w:r w:rsidRPr="0078353F">
        <w:t>Glycan nomenclature: HexNAc, Hex, Fuc, NeuAc (</w:t>
      </w:r>
      <w:r w:rsidRPr="002D7E2A">
        <w:rPr>
          <w:i/>
          <w:iCs/>
        </w:rPr>
        <w:t>N-</w:t>
      </w:r>
      <w:r w:rsidRPr="0078353F">
        <w:t xml:space="preserve">acetylhexosamine, Hexose, Fucose, </w:t>
      </w:r>
      <w:r w:rsidRPr="002D7E2A">
        <w:rPr>
          <w:i/>
          <w:iCs/>
        </w:rPr>
        <w:t>N-</w:t>
      </w:r>
      <w:r w:rsidRPr="0078353F">
        <w:t>acetylneuraminic acid</w:t>
      </w:r>
      <w:r>
        <w:t>).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1683"/>
        <w:gridCol w:w="1569"/>
        <w:gridCol w:w="1256"/>
        <w:gridCol w:w="1256"/>
        <w:gridCol w:w="1256"/>
      </w:tblGrid>
      <w:tr w:rsidR="009B7354" w:rsidRPr="0048777D" w:rsidTr="00505101">
        <w:trPr>
          <w:trHeight w:val="389"/>
        </w:trPr>
        <w:tc>
          <w:tcPr>
            <w:tcW w:w="2340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683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Diagnosis</w:t>
            </w:r>
          </w:p>
        </w:tc>
        <w:tc>
          <w:tcPr>
            <w:tcW w:w="1569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Sample number</w:t>
            </w:r>
          </w:p>
        </w:tc>
        <w:tc>
          <w:tcPr>
            <w:tcW w:w="2512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Relative response (%)</w:t>
            </w:r>
          </w:p>
        </w:tc>
        <w:tc>
          <w:tcPr>
            <w:tcW w:w="1256" w:type="dxa"/>
            <w:vMerge w:val="restart"/>
            <w:tcBorders>
              <w:top w:val="single" w:sz="12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D61205">
              <w:rPr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 xml:space="preserve"> - value</w:t>
            </w:r>
          </w:p>
        </w:tc>
      </w:tr>
      <w:tr w:rsidR="009B7354" w:rsidRPr="0048777D" w:rsidTr="00505101">
        <w:trPr>
          <w:trHeight w:val="389"/>
        </w:trPr>
        <w:tc>
          <w:tcPr>
            <w:tcW w:w="2340" w:type="dxa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9" w:type="dxa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dotted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256" w:type="dxa"/>
            <w:tcBorders>
              <w:top w:val="dotted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Standard deviation</w:t>
            </w:r>
          </w:p>
        </w:tc>
        <w:tc>
          <w:tcPr>
            <w:tcW w:w="1256" w:type="dxa"/>
            <w:vMerge/>
            <w:tcBorders>
              <w:top w:val="dotted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B7354" w:rsidRPr="0048777D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tcBorders>
              <w:top w:val="single" w:sz="12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AFP</w:t>
            </w:r>
          </w:p>
        </w:tc>
        <w:tc>
          <w:tcPr>
            <w:tcW w:w="1683" w:type="dxa"/>
            <w:tcBorders>
              <w:top w:val="single" w:sz="12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tcBorders>
              <w:top w:val="single" w:sz="12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tcBorders>
              <w:top w:val="single" w:sz="12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</w:t>
            </w:r>
          </w:p>
        </w:tc>
        <w:tc>
          <w:tcPr>
            <w:tcW w:w="1256" w:type="dxa"/>
            <w:tcBorders>
              <w:top w:val="single" w:sz="12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1.34</w:t>
            </w:r>
          </w:p>
        </w:tc>
        <w:tc>
          <w:tcPr>
            <w:tcW w:w="1256" w:type="dxa"/>
            <w:vMerge w:val="restart"/>
            <w:tcBorders>
              <w:top w:val="single" w:sz="12" w:space="0" w:color="auto"/>
            </w:tcBorders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0.001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7688.31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19821.80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MVS_4512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0.030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0.34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0.32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MVS_5613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0.016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</w:t>
            </w:r>
          </w:p>
        </w:tc>
        <w:tc>
          <w:tcPr>
            <w:tcW w:w="1256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NLF_5612 Iso 2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1.48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0.77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0.001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2.77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1.21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NLF_5613 Iso 1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2.24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1.23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0.001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4.48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1.84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NLF_5613 Iso 2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0.34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0.24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0.004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0.63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0.29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NLF_5601 Iso 2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1.95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1.38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0.026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0.86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0.43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NLF_5602 Iso 2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4.89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1.87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0.011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3.30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1.31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NLF_5603 Iso 2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4.88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2.59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0.037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3.08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1.95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NLF_6711 Iso 4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0.03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0.03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0.033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0.01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0.01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NLF_6712 Iso 1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0.32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0.31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0.037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0.13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0.11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NLF_6712 Iso 3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0.04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0.02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0.033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0.02</w:t>
            </w:r>
          </w:p>
        </w:tc>
        <w:tc>
          <w:tcPr>
            <w:tcW w:w="1256" w:type="dxa"/>
            <w:vMerge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VVL_4401</w:t>
            </w:r>
          </w:p>
        </w:tc>
        <w:tc>
          <w:tcPr>
            <w:tcW w:w="1683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0.04</w:t>
            </w:r>
          </w:p>
        </w:tc>
        <w:tc>
          <w:tcPr>
            <w:tcW w:w="1256" w:type="dxa"/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0.03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3E0104" w:rsidRDefault="009B7354" w:rsidP="00505101">
            <w:pPr>
              <w:jc w:val="center"/>
              <w:rPr>
                <w:b/>
                <w:bCs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0.006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tcBorders>
              <w:bottom w:val="dotted" w:sz="4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tcBorders>
              <w:bottom w:val="dotted" w:sz="4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</w:t>
            </w:r>
          </w:p>
        </w:tc>
        <w:tc>
          <w:tcPr>
            <w:tcW w:w="1569" w:type="dxa"/>
            <w:tcBorders>
              <w:bottom w:val="dotted" w:sz="4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6" w:type="dxa"/>
            <w:tcBorders>
              <w:bottom w:val="dotted" w:sz="4" w:space="0" w:color="auto"/>
            </w:tcBorders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0.02</w:t>
            </w:r>
          </w:p>
        </w:tc>
        <w:tc>
          <w:tcPr>
            <w:tcW w:w="1256" w:type="dxa"/>
            <w:tcBorders>
              <w:bottom w:val="dotted" w:sz="4" w:space="0" w:color="auto"/>
            </w:tcBorders>
            <w:vAlign w:val="bottom"/>
          </w:tcPr>
          <w:p w:rsidR="009B7354" w:rsidRPr="000F4A73" w:rsidRDefault="009B7354" w:rsidP="00505101">
            <w:pPr>
              <w:jc w:val="center"/>
              <w:rPr>
                <w:sz w:val="20"/>
                <w:szCs w:val="20"/>
              </w:rPr>
            </w:pPr>
            <w:r w:rsidRPr="000F4A73">
              <w:rPr>
                <w:sz w:val="20"/>
                <w:szCs w:val="20"/>
              </w:rPr>
              <w:t>0.02</w:t>
            </w:r>
          </w:p>
        </w:tc>
        <w:tc>
          <w:tcPr>
            <w:tcW w:w="1256" w:type="dxa"/>
            <w:vMerge/>
            <w:tcBorders>
              <w:bottom w:val="dotted" w:sz="4" w:space="0" w:color="auto"/>
            </w:tcBorders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494"/>
        </w:trPr>
        <w:tc>
          <w:tcPr>
            <w:tcW w:w="9360" w:type="dxa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9B7354" w:rsidRPr="00246616" w:rsidRDefault="009B7354" w:rsidP="00505101">
            <w:pPr>
              <w:rPr>
                <w:i/>
                <w:iCs/>
                <w:sz w:val="20"/>
                <w:szCs w:val="20"/>
              </w:rPr>
            </w:pPr>
            <w:r w:rsidRPr="00246616">
              <w:rPr>
                <w:i/>
                <w:iCs/>
                <w:sz w:val="20"/>
                <w:szCs w:val="20"/>
              </w:rPr>
              <w:t>Evaluation between cirrhosis and HCC TNM stage 1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tcBorders>
              <w:top w:val="dotted" w:sz="4" w:space="0" w:color="auto"/>
            </w:tcBorders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MVS_5613</w:t>
            </w:r>
          </w:p>
        </w:tc>
        <w:tc>
          <w:tcPr>
            <w:tcW w:w="1683" w:type="dxa"/>
            <w:tcBorders>
              <w:top w:val="dotted" w:sz="4" w:space="0" w:color="auto"/>
            </w:tcBorders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tcBorders>
              <w:top w:val="dotted" w:sz="4" w:space="0" w:color="auto"/>
            </w:tcBorders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tcBorders>
              <w:top w:val="dotted" w:sz="4" w:space="0" w:color="auto"/>
            </w:tcBorders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0.062</w:t>
            </w:r>
          </w:p>
        </w:tc>
        <w:tc>
          <w:tcPr>
            <w:tcW w:w="1256" w:type="dxa"/>
            <w:tcBorders>
              <w:top w:val="dotted" w:sz="4" w:space="0" w:color="auto"/>
            </w:tcBorders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1256" w:type="dxa"/>
            <w:vMerge w:val="restart"/>
            <w:tcBorders>
              <w:top w:val="dotted" w:sz="4" w:space="0" w:color="auto"/>
            </w:tcBorders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0.026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 TNM 1</w:t>
            </w:r>
          </w:p>
        </w:tc>
        <w:tc>
          <w:tcPr>
            <w:tcW w:w="1569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</w:t>
            </w:r>
            <w:r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</w:t>
            </w:r>
            <w:r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256" w:type="dxa"/>
            <w:vMerge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NLF_5612 Iso 2</w:t>
            </w:r>
          </w:p>
        </w:tc>
        <w:tc>
          <w:tcPr>
            <w:tcW w:w="1683" w:type="dxa"/>
            <w:vAlign w:val="center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1256" w:type="dxa"/>
            <w:vAlign w:val="bottom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0.77</w:t>
            </w:r>
          </w:p>
        </w:tc>
        <w:tc>
          <w:tcPr>
            <w:tcW w:w="1256" w:type="dxa"/>
            <w:vMerge w:val="restart"/>
            <w:vAlign w:val="center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</w:t>
            </w:r>
            <w:r>
              <w:rPr>
                <w:b/>
                <w:bCs/>
                <w:sz w:val="20"/>
                <w:szCs w:val="20"/>
              </w:rPr>
              <w:t>14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HCC TNM 1</w:t>
            </w:r>
          </w:p>
        </w:tc>
        <w:tc>
          <w:tcPr>
            <w:tcW w:w="1569" w:type="dxa"/>
            <w:vAlign w:val="center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2.73</w:t>
            </w:r>
          </w:p>
        </w:tc>
        <w:tc>
          <w:tcPr>
            <w:tcW w:w="1256" w:type="dxa"/>
            <w:vAlign w:val="bottom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1.</w:t>
            </w:r>
            <w:r>
              <w:rPr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256" w:type="dxa"/>
            <w:vMerge/>
            <w:vAlign w:val="center"/>
          </w:tcPr>
          <w:p w:rsidR="009B7354" w:rsidRPr="005678BE" w:rsidRDefault="009B7354" w:rsidP="0050510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NLF_5613 Iso 1</w:t>
            </w:r>
          </w:p>
        </w:tc>
        <w:tc>
          <w:tcPr>
            <w:tcW w:w="1683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2.24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1.23</w:t>
            </w:r>
          </w:p>
        </w:tc>
        <w:tc>
          <w:tcPr>
            <w:tcW w:w="1256" w:type="dxa"/>
            <w:vMerge w:val="restart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</w:t>
            </w:r>
            <w:r>
              <w:rPr>
                <w:b/>
                <w:bCs/>
                <w:sz w:val="20"/>
                <w:szCs w:val="20"/>
              </w:rPr>
              <w:t>09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 TNM 1</w:t>
            </w:r>
          </w:p>
        </w:tc>
        <w:tc>
          <w:tcPr>
            <w:tcW w:w="1569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4.21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1256" w:type="dxa"/>
            <w:vMerge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NLF_6712 Iso 3</w:t>
            </w:r>
          </w:p>
        </w:tc>
        <w:tc>
          <w:tcPr>
            <w:tcW w:w="1683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</w:t>
            </w:r>
            <w:r>
              <w:rPr>
                <w:color w:val="000000" w:themeColor="text1"/>
                <w:sz w:val="20"/>
                <w:szCs w:val="20"/>
              </w:rPr>
              <w:t>04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</w:t>
            </w:r>
            <w:r>
              <w:rPr>
                <w:color w:val="000000" w:themeColor="text1"/>
                <w:sz w:val="20"/>
                <w:szCs w:val="20"/>
              </w:rPr>
              <w:t>02</w:t>
            </w:r>
          </w:p>
        </w:tc>
        <w:tc>
          <w:tcPr>
            <w:tcW w:w="1256" w:type="dxa"/>
            <w:vMerge w:val="restart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</w:t>
            </w:r>
            <w:r>
              <w:rPr>
                <w:b/>
                <w:bCs/>
                <w:sz w:val="20"/>
                <w:szCs w:val="20"/>
              </w:rPr>
              <w:t>39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 TNM 1</w:t>
            </w:r>
          </w:p>
        </w:tc>
        <w:tc>
          <w:tcPr>
            <w:tcW w:w="1569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</w:t>
            </w:r>
            <w:r>
              <w:rPr>
                <w:color w:val="000000" w:themeColor="text1"/>
                <w:sz w:val="20"/>
                <w:szCs w:val="20"/>
              </w:rPr>
              <w:t>05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</w:t>
            </w:r>
            <w:r>
              <w:rPr>
                <w:color w:val="000000" w:themeColor="text1"/>
                <w:sz w:val="20"/>
                <w:szCs w:val="20"/>
              </w:rPr>
              <w:t>02</w:t>
            </w:r>
          </w:p>
        </w:tc>
        <w:tc>
          <w:tcPr>
            <w:tcW w:w="1256" w:type="dxa"/>
            <w:vMerge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 w:val="restart"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VVL_4401</w:t>
            </w:r>
          </w:p>
        </w:tc>
        <w:tc>
          <w:tcPr>
            <w:tcW w:w="1683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Cirrhosis</w:t>
            </w:r>
          </w:p>
        </w:tc>
        <w:tc>
          <w:tcPr>
            <w:tcW w:w="1569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</w:t>
            </w:r>
            <w:r>
              <w:rPr>
                <w:color w:val="000000" w:themeColor="text1"/>
                <w:sz w:val="20"/>
                <w:szCs w:val="20"/>
              </w:rPr>
              <w:t>04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0.0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56" w:type="dxa"/>
            <w:vMerge w:val="restart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 w:rsidRPr="003E0104">
              <w:rPr>
                <w:b/>
                <w:bCs/>
                <w:sz w:val="20"/>
                <w:szCs w:val="20"/>
              </w:rPr>
              <w:t>0.03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9B7354" w:rsidRPr="0048777D" w:rsidTr="00505101">
        <w:trPr>
          <w:trHeight w:val="216"/>
        </w:trPr>
        <w:tc>
          <w:tcPr>
            <w:tcW w:w="2340" w:type="dxa"/>
            <w:vMerge/>
            <w:vAlign w:val="center"/>
          </w:tcPr>
          <w:p w:rsidR="009B7354" w:rsidRPr="0048777D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HCC TNM 1</w:t>
            </w:r>
          </w:p>
        </w:tc>
        <w:tc>
          <w:tcPr>
            <w:tcW w:w="1569" w:type="dxa"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0.0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6" w:type="dxa"/>
            <w:vAlign w:val="bottom"/>
          </w:tcPr>
          <w:p w:rsidR="009B7354" w:rsidRPr="00EE089F" w:rsidRDefault="009B7354" w:rsidP="005051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E089F">
              <w:rPr>
                <w:color w:val="000000" w:themeColor="text1"/>
                <w:sz w:val="20"/>
                <w:szCs w:val="20"/>
              </w:rPr>
              <w:t>0.0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6" w:type="dxa"/>
            <w:vMerge/>
            <w:vAlign w:val="center"/>
          </w:tcPr>
          <w:p w:rsidR="009B7354" w:rsidRDefault="009B7354" w:rsidP="00505101">
            <w:pPr>
              <w:jc w:val="center"/>
              <w:rPr>
                <w:sz w:val="20"/>
                <w:szCs w:val="20"/>
              </w:rPr>
            </w:pPr>
          </w:p>
        </w:tc>
      </w:tr>
    </w:tbl>
    <w:p w:rsidR="009B7354" w:rsidRDefault="009B7354" w:rsidP="009B7354">
      <w:pPr>
        <w:jc w:val="both"/>
        <w:rPr>
          <w:b/>
          <w:bCs/>
        </w:rPr>
      </w:pPr>
      <w:r w:rsidRPr="004D4B96">
        <w:rPr>
          <w:b/>
          <w:bCs/>
          <w:i/>
          <w:iCs/>
          <w:sz w:val="16"/>
          <w:szCs w:val="16"/>
        </w:rPr>
        <w:t>p</w:t>
      </w:r>
      <w:r>
        <w:rPr>
          <w:b/>
          <w:bCs/>
          <w:sz w:val="16"/>
          <w:szCs w:val="16"/>
        </w:rPr>
        <w:t xml:space="preserve"> – value (&lt;0.05) obtained from Wilcoxon – Test.</w:t>
      </w:r>
    </w:p>
    <w:p w:rsidR="009B7354" w:rsidRDefault="009B7354" w:rsidP="009B7354">
      <w:pPr>
        <w:jc w:val="both"/>
        <w:rPr>
          <w:b/>
          <w:bCs/>
        </w:rPr>
      </w:pPr>
    </w:p>
    <w:p w:rsidR="009B7354" w:rsidRDefault="009B7354" w:rsidP="009B7354">
      <w:pPr>
        <w:jc w:val="both"/>
        <w:rPr>
          <w:b/>
          <w:bCs/>
        </w:rPr>
      </w:pPr>
    </w:p>
    <w:p w:rsidR="009B7354" w:rsidRDefault="009B7354" w:rsidP="009B7354">
      <w:pPr>
        <w:jc w:val="both"/>
        <w:rPr>
          <w:b/>
          <w:bCs/>
        </w:rPr>
      </w:pPr>
    </w:p>
    <w:p w:rsidR="009B7354" w:rsidRDefault="009B7354" w:rsidP="009B7354">
      <w:pPr>
        <w:jc w:val="both"/>
        <w:rPr>
          <w:b/>
          <w:bCs/>
        </w:rPr>
      </w:pPr>
    </w:p>
    <w:p w:rsidR="009B7354" w:rsidRDefault="009B7354" w:rsidP="009B7354">
      <w:pPr>
        <w:jc w:val="both"/>
        <w:rPr>
          <w:b/>
          <w:bCs/>
        </w:rPr>
      </w:pPr>
    </w:p>
    <w:p w:rsidR="009B7354" w:rsidRPr="00C17028" w:rsidRDefault="009B7354" w:rsidP="009B7354">
      <w:pPr>
        <w:jc w:val="both"/>
      </w:pPr>
      <w:r>
        <w:rPr>
          <w:b/>
          <w:bCs/>
        </w:rPr>
        <w:lastRenderedPageBreak/>
        <w:t xml:space="preserve">Supplementary </w:t>
      </w:r>
      <w:r w:rsidRPr="00AA0357">
        <w:rPr>
          <w:b/>
          <w:bCs/>
        </w:rPr>
        <w:t>Table</w:t>
      </w:r>
      <w:r>
        <w:rPr>
          <w:b/>
          <w:bCs/>
        </w:rPr>
        <w:t xml:space="preserve"> </w:t>
      </w:r>
      <w:r w:rsidRPr="002F3DED">
        <w:rPr>
          <w:b/>
          <w:bCs/>
          <w:color w:val="000000" w:themeColor="text1"/>
        </w:rPr>
        <w:t>S5</w:t>
      </w:r>
      <w:r>
        <w:rPr>
          <w:b/>
          <w:bCs/>
        </w:rPr>
        <w:t xml:space="preserve">. </w:t>
      </w:r>
      <w:r w:rsidRPr="00DE6397">
        <w:t>Pair</w:t>
      </w:r>
      <w:r>
        <w:t xml:space="preserve">wise Pearson’s correlation coefficient for the combination of two </w:t>
      </w:r>
      <w:r w:rsidRPr="00976604">
        <w:rPr>
          <w:i/>
          <w:iCs/>
        </w:rPr>
        <w:t>N-</w:t>
      </w:r>
      <w:r>
        <w:t xml:space="preserve">glycopeptides. </w:t>
      </w:r>
      <w:r w:rsidRPr="00883024">
        <w:t>MVSHHN</w:t>
      </w:r>
      <w:r w:rsidRPr="00883024">
        <w:rPr>
          <w:sz w:val="16"/>
          <w:szCs w:val="16"/>
        </w:rPr>
        <w:t>184</w:t>
      </w:r>
      <w:r w:rsidRPr="00883024">
        <w:t>LTTGATLINE</w:t>
      </w:r>
      <w:r>
        <w:t xml:space="preserve"> = MVS, </w:t>
      </w:r>
      <w:r w:rsidRPr="00AC08FF">
        <w:t>NLFLN</w:t>
      </w:r>
      <w:r w:rsidRPr="00AC08FF">
        <w:rPr>
          <w:sz w:val="16"/>
          <w:szCs w:val="16"/>
        </w:rPr>
        <w:t>207</w:t>
      </w:r>
      <w:r w:rsidRPr="00AC08FF">
        <w:t>HSE</w:t>
      </w:r>
      <w:r>
        <w:t xml:space="preserve"> = NLF, </w:t>
      </w:r>
      <w:r w:rsidRPr="004F7391">
        <w:t>VVLHPN</w:t>
      </w:r>
      <w:r w:rsidRPr="004F7391">
        <w:rPr>
          <w:sz w:val="16"/>
          <w:szCs w:val="16"/>
        </w:rPr>
        <w:t>241</w:t>
      </w:r>
      <w:r w:rsidRPr="004F7391">
        <w:t>YSQVDIGLIK</w:t>
      </w:r>
      <w:r>
        <w:t xml:space="preserve"> = VVL, Iso = isomer, and AFP = alpha-fetoprotein. </w:t>
      </w:r>
      <w:r w:rsidRPr="0078353F">
        <w:t>Glycan nomenclature: HexNAc, Hex, Fuc, NeuAc (</w:t>
      </w:r>
      <w:r w:rsidRPr="00976604">
        <w:rPr>
          <w:i/>
          <w:iCs/>
        </w:rPr>
        <w:t>N-</w:t>
      </w:r>
      <w:r w:rsidRPr="0078353F">
        <w:t xml:space="preserve">acetylhexosamine, Hexose, Fucose, </w:t>
      </w:r>
      <w:r w:rsidRPr="00976604">
        <w:rPr>
          <w:i/>
          <w:iCs/>
        </w:rPr>
        <w:t>N-</w:t>
      </w:r>
      <w:r w:rsidRPr="0078353F">
        <w:t>acetylneuraminic acid</w:t>
      </w:r>
      <w:r>
        <w:t>).</w:t>
      </w:r>
    </w:p>
    <w:tbl>
      <w:tblPr>
        <w:tblW w:w="8820" w:type="dxa"/>
        <w:jc w:val="center"/>
        <w:tblLook w:val="04A0" w:firstRow="1" w:lastRow="0" w:firstColumn="1" w:lastColumn="0" w:noHBand="0" w:noVBand="1"/>
      </w:tblPr>
      <w:tblGrid>
        <w:gridCol w:w="3330"/>
        <w:gridCol w:w="2335"/>
        <w:gridCol w:w="1260"/>
        <w:gridCol w:w="1895"/>
      </w:tblGrid>
      <w:tr w:rsidR="009B7354" w:rsidRPr="00C17028" w:rsidTr="00505101">
        <w:trPr>
          <w:trHeight w:val="315"/>
          <w:jc w:val="center"/>
        </w:trPr>
        <w:tc>
          <w:tcPr>
            <w:tcW w:w="333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B7354" w:rsidRPr="004C70B1" w:rsidRDefault="009B7354" w:rsidP="005051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0B1">
              <w:rPr>
                <w:b/>
                <w:bCs/>
                <w:color w:val="000000"/>
                <w:sz w:val="20"/>
                <w:szCs w:val="20"/>
              </w:rPr>
              <w:t>Biomarker candidate 1</w:t>
            </w:r>
          </w:p>
        </w:tc>
        <w:tc>
          <w:tcPr>
            <w:tcW w:w="23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B7354" w:rsidRPr="004C70B1" w:rsidRDefault="009B7354" w:rsidP="005051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0B1">
              <w:rPr>
                <w:b/>
                <w:bCs/>
                <w:color w:val="000000"/>
                <w:sz w:val="20"/>
                <w:szCs w:val="20"/>
              </w:rPr>
              <w:t>Biomarker candidate 2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B7354" w:rsidRPr="004C70B1" w:rsidRDefault="009B7354" w:rsidP="005051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0B1">
              <w:rPr>
                <w:b/>
                <w:bCs/>
                <w:color w:val="000000"/>
                <w:sz w:val="20"/>
                <w:szCs w:val="20"/>
              </w:rPr>
              <w:t>Pearson’s correlation coefficient</w:t>
            </w:r>
          </w:p>
        </w:tc>
        <w:tc>
          <w:tcPr>
            <w:tcW w:w="18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B7354" w:rsidRPr="004C70B1" w:rsidRDefault="009B7354" w:rsidP="005051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0B1">
              <w:rPr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  <w:r w:rsidRPr="004C70B1">
              <w:rPr>
                <w:b/>
                <w:bCs/>
                <w:color w:val="000000"/>
                <w:sz w:val="20"/>
                <w:szCs w:val="20"/>
              </w:rPr>
              <w:t>-value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NLF_5602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NLF_5603_2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89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6.91E-13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NLF_5612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NLF_5613_1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4.86E-11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MVS_4512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MVS_5613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7.29E-09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NLF_5601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NLF_5602_1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2.33E-07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NLF_5613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NLF_5613_2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6.38E-07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NLF_4500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NLF_5601_2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2.86E-06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NLF_4500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NLF_5602_1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4.37E-06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NLF_5602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NLF_5602_2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1.62E-05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MVS_5613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NLF_5613_1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6.68E-05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NLF_5612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NLF_5613_2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7.32E-05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NLF_4500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NLF_5602_2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0.0004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NLF_5602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NLF_5603_2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0.0009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MVS_5613</w:t>
            </w:r>
          </w:p>
        </w:tc>
        <w:tc>
          <w:tcPr>
            <w:tcW w:w="23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NLF_5612_2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89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0.0013</w:t>
            </w:r>
          </w:p>
        </w:tc>
      </w:tr>
      <w:tr w:rsidR="009B7354" w:rsidRPr="00C17028" w:rsidTr="00505101">
        <w:trPr>
          <w:trHeight w:val="300"/>
          <w:jc w:val="center"/>
        </w:trPr>
        <w:tc>
          <w:tcPr>
            <w:tcW w:w="333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NLF_5601</w:t>
            </w:r>
            <w:r>
              <w:rPr>
                <w:color w:val="000000"/>
                <w:sz w:val="20"/>
                <w:szCs w:val="20"/>
              </w:rPr>
              <w:t xml:space="preserve"> Iso </w:t>
            </w:r>
            <w:r w:rsidRPr="00C170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5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NLF_5602_2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0.55</w:t>
            </w:r>
          </w:p>
        </w:tc>
        <w:tc>
          <w:tcPr>
            <w:tcW w:w="1895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354" w:rsidRPr="00C17028" w:rsidRDefault="009B7354" w:rsidP="00505101">
            <w:pPr>
              <w:jc w:val="center"/>
              <w:rPr>
                <w:color w:val="000000"/>
                <w:sz w:val="20"/>
                <w:szCs w:val="20"/>
              </w:rPr>
            </w:pPr>
            <w:r w:rsidRPr="00C17028">
              <w:rPr>
                <w:color w:val="000000"/>
                <w:sz w:val="20"/>
                <w:szCs w:val="20"/>
              </w:rPr>
              <w:t>0.0017</w:t>
            </w:r>
          </w:p>
        </w:tc>
      </w:tr>
    </w:tbl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9B7354">
      <w:pPr>
        <w:spacing w:line="360" w:lineRule="auto"/>
        <w:rPr>
          <w:b/>
          <w:bCs/>
        </w:rPr>
      </w:pPr>
    </w:p>
    <w:p w:rsidR="009B7354" w:rsidRDefault="009B7354" w:rsidP="00670DAA"/>
    <w:p w:rsidR="00D56919" w:rsidRDefault="00D56919" w:rsidP="00670DAA"/>
    <w:p w:rsidR="00D56919" w:rsidRDefault="00D56919" w:rsidP="00670DAA"/>
    <w:p w:rsidR="00D56919" w:rsidRPr="00491BA6" w:rsidRDefault="00D56919" w:rsidP="00670DAA"/>
    <w:sectPr w:rsidR="00D56919" w:rsidRPr="00491BA6" w:rsidSect="002E1D01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F1EB1" w:rsidRDefault="002F1EB1" w:rsidP="00386021">
      <w:r>
        <w:separator/>
      </w:r>
    </w:p>
  </w:endnote>
  <w:endnote w:type="continuationSeparator" w:id="0">
    <w:p w:rsidR="002F1EB1" w:rsidRDefault="002F1EB1" w:rsidP="0038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0609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66F4" w:rsidRDefault="005B66F4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B66F4" w:rsidRDefault="005B66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F1EB1" w:rsidRDefault="002F1EB1" w:rsidP="00386021">
      <w:r>
        <w:separator/>
      </w:r>
    </w:p>
  </w:footnote>
  <w:footnote w:type="continuationSeparator" w:id="0">
    <w:p w:rsidR="002F1EB1" w:rsidRDefault="002F1EB1" w:rsidP="00386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zNjS3tDCwNLYwNzBR0lEKTi0uzszPAykwrgUAoiLowywAAAA="/>
  </w:docVars>
  <w:rsids>
    <w:rsidRoot w:val="00A11E0B"/>
    <w:rsid w:val="00001B0C"/>
    <w:rsid w:val="00011273"/>
    <w:rsid w:val="000124F5"/>
    <w:rsid w:val="00026EFC"/>
    <w:rsid w:val="000341E4"/>
    <w:rsid w:val="0003770B"/>
    <w:rsid w:val="0003789D"/>
    <w:rsid w:val="00037980"/>
    <w:rsid w:val="00060D75"/>
    <w:rsid w:val="00064AC8"/>
    <w:rsid w:val="000672A6"/>
    <w:rsid w:val="00081F12"/>
    <w:rsid w:val="0008552E"/>
    <w:rsid w:val="00085DC2"/>
    <w:rsid w:val="00090EF1"/>
    <w:rsid w:val="000A11EB"/>
    <w:rsid w:val="000B158D"/>
    <w:rsid w:val="000B1F48"/>
    <w:rsid w:val="000B263E"/>
    <w:rsid w:val="000C34E5"/>
    <w:rsid w:val="000C4DFD"/>
    <w:rsid w:val="000C5438"/>
    <w:rsid w:val="000C7466"/>
    <w:rsid w:val="000D1455"/>
    <w:rsid w:val="000D18A5"/>
    <w:rsid w:val="000E2DF1"/>
    <w:rsid w:val="000F0E5D"/>
    <w:rsid w:val="00100B35"/>
    <w:rsid w:val="00100D29"/>
    <w:rsid w:val="001045BE"/>
    <w:rsid w:val="00112178"/>
    <w:rsid w:val="00116445"/>
    <w:rsid w:val="001170D4"/>
    <w:rsid w:val="00140D56"/>
    <w:rsid w:val="00141FC0"/>
    <w:rsid w:val="00154320"/>
    <w:rsid w:val="001567ED"/>
    <w:rsid w:val="0015726B"/>
    <w:rsid w:val="00160B23"/>
    <w:rsid w:val="00164947"/>
    <w:rsid w:val="00174F1C"/>
    <w:rsid w:val="00177C1F"/>
    <w:rsid w:val="00181D18"/>
    <w:rsid w:val="00183E15"/>
    <w:rsid w:val="00184913"/>
    <w:rsid w:val="0019151A"/>
    <w:rsid w:val="001938D3"/>
    <w:rsid w:val="00196999"/>
    <w:rsid w:val="001973D3"/>
    <w:rsid w:val="001A05A5"/>
    <w:rsid w:val="001A1C5C"/>
    <w:rsid w:val="001A2CBE"/>
    <w:rsid w:val="001B2BBC"/>
    <w:rsid w:val="001B508E"/>
    <w:rsid w:val="001B772F"/>
    <w:rsid w:val="001E079B"/>
    <w:rsid w:val="001E7C35"/>
    <w:rsid w:val="001F69F9"/>
    <w:rsid w:val="002035C5"/>
    <w:rsid w:val="00203DC7"/>
    <w:rsid w:val="00205797"/>
    <w:rsid w:val="002059B2"/>
    <w:rsid w:val="002151A9"/>
    <w:rsid w:val="002156E0"/>
    <w:rsid w:val="002175EB"/>
    <w:rsid w:val="00243AC5"/>
    <w:rsid w:val="002563FE"/>
    <w:rsid w:val="00257968"/>
    <w:rsid w:val="002628C9"/>
    <w:rsid w:val="00264EBF"/>
    <w:rsid w:val="0026691D"/>
    <w:rsid w:val="002675D3"/>
    <w:rsid w:val="00271CB1"/>
    <w:rsid w:val="00272808"/>
    <w:rsid w:val="002822BE"/>
    <w:rsid w:val="002827CB"/>
    <w:rsid w:val="00286FFF"/>
    <w:rsid w:val="002924C1"/>
    <w:rsid w:val="00294AAA"/>
    <w:rsid w:val="002A0D0E"/>
    <w:rsid w:val="002B11D1"/>
    <w:rsid w:val="002C18DF"/>
    <w:rsid w:val="002C3F21"/>
    <w:rsid w:val="002C4BEE"/>
    <w:rsid w:val="002C737A"/>
    <w:rsid w:val="002D03FA"/>
    <w:rsid w:val="002D3C6B"/>
    <w:rsid w:val="002D4BD7"/>
    <w:rsid w:val="002D72BB"/>
    <w:rsid w:val="002E1D01"/>
    <w:rsid w:val="002F005D"/>
    <w:rsid w:val="002F1EB1"/>
    <w:rsid w:val="002F3DED"/>
    <w:rsid w:val="002F63E9"/>
    <w:rsid w:val="00315AAA"/>
    <w:rsid w:val="003175B5"/>
    <w:rsid w:val="003231CA"/>
    <w:rsid w:val="0032641E"/>
    <w:rsid w:val="00347910"/>
    <w:rsid w:val="003544DD"/>
    <w:rsid w:val="00362279"/>
    <w:rsid w:val="00371863"/>
    <w:rsid w:val="0037348A"/>
    <w:rsid w:val="003771CE"/>
    <w:rsid w:val="00386021"/>
    <w:rsid w:val="003860C9"/>
    <w:rsid w:val="00387B02"/>
    <w:rsid w:val="00394A66"/>
    <w:rsid w:val="0039575F"/>
    <w:rsid w:val="003A600C"/>
    <w:rsid w:val="003B6F36"/>
    <w:rsid w:val="003B79B3"/>
    <w:rsid w:val="003C1250"/>
    <w:rsid w:val="003C62FC"/>
    <w:rsid w:val="003D7F6D"/>
    <w:rsid w:val="003E2B70"/>
    <w:rsid w:val="003E4CA3"/>
    <w:rsid w:val="003E631E"/>
    <w:rsid w:val="003F08E6"/>
    <w:rsid w:val="003F2029"/>
    <w:rsid w:val="003F4B9B"/>
    <w:rsid w:val="00401963"/>
    <w:rsid w:val="00404156"/>
    <w:rsid w:val="004101E1"/>
    <w:rsid w:val="00410600"/>
    <w:rsid w:val="00413AC7"/>
    <w:rsid w:val="004152AA"/>
    <w:rsid w:val="00415F08"/>
    <w:rsid w:val="00420760"/>
    <w:rsid w:val="00421F42"/>
    <w:rsid w:val="00431613"/>
    <w:rsid w:val="00431ECA"/>
    <w:rsid w:val="0043308C"/>
    <w:rsid w:val="00433EE2"/>
    <w:rsid w:val="00450A94"/>
    <w:rsid w:val="00453059"/>
    <w:rsid w:val="0045373B"/>
    <w:rsid w:val="0046406C"/>
    <w:rsid w:val="00470A47"/>
    <w:rsid w:val="00473258"/>
    <w:rsid w:val="00473375"/>
    <w:rsid w:val="00475C86"/>
    <w:rsid w:val="00476AFA"/>
    <w:rsid w:val="004775EC"/>
    <w:rsid w:val="00477B9E"/>
    <w:rsid w:val="0048150C"/>
    <w:rsid w:val="00482536"/>
    <w:rsid w:val="0048777D"/>
    <w:rsid w:val="00490D96"/>
    <w:rsid w:val="00491BA6"/>
    <w:rsid w:val="004A0BF3"/>
    <w:rsid w:val="004B0804"/>
    <w:rsid w:val="004C2A5D"/>
    <w:rsid w:val="004C6AD0"/>
    <w:rsid w:val="004C70B1"/>
    <w:rsid w:val="004D189A"/>
    <w:rsid w:val="004E1101"/>
    <w:rsid w:val="004E33FB"/>
    <w:rsid w:val="004E49BF"/>
    <w:rsid w:val="004E60D6"/>
    <w:rsid w:val="004E6B51"/>
    <w:rsid w:val="004F4DE6"/>
    <w:rsid w:val="004F51F3"/>
    <w:rsid w:val="004F67F9"/>
    <w:rsid w:val="00500A9E"/>
    <w:rsid w:val="00507224"/>
    <w:rsid w:val="005114F6"/>
    <w:rsid w:val="00511850"/>
    <w:rsid w:val="00511C72"/>
    <w:rsid w:val="00523449"/>
    <w:rsid w:val="005244E4"/>
    <w:rsid w:val="0053488C"/>
    <w:rsid w:val="00547A29"/>
    <w:rsid w:val="00555921"/>
    <w:rsid w:val="00557C10"/>
    <w:rsid w:val="00557EBE"/>
    <w:rsid w:val="00557ECE"/>
    <w:rsid w:val="00560EB8"/>
    <w:rsid w:val="00566109"/>
    <w:rsid w:val="005773AA"/>
    <w:rsid w:val="005826AE"/>
    <w:rsid w:val="005828EA"/>
    <w:rsid w:val="00582CF4"/>
    <w:rsid w:val="005871D1"/>
    <w:rsid w:val="00597ED9"/>
    <w:rsid w:val="005A08D3"/>
    <w:rsid w:val="005A2752"/>
    <w:rsid w:val="005A5B8B"/>
    <w:rsid w:val="005B1641"/>
    <w:rsid w:val="005B337B"/>
    <w:rsid w:val="005B5244"/>
    <w:rsid w:val="005B66F4"/>
    <w:rsid w:val="005D2573"/>
    <w:rsid w:val="005D4DE8"/>
    <w:rsid w:val="005D6497"/>
    <w:rsid w:val="005E7167"/>
    <w:rsid w:val="005F0B2B"/>
    <w:rsid w:val="006038BA"/>
    <w:rsid w:val="00603DDF"/>
    <w:rsid w:val="0061354C"/>
    <w:rsid w:val="00620BF3"/>
    <w:rsid w:val="0062398A"/>
    <w:rsid w:val="00637C0D"/>
    <w:rsid w:val="00640DF0"/>
    <w:rsid w:val="00642187"/>
    <w:rsid w:val="00642502"/>
    <w:rsid w:val="00642BF8"/>
    <w:rsid w:val="006532E8"/>
    <w:rsid w:val="0066155B"/>
    <w:rsid w:val="00670DAA"/>
    <w:rsid w:val="00672375"/>
    <w:rsid w:val="006725EE"/>
    <w:rsid w:val="00673ADD"/>
    <w:rsid w:val="0067483D"/>
    <w:rsid w:val="00674C13"/>
    <w:rsid w:val="00681BEF"/>
    <w:rsid w:val="00683733"/>
    <w:rsid w:val="00683A99"/>
    <w:rsid w:val="00684009"/>
    <w:rsid w:val="00687695"/>
    <w:rsid w:val="00691930"/>
    <w:rsid w:val="006919F9"/>
    <w:rsid w:val="0069258A"/>
    <w:rsid w:val="006A38D1"/>
    <w:rsid w:val="006A7EE1"/>
    <w:rsid w:val="006B6AD9"/>
    <w:rsid w:val="006C5512"/>
    <w:rsid w:val="006D6459"/>
    <w:rsid w:val="006D76DA"/>
    <w:rsid w:val="006E2474"/>
    <w:rsid w:val="006E7408"/>
    <w:rsid w:val="006F3C80"/>
    <w:rsid w:val="00701C1D"/>
    <w:rsid w:val="00705677"/>
    <w:rsid w:val="0070595D"/>
    <w:rsid w:val="007065C8"/>
    <w:rsid w:val="0071289E"/>
    <w:rsid w:val="00712D9C"/>
    <w:rsid w:val="00714732"/>
    <w:rsid w:val="007220F6"/>
    <w:rsid w:val="00722771"/>
    <w:rsid w:val="00726DF7"/>
    <w:rsid w:val="00730EC7"/>
    <w:rsid w:val="0073722B"/>
    <w:rsid w:val="00740342"/>
    <w:rsid w:val="007456B3"/>
    <w:rsid w:val="00747242"/>
    <w:rsid w:val="00747857"/>
    <w:rsid w:val="00752566"/>
    <w:rsid w:val="00775EC7"/>
    <w:rsid w:val="0077602C"/>
    <w:rsid w:val="007802C4"/>
    <w:rsid w:val="00783E0A"/>
    <w:rsid w:val="00787B1B"/>
    <w:rsid w:val="00794168"/>
    <w:rsid w:val="00795659"/>
    <w:rsid w:val="00795B08"/>
    <w:rsid w:val="00797473"/>
    <w:rsid w:val="007A0E19"/>
    <w:rsid w:val="007A66CE"/>
    <w:rsid w:val="007A7EC2"/>
    <w:rsid w:val="007B3F41"/>
    <w:rsid w:val="007D3011"/>
    <w:rsid w:val="007D7C66"/>
    <w:rsid w:val="007E215B"/>
    <w:rsid w:val="007E4E94"/>
    <w:rsid w:val="007E73ED"/>
    <w:rsid w:val="0080125F"/>
    <w:rsid w:val="00801306"/>
    <w:rsid w:val="008039F6"/>
    <w:rsid w:val="00804B70"/>
    <w:rsid w:val="00810940"/>
    <w:rsid w:val="00811C31"/>
    <w:rsid w:val="00812DAC"/>
    <w:rsid w:val="00814BF7"/>
    <w:rsid w:val="00816CA3"/>
    <w:rsid w:val="008247F4"/>
    <w:rsid w:val="00824A10"/>
    <w:rsid w:val="00825B15"/>
    <w:rsid w:val="0083447F"/>
    <w:rsid w:val="008413F5"/>
    <w:rsid w:val="0084574B"/>
    <w:rsid w:val="00847D8F"/>
    <w:rsid w:val="0085510E"/>
    <w:rsid w:val="008558C4"/>
    <w:rsid w:val="00855F4D"/>
    <w:rsid w:val="00867F9D"/>
    <w:rsid w:val="00871F3C"/>
    <w:rsid w:val="0088044E"/>
    <w:rsid w:val="00880D58"/>
    <w:rsid w:val="00880E9F"/>
    <w:rsid w:val="008819DA"/>
    <w:rsid w:val="00881D2E"/>
    <w:rsid w:val="008845D9"/>
    <w:rsid w:val="008858C9"/>
    <w:rsid w:val="00891327"/>
    <w:rsid w:val="00892BEF"/>
    <w:rsid w:val="0089677E"/>
    <w:rsid w:val="0089774E"/>
    <w:rsid w:val="008A1396"/>
    <w:rsid w:val="008B054D"/>
    <w:rsid w:val="008B1808"/>
    <w:rsid w:val="008B3AFE"/>
    <w:rsid w:val="008C216D"/>
    <w:rsid w:val="008C4DE7"/>
    <w:rsid w:val="008C653D"/>
    <w:rsid w:val="008D4035"/>
    <w:rsid w:val="008D548C"/>
    <w:rsid w:val="008D5713"/>
    <w:rsid w:val="008E627E"/>
    <w:rsid w:val="008F5B2F"/>
    <w:rsid w:val="00901876"/>
    <w:rsid w:val="0090581A"/>
    <w:rsid w:val="009078DA"/>
    <w:rsid w:val="00911127"/>
    <w:rsid w:val="00920C47"/>
    <w:rsid w:val="00923FAF"/>
    <w:rsid w:val="00926DC0"/>
    <w:rsid w:val="00932AB4"/>
    <w:rsid w:val="00932C1C"/>
    <w:rsid w:val="009347CF"/>
    <w:rsid w:val="00952E6B"/>
    <w:rsid w:val="009571AB"/>
    <w:rsid w:val="00957C39"/>
    <w:rsid w:val="00962B94"/>
    <w:rsid w:val="009633D4"/>
    <w:rsid w:val="00963C12"/>
    <w:rsid w:val="00966F32"/>
    <w:rsid w:val="00970B5C"/>
    <w:rsid w:val="00973B71"/>
    <w:rsid w:val="009760AC"/>
    <w:rsid w:val="00976604"/>
    <w:rsid w:val="009856D5"/>
    <w:rsid w:val="00991B30"/>
    <w:rsid w:val="009944D7"/>
    <w:rsid w:val="009A2713"/>
    <w:rsid w:val="009A3EB5"/>
    <w:rsid w:val="009A5F4E"/>
    <w:rsid w:val="009B02B8"/>
    <w:rsid w:val="009B19AD"/>
    <w:rsid w:val="009B2171"/>
    <w:rsid w:val="009B4096"/>
    <w:rsid w:val="009B5821"/>
    <w:rsid w:val="009B7354"/>
    <w:rsid w:val="009C293E"/>
    <w:rsid w:val="009C4656"/>
    <w:rsid w:val="009C59ED"/>
    <w:rsid w:val="009D1D10"/>
    <w:rsid w:val="009D2BE4"/>
    <w:rsid w:val="009E6EED"/>
    <w:rsid w:val="009E71C5"/>
    <w:rsid w:val="009E77F2"/>
    <w:rsid w:val="009E7A35"/>
    <w:rsid w:val="009F1456"/>
    <w:rsid w:val="009F368E"/>
    <w:rsid w:val="009F3ABF"/>
    <w:rsid w:val="00A00A7A"/>
    <w:rsid w:val="00A02455"/>
    <w:rsid w:val="00A07F6D"/>
    <w:rsid w:val="00A117BB"/>
    <w:rsid w:val="00A11C8E"/>
    <w:rsid w:val="00A11E0B"/>
    <w:rsid w:val="00A15E58"/>
    <w:rsid w:val="00A21B4E"/>
    <w:rsid w:val="00A26C6D"/>
    <w:rsid w:val="00A27706"/>
    <w:rsid w:val="00A30CD8"/>
    <w:rsid w:val="00A40336"/>
    <w:rsid w:val="00A4033C"/>
    <w:rsid w:val="00A43AB7"/>
    <w:rsid w:val="00A4541D"/>
    <w:rsid w:val="00A50AD2"/>
    <w:rsid w:val="00A60152"/>
    <w:rsid w:val="00A6335E"/>
    <w:rsid w:val="00A639BB"/>
    <w:rsid w:val="00A74F58"/>
    <w:rsid w:val="00A82A5B"/>
    <w:rsid w:val="00A878AC"/>
    <w:rsid w:val="00A929ED"/>
    <w:rsid w:val="00A936D6"/>
    <w:rsid w:val="00AA0357"/>
    <w:rsid w:val="00AA0A12"/>
    <w:rsid w:val="00AA0BA8"/>
    <w:rsid w:val="00AA6F73"/>
    <w:rsid w:val="00AB099C"/>
    <w:rsid w:val="00AB30E6"/>
    <w:rsid w:val="00AB3B18"/>
    <w:rsid w:val="00AB742F"/>
    <w:rsid w:val="00AD0E2B"/>
    <w:rsid w:val="00AD50CD"/>
    <w:rsid w:val="00AD66A2"/>
    <w:rsid w:val="00AE24CD"/>
    <w:rsid w:val="00AE7AEF"/>
    <w:rsid w:val="00AF07E1"/>
    <w:rsid w:val="00AF20D9"/>
    <w:rsid w:val="00AF30FA"/>
    <w:rsid w:val="00AF5EC2"/>
    <w:rsid w:val="00AF757B"/>
    <w:rsid w:val="00B00B1E"/>
    <w:rsid w:val="00B02340"/>
    <w:rsid w:val="00B028ED"/>
    <w:rsid w:val="00B15A52"/>
    <w:rsid w:val="00B2123E"/>
    <w:rsid w:val="00B23D52"/>
    <w:rsid w:val="00B3016A"/>
    <w:rsid w:val="00B30802"/>
    <w:rsid w:val="00B31FCA"/>
    <w:rsid w:val="00B3263D"/>
    <w:rsid w:val="00B32F7A"/>
    <w:rsid w:val="00B3641A"/>
    <w:rsid w:val="00B474F9"/>
    <w:rsid w:val="00B51E4D"/>
    <w:rsid w:val="00B53FAE"/>
    <w:rsid w:val="00B5473F"/>
    <w:rsid w:val="00B568F3"/>
    <w:rsid w:val="00B56E4B"/>
    <w:rsid w:val="00B60928"/>
    <w:rsid w:val="00B86EB9"/>
    <w:rsid w:val="00B94E48"/>
    <w:rsid w:val="00B97A28"/>
    <w:rsid w:val="00BA3A25"/>
    <w:rsid w:val="00BB416A"/>
    <w:rsid w:val="00BC38A9"/>
    <w:rsid w:val="00BD061B"/>
    <w:rsid w:val="00BD0BDF"/>
    <w:rsid w:val="00BD1607"/>
    <w:rsid w:val="00BE002C"/>
    <w:rsid w:val="00BE1BCD"/>
    <w:rsid w:val="00BF501B"/>
    <w:rsid w:val="00C03077"/>
    <w:rsid w:val="00C035BF"/>
    <w:rsid w:val="00C07C37"/>
    <w:rsid w:val="00C10922"/>
    <w:rsid w:val="00C1583B"/>
    <w:rsid w:val="00C17028"/>
    <w:rsid w:val="00C17B5A"/>
    <w:rsid w:val="00C21E49"/>
    <w:rsid w:val="00C256EB"/>
    <w:rsid w:val="00C263D9"/>
    <w:rsid w:val="00C31FC9"/>
    <w:rsid w:val="00C37034"/>
    <w:rsid w:val="00C4043F"/>
    <w:rsid w:val="00C4313B"/>
    <w:rsid w:val="00C45F48"/>
    <w:rsid w:val="00C50E18"/>
    <w:rsid w:val="00C51F81"/>
    <w:rsid w:val="00C536F5"/>
    <w:rsid w:val="00C55F5F"/>
    <w:rsid w:val="00C67BBA"/>
    <w:rsid w:val="00C7437E"/>
    <w:rsid w:val="00C81EC9"/>
    <w:rsid w:val="00C858D1"/>
    <w:rsid w:val="00C874F9"/>
    <w:rsid w:val="00C9270C"/>
    <w:rsid w:val="00C93A94"/>
    <w:rsid w:val="00C93C69"/>
    <w:rsid w:val="00C9679C"/>
    <w:rsid w:val="00CA2EB5"/>
    <w:rsid w:val="00CA3460"/>
    <w:rsid w:val="00CB26C0"/>
    <w:rsid w:val="00CB54F7"/>
    <w:rsid w:val="00CD48E3"/>
    <w:rsid w:val="00CD51CE"/>
    <w:rsid w:val="00CE1EF4"/>
    <w:rsid w:val="00CE3E9F"/>
    <w:rsid w:val="00CF0393"/>
    <w:rsid w:val="00CF34EB"/>
    <w:rsid w:val="00CF3797"/>
    <w:rsid w:val="00CF3CDD"/>
    <w:rsid w:val="00CF430A"/>
    <w:rsid w:val="00CF5C8D"/>
    <w:rsid w:val="00D2793F"/>
    <w:rsid w:val="00D30CE1"/>
    <w:rsid w:val="00D37BF3"/>
    <w:rsid w:val="00D41C22"/>
    <w:rsid w:val="00D42105"/>
    <w:rsid w:val="00D46521"/>
    <w:rsid w:val="00D47EA8"/>
    <w:rsid w:val="00D53A19"/>
    <w:rsid w:val="00D56919"/>
    <w:rsid w:val="00D57206"/>
    <w:rsid w:val="00D606AF"/>
    <w:rsid w:val="00D63B45"/>
    <w:rsid w:val="00D72345"/>
    <w:rsid w:val="00D7286A"/>
    <w:rsid w:val="00D76FD3"/>
    <w:rsid w:val="00D9151E"/>
    <w:rsid w:val="00D91564"/>
    <w:rsid w:val="00D93B43"/>
    <w:rsid w:val="00D97645"/>
    <w:rsid w:val="00DB23A1"/>
    <w:rsid w:val="00DD0CD5"/>
    <w:rsid w:val="00DD4745"/>
    <w:rsid w:val="00DE0E48"/>
    <w:rsid w:val="00DE5AE6"/>
    <w:rsid w:val="00DE6397"/>
    <w:rsid w:val="00DF0135"/>
    <w:rsid w:val="00DF18CA"/>
    <w:rsid w:val="00DF1BE7"/>
    <w:rsid w:val="00DF3664"/>
    <w:rsid w:val="00DF7A54"/>
    <w:rsid w:val="00E006F3"/>
    <w:rsid w:val="00E0187B"/>
    <w:rsid w:val="00E100AE"/>
    <w:rsid w:val="00E117CB"/>
    <w:rsid w:val="00E3663F"/>
    <w:rsid w:val="00E40352"/>
    <w:rsid w:val="00E45FC4"/>
    <w:rsid w:val="00E50FEE"/>
    <w:rsid w:val="00E52AAD"/>
    <w:rsid w:val="00E532BB"/>
    <w:rsid w:val="00E5331A"/>
    <w:rsid w:val="00E543D3"/>
    <w:rsid w:val="00E56557"/>
    <w:rsid w:val="00E6102D"/>
    <w:rsid w:val="00E6305C"/>
    <w:rsid w:val="00E6743B"/>
    <w:rsid w:val="00E72A89"/>
    <w:rsid w:val="00E76949"/>
    <w:rsid w:val="00E8580F"/>
    <w:rsid w:val="00E91A51"/>
    <w:rsid w:val="00E9376F"/>
    <w:rsid w:val="00EB1F8C"/>
    <w:rsid w:val="00EB3D1E"/>
    <w:rsid w:val="00EC478D"/>
    <w:rsid w:val="00ED44B3"/>
    <w:rsid w:val="00EE0D9C"/>
    <w:rsid w:val="00EE3CD6"/>
    <w:rsid w:val="00EE3D71"/>
    <w:rsid w:val="00EE6CFB"/>
    <w:rsid w:val="00EF1CA3"/>
    <w:rsid w:val="00EF5FB6"/>
    <w:rsid w:val="00EF7FD6"/>
    <w:rsid w:val="00F016E6"/>
    <w:rsid w:val="00F03753"/>
    <w:rsid w:val="00F22667"/>
    <w:rsid w:val="00F2439F"/>
    <w:rsid w:val="00F35FB7"/>
    <w:rsid w:val="00F36991"/>
    <w:rsid w:val="00F376DA"/>
    <w:rsid w:val="00F37C66"/>
    <w:rsid w:val="00F5159D"/>
    <w:rsid w:val="00F51E8F"/>
    <w:rsid w:val="00F63226"/>
    <w:rsid w:val="00F64353"/>
    <w:rsid w:val="00F67DD1"/>
    <w:rsid w:val="00F706E8"/>
    <w:rsid w:val="00F72838"/>
    <w:rsid w:val="00F771B9"/>
    <w:rsid w:val="00F778CA"/>
    <w:rsid w:val="00F807C7"/>
    <w:rsid w:val="00F81F4A"/>
    <w:rsid w:val="00F87384"/>
    <w:rsid w:val="00F9404C"/>
    <w:rsid w:val="00F954B1"/>
    <w:rsid w:val="00FA2709"/>
    <w:rsid w:val="00FA397A"/>
    <w:rsid w:val="00FA718A"/>
    <w:rsid w:val="00FB02E7"/>
    <w:rsid w:val="00FB2100"/>
    <w:rsid w:val="00FB2720"/>
    <w:rsid w:val="00FB3420"/>
    <w:rsid w:val="00FB37DB"/>
    <w:rsid w:val="00FB4999"/>
    <w:rsid w:val="00FB648F"/>
    <w:rsid w:val="00FC2391"/>
    <w:rsid w:val="00FC34EA"/>
    <w:rsid w:val="00FC5C69"/>
    <w:rsid w:val="00FD0029"/>
    <w:rsid w:val="00FD08A9"/>
    <w:rsid w:val="00FD34FC"/>
    <w:rsid w:val="00FE2024"/>
    <w:rsid w:val="00FE3DE8"/>
    <w:rsid w:val="00FE40EA"/>
    <w:rsid w:val="00FE62D1"/>
    <w:rsid w:val="00FF4294"/>
    <w:rsid w:val="00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E8794"/>
  <w14:defaultImageDpi w14:val="330"/>
  <w15:chartTrackingRefBased/>
  <w15:docId w15:val="{6BC859C1-BE90-1845-B760-565D4CAB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1AB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2D03F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3F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2563F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2563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47D8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F67D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86021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602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6021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E76949"/>
    <w:pPr>
      <w:tabs>
        <w:tab w:val="left" w:pos="380"/>
      </w:tabs>
      <w:ind w:left="384" w:hanging="384"/>
    </w:pPr>
    <w:rPr>
      <w:rFonts w:asciiTheme="minorHAnsi" w:eastAsiaTheme="minorHAnsi" w:hAnsiTheme="minorHAnsi" w:cstheme="minorBidi"/>
    </w:rPr>
  </w:style>
  <w:style w:type="character" w:customStyle="1" w:styleId="Heading3Char">
    <w:name w:val="Heading 3 Char"/>
    <w:basedOn w:val="DefaultParagraphFont"/>
    <w:link w:val="Heading3"/>
    <w:uiPriority w:val="9"/>
    <w:rsid w:val="002D0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C8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C8E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0D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D9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90D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D9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9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6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9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47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28</Pages>
  <Words>6599</Words>
  <Characters>37615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Gutierrez</dc:creator>
  <cp:keywords/>
  <dc:description/>
  <cp:lastModifiedBy>Cristian Gutierrez</cp:lastModifiedBy>
  <cp:revision>40</cp:revision>
  <dcterms:created xsi:type="dcterms:W3CDTF">2021-01-12T05:36:00Z</dcterms:created>
  <dcterms:modified xsi:type="dcterms:W3CDTF">2021-01-13T01:32:00Z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zotero-version="5.0.88"&gt;&lt;session id="TJShVA3j"/&gt;&lt;style id="http://www.zotero.org/styles/ieee" locale="en-US" hasBibliography="1" bibliographyStyleHasBeenSet="1"/&gt;&lt;prefs&gt;&lt;pref name="fieldType" value="Field"/&gt;&lt;/prefs&gt;&lt;/data&gt;</vt:lpwstr>
  </property>
  <property fmtid="{D5CDD505-2E9C-101B-9397-08002B2CF9AE}" pid="3" name="ZOTERO_PREF_2">
    <vt:lpwstr/>
  </property>
</Properties>
</file>