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9BFEA3" w14:textId="44F8B5D1" w:rsidR="00A97783" w:rsidRDefault="00A97783" w:rsidP="00A97783">
      <w:pPr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drawing>
          <wp:inline distT="0" distB="0" distL="0" distR="0" wp14:anchorId="52065FF4" wp14:editId="087D2B74">
            <wp:extent cx="5276850" cy="5238750"/>
            <wp:effectExtent l="0" t="0" r="0" b="0"/>
            <wp:docPr id="1788770410" name="Picture 1" descr="S1-PAS D-PAS GIST&amp;GIL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 descr="S1-PAS D-PAS GIST&amp;GIL-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523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849BBD" w14:textId="77777777" w:rsidR="00A97783" w:rsidRDefault="00A97783" w:rsidP="00A97783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Supplementary material figure 1. PAS and D-PAS stain in GIST and GIL.</w:t>
      </w:r>
      <w:r>
        <w:rPr>
          <w:rFonts w:ascii="Times New Roman" w:hAnsi="Times New Roman" w:cs="Times New Roman"/>
          <w:sz w:val="18"/>
          <w:szCs w:val="18"/>
        </w:rPr>
        <w:t xml:space="preserve">  In fundus of stomach GIST, PAS and D-PAS stain has no significant difference, all showed light purple. But in body of stomach GIL, the staining results changed from rose red to light purple. Magnification: 200 ×.</w:t>
      </w:r>
    </w:p>
    <w:p w14:paraId="0A578A6A" w14:textId="77777777" w:rsidR="00A97783" w:rsidRDefault="00A97783" w:rsidP="00A97783">
      <w:pPr>
        <w:rPr>
          <w:rFonts w:ascii="Times New Roman" w:hAnsi="Times New Roman" w:cs="Times New Roman"/>
          <w:sz w:val="18"/>
          <w:szCs w:val="18"/>
        </w:rPr>
      </w:pPr>
    </w:p>
    <w:p w14:paraId="5B65B56F" w14:textId="77777777" w:rsidR="00A97783" w:rsidRDefault="00A97783" w:rsidP="00A97783">
      <w:pPr>
        <w:rPr>
          <w:rFonts w:ascii="Times New Roman" w:hAnsi="Times New Roman" w:cs="Times New Roman"/>
          <w:sz w:val="18"/>
          <w:szCs w:val="18"/>
        </w:rPr>
      </w:pPr>
    </w:p>
    <w:p w14:paraId="67EE549D" w14:textId="77777777" w:rsidR="00A97783" w:rsidRDefault="00A97783" w:rsidP="00A97783">
      <w:pPr>
        <w:rPr>
          <w:rFonts w:ascii="Times New Roman" w:hAnsi="Times New Roman" w:cs="Times New Roman"/>
          <w:sz w:val="18"/>
          <w:szCs w:val="18"/>
        </w:rPr>
      </w:pPr>
    </w:p>
    <w:p w14:paraId="3D30FD73" w14:textId="77777777" w:rsidR="00A97783" w:rsidRDefault="00A97783" w:rsidP="00A97783">
      <w:pPr>
        <w:rPr>
          <w:rFonts w:ascii="Times New Roman" w:hAnsi="Times New Roman" w:cs="Times New Roman"/>
          <w:sz w:val="18"/>
          <w:szCs w:val="18"/>
        </w:rPr>
      </w:pPr>
    </w:p>
    <w:p w14:paraId="1B780CA1" w14:textId="77777777" w:rsidR="00A97783" w:rsidRDefault="00A97783" w:rsidP="00A97783">
      <w:pPr>
        <w:rPr>
          <w:rFonts w:ascii="Times New Roman" w:hAnsi="Times New Roman" w:cs="Times New Roman"/>
          <w:sz w:val="18"/>
          <w:szCs w:val="18"/>
        </w:rPr>
      </w:pPr>
    </w:p>
    <w:p w14:paraId="67894CE2" w14:textId="77777777" w:rsidR="00A97783" w:rsidRDefault="00A97783" w:rsidP="00A97783">
      <w:pPr>
        <w:rPr>
          <w:rFonts w:ascii="Times New Roman" w:hAnsi="Times New Roman" w:cs="Times New Roman"/>
          <w:sz w:val="18"/>
          <w:szCs w:val="18"/>
        </w:rPr>
      </w:pPr>
    </w:p>
    <w:p w14:paraId="1957767C" w14:textId="77777777" w:rsidR="00A97783" w:rsidRDefault="00A97783" w:rsidP="00A97783">
      <w:pPr>
        <w:rPr>
          <w:rFonts w:ascii="Times New Roman" w:hAnsi="Times New Roman" w:cs="Times New Roman"/>
          <w:sz w:val="18"/>
          <w:szCs w:val="18"/>
        </w:rPr>
      </w:pPr>
    </w:p>
    <w:p w14:paraId="4B693A9A" w14:textId="77777777" w:rsidR="00A97783" w:rsidRDefault="00A97783" w:rsidP="00A97783">
      <w:pPr>
        <w:rPr>
          <w:rFonts w:ascii="Times New Roman" w:hAnsi="Times New Roman" w:cs="Times New Roman"/>
          <w:sz w:val="18"/>
          <w:szCs w:val="18"/>
        </w:rPr>
      </w:pPr>
    </w:p>
    <w:p w14:paraId="1EFA11B2" w14:textId="77777777" w:rsidR="00A97783" w:rsidRDefault="00A97783" w:rsidP="00A97783">
      <w:pPr>
        <w:rPr>
          <w:rFonts w:ascii="Times New Roman" w:hAnsi="Times New Roman" w:cs="Times New Roman"/>
          <w:sz w:val="18"/>
          <w:szCs w:val="18"/>
        </w:rPr>
      </w:pPr>
    </w:p>
    <w:p w14:paraId="7A8594C7" w14:textId="77777777" w:rsidR="00A97783" w:rsidRDefault="00A97783" w:rsidP="00A97783">
      <w:pPr>
        <w:rPr>
          <w:rFonts w:ascii="Times New Roman" w:hAnsi="Times New Roman" w:cs="Times New Roman"/>
          <w:sz w:val="18"/>
          <w:szCs w:val="18"/>
        </w:rPr>
      </w:pPr>
    </w:p>
    <w:p w14:paraId="71A9A28E" w14:textId="77777777" w:rsidR="00A97783" w:rsidRDefault="00A97783" w:rsidP="00A97783">
      <w:pPr>
        <w:rPr>
          <w:rFonts w:ascii="Times New Roman" w:hAnsi="Times New Roman" w:cs="Times New Roman"/>
          <w:sz w:val="18"/>
          <w:szCs w:val="18"/>
        </w:rPr>
      </w:pPr>
    </w:p>
    <w:p w14:paraId="13CE22FD" w14:textId="77777777" w:rsidR="00A97783" w:rsidRDefault="00A97783" w:rsidP="00A97783">
      <w:pPr>
        <w:rPr>
          <w:rFonts w:ascii="Times New Roman" w:hAnsi="Times New Roman" w:cs="Times New Roman"/>
          <w:sz w:val="18"/>
          <w:szCs w:val="18"/>
        </w:rPr>
      </w:pPr>
    </w:p>
    <w:p w14:paraId="6621120F" w14:textId="77777777" w:rsidR="00A97783" w:rsidRDefault="00A97783" w:rsidP="00A97783">
      <w:pPr>
        <w:rPr>
          <w:rFonts w:ascii="Times New Roman" w:hAnsi="Times New Roman" w:cs="Times New Roman"/>
          <w:sz w:val="18"/>
          <w:szCs w:val="18"/>
        </w:rPr>
      </w:pPr>
    </w:p>
    <w:p w14:paraId="1DBEB499" w14:textId="77777777" w:rsidR="00A97783" w:rsidRDefault="00A97783" w:rsidP="00A97783">
      <w:pPr>
        <w:rPr>
          <w:rFonts w:ascii="Times New Roman" w:hAnsi="Times New Roman" w:cs="Times New Roman"/>
          <w:sz w:val="18"/>
          <w:szCs w:val="18"/>
        </w:rPr>
      </w:pPr>
    </w:p>
    <w:p w14:paraId="56BBA12E" w14:textId="77777777" w:rsidR="00A97783" w:rsidRDefault="00A97783" w:rsidP="00A97783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1CD8CB99" w14:textId="77777777" w:rsidR="00A97783" w:rsidRDefault="00A97783" w:rsidP="00A97783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6A41EE04" w14:textId="77777777" w:rsidR="00A97783" w:rsidRDefault="00A97783" w:rsidP="00A97783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1CE258C3" w14:textId="77777777" w:rsidR="00A97783" w:rsidRDefault="00A97783" w:rsidP="00A97783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25832CA6" w14:textId="77777777" w:rsidR="00A97783" w:rsidRDefault="00A97783" w:rsidP="00A97783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2D27E5CB" w14:textId="48A300FE" w:rsidR="00A97783" w:rsidRDefault="00A97783" w:rsidP="00A97783">
      <w:pPr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lastRenderedPageBreak/>
        <w:t>Supplementary material Table 2: Confirmatory experimental information on cases of GISTs and GILs</w:t>
      </w:r>
    </w:p>
    <w:p w14:paraId="26414F69" w14:textId="77777777" w:rsidR="00A97783" w:rsidRDefault="00A97783" w:rsidP="00A97783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382321AE" w14:textId="63E541DF" w:rsidR="00A97783" w:rsidRDefault="00A97783" w:rsidP="00A97783">
      <w:pPr>
        <w:rPr>
          <w:rFonts w:ascii="Times New Roman" w:hAnsi="Times New Roman" w:cs="Times New Roman"/>
          <w:sz w:val="18"/>
          <w:szCs w:val="18"/>
        </w:rPr>
      </w:pPr>
    </w:p>
    <w:p w14:paraId="0CFC413A" w14:textId="77777777" w:rsidR="00A97783" w:rsidRDefault="00A97783" w:rsidP="00A97783">
      <w:pPr>
        <w:rPr>
          <w:rFonts w:ascii="Times New Roman" w:hAnsi="Times New Roman" w:cs="Times New Roman"/>
          <w:sz w:val="18"/>
          <w:szCs w:val="18"/>
        </w:rPr>
      </w:pPr>
    </w:p>
    <w:p w14:paraId="0B6F2DAC" w14:textId="77777777" w:rsidR="00A97783" w:rsidRDefault="00A97783" w:rsidP="00A97783">
      <w:pPr>
        <w:rPr>
          <w:rFonts w:ascii="Times New Roman" w:hAnsi="Times New Roman" w:cs="Times New Roman"/>
          <w:sz w:val="18"/>
          <w:szCs w:val="18"/>
        </w:rPr>
      </w:pPr>
    </w:p>
    <w:p w14:paraId="52179CD8" w14:textId="77777777" w:rsidR="00A97783" w:rsidRDefault="00A97783" w:rsidP="00A97783">
      <w:pPr>
        <w:rPr>
          <w:rFonts w:ascii="Times New Roman" w:hAnsi="Times New Roman" w:cs="Times New Roman"/>
          <w:sz w:val="18"/>
          <w:szCs w:val="18"/>
        </w:rPr>
      </w:pPr>
    </w:p>
    <w:p w14:paraId="7AD2D69B" w14:textId="77777777" w:rsidR="00A97783" w:rsidRDefault="00A97783" w:rsidP="00A97783">
      <w:pPr>
        <w:rPr>
          <w:rFonts w:ascii="Times New Roman" w:hAnsi="Times New Roman" w:cs="Times New Roman"/>
          <w:sz w:val="18"/>
          <w:szCs w:val="18"/>
        </w:rPr>
      </w:pPr>
    </w:p>
    <w:p w14:paraId="1745A42C" w14:textId="77777777" w:rsidR="00A97783" w:rsidRDefault="00A97783" w:rsidP="00A97783">
      <w:pPr>
        <w:rPr>
          <w:rFonts w:ascii="Times New Roman" w:hAnsi="Times New Roman" w:cs="Times New Roman"/>
          <w:sz w:val="18"/>
          <w:szCs w:val="18"/>
        </w:rPr>
      </w:pPr>
    </w:p>
    <w:p w14:paraId="58D6B11E" w14:textId="77777777" w:rsidR="00A97783" w:rsidRDefault="00A97783" w:rsidP="00A97783">
      <w:pPr>
        <w:rPr>
          <w:rFonts w:ascii="Times New Roman" w:hAnsi="Times New Roman" w:cs="Times New Roman"/>
          <w:sz w:val="18"/>
          <w:szCs w:val="18"/>
        </w:rPr>
      </w:pPr>
    </w:p>
    <w:p w14:paraId="554DE39D" w14:textId="77777777" w:rsidR="00A97783" w:rsidRDefault="00A97783" w:rsidP="00A97783">
      <w:pPr>
        <w:rPr>
          <w:rFonts w:ascii="Times New Roman" w:hAnsi="Times New Roman" w:cs="Times New Roman"/>
          <w:sz w:val="18"/>
          <w:szCs w:val="18"/>
        </w:rPr>
      </w:pPr>
    </w:p>
    <w:p w14:paraId="36F30C12" w14:textId="77777777" w:rsidR="00A97783" w:rsidRDefault="00A97783" w:rsidP="00A97783">
      <w:pPr>
        <w:rPr>
          <w:rFonts w:ascii="Times New Roman" w:hAnsi="Times New Roman" w:cs="Times New Roman"/>
          <w:sz w:val="18"/>
          <w:szCs w:val="18"/>
        </w:rPr>
      </w:pPr>
    </w:p>
    <w:p w14:paraId="478CFF29" w14:textId="77777777" w:rsidR="00A97783" w:rsidRDefault="00A97783" w:rsidP="00A97783">
      <w:pPr>
        <w:rPr>
          <w:rFonts w:ascii="Times New Roman" w:hAnsi="Times New Roman" w:cs="Times New Roman"/>
          <w:sz w:val="18"/>
          <w:szCs w:val="18"/>
        </w:rPr>
      </w:pPr>
    </w:p>
    <w:p w14:paraId="48FFA360" w14:textId="77777777" w:rsidR="00A97783" w:rsidRDefault="00A97783" w:rsidP="00A97783">
      <w:pPr>
        <w:rPr>
          <w:rFonts w:ascii="Times New Roman" w:hAnsi="Times New Roman" w:cs="Times New Roman"/>
          <w:sz w:val="18"/>
          <w:szCs w:val="18"/>
        </w:rPr>
      </w:pPr>
    </w:p>
    <w:p w14:paraId="27D7E718" w14:textId="77777777" w:rsidR="00A97783" w:rsidRDefault="00A97783" w:rsidP="00A97783">
      <w:pPr>
        <w:rPr>
          <w:rFonts w:ascii="Times New Roman" w:hAnsi="Times New Roman" w:cs="Times New Roman"/>
          <w:sz w:val="18"/>
          <w:szCs w:val="18"/>
        </w:rPr>
      </w:pPr>
    </w:p>
    <w:p w14:paraId="65C9C322" w14:textId="77777777" w:rsidR="00A97783" w:rsidRDefault="00A97783" w:rsidP="00A97783">
      <w:pPr>
        <w:rPr>
          <w:rFonts w:ascii="Times New Roman" w:hAnsi="Times New Roman" w:cs="Times New Roman"/>
          <w:sz w:val="18"/>
          <w:szCs w:val="18"/>
        </w:rPr>
      </w:pPr>
    </w:p>
    <w:p w14:paraId="77F48DD3" w14:textId="77777777" w:rsidR="00A97783" w:rsidRDefault="00A97783" w:rsidP="00A97783">
      <w:pPr>
        <w:rPr>
          <w:rFonts w:ascii="Times New Roman" w:hAnsi="Times New Roman" w:cs="Times New Roman"/>
          <w:sz w:val="18"/>
          <w:szCs w:val="18"/>
        </w:rPr>
      </w:pPr>
    </w:p>
    <w:p w14:paraId="04CB02BA" w14:textId="77777777" w:rsidR="00A97783" w:rsidRDefault="00A97783" w:rsidP="00A97783">
      <w:pPr>
        <w:rPr>
          <w:rFonts w:ascii="Times New Roman" w:hAnsi="Times New Roman" w:cs="Times New Roman"/>
          <w:sz w:val="18"/>
          <w:szCs w:val="18"/>
        </w:rPr>
      </w:pPr>
    </w:p>
    <w:p w14:paraId="1DD6358E" w14:textId="77777777" w:rsidR="00A97783" w:rsidRDefault="00A97783" w:rsidP="00A97783">
      <w:pPr>
        <w:rPr>
          <w:rFonts w:ascii="Times New Roman" w:hAnsi="Times New Roman" w:cs="Times New Roman"/>
          <w:sz w:val="18"/>
          <w:szCs w:val="18"/>
        </w:rPr>
      </w:pPr>
    </w:p>
    <w:p w14:paraId="20F3ECBA" w14:textId="77777777" w:rsidR="00A97783" w:rsidRDefault="00A97783" w:rsidP="00A97783">
      <w:pPr>
        <w:rPr>
          <w:rFonts w:ascii="Times New Roman" w:hAnsi="Times New Roman" w:cs="Times New Roman"/>
          <w:sz w:val="18"/>
          <w:szCs w:val="18"/>
        </w:rPr>
      </w:pPr>
    </w:p>
    <w:p w14:paraId="07D70B9A" w14:textId="77777777" w:rsidR="00A97783" w:rsidRDefault="00A97783" w:rsidP="00A97783">
      <w:pPr>
        <w:rPr>
          <w:rFonts w:ascii="Times New Roman" w:hAnsi="Times New Roman" w:cs="Times New Roman"/>
          <w:sz w:val="18"/>
          <w:szCs w:val="18"/>
        </w:rPr>
      </w:pPr>
    </w:p>
    <w:p w14:paraId="695A4F59" w14:textId="77777777" w:rsidR="00A97783" w:rsidRDefault="00A97783" w:rsidP="00A97783">
      <w:pPr>
        <w:rPr>
          <w:rFonts w:ascii="Times New Roman" w:hAnsi="Times New Roman" w:cs="Times New Roman"/>
          <w:sz w:val="18"/>
          <w:szCs w:val="18"/>
        </w:rPr>
      </w:pPr>
    </w:p>
    <w:tbl>
      <w:tblPr>
        <w:tblStyle w:val="TableGrid"/>
        <w:tblpPr w:leftFromText="180" w:rightFromText="180" w:vertAnchor="page" w:horzAnchor="page" w:tblpX="1784" w:tblpY="1980"/>
        <w:tblOverlap w:val="never"/>
        <w:tblW w:w="0" w:type="auto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96"/>
        <w:gridCol w:w="1328"/>
        <w:gridCol w:w="1888"/>
        <w:gridCol w:w="1880"/>
        <w:gridCol w:w="240"/>
      </w:tblGrid>
      <w:tr w:rsidR="00A97783" w14:paraId="591C71B7" w14:textId="77777777" w:rsidTr="00A97783">
        <w:tc>
          <w:tcPr>
            <w:tcW w:w="30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6CFF0B8" w14:textId="77777777" w:rsidR="00A97783" w:rsidRDefault="00A9778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2529AE2" w14:textId="77777777" w:rsidR="00A97783" w:rsidRDefault="00A97783">
            <w:pP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GISTs (n=7)</w:t>
            </w:r>
          </w:p>
        </w:tc>
        <w:tc>
          <w:tcPr>
            <w:tcW w:w="18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60CBA5A" w14:textId="77777777" w:rsidR="00A97783" w:rsidRDefault="00A9778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leiomyoma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s (n=3)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155D7E8" w14:textId="77777777" w:rsidR="00A97783" w:rsidRDefault="00A97783">
            <w:pP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Statistical analysis </w:t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5487E27" w14:textId="77777777" w:rsidR="00A97783" w:rsidRDefault="00A9778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97783" w14:paraId="54755027" w14:textId="77777777" w:rsidTr="00A97783">
        <w:tc>
          <w:tcPr>
            <w:tcW w:w="309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3434CBA" w14:textId="77777777" w:rsidR="00A97783" w:rsidRDefault="00A9778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Gender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7E34DD8" w14:textId="77777777" w:rsidR="00A97783" w:rsidRDefault="00A9778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8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62E1BE1" w14:textId="77777777" w:rsidR="00A97783" w:rsidRDefault="00A9778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1F05A5C" w14:textId="77777777" w:rsidR="00A97783" w:rsidRDefault="00A977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CC74A2D" w14:textId="77777777" w:rsidR="00A97783" w:rsidRDefault="00A977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97783" w14:paraId="610FA006" w14:textId="77777777" w:rsidTr="00A97783"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90BDAA" w14:textId="77777777" w:rsidR="00A97783" w:rsidRDefault="00A97783">
            <w:pPr>
              <w:ind w:firstLineChars="100" w:firstLine="18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Male (n)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C8DFE6" w14:textId="77777777" w:rsidR="00A97783" w:rsidRDefault="00A977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425CC8" w14:textId="77777777" w:rsidR="00A97783" w:rsidRDefault="00A977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EE69E1" w14:textId="77777777" w:rsidR="00A97783" w:rsidRDefault="00A977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60B514" w14:textId="77777777" w:rsidR="00A97783" w:rsidRDefault="00A977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97783" w14:paraId="62FD5115" w14:textId="77777777" w:rsidTr="00A97783"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7AE544" w14:textId="77777777" w:rsidR="00A97783" w:rsidRDefault="00A97783">
            <w:pPr>
              <w:ind w:firstLineChars="100" w:firstLine="18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Female (n)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BA2870" w14:textId="77777777" w:rsidR="00A97783" w:rsidRDefault="00A977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AE1626" w14:textId="77777777" w:rsidR="00A97783" w:rsidRDefault="00A977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9471E5" w14:textId="77777777" w:rsidR="00A97783" w:rsidRDefault="00A9778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E2199D" w14:textId="77777777" w:rsidR="00A97783" w:rsidRDefault="00A9778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97783" w14:paraId="6133692C" w14:textId="77777777" w:rsidTr="00A97783"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1C838C" w14:textId="77777777" w:rsidR="00A97783" w:rsidRDefault="00A97783">
            <w:pP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Age rage, median (years)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EF616E" w14:textId="77777777" w:rsidR="00A97783" w:rsidRDefault="00A977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55 - 69, 60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79B56B" w14:textId="77777777" w:rsidR="00A97783" w:rsidRDefault="00A977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53 - 62, 53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319878" w14:textId="77777777" w:rsidR="00A97783" w:rsidRDefault="00A977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***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B32230" w14:textId="77777777" w:rsidR="00A97783" w:rsidRDefault="00A977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97783" w14:paraId="1E3BA45D" w14:textId="77777777" w:rsidTr="00A97783">
        <w:trPr>
          <w:trHeight w:val="303"/>
        </w:trPr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569FBE" w14:textId="77777777" w:rsidR="00A97783" w:rsidRDefault="00A97783">
            <w:pP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Lesion size range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, median (cm)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3AFEEF" w14:textId="77777777" w:rsidR="00A97783" w:rsidRDefault="00A977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 4 - 3.5, 0.6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52F888" w14:textId="77777777" w:rsidR="00A97783" w:rsidRDefault="00A977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0.6 - 0.9, 0.8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154DD9" w14:textId="77777777" w:rsidR="00A97783" w:rsidRDefault="00A977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***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5872DF" w14:textId="77777777" w:rsidR="00A97783" w:rsidRDefault="00A977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97783" w14:paraId="60ED761D" w14:textId="77777777" w:rsidTr="00A97783"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1D44F8" w14:textId="77777777" w:rsidR="00A97783" w:rsidRDefault="00A97783">
            <w:pP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Lesion site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of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digestive tract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EBDF59" w14:textId="77777777" w:rsidR="00A97783" w:rsidRDefault="00A9778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E4198C" w14:textId="77777777" w:rsidR="00A97783" w:rsidRDefault="00A9778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B4DCE2" w14:textId="77777777" w:rsidR="00A97783" w:rsidRDefault="00A9778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***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8ABFD1" w14:textId="77777777" w:rsidR="00A97783" w:rsidRDefault="00A977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97783" w14:paraId="43779068" w14:textId="77777777" w:rsidTr="00A97783"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D9116D" w14:textId="77777777" w:rsidR="00A97783" w:rsidRDefault="00A97783">
            <w:pPr>
              <w:ind w:firstLineChars="100" w:firstLine="18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Esophagus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(n)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7E42BC" w14:textId="77777777" w:rsidR="00A97783" w:rsidRDefault="00A977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D312B7" w14:textId="77777777" w:rsidR="00A97783" w:rsidRDefault="00A977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81F063" w14:textId="77777777" w:rsidR="00A97783" w:rsidRDefault="00A9778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EFF42F" w14:textId="77777777" w:rsidR="00A97783" w:rsidRDefault="00A9778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97783" w14:paraId="0F6A968C" w14:textId="77777777" w:rsidTr="00A97783"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EBBDBF" w14:textId="77777777" w:rsidR="00A97783" w:rsidRDefault="00A97783">
            <w:pPr>
              <w:ind w:firstLineChars="100" w:firstLine="18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Cardia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(n)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DB2BAA" w14:textId="77777777" w:rsidR="00A97783" w:rsidRDefault="00A977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270C73" w14:textId="77777777" w:rsidR="00A97783" w:rsidRDefault="00A977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155CA2" w14:textId="77777777" w:rsidR="00A97783" w:rsidRDefault="00A9778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8FB048" w14:textId="77777777" w:rsidR="00A97783" w:rsidRDefault="00A9778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97783" w14:paraId="35B73167" w14:textId="77777777" w:rsidTr="00A97783">
        <w:trPr>
          <w:trHeight w:val="304"/>
        </w:trPr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1E2AEA" w14:textId="77777777" w:rsidR="00A97783" w:rsidRDefault="00A97783">
            <w:pPr>
              <w:ind w:firstLineChars="100" w:firstLine="18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Stomach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(n)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61135F" w14:textId="77777777" w:rsidR="00A97783" w:rsidRDefault="00A977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30FE7A" w14:textId="77777777" w:rsidR="00A97783" w:rsidRDefault="00A977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9F556D" w14:textId="77777777" w:rsidR="00A97783" w:rsidRDefault="00A9778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9D1EE5" w14:textId="77777777" w:rsidR="00A97783" w:rsidRDefault="00A9778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97783" w14:paraId="14B674C1" w14:textId="77777777" w:rsidTr="00A97783"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EEF9B5" w14:textId="77777777" w:rsidR="00A97783" w:rsidRDefault="00A97783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ars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descendens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duodeni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(n)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EE84ED" w14:textId="77777777" w:rsidR="00A97783" w:rsidRDefault="00A977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6E285A" w14:textId="77777777" w:rsidR="00A97783" w:rsidRDefault="00A977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0EDDA3" w14:textId="77777777" w:rsidR="00A97783" w:rsidRDefault="00A9778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5980FE" w14:textId="77777777" w:rsidR="00A97783" w:rsidRDefault="00A9778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97783" w14:paraId="6A6E8B02" w14:textId="77777777" w:rsidTr="00A97783"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A9D9D8" w14:textId="77777777" w:rsidR="00A97783" w:rsidRDefault="00A97783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Lower digestive tract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(n)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17031E" w14:textId="77777777" w:rsidR="00A97783" w:rsidRDefault="00A977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DF72F5" w14:textId="77777777" w:rsidR="00A97783" w:rsidRDefault="00A977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4A11C6" w14:textId="77777777" w:rsidR="00A97783" w:rsidRDefault="00A9778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989A92" w14:textId="77777777" w:rsidR="00A97783" w:rsidRDefault="00A9778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97783" w14:paraId="495A748E" w14:textId="77777777" w:rsidTr="00A97783"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D7BFDE" w14:textId="77777777" w:rsidR="00A97783" w:rsidRDefault="00A977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F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orm of organization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E86FF4" w14:textId="77777777" w:rsidR="00A97783" w:rsidRDefault="00A977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1BC859" w14:textId="77777777" w:rsidR="00A97783" w:rsidRDefault="00A977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E1B69A" w14:textId="77777777" w:rsidR="00A97783" w:rsidRDefault="00A977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ns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271B97" w14:textId="77777777" w:rsidR="00A97783" w:rsidRDefault="00A977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97783" w14:paraId="0C08DFC7" w14:textId="77777777" w:rsidTr="00A97783"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363970" w14:textId="77777777" w:rsidR="00A97783" w:rsidRDefault="00A97783">
            <w:pPr>
              <w:ind w:firstLineChars="100" w:firstLine="18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Spindle cell (n)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464CF5" w14:textId="77777777" w:rsidR="00A97783" w:rsidRDefault="00A977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0359F3" w14:textId="77777777" w:rsidR="00A97783" w:rsidRDefault="00A977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9E9E5C" w14:textId="77777777" w:rsidR="00A97783" w:rsidRDefault="00A9778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2E1C85" w14:textId="77777777" w:rsidR="00A97783" w:rsidRDefault="00A9778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97783" w14:paraId="11CF3625" w14:textId="77777777" w:rsidTr="00A97783"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7D9761" w14:textId="77777777" w:rsidR="00A97783" w:rsidRDefault="00A97783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Epithelioid cell(n)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254605" w14:textId="77777777" w:rsidR="00A97783" w:rsidRDefault="00A977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FC093B" w14:textId="77777777" w:rsidR="00A97783" w:rsidRDefault="00A977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FAE6FC" w14:textId="77777777" w:rsidR="00A97783" w:rsidRDefault="00A9778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7C477C" w14:textId="77777777" w:rsidR="00A97783" w:rsidRDefault="00A9778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97783" w14:paraId="34F997B1" w14:textId="77777777" w:rsidTr="00A97783"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5CD19A" w14:textId="77777777" w:rsidR="00A97783" w:rsidRDefault="00A977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Lesion location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E1E892" w14:textId="77777777" w:rsidR="00A97783" w:rsidRDefault="00A977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A40AE5" w14:textId="77777777" w:rsidR="00A97783" w:rsidRDefault="00A977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42D593" w14:textId="77777777" w:rsidR="00A97783" w:rsidRDefault="00A9778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***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082ED5" w14:textId="77777777" w:rsidR="00A97783" w:rsidRDefault="00A9778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97783" w14:paraId="6332CB68" w14:textId="77777777" w:rsidTr="00A97783"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3D33DF" w14:textId="77777777" w:rsidR="00A97783" w:rsidRDefault="00A97783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Lamina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musculi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propria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FBD24B" w14:textId="77777777" w:rsidR="00A97783" w:rsidRDefault="00A977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BF70BE" w14:textId="77777777" w:rsidR="00A97783" w:rsidRDefault="00A977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551FA2" w14:textId="77777777" w:rsidR="00A97783" w:rsidRDefault="00A9778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AB784D" w14:textId="77777777" w:rsidR="00A97783" w:rsidRDefault="00A9778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97783" w14:paraId="4519BBC7" w14:textId="77777777" w:rsidTr="00A97783"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EB23FC8" w14:textId="77777777" w:rsidR="00A97783" w:rsidRDefault="00A97783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Muscularis mucosae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7459DD2" w14:textId="77777777" w:rsidR="00A97783" w:rsidRDefault="00A977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4C443AE" w14:textId="77777777" w:rsidR="00A97783" w:rsidRDefault="00A977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8651B24" w14:textId="77777777" w:rsidR="00A97783" w:rsidRDefault="00A9778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9CEFF01" w14:textId="77777777" w:rsidR="00A97783" w:rsidRDefault="00A9778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14:paraId="0745A926" w14:textId="77777777" w:rsidR="00A97783" w:rsidRDefault="00A97783" w:rsidP="00A97783">
      <w:pPr>
        <w:spacing w:line="200" w:lineRule="atLeast"/>
        <w:rPr>
          <w:rFonts w:ascii="Times New Roman" w:hAnsi="Times New Roman" w:cs="Times New Roman"/>
          <w:b/>
          <w:bCs/>
          <w:sz w:val="15"/>
          <w:szCs w:val="15"/>
        </w:rPr>
      </w:pPr>
    </w:p>
    <w:p w14:paraId="1676C0D8" w14:textId="77777777" w:rsidR="00A97783" w:rsidRDefault="00A97783" w:rsidP="00A97783">
      <w:pPr>
        <w:spacing w:line="200" w:lineRule="atLeas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15"/>
          <w:szCs w:val="15"/>
        </w:rPr>
        <w:t xml:space="preserve"> “ns” indicates no significant difference when P &gt; 0.05, “*” indicates P &lt; 0.05, “**” indicates P &lt; 0.01, and “***” indicates P &lt; 0.001 with significant difference.</w:t>
      </w:r>
    </w:p>
    <w:p w14:paraId="64D0CE1F" w14:textId="77777777" w:rsidR="00A97783" w:rsidRDefault="00A97783" w:rsidP="00A97783">
      <w:pPr>
        <w:rPr>
          <w:rFonts w:ascii="Times New Roman" w:hAnsi="Times New Roman" w:cs="Times New Roman"/>
          <w:sz w:val="18"/>
          <w:szCs w:val="18"/>
        </w:rPr>
      </w:pPr>
    </w:p>
    <w:p w14:paraId="5985E6A9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7783"/>
    <w:rsid w:val="005374DE"/>
    <w:rsid w:val="00A97783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F86FEC"/>
  <w15:chartTrackingRefBased/>
  <w15:docId w15:val="{C9D55372-B0BA-4CFA-9B6D-71B86AAEE8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7783"/>
    <w:pPr>
      <w:widowControl w:val="0"/>
      <w:spacing w:after="0" w:line="240" w:lineRule="auto"/>
      <w:jc w:val="both"/>
    </w:pPr>
    <w:rPr>
      <w:rFonts w:ascii="Calibri" w:eastAsia="SimSun" w:hAnsi="Calibri" w:cs="SimSun"/>
      <w:sz w:val="21"/>
      <w:szCs w:val="24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qFormat/>
    <w:rsid w:val="00A97783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960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170</Words>
  <Characters>971</Characters>
  <Application>Microsoft Office Word</Application>
  <DocSecurity>0</DocSecurity>
  <Lines>8</Lines>
  <Paragraphs>2</Paragraphs>
  <ScaleCrop>false</ScaleCrop>
  <Company>Springer Nature</Company>
  <LinksUpToDate>false</LinksUpToDate>
  <CharactersWithSpaces>1139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2024-03-29T11:32:00Z</dcterms:created>
  <dcterms:modified xsi:type="dcterms:W3CDTF">2024-03-29T11:33:00Z</dcterms:modified>
</cp:coreProperties>
</file>