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EE3802" w14:textId="77777777" w:rsidR="00643AFE" w:rsidRPr="00F318E8" w:rsidRDefault="00643AFE" w:rsidP="00643AFE">
      <w:pPr>
        <w:pStyle w:val="BodyText"/>
        <w:kinsoku w:val="0"/>
        <w:overflowPunct w:val="0"/>
        <w:autoSpaceDE w:val="0"/>
        <w:autoSpaceDN w:val="0"/>
        <w:adjustRightInd w:val="0"/>
        <w:snapToGrid w:val="0"/>
        <w:spacing w:before="240" w:after="240" w:line="360" w:lineRule="auto"/>
        <w:jc w:val="center"/>
        <w:rPr>
          <w:b/>
          <w:sz w:val="24"/>
        </w:rPr>
      </w:pPr>
      <w:r w:rsidRPr="00F318E8">
        <w:rPr>
          <w:rFonts w:hint="eastAsia"/>
          <w:b/>
          <w:sz w:val="24"/>
        </w:rPr>
        <w:t>Graphical Abstract</w:t>
      </w:r>
    </w:p>
    <w:p w14:paraId="2AE7670A" w14:textId="77777777" w:rsidR="00643AFE" w:rsidRPr="00F318E8" w:rsidRDefault="00643AFE" w:rsidP="00643AFE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/>
        <w:rPr>
          <w:kern w:val="0"/>
          <w:sz w:val="24"/>
        </w:rPr>
      </w:pPr>
    </w:p>
    <w:p w14:paraId="0A68BAF6" w14:textId="77777777" w:rsidR="00643AFE" w:rsidRPr="00F318E8" w:rsidRDefault="00643AFE" w:rsidP="00643AFE">
      <w:pPr>
        <w:shd w:val="clear" w:color="auto" w:fill="FFFFFF"/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b/>
          <w:sz w:val="28"/>
          <w:szCs w:val="28"/>
        </w:rPr>
      </w:pPr>
      <w:r w:rsidRPr="00F318E8">
        <w:rPr>
          <w:b/>
          <w:sz w:val="28"/>
          <w:szCs w:val="28"/>
        </w:rPr>
        <w:t xml:space="preserve">Construction of artificial metalloenzymes by protein refolding </w:t>
      </w:r>
    </w:p>
    <w:p w14:paraId="6ED92F0E" w14:textId="77777777" w:rsidR="00643AFE" w:rsidRPr="00F318E8" w:rsidRDefault="00643AFE" w:rsidP="00643AFE">
      <w:pPr>
        <w:shd w:val="clear" w:color="auto" w:fill="FFFFFF"/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bCs/>
          <w:sz w:val="24"/>
        </w:rPr>
      </w:pPr>
      <w:r w:rsidRPr="00F318E8">
        <w:rPr>
          <w:bCs/>
          <w:sz w:val="24"/>
        </w:rPr>
        <w:t>Guangnan Ou</w:t>
      </w:r>
      <w:r w:rsidRPr="00F318E8">
        <w:rPr>
          <w:bCs/>
          <w:sz w:val="24"/>
          <w:vertAlign w:val="superscript"/>
        </w:rPr>
        <w:t xml:space="preserve"> </w:t>
      </w:r>
      <w:r w:rsidRPr="00F318E8">
        <w:rPr>
          <w:bCs/>
          <w:sz w:val="24"/>
        </w:rPr>
        <w:t>*, Biyan He</w:t>
      </w:r>
    </w:p>
    <w:p w14:paraId="1CEF1510" w14:textId="77777777" w:rsidR="00643AFE" w:rsidRPr="00F318E8" w:rsidRDefault="00643AFE" w:rsidP="00643AFE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sz w:val="24"/>
        </w:rPr>
      </w:pPr>
      <w:r w:rsidRPr="00F318E8">
        <w:rPr>
          <w:sz w:val="24"/>
        </w:rPr>
        <w:t xml:space="preserve">Jimei University </w:t>
      </w:r>
      <w:r w:rsidRPr="00F318E8">
        <w:rPr>
          <w:noProof/>
          <w:kern w:val="0"/>
          <w:sz w:val="24"/>
        </w:rPr>
        <w:drawing>
          <wp:inline distT="0" distB="0" distL="0" distR="0" wp14:anchorId="15459ABE" wp14:editId="5CFFA018">
            <wp:extent cx="6640195" cy="1578610"/>
            <wp:effectExtent l="0" t="0" r="0" b="0"/>
            <wp:docPr id="3" name="图片 3" descr="AME2023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ME2023En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0195" cy="157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07CCB9" w14:textId="77777777" w:rsidR="00643AFE" w:rsidRPr="00F318E8" w:rsidRDefault="00643AFE" w:rsidP="00643AFE">
      <w:pPr>
        <w:pStyle w:val="BodyText"/>
        <w:kinsoku w:val="0"/>
        <w:overflowPunct w:val="0"/>
        <w:autoSpaceDE w:val="0"/>
        <w:autoSpaceDN w:val="0"/>
        <w:adjustRightInd w:val="0"/>
        <w:snapToGrid w:val="0"/>
        <w:spacing w:before="240" w:after="240" w:line="360" w:lineRule="auto"/>
        <w:jc w:val="left"/>
        <w:rPr>
          <w:sz w:val="24"/>
        </w:rPr>
      </w:pPr>
      <w:r w:rsidRPr="00F318E8">
        <w:rPr>
          <w:sz w:val="24"/>
        </w:rPr>
        <w:t>Hemins were packed into the inside of bovine serum albumin by protein refolding. The as-prepared artificial hemeprotein exhibited peroxidase-like activities with an optical pH at pH 7.0 a</w:t>
      </w:r>
      <w:r>
        <w:rPr>
          <w:sz w:val="24"/>
        </w:rPr>
        <w:t>nd an optical temperature at 65</w:t>
      </w:r>
      <w:r w:rsidRPr="00F318E8">
        <w:rPr>
          <w:sz w:val="24"/>
        </w:rPr>
        <w:t>°C.</w:t>
      </w:r>
      <w:r>
        <w:rPr>
          <w:sz w:val="24"/>
        </w:rPr>
        <w:t xml:space="preserve"> </w:t>
      </w:r>
      <w:r w:rsidRPr="00AF0DC3">
        <w:rPr>
          <w:kern w:val="0"/>
          <w:sz w:val="24"/>
        </w:rPr>
        <w:t xml:space="preserve">The </w:t>
      </w:r>
      <w:r w:rsidRPr="005E1030">
        <w:rPr>
          <w:kern w:val="0"/>
          <w:sz w:val="24"/>
        </w:rPr>
        <w:t>artificial hemeprotein</w:t>
      </w:r>
      <w:r>
        <w:rPr>
          <w:kern w:val="0"/>
          <w:sz w:val="24"/>
        </w:rPr>
        <w:t xml:space="preserve"> has much more affinity</w:t>
      </w:r>
      <w:r>
        <w:rPr>
          <w:rFonts w:hint="eastAsia"/>
          <w:kern w:val="0"/>
          <w:sz w:val="24"/>
        </w:rPr>
        <w:t xml:space="preserve"> </w:t>
      </w:r>
      <w:r w:rsidRPr="00AF0DC3">
        <w:rPr>
          <w:kern w:val="0"/>
          <w:sz w:val="24"/>
        </w:rPr>
        <w:t xml:space="preserve">to the </w:t>
      </w:r>
      <w:r>
        <w:rPr>
          <w:kern w:val="0"/>
          <w:sz w:val="24"/>
        </w:rPr>
        <w:t>guaiacol</w:t>
      </w:r>
      <w:r w:rsidRPr="00AF0DC3">
        <w:rPr>
          <w:kern w:val="0"/>
          <w:sz w:val="24"/>
        </w:rPr>
        <w:t xml:space="preserve"> than </w:t>
      </w:r>
      <w:r>
        <w:rPr>
          <w:kern w:val="0"/>
          <w:sz w:val="24"/>
        </w:rPr>
        <w:t xml:space="preserve">HRP, and has </w:t>
      </w:r>
      <w:r w:rsidRPr="0047196F">
        <w:rPr>
          <w:kern w:val="0"/>
          <w:sz w:val="24"/>
        </w:rPr>
        <w:t>lower</w:t>
      </w:r>
      <w:r>
        <w:rPr>
          <w:kern w:val="0"/>
          <w:sz w:val="24"/>
        </w:rPr>
        <w:t xml:space="preserve"> guaiacol oxidation efficiency</w:t>
      </w:r>
      <w:r w:rsidRPr="0047196F">
        <w:rPr>
          <w:kern w:val="0"/>
          <w:sz w:val="24"/>
        </w:rPr>
        <w:t xml:space="preserve"> </w:t>
      </w:r>
      <w:r w:rsidRPr="00AF0DC3">
        <w:rPr>
          <w:kern w:val="0"/>
          <w:sz w:val="24"/>
        </w:rPr>
        <w:t>than</w:t>
      </w:r>
      <w:r w:rsidRPr="0047196F">
        <w:rPr>
          <w:kern w:val="0"/>
          <w:sz w:val="24"/>
        </w:rPr>
        <w:t xml:space="preserve"> HRP</w:t>
      </w:r>
      <w:r>
        <w:rPr>
          <w:kern w:val="0"/>
          <w:sz w:val="24"/>
        </w:rPr>
        <w:t>.</w:t>
      </w:r>
    </w:p>
    <w:p w14:paraId="5FC3EA01" w14:textId="77777777" w:rsidR="00110104" w:rsidRDefault="00110104"/>
    <w:sectPr w:rsidR="00110104" w:rsidSect="00264B48">
      <w:headerReference w:type="even" r:id="rId5"/>
      <w:footerReference w:type="even" r:id="rId6"/>
      <w:footerReference w:type="default" r:id="rId7"/>
      <w:pgSz w:w="11906" w:h="16838" w:code="9"/>
      <w:pgMar w:top="720" w:right="720" w:bottom="720" w:left="720" w:header="851" w:footer="567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EA78B2" w14:textId="77777777" w:rsidR="00000000" w:rsidRDefault="00000000">
    <w:pPr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F254218" w14:textId="77777777" w:rsidR="00000000" w:rsidRDefault="00000000">
    <w:pPr>
      <w:ind w:right="360"/>
    </w:pPr>
  </w:p>
  <w:p w14:paraId="13656F42" w14:textId="77777777" w:rsidR="00000000" w:rsidRDefault="00000000"/>
  <w:p w14:paraId="3569F6F7" w14:textId="77777777" w:rsidR="00000000" w:rsidRDefault="00000000"/>
  <w:p w14:paraId="3D344037" w14:textId="77777777" w:rsidR="00000000" w:rsidRDefault="00000000"/>
  <w:p w14:paraId="189059B2" w14:textId="77777777" w:rsidR="00000000" w:rsidRDefault="00000000"/>
  <w:p w14:paraId="74CDC1BA" w14:textId="77777777" w:rsidR="00000000" w:rsidRDefault="0000000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24D7EC" w14:textId="77777777" w:rsidR="00000000" w:rsidRDefault="00000000">
    <w:pPr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8</w:t>
    </w:r>
    <w:r>
      <w:rPr>
        <w:rStyle w:val="PageNumber"/>
      </w:rPr>
      <w:fldChar w:fldCharType="end"/>
    </w:r>
  </w:p>
  <w:p w14:paraId="7A7C471B" w14:textId="77777777" w:rsidR="00000000" w:rsidRDefault="00000000" w:rsidP="001D150C">
    <w:pPr>
      <w:jc w:val="cen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30C0EE" w14:textId="77777777" w:rsidR="00000000" w:rsidRDefault="00000000"/>
  <w:p w14:paraId="0A661FE3" w14:textId="77777777" w:rsidR="00000000" w:rsidRDefault="00000000"/>
  <w:p w14:paraId="0AE20E80" w14:textId="77777777" w:rsidR="00000000" w:rsidRDefault="00000000"/>
  <w:p w14:paraId="1D52FF79" w14:textId="77777777" w:rsidR="00000000" w:rsidRDefault="00000000"/>
  <w:p w14:paraId="141F7690" w14:textId="77777777" w:rsidR="00000000" w:rsidRDefault="00000000"/>
  <w:p w14:paraId="16142F3B" w14:textId="77777777" w:rsidR="00000000" w:rsidRDefault="0000000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AFE"/>
    <w:rsid w:val="00110104"/>
    <w:rsid w:val="0021090F"/>
    <w:rsid w:val="00220E4E"/>
    <w:rsid w:val="00264B48"/>
    <w:rsid w:val="003A76DF"/>
    <w:rsid w:val="00643AFE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BD24CC"/>
  <w15:chartTrackingRefBased/>
  <w15:docId w15:val="{F712EB5E-63B6-4CC1-B2A6-F77E8CAB4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AFE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1"/>
      <w:szCs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  <w:rsid w:val="00643AFE"/>
  </w:style>
  <w:style w:type="paragraph" w:styleId="BodyText">
    <w:name w:val="Body Text"/>
    <w:basedOn w:val="Normal"/>
    <w:link w:val="BodyTextChar"/>
    <w:uiPriority w:val="99"/>
    <w:unhideWhenUsed/>
    <w:rsid w:val="00643AF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643AFE"/>
    <w:rPr>
      <w:rFonts w:ascii="Times New Roman" w:eastAsia="SimSun" w:hAnsi="Times New Roman" w:cs="Times New Roman"/>
      <w:sz w:val="21"/>
      <w:szCs w:val="24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409</Characters>
  <Application>Microsoft Office Word</Application>
  <DocSecurity>0</DocSecurity>
  <Lines>3</Lines>
  <Paragraphs>1</Paragraphs>
  <ScaleCrop>false</ScaleCrop>
  <Company>Springer Nature</Company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2024-03-13T13:02:00Z</dcterms:created>
  <dcterms:modified xsi:type="dcterms:W3CDTF">2024-03-13T13:03:00Z</dcterms:modified>
</cp:coreProperties>
</file>