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84D43" w14:textId="76178B7D" w:rsidR="0079162B" w:rsidRDefault="002A7D68" w:rsidP="002A7D68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Online-only Material</w:t>
      </w:r>
    </w:p>
    <w:p w14:paraId="2C57B3F9" w14:textId="3D296146" w:rsidR="002A7D68" w:rsidRDefault="002A7D68" w:rsidP="002A7D68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</w:rPr>
        <w:t>e</w:t>
      </w:r>
      <w:r w:rsidRPr="00B91934">
        <w:rPr>
          <w:rFonts w:ascii="Times New Roman" w:hAnsi="Times New Roman" w:cs="Times New Roman"/>
          <w:b/>
          <w:bCs/>
          <w:lang w:val="en-US"/>
        </w:rPr>
        <w:t>Figure 1. National Health Screening Program for Infants and Children</w:t>
      </w:r>
    </w:p>
    <w:p w14:paraId="0055158E" w14:textId="3CB648FE" w:rsidR="002A7D68" w:rsidRDefault="002A7D68" w:rsidP="002A7D68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2A0C3EB0" w14:textId="77777777" w:rsidR="002A7D68" w:rsidRDefault="002A7D68" w:rsidP="002A7D68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</w:rPr>
        <w:lastRenderedPageBreak/>
        <w:t>e</w:t>
      </w:r>
      <w:r w:rsidRPr="00B91934">
        <w:rPr>
          <w:rFonts w:ascii="Times New Roman" w:hAnsi="Times New Roman" w:cs="Times New Roman"/>
          <w:b/>
          <w:bCs/>
          <w:lang w:val="en-US"/>
        </w:rPr>
        <w:t>Figure 1. National Health Screening Program for Infants and Children</w:t>
      </w:r>
    </w:p>
    <w:p w14:paraId="3E58E722" w14:textId="77777777" w:rsidR="002A7D68" w:rsidRDefault="002A7D68" w:rsidP="002A7D68">
      <w:pPr>
        <w:rPr>
          <w:rFonts w:ascii="Times New Roman" w:hAnsi="Times New Roman" w:cs="Times New Roman"/>
          <w:b/>
          <w:bCs/>
          <w:lang w:val="en-US"/>
        </w:rPr>
      </w:pPr>
    </w:p>
    <w:p w14:paraId="7EC9D447" w14:textId="76B8C937" w:rsidR="002A7D68" w:rsidRPr="00F77D0B" w:rsidRDefault="002A7D68" w:rsidP="002A7D68">
      <w:pPr>
        <w:spacing w:line="480" w:lineRule="auto"/>
        <w:rPr>
          <w:rFonts w:ascii="Times New Roman" w:hAnsi="Times New Roman" w:cs="Times New Roman"/>
          <w:lang w:val="en-US"/>
        </w:rPr>
      </w:pPr>
      <w:r w:rsidRPr="00F77D0B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7A49EF3" wp14:editId="7172870C">
            <wp:extent cx="5731510" cy="1550035"/>
            <wp:effectExtent l="0" t="0" r="2540" b="0"/>
            <wp:docPr id="498121173" name="그림 1" descr="텍스트, 스크린샷, 폰트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121173" name="그림 1" descr="텍스트, 스크린샷, 폰트, 라인이(가) 표시된 사진&#10;&#10;자동 생성된 설명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5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199C3" w14:textId="77777777" w:rsidR="002A7D68" w:rsidRPr="002A7D68" w:rsidRDefault="002A7D68" w:rsidP="002A7D68">
      <w:pPr>
        <w:rPr>
          <w:rFonts w:ascii="Times New Roman" w:hAnsi="Times New Roman" w:cs="Times New Roman"/>
          <w:sz w:val="16"/>
          <w:szCs w:val="16"/>
          <w:lang w:val="en-US"/>
        </w:rPr>
      </w:pPr>
    </w:p>
    <w:p w14:paraId="2CD48BF5" w14:textId="77777777" w:rsidR="002A7D68" w:rsidRPr="002A7D68" w:rsidRDefault="002A7D68" w:rsidP="002A7D68">
      <w:pPr>
        <w:rPr>
          <w:rFonts w:ascii="Times New Roman" w:hAnsi="Times New Roman" w:cs="Times New Roman"/>
          <w:sz w:val="16"/>
          <w:szCs w:val="16"/>
        </w:rPr>
      </w:pPr>
      <w:r w:rsidRPr="002A7D68">
        <w:rPr>
          <w:rFonts w:ascii="Times New Roman" w:hAnsi="Times New Roman" w:cs="Times New Roman"/>
          <w:sz w:val="16"/>
          <w:szCs w:val="16"/>
          <w:lang w:val="en-US"/>
        </w:rPr>
        <w:t>This figure shows the timing of developmental screening tests under the National Health Screening Program for Infants and Children. The K-ASQ, which was used until 2013, was used for children aged 4</w:t>
      </w:r>
      <w:r w:rsidRPr="002A7D68">
        <w:rPr>
          <w:rFonts w:ascii="Times New Roman" w:hAnsi="Times New Roman" w:cs="Times New Roman"/>
          <w:sz w:val="16"/>
          <w:szCs w:val="16"/>
        </w:rPr>
        <w:t>-</w:t>
      </w:r>
      <w:r w:rsidRPr="002A7D68">
        <w:rPr>
          <w:rFonts w:ascii="Times New Roman" w:hAnsi="Times New Roman" w:cs="Times New Roman"/>
          <w:sz w:val="16"/>
          <w:szCs w:val="16"/>
          <w:lang w:val="en-US"/>
        </w:rPr>
        <w:t>60 months, and the K-DST, which has been used since 2014, was used for children aged 9</w:t>
      </w:r>
      <w:r w:rsidRPr="002A7D68">
        <w:rPr>
          <w:rFonts w:ascii="Times New Roman" w:hAnsi="Times New Roman" w:cs="Times New Roman"/>
          <w:sz w:val="16"/>
          <w:szCs w:val="16"/>
        </w:rPr>
        <w:t>-</w:t>
      </w:r>
      <w:r w:rsidRPr="002A7D68">
        <w:rPr>
          <w:rFonts w:ascii="Times New Roman" w:hAnsi="Times New Roman" w:cs="Times New Roman"/>
          <w:sz w:val="16"/>
          <w:szCs w:val="16"/>
          <w:lang w:val="en-US"/>
        </w:rPr>
        <w:t>71 months.</w:t>
      </w:r>
    </w:p>
    <w:p w14:paraId="7109FFBB" w14:textId="4FE7F953" w:rsidR="002A7D68" w:rsidRPr="002A7D68" w:rsidRDefault="002A7D68" w:rsidP="002A7D68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2A7D68">
        <w:rPr>
          <w:rFonts w:ascii="Times New Roman" w:hAnsi="Times New Roman" w:cs="Times New Roman"/>
          <w:sz w:val="16"/>
          <w:szCs w:val="16"/>
          <w:lang w:val="en-US"/>
        </w:rPr>
        <w:t>K-ASQ, Korean Infant and Toddler Ages and Stages Questionnaire; K-DST, Korean Developmental Screening Test</w:t>
      </w:r>
    </w:p>
    <w:p w14:paraId="381AFF88" w14:textId="77777777" w:rsidR="002A7D68" w:rsidRPr="002A7D68" w:rsidRDefault="002A7D68" w:rsidP="002A7D68">
      <w:pPr>
        <w:spacing w:line="480" w:lineRule="auto"/>
        <w:rPr>
          <w:rFonts w:ascii="Times New Roman" w:hAnsi="Times New Roman" w:cs="Times New Roman"/>
          <w:b/>
          <w:bCs/>
        </w:rPr>
      </w:pPr>
    </w:p>
    <w:sectPr w:rsidR="002A7D68" w:rsidRPr="002A7D68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63239" w14:textId="77777777" w:rsidR="001C302B" w:rsidRDefault="001C302B" w:rsidP="002A7D68">
      <w:r>
        <w:separator/>
      </w:r>
    </w:p>
  </w:endnote>
  <w:endnote w:type="continuationSeparator" w:id="0">
    <w:p w14:paraId="117051ED" w14:textId="77777777" w:rsidR="001C302B" w:rsidRDefault="001C302B" w:rsidP="002A7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573981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B3D6612" w14:textId="51625D85" w:rsidR="002A7D68" w:rsidRDefault="002A7D68" w:rsidP="009F3C6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9BAB84F" w14:textId="77777777" w:rsidR="002A7D68" w:rsidRDefault="002A7D68" w:rsidP="002A7D6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2977444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1F43E19" w14:textId="33314DF7" w:rsidR="002A7D68" w:rsidRDefault="002A7D68" w:rsidP="009F3C6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22E36AC" w14:textId="77777777" w:rsidR="002A7D68" w:rsidRDefault="002A7D68" w:rsidP="002A7D6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D601E" w14:textId="77777777" w:rsidR="001C302B" w:rsidRDefault="001C302B" w:rsidP="002A7D68">
      <w:r>
        <w:separator/>
      </w:r>
    </w:p>
  </w:footnote>
  <w:footnote w:type="continuationSeparator" w:id="0">
    <w:p w14:paraId="182F17B2" w14:textId="77777777" w:rsidR="001C302B" w:rsidRDefault="001C302B" w:rsidP="002A7D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proofState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D68"/>
    <w:rsid w:val="001C302B"/>
    <w:rsid w:val="002A7D68"/>
    <w:rsid w:val="002D3693"/>
    <w:rsid w:val="003912E8"/>
    <w:rsid w:val="0079162B"/>
    <w:rsid w:val="00863D7F"/>
    <w:rsid w:val="00977CE0"/>
    <w:rsid w:val="00B165CF"/>
    <w:rsid w:val="00C53426"/>
    <w:rsid w:val="00C664CD"/>
    <w:rsid w:val="00FB4096"/>
    <w:rsid w:val="00FB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61E60"/>
  <w15:chartTrackingRefBased/>
  <w15:docId w15:val="{046C3103-C0EB-4046-8507-E1107D7BE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A7D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7D68"/>
  </w:style>
  <w:style w:type="character" w:styleId="PageNumber">
    <w:name w:val="page number"/>
    <w:basedOn w:val="DefaultParagraphFont"/>
    <w:uiPriority w:val="99"/>
    <w:semiHidden/>
    <w:unhideWhenUsed/>
    <w:rsid w:val="002A7D68"/>
  </w:style>
  <w:style w:type="paragraph" w:styleId="Revision">
    <w:name w:val="Revision"/>
    <w:hidden/>
    <w:uiPriority w:val="99"/>
    <w:semiHidden/>
    <w:rsid w:val="00FB40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Khalid Bhat</cp:lastModifiedBy>
  <cp:revision>2</cp:revision>
  <dcterms:created xsi:type="dcterms:W3CDTF">2024-01-16T13:54:00Z</dcterms:created>
  <dcterms:modified xsi:type="dcterms:W3CDTF">2024-01-17T17:57:00Z</dcterms:modified>
</cp:coreProperties>
</file>