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20547" w14:textId="1070D180" w:rsidR="008D2489" w:rsidRPr="00E67A9C" w:rsidRDefault="00E67A9C" w:rsidP="008D2489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67A9C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A.5</w:t>
      </w:r>
    </w:p>
    <w:p w14:paraId="033146D8" w14:textId="77BCD763" w:rsidR="008D2489" w:rsidRDefault="00C347EB" w:rsidP="008D2489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347EB">
        <w:rPr>
          <w:rFonts w:ascii="Times New Roman" w:hAnsi="Times New Roman" w:cs="Times New Roman"/>
          <w:b/>
          <w:bCs/>
          <w:sz w:val="24"/>
          <w:szCs w:val="24"/>
          <w:lang w:val="en-US"/>
        </w:rPr>
        <w:t>Severity of degenerative changes following the Lakshmanan et al. criteria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E67A9C" w:rsidRPr="00E67A9C">
        <w:rPr>
          <w:rFonts w:ascii="Times New Roman" w:hAnsi="Times New Roman" w:cs="Times New Roman"/>
          <w:b/>
          <w:bCs/>
          <w:sz w:val="24"/>
          <w:szCs w:val="24"/>
          <w:lang w:val="en-US"/>
        </w:rPr>
        <w:t>in patients after odontoid screw fixation</w:t>
      </w:r>
    </w:p>
    <w:p w14:paraId="54B0733E" w14:textId="77777777" w:rsidR="00E67A9C" w:rsidRPr="00E67A9C" w:rsidRDefault="00E67A9C" w:rsidP="008D2489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11"/>
        <w:tblW w:w="807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701"/>
        <w:gridCol w:w="1842"/>
        <w:gridCol w:w="1842"/>
      </w:tblGrid>
      <w:tr w:rsidR="00AA01B7" w:rsidRPr="00AA01B7" w14:paraId="0BBE6CE3" w14:textId="436E395C" w:rsidTr="00692126">
        <w:trPr>
          <w:trHeight w:val="20"/>
          <w:jc w:val="center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42F1627E" w14:textId="67492B5F" w:rsidR="00AA01B7" w:rsidRPr="00AA01B7" w:rsidRDefault="00AA01B7" w:rsidP="00E67A9C">
            <w:pPr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10CE3CDF" w14:textId="64CFD85D" w:rsidR="00AA01B7" w:rsidRPr="00AA01B7" w:rsidRDefault="00AA01B7" w:rsidP="00E67A9C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b/>
                <w:sz w:val="20"/>
                <w:szCs w:val="20"/>
                <w:lang w:val="en-US"/>
              </w:rPr>
              <w:t>At admission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50114B1" w14:textId="5B07857A" w:rsidR="00AA01B7" w:rsidRPr="00AA01B7" w:rsidRDefault="00AA01B7" w:rsidP="00E67A9C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b/>
                <w:sz w:val="20"/>
                <w:szCs w:val="20"/>
                <w:lang w:val="en-US"/>
              </w:rPr>
              <w:t>Final follow-up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769B6884" w14:textId="548064D7" w:rsidR="00AA01B7" w:rsidRPr="00AA01B7" w:rsidRDefault="00AA01B7" w:rsidP="00E67A9C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>
              <w:rPr>
                <w:rFonts w:eastAsia="Calibri"/>
                <w:b/>
                <w:sz w:val="20"/>
                <w:szCs w:val="20"/>
                <w:lang w:val="en-US"/>
              </w:rPr>
              <w:t>p*</w:t>
            </w:r>
          </w:p>
        </w:tc>
      </w:tr>
      <w:tr w:rsidR="00AA01B7" w:rsidRPr="00AA01B7" w14:paraId="45F583BB" w14:textId="430597F3" w:rsidTr="00692126">
        <w:trPr>
          <w:trHeight w:val="20"/>
          <w:jc w:val="center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6282BF5" w14:textId="77777777" w:rsidR="00AA01B7" w:rsidRPr="00AA01B7" w:rsidRDefault="00AA01B7" w:rsidP="00AA01B7">
            <w:pPr>
              <w:rPr>
                <w:rFonts w:eastAsia="Calibri"/>
                <w:b/>
                <w:sz w:val="20"/>
                <w:szCs w:val="20"/>
                <w:lang w:val="en-US"/>
              </w:rPr>
            </w:pPr>
          </w:p>
          <w:p w14:paraId="6939E920" w14:textId="7E2B3BAE" w:rsidR="00AA01B7" w:rsidRPr="00AA01B7" w:rsidRDefault="00AA01B7" w:rsidP="00AA01B7">
            <w:pPr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b/>
                <w:sz w:val="20"/>
                <w:szCs w:val="20"/>
                <w:lang w:val="en-US"/>
              </w:rPr>
              <w:t>C2-C3 disc, n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6DB14D75" w14:textId="77777777" w:rsidR="00AA01B7" w:rsidRPr="00AA01B7" w:rsidRDefault="00AA01B7" w:rsidP="00AA01B7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FFF"/>
          </w:tcPr>
          <w:p w14:paraId="725197E2" w14:textId="77777777" w:rsidR="00AA01B7" w:rsidRPr="00AA01B7" w:rsidRDefault="00AA01B7" w:rsidP="00AA01B7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FFF"/>
          </w:tcPr>
          <w:p w14:paraId="48A312D4" w14:textId="77777777" w:rsidR="00AA01B7" w:rsidRPr="00AA01B7" w:rsidRDefault="00AA01B7" w:rsidP="00AA01B7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</w:tr>
      <w:tr w:rsidR="00AA01B7" w:rsidRPr="00AA01B7" w14:paraId="7FFF7859" w14:textId="331628C8" w:rsidTr="00692126">
        <w:trPr>
          <w:trHeight w:val="20"/>
          <w:jc w:val="center"/>
        </w:trPr>
        <w:tc>
          <w:tcPr>
            <w:tcW w:w="2694" w:type="dxa"/>
            <w:tcBorders>
              <w:top w:val="single" w:sz="4" w:space="0" w:color="auto"/>
            </w:tcBorders>
            <w:vAlign w:val="bottom"/>
          </w:tcPr>
          <w:p w14:paraId="4D80CB7D" w14:textId="77777777" w:rsidR="00AA01B7" w:rsidRPr="00AA01B7" w:rsidRDefault="00AA01B7" w:rsidP="00AA01B7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I</w:t>
            </w:r>
          </w:p>
        </w:tc>
        <w:tc>
          <w:tcPr>
            <w:tcW w:w="1701" w:type="dxa"/>
            <w:vAlign w:val="bottom"/>
          </w:tcPr>
          <w:p w14:paraId="0B164824" w14:textId="1D428D98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20</w:t>
            </w:r>
          </w:p>
        </w:tc>
        <w:tc>
          <w:tcPr>
            <w:tcW w:w="1842" w:type="dxa"/>
            <w:vAlign w:val="bottom"/>
          </w:tcPr>
          <w:p w14:paraId="149E398A" w14:textId="6D959A6F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4</w:t>
            </w:r>
          </w:p>
        </w:tc>
        <w:tc>
          <w:tcPr>
            <w:tcW w:w="1842" w:type="dxa"/>
            <w:vMerge w:val="restart"/>
            <w:vAlign w:val="center"/>
          </w:tcPr>
          <w:p w14:paraId="74274B5B" w14:textId="2096F7E3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0.02</w:t>
            </w:r>
          </w:p>
        </w:tc>
      </w:tr>
      <w:tr w:rsidR="00AA01B7" w:rsidRPr="00AA01B7" w14:paraId="58EFEC14" w14:textId="2282E5EF" w:rsidTr="00AA01B7">
        <w:trPr>
          <w:trHeight w:val="20"/>
          <w:jc w:val="center"/>
        </w:trPr>
        <w:tc>
          <w:tcPr>
            <w:tcW w:w="2694" w:type="dxa"/>
            <w:vAlign w:val="bottom"/>
          </w:tcPr>
          <w:p w14:paraId="01027FBE" w14:textId="77777777" w:rsidR="00AA01B7" w:rsidRPr="00AA01B7" w:rsidRDefault="00AA01B7" w:rsidP="00AA01B7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II</w:t>
            </w:r>
          </w:p>
        </w:tc>
        <w:tc>
          <w:tcPr>
            <w:tcW w:w="1701" w:type="dxa"/>
            <w:vAlign w:val="bottom"/>
          </w:tcPr>
          <w:p w14:paraId="79B48EE7" w14:textId="78674C5D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1842" w:type="dxa"/>
            <w:vAlign w:val="bottom"/>
          </w:tcPr>
          <w:p w14:paraId="75D423FB" w14:textId="1F529547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1842" w:type="dxa"/>
            <w:vMerge/>
            <w:vAlign w:val="center"/>
          </w:tcPr>
          <w:p w14:paraId="12BBCFAE" w14:textId="77777777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AA01B7" w:rsidRPr="00AA01B7" w14:paraId="54809B41" w14:textId="4A1AEF1F" w:rsidTr="00AA01B7">
        <w:trPr>
          <w:trHeight w:val="20"/>
          <w:jc w:val="center"/>
        </w:trPr>
        <w:tc>
          <w:tcPr>
            <w:tcW w:w="2694" w:type="dxa"/>
            <w:vAlign w:val="bottom"/>
          </w:tcPr>
          <w:p w14:paraId="55A78755" w14:textId="77777777" w:rsidR="00AA01B7" w:rsidRPr="00AA01B7" w:rsidRDefault="00AA01B7" w:rsidP="00AA01B7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III</w:t>
            </w:r>
          </w:p>
        </w:tc>
        <w:tc>
          <w:tcPr>
            <w:tcW w:w="1701" w:type="dxa"/>
            <w:vAlign w:val="bottom"/>
          </w:tcPr>
          <w:p w14:paraId="668A516C" w14:textId="1D3ED2B8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1842" w:type="dxa"/>
            <w:vAlign w:val="bottom"/>
          </w:tcPr>
          <w:p w14:paraId="3F050232" w14:textId="3E358F7F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2</w:t>
            </w:r>
          </w:p>
        </w:tc>
        <w:tc>
          <w:tcPr>
            <w:tcW w:w="1842" w:type="dxa"/>
            <w:vMerge/>
            <w:vAlign w:val="center"/>
          </w:tcPr>
          <w:p w14:paraId="065458D9" w14:textId="77777777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AA01B7" w:rsidRPr="00AA01B7" w14:paraId="2B424D0C" w14:textId="6CE1357A" w:rsidTr="00692126">
        <w:trPr>
          <w:trHeight w:val="20"/>
          <w:jc w:val="center"/>
        </w:trPr>
        <w:tc>
          <w:tcPr>
            <w:tcW w:w="2694" w:type="dxa"/>
            <w:vAlign w:val="bottom"/>
          </w:tcPr>
          <w:p w14:paraId="3CB5A6DB" w14:textId="77777777" w:rsidR="00AA01B7" w:rsidRPr="00AA01B7" w:rsidRDefault="00AA01B7" w:rsidP="00AA01B7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IV</w:t>
            </w:r>
          </w:p>
        </w:tc>
        <w:tc>
          <w:tcPr>
            <w:tcW w:w="1701" w:type="dxa"/>
            <w:vAlign w:val="bottom"/>
          </w:tcPr>
          <w:p w14:paraId="634823F5" w14:textId="0E268FCC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2</w:t>
            </w:r>
          </w:p>
        </w:tc>
        <w:tc>
          <w:tcPr>
            <w:tcW w:w="1842" w:type="dxa"/>
            <w:vAlign w:val="bottom"/>
          </w:tcPr>
          <w:p w14:paraId="22C11856" w14:textId="27CED8A6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17</w:t>
            </w:r>
          </w:p>
        </w:tc>
        <w:tc>
          <w:tcPr>
            <w:tcW w:w="1842" w:type="dxa"/>
            <w:vMerge/>
            <w:vAlign w:val="center"/>
          </w:tcPr>
          <w:p w14:paraId="16CD6F73" w14:textId="77777777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AA01B7" w:rsidRPr="00AA01B7" w14:paraId="6456A125" w14:textId="69605738" w:rsidTr="00692126">
        <w:trPr>
          <w:trHeight w:val="20"/>
          <w:jc w:val="center"/>
        </w:trPr>
        <w:tc>
          <w:tcPr>
            <w:tcW w:w="2694" w:type="dxa"/>
            <w:tcBorders>
              <w:bottom w:val="single" w:sz="4" w:space="0" w:color="auto"/>
            </w:tcBorders>
            <w:vAlign w:val="bottom"/>
          </w:tcPr>
          <w:p w14:paraId="4DFC27FB" w14:textId="4C32FFBE" w:rsidR="00AA01B7" w:rsidRPr="00AA01B7" w:rsidRDefault="00AA01B7" w:rsidP="00AA01B7">
            <w:pPr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b/>
                <w:sz w:val="20"/>
                <w:szCs w:val="20"/>
                <w:lang w:val="en-US"/>
              </w:rPr>
              <w:t>Cruveilhier's joint, n</w:t>
            </w:r>
          </w:p>
        </w:tc>
        <w:tc>
          <w:tcPr>
            <w:tcW w:w="1701" w:type="dxa"/>
            <w:vAlign w:val="bottom"/>
          </w:tcPr>
          <w:p w14:paraId="77738A9B" w14:textId="77777777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  <w:vAlign w:val="bottom"/>
          </w:tcPr>
          <w:p w14:paraId="14252049" w14:textId="77777777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  <w:vAlign w:val="center"/>
          </w:tcPr>
          <w:p w14:paraId="2FFEEFD0" w14:textId="77777777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AA01B7" w:rsidRPr="00AA01B7" w14:paraId="74CA7C61" w14:textId="6242CAB0" w:rsidTr="00692126">
        <w:trPr>
          <w:trHeight w:val="20"/>
          <w:jc w:val="center"/>
        </w:trPr>
        <w:tc>
          <w:tcPr>
            <w:tcW w:w="2694" w:type="dxa"/>
            <w:tcBorders>
              <w:top w:val="single" w:sz="4" w:space="0" w:color="auto"/>
            </w:tcBorders>
            <w:vAlign w:val="bottom"/>
          </w:tcPr>
          <w:p w14:paraId="0B856937" w14:textId="77777777" w:rsidR="00AA01B7" w:rsidRPr="00AA01B7" w:rsidRDefault="00AA01B7" w:rsidP="00AA01B7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I</w:t>
            </w:r>
          </w:p>
        </w:tc>
        <w:tc>
          <w:tcPr>
            <w:tcW w:w="1701" w:type="dxa"/>
            <w:vAlign w:val="bottom"/>
          </w:tcPr>
          <w:p w14:paraId="6E59FCF5" w14:textId="42FAE53D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1842" w:type="dxa"/>
            <w:vAlign w:val="bottom"/>
          </w:tcPr>
          <w:p w14:paraId="0F093C14" w14:textId="33BD86DE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7</w:t>
            </w:r>
          </w:p>
        </w:tc>
        <w:tc>
          <w:tcPr>
            <w:tcW w:w="1842" w:type="dxa"/>
            <w:vMerge w:val="restart"/>
            <w:vAlign w:val="center"/>
          </w:tcPr>
          <w:p w14:paraId="3766B0C2" w14:textId="775A9E1F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0.58</w:t>
            </w:r>
          </w:p>
        </w:tc>
      </w:tr>
      <w:tr w:rsidR="00AA01B7" w:rsidRPr="00AA01B7" w14:paraId="6E5CE4F3" w14:textId="7997CEC0" w:rsidTr="00AA01B7">
        <w:trPr>
          <w:trHeight w:val="20"/>
          <w:jc w:val="center"/>
        </w:trPr>
        <w:tc>
          <w:tcPr>
            <w:tcW w:w="2694" w:type="dxa"/>
            <w:vAlign w:val="bottom"/>
          </w:tcPr>
          <w:p w14:paraId="3F26FFEF" w14:textId="77777777" w:rsidR="00AA01B7" w:rsidRPr="00AA01B7" w:rsidRDefault="00AA01B7" w:rsidP="00AA01B7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II</w:t>
            </w:r>
          </w:p>
        </w:tc>
        <w:tc>
          <w:tcPr>
            <w:tcW w:w="1701" w:type="dxa"/>
            <w:vAlign w:val="bottom"/>
          </w:tcPr>
          <w:p w14:paraId="5472F5A1" w14:textId="6FD360AB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5</w:t>
            </w:r>
          </w:p>
        </w:tc>
        <w:tc>
          <w:tcPr>
            <w:tcW w:w="1842" w:type="dxa"/>
            <w:vAlign w:val="bottom"/>
          </w:tcPr>
          <w:p w14:paraId="29957C86" w14:textId="08EBBC3B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4</w:t>
            </w:r>
          </w:p>
        </w:tc>
        <w:tc>
          <w:tcPr>
            <w:tcW w:w="1842" w:type="dxa"/>
            <w:vMerge/>
            <w:vAlign w:val="center"/>
          </w:tcPr>
          <w:p w14:paraId="4FE39881" w14:textId="77777777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AA01B7" w:rsidRPr="00AA01B7" w14:paraId="4B6CF465" w14:textId="695E7756" w:rsidTr="00AA01B7">
        <w:trPr>
          <w:trHeight w:val="20"/>
          <w:jc w:val="center"/>
        </w:trPr>
        <w:tc>
          <w:tcPr>
            <w:tcW w:w="2694" w:type="dxa"/>
            <w:vAlign w:val="bottom"/>
          </w:tcPr>
          <w:p w14:paraId="2828F0FC" w14:textId="77777777" w:rsidR="00AA01B7" w:rsidRPr="00AA01B7" w:rsidRDefault="00AA01B7" w:rsidP="00AA01B7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III</w:t>
            </w:r>
          </w:p>
        </w:tc>
        <w:tc>
          <w:tcPr>
            <w:tcW w:w="1701" w:type="dxa"/>
            <w:vAlign w:val="bottom"/>
          </w:tcPr>
          <w:p w14:paraId="4BB1DF3B" w14:textId="63511EB9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6</w:t>
            </w:r>
          </w:p>
        </w:tc>
        <w:tc>
          <w:tcPr>
            <w:tcW w:w="1842" w:type="dxa"/>
            <w:vAlign w:val="bottom"/>
          </w:tcPr>
          <w:p w14:paraId="5BEEC4AF" w14:textId="56A0E525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7</w:t>
            </w:r>
          </w:p>
        </w:tc>
        <w:tc>
          <w:tcPr>
            <w:tcW w:w="1842" w:type="dxa"/>
            <w:vMerge/>
            <w:vAlign w:val="center"/>
          </w:tcPr>
          <w:p w14:paraId="6814FC5A" w14:textId="77777777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AA01B7" w:rsidRPr="00AA01B7" w14:paraId="57B71633" w14:textId="0821E7EF" w:rsidTr="00692126">
        <w:trPr>
          <w:trHeight w:val="20"/>
          <w:jc w:val="center"/>
        </w:trPr>
        <w:tc>
          <w:tcPr>
            <w:tcW w:w="2694" w:type="dxa"/>
            <w:vAlign w:val="bottom"/>
          </w:tcPr>
          <w:p w14:paraId="50BF65F1" w14:textId="77777777" w:rsidR="00AA01B7" w:rsidRPr="00AA01B7" w:rsidRDefault="00AA01B7" w:rsidP="00AA01B7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IV</w:t>
            </w:r>
          </w:p>
        </w:tc>
        <w:tc>
          <w:tcPr>
            <w:tcW w:w="1701" w:type="dxa"/>
            <w:vAlign w:val="bottom"/>
          </w:tcPr>
          <w:p w14:paraId="5135A12E" w14:textId="3A147AD8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4</w:t>
            </w:r>
          </w:p>
        </w:tc>
        <w:tc>
          <w:tcPr>
            <w:tcW w:w="1842" w:type="dxa"/>
            <w:vAlign w:val="bottom"/>
          </w:tcPr>
          <w:p w14:paraId="76DC38B6" w14:textId="7583A1BE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5</w:t>
            </w:r>
          </w:p>
        </w:tc>
        <w:tc>
          <w:tcPr>
            <w:tcW w:w="1842" w:type="dxa"/>
            <w:vMerge/>
            <w:vAlign w:val="center"/>
          </w:tcPr>
          <w:p w14:paraId="17CB6A22" w14:textId="77777777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AA01B7" w:rsidRPr="00692126" w14:paraId="256139C6" w14:textId="71B35791" w:rsidTr="00692126">
        <w:trPr>
          <w:trHeight w:val="20"/>
          <w:jc w:val="center"/>
        </w:trPr>
        <w:tc>
          <w:tcPr>
            <w:tcW w:w="2694" w:type="dxa"/>
            <w:tcBorders>
              <w:bottom w:val="single" w:sz="4" w:space="0" w:color="auto"/>
            </w:tcBorders>
            <w:vAlign w:val="bottom"/>
          </w:tcPr>
          <w:p w14:paraId="6F675D84" w14:textId="2F2540E5" w:rsidR="00AA01B7" w:rsidRPr="00AA01B7" w:rsidRDefault="00AA01B7" w:rsidP="00AA01B7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b/>
                <w:sz w:val="20"/>
                <w:szCs w:val="20"/>
                <w:lang w:val="en-US"/>
              </w:rPr>
              <w:t>С1-С2 lateral joints, n</w:t>
            </w:r>
          </w:p>
        </w:tc>
        <w:tc>
          <w:tcPr>
            <w:tcW w:w="1701" w:type="dxa"/>
            <w:vAlign w:val="bottom"/>
          </w:tcPr>
          <w:p w14:paraId="7EBE9A60" w14:textId="77777777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  <w:vAlign w:val="bottom"/>
          </w:tcPr>
          <w:p w14:paraId="212B1AE3" w14:textId="77777777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  <w:vAlign w:val="center"/>
          </w:tcPr>
          <w:p w14:paraId="08333EE1" w14:textId="77777777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AA01B7" w:rsidRPr="00AA01B7" w14:paraId="70A9197B" w14:textId="30FFF21D" w:rsidTr="00692126">
        <w:trPr>
          <w:trHeight w:val="20"/>
          <w:jc w:val="center"/>
        </w:trPr>
        <w:tc>
          <w:tcPr>
            <w:tcW w:w="2694" w:type="dxa"/>
            <w:tcBorders>
              <w:top w:val="single" w:sz="4" w:space="0" w:color="auto"/>
            </w:tcBorders>
            <w:vAlign w:val="bottom"/>
          </w:tcPr>
          <w:p w14:paraId="6E920295" w14:textId="77777777" w:rsidR="00AA01B7" w:rsidRPr="00AA01B7" w:rsidRDefault="00AA01B7" w:rsidP="00AA01B7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I</w:t>
            </w:r>
          </w:p>
        </w:tc>
        <w:tc>
          <w:tcPr>
            <w:tcW w:w="1701" w:type="dxa"/>
            <w:vAlign w:val="bottom"/>
          </w:tcPr>
          <w:p w14:paraId="4FC3E1C8" w14:textId="0CEE901F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17</w:t>
            </w:r>
          </w:p>
        </w:tc>
        <w:tc>
          <w:tcPr>
            <w:tcW w:w="1842" w:type="dxa"/>
            <w:vAlign w:val="bottom"/>
          </w:tcPr>
          <w:p w14:paraId="2EAA4539" w14:textId="55E0E60A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18</w:t>
            </w:r>
          </w:p>
        </w:tc>
        <w:tc>
          <w:tcPr>
            <w:tcW w:w="1842" w:type="dxa"/>
            <w:vMerge w:val="restart"/>
            <w:vAlign w:val="center"/>
          </w:tcPr>
          <w:p w14:paraId="65F81B19" w14:textId="7229DA42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0.93</w:t>
            </w:r>
          </w:p>
        </w:tc>
      </w:tr>
      <w:tr w:rsidR="00AA01B7" w:rsidRPr="00AA01B7" w14:paraId="5591C8BA" w14:textId="7A3482BE" w:rsidTr="00AA01B7">
        <w:trPr>
          <w:trHeight w:val="20"/>
          <w:jc w:val="center"/>
        </w:trPr>
        <w:tc>
          <w:tcPr>
            <w:tcW w:w="2694" w:type="dxa"/>
            <w:vAlign w:val="bottom"/>
          </w:tcPr>
          <w:p w14:paraId="105E8D4A" w14:textId="77777777" w:rsidR="00AA01B7" w:rsidRPr="00AA01B7" w:rsidRDefault="00AA01B7" w:rsidP="00AA01B7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II</w:t>
            </w:r>
          </w:p>
        </w:tc>
        <w:tc>
          <w:tcPr>
            <w:tcW w:w="1701" w:type="dxa"/>
            <w:vAlign w:val="bottom"/>
          </w:tcPr>
          <w:p w14:paraId="54F9DEA3" w14:textId="371BBAF2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1842" w:type="dxa"/>
            <w:vAlign w:val="bottom"/>
          </w:tcPr>
          <w:p w14:paraId="6FA8ACD3" w14:textId="2FE5FCC1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3</w:t>
            </w:r>
          </w:p>
        </w:tc>
        <w:tc>
          <w:tcPr>
            <w:tcW w:w="1842" w:type="dxa"/>
            <w:vMerge/>
          </w:tcPr>
          <w:p w14:paraId="4B88AC1B" w14:textId="77777777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AA01B7" w:rsidRPr="00AA01B7" w14:paraId="142FFE6E" w14:textId="553F7607" w:rsidTr="00AA01B7">
        <w:trPr>
          <w:trHeight w:val="20"/>
          <w:jc w:val="center"/>
        </w:trPr>
        <w:tc>
          <w:tcPr>
            <w:tcW w:w="2694" w:type="dxa"/>
            <w:vAlign w:val="bottom"/>
          </w:tcPr>
          <w:p w14:paraId="0F924741" w14:textId="77777777" w:rsidR="00AA01B7" w:rsidRPr="00AA01B7" w:rsidRDefault="00AA01B7" w:rsidP="00AA01B7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III</w:t>
            </w:r>
          </w:p>
        </w:tc>
        <w:tc>
          <w:tcPr>
            <w:tcW w:w="1701" w:type="dxa"/>
            <w:vAlign w:val="bottom"/>
          </w:tcPr>
          <w:p w14:paraId="7AD45269" w14:textId="3DDFACE8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1842" w:type="dxa"/>
            <w:vAlign w:val="bottom"/>
          </w:tcPr>
          <w:p w14:paraId="202B1658" w14:textId="251E39E7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1842" w:type="dxa"/>
            <w:vMerge/>
          </w:tcPr>
          <w:p w14:paraId="7E9FCBCC" w14:textId="77777777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AA01B7" w:rsidRPr="00AA01B7" w14:paraId="459CA9DA" w14:textId="535A4878" w:rsidTr="00AA01B7">
        <w:trPr>
          <w:trHeight w:val="20"/>
          <w:jc w:val="center"/>
        </w:trPr>
        <w:tc>
          <w:tcPr>
            <w:tcW w:w="2694" w:type="dxa"/>
            <w:vAlign w:val="bottom"/>
          </w:tcPr>
          <w:p w14:paraId="17D70DF8" w14:textId="77777777" w:rsidR="00AA01B7" w:rsidRPr="00AA01B7" w:rsidRDefault="00AA01B7" w:rsidP="00AA01B7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IV</w:t>
            </w:r>
          </w:p>
        </w:tc>
        <w:tc>
          <w:tcPr>
            <w:tcW w:w="1701" w:type="dxa"/>
            <w:vAlign w:val="bottom"/>
          </w:tcPr>
          <w:p w14:paraId="1420FDF6" w14:textId="48F915B3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1842" w:type="dxa"/>
            <w:vAlign w:val="bottom"/>
          </w:tcPr>
          <w:p w14:paraId="4674C225" w14:textId="13A018D4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AA01B7">
              <w:rPr>
                <w:rFonts w:eastAsia="Calibri"/>
                <w:sz w:val="20"/>
                <w:szCs w:val="20"/>
                <w:lang w:val="en-US"/>
              </w:rPr>
              <w:t>2</w:t>
            </w:r>
          </w:p>
        </w:tc>
        <w:tc>
          <w:tcPr>
            <w:tcW w:w="1842" w:type="dxa"/>
            <w:vMerge/>
          </w:tcPr>
          <w:p w14:paraId="499B0B12" w14:textId="77777777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AA01B7" w:rsidRPr="00AA01B7" w14:paraId="112F5DC4" w14:textId="77777777" w:rsidTr="00692126">
        <w:trPr>
          <w:trHeight w:val="20"/>
          <w:jc w:val="center"/>
        </w:trPr>
        <w:tc>
          <w:tcPr>
            <w:tcW w:w="2694" w:type="dxa"/>
            <w:tcBorders>
              <w:bottom w:val="single" w:sz="4" w:space="0" w:color="auto"/>
            </w:tcBorders>
            <w:vAlign w:val="bottom"/>
          </w:tcPr>
          <w:p w14:paraId="4BA87C39" w14:textId="37FE1DDC" w:rsidR="00AA01B7" w:rsidRPr="00AA01B7" w:rsidRDefault="00AA01B7" w:rsidP="00AA01B7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n/a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bottom"/>
          </w:tcPr>
          <w:p w14:paraId="19B27C2A" w14:textId="2ACC4FF9" w:rsid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5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14:paraId="6F52087C" w14:textId="7B24CF22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1842" w:type="dxa"/>
            <w:vMerge/>
            <w:tcBorders>
              <w:bottom w:val="single" w:sz="4" w:space="0" w:color="auto"/>
            </w:tcBorders>
          </w:tcPr>
          <w:p w14:paraId="391C63D9" w14:textId="77777777" w:rsidR="00AA01B7" w:rsidRPr="00AA01B7" w:rsidRDefault="00AA01B7" w:rsidP="00AA01B7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</w:tbl>
    <w:p w14:paraId="262CF666" w14:textId="77777777" w:rsidR="008D2489" w:rsidRPr="00E16BA9" w:rsidRDefault="008D2489" w:rsidP="008D2489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10EBB9AC" w14:textId="047636D1" w:rsidR="007834D6" w:rsidRPr="00C17EB0" w:rsidRDefault="00AA01B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17EB0">
        <w:rPr>
          <w:rFonts w:ascii="Times New Roman" w:hAnsi="Times New Roman" w:cs="Times New Roman"/>
          <w:sz w:val="24"/>
          <w:szCs w:val="24"/>
          <w:lang w:val="en-US"/>
        </w:rPr>
        <w:t>*  - Chi-squared test</w:t>
      </w:r>
    </w:p>
    <w:sectPr w:rsidR="007834D6" w:rsidRPr="00C17EB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540"/>
    <w:rsid w:val="0036318E"/>
    <w:rsid w:val="003E0540"/>
    <w:rsid w:val="00692126"/>
    <w:rsid w:val="007834D6"/>
    <w:rsid w:val="008D2489"/>
    <w:rsid w:val="00AA01B7"/>
    <w:rsid w:val="00C17EB0"/>
    <w:rsid w:val="00C347EB"/>
    <w:rsid w:val="00D46D0F"/>
    <w:rsid w:val="00E6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45939"/>
  <w15:chartTrackingRefBased/>
  <w15:docId w15:val="{7A00CDE7-05FA-42E4-B262-EF3FEA18D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2489"/>
    <w:rPr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E05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ru-RU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E05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ru-RU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05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ru-RU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05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ru-RU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E05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ru-RU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E05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ru-RU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E05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ru-RU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05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ru-RU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05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054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3E054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3E0540"/>
    <w:rPr>
      <w:rFonts w:eastAsiaTheme="majorEastAsia" w:cstheme="majorBidi"/>
      <w:color w:val="0F4761" w:themeColor="accent1" w:themeShade="BF"/>
      <w:sz w:val="28"/>
      <w:szCs w:val="28"/>
      <w:lang w:val="ru-RU"/>
    </w:rPr>
  </w:style>
  <w:style w:type="character" w:customStyle="1" w:styleId="40">
    <w:name w:val="Заголовок 4 Знак"/>
    <w:basedOn w:val="a0"/>
    <w:link w:val="4"/>
    <w:uiPriority w:val="9"/>
    <w:semiHidden/>
    <w:rsid w:val="003E0540"/>
    <w:rPr>
      <w:rFonts w:eastAsiaTheme="majorEastAsia" w:cstheme="majorBidi"/>
      <w:i/>
      <w:iCs/>
      <w:color w:val="0F4761" w:themeColor="accent1" w:themeShade="BF"/>
      <w:lang w:val="ru-RU"/>
    </w:rPr>
  </w:style>
  <w:style w:type="character" w:customStyle="1" w:styleId="50">
    <w:name w:val="Заголовок 5 Знак"/>
    <w:basedOn w:val="a0"/>
    <w:link w:val="5"/>
    <w:uiPriority w:val="9"/>
    <w:semiHidden/>
    <w:rsid w:val="003E0540"/>
    <w:rPr>
      <w:rFonts w:eastAsiaTheme="majorEastAsia" w:cstheme="majorBidi"/>
      <w:color w:val="0F4761" w:themeColor="accent1" w:themeShade="BF"/>
      <w:lang w:val="ru-RU"/>
    </w:rPr>
  </w:style>
  <w:style w:type="character" w:customStyle="1" w:styleId="60">
    <w:name w:val="Заголовок 6 Знак"/>
    <w:basedOn w:val="a0"/>
    <w:link w:val="6"/>
    <w:uiPriority w:val="9"/>
    <w:semiHidden/>
    <w:rsid w:val="003E0540"/>
    <w:rPr>
      <w:rFonts w:eastAsiaTheme="majorEastAsia" w:cstheme="majorBidi"/>
      <w:i/>
      <w:iCs/>
      <w:color w:val="595959" w:themeColor="text1" w:themeTint="A6"/>
      <w:lang w:val="ru-RU"/>
    </w:rPr>
  </w:style>
  <w:style w:type="character" w:customStyle="1" w:styleId="70">
    <w:name w:val="Заголовок 7 Знак"/>
    <w:basedOn w:val="a0"/>
    <w:link w:val="7"/>
    <w:uiPriority w:val="9"/>
    <w:semiHidden/>
    <w:rsid w:val="003E0540"/>
    <w:rPr>
      <w:rFonts w:eastAsiaTheme="majorEastAsia" w:cstheme="majorBidi"/>
      <w:color w:val="595959" w:themeColor="text1" w:themeTint="A6"/>
      <w:lang w:val="ru-RU"/>
    </w:rPr>
  </w:style>
  <w:style w:type="character" w:customStyle="1" w:styleId="80">
    <w:name w:val="Заголовок 8 Знак"/>
    <w:basedOn w:val="a0"/>
    <w:link w:val="8"/>
    <w:uiPriority w:val="9"/>
    <w:semiHidden/>
    <w:rsid w:val="003E0540"/>
    <w:rPr>
      <w:rFonts w:eastAsiaTheme="majorEastAsia" w:cstheme="majorBidi"/>
      <w:i/>
      <w:iCs/>
      <w:color w:val="272727" w:themeColor="text1" w:themeTint="D8"/>
      <w:lang w:val="ru-RU"/>
    </w:rPr>
  </w:style>
  <w:style w:type="character" w:customStyle="1" w:styleId="90">
    <w:name w:val="Заголовок 9 Знак"/>
    <w:basedOn w:val="a0"/>
    <w:link w:val="9"/>
    <w:uiPriority w:val="9"/>
    <w:semiHidden/>
    <w:rsid w:val="003E0540"/>
    <w:rPr>
      <w:rFonts w:eastAsiaTheme="majorEastAsia" w:cstheme="majorBidi"/>
      <w:color w:val="272727" w:themeColor="text1" w:themeTint="D8"/>
      <w:lang w:val="ru-RU"/>
    </w:rPr>
  </w:style>
  <w:style w:type="paragraph" w:styleId="a3">
    <w:name w:val="Title"/>
    <w:basedOn w:val="a"/>
    <w:next w:val="a"/>
    <w:link w:val="a4"/>
    <w:uiPriority w:val="10"/>
    <w:qFormat/>
    <w:rsid w:val="003E05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3E0540"/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</w:rPr>
  </w:style>
  <w:style w:type="paragraph" w:styleId="a5">
    <w:name w:val="Subtitle"/>
    <w:basedOn w:val="a"/>
    <w:next w:val="a"/>
    <w:link w:val="a6"/>
    <w:uiPriority w:val="11"/>
    <w:qFormat/>
    <w:rsid w:val="003E05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ru-RU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3E0540"/>
    <w:rPr>
      <w:rFonts w:eastAsiaTheme="majorEastAsia" w:cstheme="majorBidi"/>
      <w:color w:val="595959" w:themeColor="text1" w:themeTint="A6"/>
      <w:spacing w:val="15"/>
      <w:sz w:val="28"/>
      <w:szCs w:val="28"/>
      <w:lang w:val="ru-RU"/>
    </w:rPr>
  </w:style>
  <w:style w:type="paragraph" w:styleId="21">
    <w:name w:val="Quote"/>
    <w:basedOn w:val="a"/>
    <w:next w:val="a"/>
    <w:link w:val="22"/>
    <w:uiPriority w:val="29"/>
    <w:qFormat/>
    <w:rsid w:val="003E0540"/>
    <w:pPr>
      <w:spacing w:before="160"/>
      <w:jc w:val="center"/>
    </w:pPr>
    <w:rPr>
      <w:i/>
      <w:iCs/>
      <w:color w:val="404040" w:themeColor="text1" w:themeTint="BF"/>
      <w:kern w:val="2"/>
      <w:lang w:val="ru-RU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3E0540"/>
    <w:rPr>
      <w:i/>
      <w:iCs/>
      <w:color w:val="404040" w:themeColor="text1" w:themeTint="BF"/>
      <w:lang w:val="ru-RU"/>
    </w:rPr>
  </w:style>
  <w:style w:type="paragraph" w:styleId="a7">
    <w:name w:val="List Paragraph"/>
    <w:basedOn w:val="a"/>
    <w:uiPriority w:val="34"/>
    <w:qFormat/>
    <w:rsid w:val="003E0540"/>
    <w:pPr>
      <w:ind w:left="720"/>
      <w:contextualSpacing/>
    </w:pPr>
    <w:rPr>
      <w:kern w:val="2"/>
      <w:lang w:val="ru-RU"/>
      <w14:ligatures w14:val="standardContextual"/>
    </w:rPr>
  </w:style>
  <w:style w:type="character" w:styleId="a8">
    <w:name w:val="Intense Emphasis"/>
    <w:basedOn w:val="a0"/>
    <w:uiPriority w:val="21"/>
    <w:qFormat/>
    <w:rsid w:val="003E054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E05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ru-RU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3E0540"/>
    <w:rPr>
      <w:i/>
      <w:iCs/>
      <w:color w:val="0F4761" w:themeColor="accent1" w:themeShade="BF"/>
      <w:lang w:val="ru-RU"/>
    </w:rPr>
  </w:style>
  <w:style w:type="character" w:styleId="ab">
    <w:name w:val="Intense Reference"/>
    <w:basedOn w:val="a0"/>
    <w:uiPriority w:val="32"/>
    <w:qFormat/>
    <w:rsid w:val="003E0540"/>
    <w:rPr>
      <w:b/>
      <w:bCs/>
      <w:smallCaps/>
      <w:color w:val="0F4761" w:themeColor="accent1" w:themeShade="BF"/>
      <w:spacing w:val="5"/>
    </w:rPr>
  </w:style>
  <w:style w:type="table" w:customStyle="1" w:styleId="11">
    <w:name w:val="Сетка таблицы1"/>
    <w:basedOn w:val="a1"/>
    <w:next w:val="ac"/>
    <w:uiPriority w:val="39"/>
    <w:rsid w:val="008D2489"/>
    <w:pPr>
      <w:spacing w:after="0" w:line="240" w:lineRule="auto"/>
    </w:pPr>
    <w:rPr>
      <w:rFonts w:ascii="Times New Roman" w:hAnsi="Times New Roman" w:cs="Times New Roman"/>
      <w:color w:val="000000"/>
      <w:spacing w:val="-1"/>
      <w:kern w:val="0"/>
      <w:lang w:val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39"/>
    <w:rsid w:val="008D24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60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Iván L'vov</dc:creator>
  <cp:keywords/>
  <dc:description/>
  <cp:lastModifiedBy>Iván L'vov</cp:lastModifiedBy>
  <cp:revision>6</cp:revision>
  <dcterms:created xsi:type="dcterms:W3CDTF">2024-02-20T13:25:00Z</dcterms:created>
  <dcterms:modified xsi:type="dcterms:W3CDTF">2024-02-28T16:42:00Z</dcterms:modified>
</cp:coreProperties>
</file>