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B8853" w14:textId="77777777" w:rsidR="000E0627" w:rsidRDefault="000E0627" w:rsidP="000E062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94E400C" wp14:editId="72520B6D">
                <wp:simplePos x="0" y="0"/>
                <wp:positionH relativeFrom="margin">
                  <wp:align>left</wp:align>
                </wp:positionH>
                <wp:positionV relativeFrom="paragraph">
                  <wp:posOffset>247650</wp:posOffset>
                </wp:positionV>
                <wp:extent cx="6362700" cy="266700"/>
                <wp:effectExtent l="0" t="0" r="19050" b="19050"/>
                <wp:wrapSquare wrapText="bothSides"/>
                <wp:docPr id="2614686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27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A1032A" w14:textId="77777777" w:rsidR="000E0627" w:rsidRDefault="000E0627" w:rsidP="000E0627">
                            <w:r>
                              <w:t xml:space="preserve">Supplementary Figure 2. </w:t>
                            </w:r>
                            <w:r>
                              <w:rPr>
                                <w:noProof/>
                              </w:rPr>
                              <w:t>Local recurrence-free survival</w:t>
                            </w:r>
                            <w:r w:rsidRPr="00C62272"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t>of unresectable BTC patients treated with RT.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4E400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9.5pt;width:501pt;height:21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" strokecolor="white [3212]">
                <v:textbox>
                  <w:txbxContent>
                    <w:p w14:paraId="68A1032A" w14:textId="77777777" w:rsidR="000E0627" w:rsidRDefault="000E0627" w:rsidP="000E0627">
                      <w:r>
                        <w:t xml:space="preserve">Supplementary Figure 2. </w:t>
                      </w:r>
                      <w:r>
                        <w:rPr>
                          <w:noProof/>
                        </w:rPr>
                        <w:t>Local recurrence-free survival</w:t>
                      </w:r>
                      <w:r w:rsidRPr="00C62272">
                        <w:rPr>
                          <w:noProof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t>of unresectable BTC patients treated with RT.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504E76F" wp14:editId="082F842A">
            <wp:extent cx="5470842" cy="3466800"/>
            <wp:effectExtent l="0" t="0" r="0" b="0"/>
            <wp:docPr id="2" name="Picture 1" descr="A graph with blue lin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726C873-E890-0636-9A40-40514D85BB7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graph with blue lines&#10;&#10;Description automatically generated">
                      <a:extLst>
                        <a:ext uri="{FF2B5EF4-FFF2-40B4-BE49-F238E27FC236}">
                          <a16:creationId xmlns:a16="http://schemas.microsoft.com/office/drawing/2014/main" id="{F726C873-E890-0636-9A40-40514D85BB7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70842" cy="34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6815" w:type="dxa"/>
        <w:tblInd w:w="-856" w:type="dxa"/>
        <w:tblLook w:val="04A0" w:firstRow="1" w:lastRow="0" w:firstColumn="1" w:lastColumn="0" w:noHBand="0" w:noVBand="1"/>
      </w:tblPr>
      <w:tblGrid>
        <w:gridCol w:w="1707"/>
        <w:gridCol w:w="704"/>
        <w:gridCol w:w="567"/>
        <w:gridCol w:w="572"/>
        <w:gridCol w:w="703"/>
        <w:gridCol w:w="572"/>
        <w:gridCol w:w="567"/>
        <w:gridCol w:w="709"/>
        <w:gridCol w:w="714"/>
      </w:tblGrid>
      <w:tr w:rsidR="000E0627" w:rsidRPr="00CD41E8" w14:paraId="2DC87E18" w14:textId="77777777" w:rsidTr="00663871">
        <w:trPr>
          <w:trHeight w:val="290"/>
        </w:trPr>
        <w:tc>
          <w:tcPr>
            <w:tcW w:w="1707" w:type="dxa"/>
            <w:shd w:val="clear" w:color="auto" w:fill="auto"/>
            <w:noWrap/>
            <w:vAlign w:val="bottom"/>
            <w:hideMark/>
          </w:tcPr>
          <w:p w14:paraId="42D98C3A" w14:textId="77777777" w:rsidR="000E0627" w:rsidRPr="00CD41E8" w:rsidRDefault="000E0627" w:rsidP="006638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</w:pPr>
            <w:r w:rsidRPr="00CD41E8"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  <w:t>Number at risk</w:t>
            </w:r>
          </w:p>
        </w:tc>
        <w:tc>
          <w:tcPr>
            <w:tcW w:w="704" w:type="dxa"/>
            <w:shd w:val="clear" w:color="auto" w:fill="auto"/>
            <w:noWrap/>
            <w:vAlign w:val="bottom"/>
            <w:hideMark/>
          </w:tcPr>
          <w:p w14:paraId="2EE57020" w14:textId="77777777" w:rsidR="000E0627" w:rsidRPr="00CD41E8" w:rsidRDefault="000E0627" w:rsidP="006638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L"/>
                <w14:ligatures w14:val="none"/>
              </w:rPr>
            </w:pPr>
            <w:r w:rsidRPr="00CD41E8"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IL"/>
                <w14:ligatures w14:val="none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30B5A69" w14:textId="77777777" w:rsidR="000E0627" w:rsidRPr="00CD41E8" w:rsidRDefault="000E0627" w:rsidP="006638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IL"/>
                <w14:ligatures w14:val="none"/>
              </w:rPr>
              <w:t>25</w:t>
            </w: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55983F5E" w14:textId="77777777" w:rsidR="000E0627" w:rsidRPr="00CD41E8" w:rsidRDefault="000E0627" w:rsidP="006638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IL"/>
                <w14:ligatures w14:val="none"/>
              </w:rPr>
              <w:t>10</w:t>
            </w:r>
          </w:p>
        </w:tc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4CC3CF17" w14:textId="77777777" w:rsidR="000E0627" w:rsidRPr="00CD41E8" w:rsidRDefault="000E0627" w:rsidP="006638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IL"/>
                <w14:ligatures w14:val="none"/>
              </w:rPr>
              <w:t>5</w:t>
            </w: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0EEC8C4F" w14:textId="77777777" w:rsidR="000E0627" w:rsidRPr="00CD41E8" w:rsidRDefault="000E0627" w:rsidP="006638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IL"/>
                <w14:ligatures w14:val="none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3CF7C35" w14:textId="77777777" w:rsidR="000E0627" w:rsidRPr="00CD41E8" w:rsidRDefault="000E0627" w:rsidP="006638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</w:pPr>
            <w:r w:rsidRPr="00CD41E8"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9DCB7FF" w14:textId="77777777" w:rsidR="000E0627" w:rsidRPr="00CD41E8" w:rsidRDefault="000E0627" w:rsidP="006638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</w:pPr>
            <w:r w:rsidRPr="00CD41E8"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  <w:t>1</w:t>
            </w:r>
          </w:p>
        </w:tc>
        <w:tc>
          <w:tcPr>
            <w:tcW w:w="714" w:type="dxa"/>
          </w:tcPr>
          <w:p w14:paraId="538B9B0F" w14:textId="77777777" w:rsidR="000E0627" w:rsidRPr="00904DBA" w:rsidRDefault="000E0627" w:rsidP="006638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IL"/>
                <w14:ligatures w14:val="none"/>
              </w:rPr>
              <w:t>1</w:t>
            </w:r>
          </w:p>
        </w:tc>
      </w:tr>
    </w:tbl>
    <w:p w14:paraId="7F9A2AEB" w14:textId="77777777" w:rsidR="000E0627" w:rsidRDefault="000E0627" w:rsidP="000E0627">
      <w:r>
        <w:t xml:space="preserve">      </w:t>
      </w:r>
    </w:p>
    <w:p w14:paraId="3A1CD80A" w14:textId="03AE4DE5" w:rsidR="0070232E" w:rsidRDefault="0070232E" w:rsidP="000E0627"/>
    <w:sectPr w:rsidR="0070232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exMDU2NjYwNzU2MzBR0lEKTi0uzszPAykwqgUAprUm/CwAAAA="/>
  </w:docVars>
  <w:rsids>
    <w:rsidRoot w:val="000E0627"/>
    <w:rsid w:val="000E0627"/>
    <w:rsid w:val="002B7AC7"/>
    <w:rsid w:val="005168F1"/>
    <w:rsid w:val="0070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ED4ACA"/>
  <w15:chartTrackingRefBased/>
  <w15:docId w15:val="{7ED89A4F-65D4-4DF0-B773-5B5F6452D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6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23</Characters>
  <Application>Microsoft Office Word</Application>
  <DocSecurity>0</DocSecurity>
  <Lines>11</Lines>
  <Paragraphs>9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תמר אמית</dc:creator>
  <cp:keywords/>
  <dc:description/>
  <cp:lastModifiedBy>תמר אמית</cp:lastModifiedBy>
  <cp:revision>2</cp:revision>
  <dcterms:created xsi:type="dcterms:W3CDTF">2023-12-19T18:48:00Z</dcterms:created>
  <dcterms:modified xsi:type="dcterms:W3CDTF">2023-12-19T18:52:00Z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7bd36ea5-7212-459b-9180-d4f00077b3a7</vt:lpwstr>
  </property>
</Properties>
</file>