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77F42B" w14:textId="79BCFF83" w:rsidR="00C00716" w:rsidRDefault="00033237" w:rsidP="007D2D3C">
      <w:pPr>
        <w:jc w:val="center"/>
        <w:rPr>
          <w:rFonts w:ascii="Times New Roman" w:hAnsi="Times New Roman" w:cs="Times New Roman"/>
          <w:b/>
          <w:bCs/>
        </w:rPr>
      </w:pPr>
      <w:r w:rsidRPr="009E43EE">
        <w:rPr>
          <w:rFonts w:ascii="Times New Roman" w:hAnsi="Times New Roman" w:cs="Times New Roman"/>
          <w:b/>
          <w:bCs/>
        </w:rPr>
        <w:t>Supplementary Material</w:t>
      </w:r>
    </w:p>
    <w:p w14:paraId="62A33BB9" w14:textId="2B372138" w:rsidR="00CA2FDC" w:rsidRDefault="00CA2FDC">
      <w:pPr>
        <w:rPr>
          <w:rFonts w:ascii="Times New Roman" w:hAnsi="Times New Roman" w:cs="Times New Roman"/>
          <w:b/>
          <w:bCs/>
        </w:rPr>
      </w:pPr>
    </w:p>
    <w:p w14:paraId="16C4D53D" w14:textId="77777777" w:rsidR="00CA2FDC" w:rsidRPr="007D1DA9" w:rsidRDefault="00CA2FDC" w:rsidP="00CA2FDC">
      <w:pPr>
        <w:rPr>
          <w:rFonts w:ascii="Times New Roman" w:hAnsi="Times New Roman" w:cs="Times New Roman"/>
          <w:vertAlign w:val="superscript"/>
          <w:lang w:val="nl-NL"/>
        </w:rPr>
      </w:pPr>
      <w:r w:rsidRPr="007D1DA9">
        <w:rPr>
          <w:rFonts w:ascii="Times New Roman" w:hAnsi="Times New Roman" w:cs="Times New Roman"/>
          <w:lang w:val="nl-NL"/>
        </w:rPr>
        <w:t>Karen J Wang</w:t>
      </w:r>
      <w:r w:rsidRPr="007D1DA9">
        <w:rPr>
          <w:rFonts w:ascii="Times New Roman" w:hAnsi="Times New Roman" w:cs="Times New Roman"/>
          <w:vertAlign w:val="superscript"/>
          <w:lang w:val="nl-NL"/>
        </w:rPr>
        <w:t>1,2</w:t>
      </w:r>
      <w:r w:rsidRPr="007D1DA9">
        <w:rPr>
          <w:rFonts w:ascii="Times New Roman" w:hAnsi="Times New Roman" w:cs="Times New Roman"/>
          <w:lang w:val="nl-NL"/>
        </w:rPr>
        <w:t>, Yongsong Huang</w:t>
      </w:r>
      <w:r w:rsidRPr="007D1DA9">
        <w:rPr>
          <w:rFonts w:ascii="Times New Roman" w:hAnsi="Times New Roman" w:cs="Times New Roman"/>
          <w:vertAlign w:val="superscript"/>
          <w:lang w:val="nl-NL"/>
        </w:rPr>
        <w:t>1,2</w:t>
      </w:r>
      <w:r w:rsidRPr="007D1DA9">
        <w:rPr>
          <w:rFonts w:ascii="Times New Roman" w:hAnsi="Times New Roman" w:cs="Times New Roman"/>
          <w:lang w:val="nl-NL"/>
        </w:rPr>
        <w:t>, Tyler Kartzinel</w:t>
      </w:r>
      <w:r w:rsidRPr="007D1DA9">
        <w:rPr>
          <w:rFonts w:ascii="Times New Roman" w:hAnsi="Times New Roman" w:cs="Times New Roman"/>
          <w:vertAlign w:val="superscript"/>
          <w:lang w:val="nl-NL"/>
        </w:rPr>
        <w:t>2,3</w:t>
      </w:r>
      <w:r w:rsidRPr="007D1DA9">
        <w:rPr>
          <w:rFonts w:ascii="Times New Roman" w:hAnsi="Times New Roman" w:cs="Times New Roman"/>
          <w:lang w:val="nl-NL"/>
        </w:rPr>
        <w:t>, Markus Majaneva</w:t>
      </w:r>
      <w:r w:rsidRPr="007D1DA9">
        <w:rPr>
          <w:rFonts w:ascii="Times New Roman" w:hAnsi="Times New Roman" w:cs="Times New Roman"/>
          <w:vertAlign w:val="superscript"/>
          <w:lang w:val="nl-NL"/>
        </w:rPr>
        <w:t>4</w:t>
      </w:r>
      <w:r w:rsidRPr="007D1DA9">
        <w:rPr>
          <w:rFonts w:ascii="Times New Roman" w:hAnsi="Times New Roman" w:cs="Times New Roman"/>
          <w:lang w:val="nl-NL"/>
        </w:rPr>
        <w:t>, Nora Richter</w:t>
      </w:r>
      <w:r w:rsidRPr="007D1DA9">
        <w:rPr>
          <w:rFonts w:ascii="Times New Roman" w:hAnsi="Times New Roman" w:cs="Times New Roman"/>
          <w:vertAlign w:val="superscript"/>
          <w:lang w:val="nl-NL"/>
        </w:rPr>
        <w:t>1,2,5</w:t>
      </w:r>
      <w:r w:rsidRPr="007D1DA9">
        <w:rPr>
          <w:rFonts w:ascii="Times New Roman" w:hAnsi="Times New Roman" w:cs="Times New Roman"/>
          <w:lang w:val="nl-NL"/>
        </w:rPr>
        <w:t>, Sian Liao</w:t>
      </w:r>
      <w:r w:rsidRPr="007D1DA9">
        <w:rPr>
          <w:rFonts w:ascii="Times New Roman" w:hAnsi="Times New Roman" w:cs="Times New Roman"/>
          <w:vertAlign w:val="superscript"/>
          <w:lang w:val="nl-NL"/>
        </w:rPr>
        <w:t>2,6</w:t>
      </w:r>
    </w:p>
    <w:p w14:paraId="18354D05" w14:textId="77777777" w:rsidR="00CA2FDC" w:rsidRPr="007D1DA9" w:rsidRDefault="00CA2FDC" w:rsidP="00CA2FDC">
      <w:pPr>
        <w:rPr>
          <w:rFonts w:ascii="Times New Roman" w:hAnsi="Times New Roman" w:cs="Times New Roman"/>
          <w:lang w:val="nl-NL"/>
        </w:rPr>
      </w:pPr>
    </w:p>
    <w:p w14:paraId="4FD873B6" w14:textId="77777777" w:rsidR="00CA2FDC" w:rsidRPr="00695604" w:rsidRDefault="00CA2FDC" w:rsidP="00CA2FDC">
      <w:pPr>
        <w:pStyle w:val="ListParagraph"/>
        <w:numPr>
          <w:ilvl w:val="0"/>
          <w:numId w:val="1"/>
        </w:numPr>
        <w:rPr>
          <w:rFonts w:ascii="Times New Roman" w:hAnsi="Times New Roman" w:cs="Times New Roman"/>
        </w:rPr>
      </w:pPr>
      <w:r w:rsidRPr="00695604">
        <w:rPr>
          <w:rFonts w:ascii="Times New Roman" w:hAnsi="Times New Roman" w:cs="Times New Roman"/>
        </w:rPr>
        <w:t>Department of Earth, Environmental and Planetary Sciences, Brown University, Providence, RI, 02912, USA</w:t>
      </w:r>
    </w:p>
    <w:p w14:paraId="3DDBDE1D" w14:textId="77777777" w:rsidR="00CA2FDC" w:rsidRPr="00695604" w:rsidRDefault="00CA2FDC" w:rsidP="00CA2FDC">
      <w:pPr>
        <w:pStyle w:val="ListParagraph"/>
        <w:numPr>
          <w:ilvl w:val="0"/>
          <w:numId w:val="1"/>
        </w:numPr>
        <w:rPr>
          <w:rFonts w:ascii="Times New Roman" w:eastAsia="Times New Roman" w:hAnsi="Times New Roman" w:cs="Times New Roman"/>
        </w:rPr>
      </w:pPr>
      <w:r w:rsidRPr="00695604">
        <w:rPr>
          <w:rFonts w:ascii="Times New Roman" w:eastAsia="Times New Roman" w:hAnsi="Times New Roman" w:cs="Times New Roman"/>
          <w:color w:val="222222"/>
          <w:shd w:val="clear" w:color="auto" w:fill="FFFFFF"/>
        </w:rPr>
        <w:t>Institute at Brown for Environment and Society, Brown University, Providence, RI, 02912, USA</w:t>
      </w:r>
    </w:p>
    <w:p w14:paraId="36E4E5F0" w14:textId="77777777" w:rsidR="00CA2FDC" w:rsidRPr="00695604" w:rsidRDefault="00CA2FDC" w:rsidP="00CA2FDC">
      <w:pPr>
        <w:pStyle w:val="ListParagraph"/>
        <w:numPr>
          <w:ilvl w:val="0"/>
          <w:numId w:val="1"/>
        </w:numPr>
        <w:rPr>
          <w:rFonts w:ascii="Times New Roman" w:eastAsia="Times New Roman" w:hAnsi="Times New Roman" w:cs="Times New Roman"/>
        </w:rPr>
      </w:pPr>
      <w:r w:rsidRPr="00695604">
        <w:rPr>
          <w:rFonts w:ascii="Times New Roman" w:eastAsia="Times New Roman" w:hAnsi="Times New Roman" w:cs="Times New Roman"/>
          <w:color w:val="222222"/>
          <w:shd w:val="clear" w:color="auto" w:fill="FFFFFF"/>
        </w:rPr>
        <w:t>Department of Ecology and Evolutionary Biology, Brown University, Providence, RI, 02912, USA</w:t>
      </w:r>
    </w:p>
    <w:p w14:paraId="0655F525" w14:textId="77777777" w:rsidR="00CA2FDC" w:rsidRPr="000A4F6F" w:rsidRDefault="00CA2FDC" w:rsidP="00CA2FDC">
      <w:pPr>
        <w:pStyle w:val="ListParagraph"/>
        <w:numPr>
          <w:ilvl w:val="0"/>
          <w:numId w:val="1"/>
        </w:numPr>
        <w:rPr>
          <w:rFonts w:ascii="Times New Roman" w:eastAsia="Times New Roman" w:hAnsi="Times New Roman" w:cs="Times New Roman"/>
          <w:color w:val="000000" w:themeColor="text1"/>
        </w:rPr>
      </w:pPr>
      <w:r w:rsidRPr="000A4F6F">
        <w:rPr>
          <w:rFonts w:ascii="Times New Roman" w:eastAsia="Times New Roman" w:hAnsi="Times New Roman" w:cs="Times New Roman"/>
          <w:color w:val="000000" w:themeColor="text1"/>
          <w:shd w:val="clear" w:color="auto" w:fill="FFFFFF"/>
        </w:rPr>
        <w:t>Norwegian Institute for Nature Research (NINA), NO-7485, Trondheim, Norway</w:t>
      </w:r>
    </w:p>
    <w:p w14:paraId="2AAA2E76" w14:textId="77777777" w:rsidR="00CA2FDC" w:rsidRPr="000A4F6F" w:rsidRDefault="00CA2FDC" w:rsidP="00CA2FDC">
      <w:pPr>
        <w:pStyle w:val="ListParagraph"/>
        <w:numPr>
          <w:ilvl w:val="0"/>
          <w:numId w:val="1"/>
        </w:numPr>
        <w:rPr>
          <w:rFonts w:ascii="Times New Roman" w:eastAsia="Times New Roman" w:hAnsi="Times New Roman" w:cs="Times New Roman"/>
          <w:color w:val="000000" w:themeColor="text1"/>
        </w:rPr>
      </w:pPr>
      <w:r w:rsidRPr="000A4F6F">
        <w:rPr>
          <w:rFonts w:ascii="Times New Roman" w:eastAsia="Times New Roman" w:hAnsi="Times New Roman" w:cs="Times New Roman"/>
          <w:color w:val="000000" w:themeColor="text1"/>
          <w:shd w:val="clear" w:color="auto" w:fill="FFFFFF"/>
        </w:rPr>
        <w:t>Department of Marine Microbiology &amp; Biogeochemistry, NIOZ Royal Netherlands Institute for Sea Research, 1790 AB Den Burg, the Netherlands</w:t>
      </w:r>
    </w:p>
    <w:p w14:paraId="5DC52A2D" w14:textId="77777777" w:rsidR="00CA2FDC" w:rsidRPr="00695604" w:rsidRDefault="00CA2FDC" w:rsidP="00CA2FDC">
      <w:pPr>
        <w:pStyle w:val="ListParagraph"/>
        <w:numPr>
          <w:ilvl w:val="0"/>
          <w:numId w:val="1"/>
        </w:numPr>
        <w:rPr>
          <w:rFonts w:ascii="Times New Roman" w:eastAsia="Times New Roman" w:hAnsi="Times New Roman" w:cs="Times New Roman"/>
        </w:rPr>
      </w:pPr>
      <w:r w:rsidRPr="00695604">
        <w:rPr>
          <w:rFonts w:ascii="Times New Roman" w:eastAsia="Times New Roman" w:hAnsi="Times New Roman" w:cs="Times New Roman"/>
          <w:color w:val="222222"/>
          <w:shd w:val="clear" w:color="auto" w:fill="FFFFFF"/>
        </w:rPr>
        <w:t>Department of Chemistry, Brown University, Providence, RI, 02912, USA</w:t>
      </w:r>
    </w:p>
    <w:p w14:paraId="7D02223A" w14:textId="77777777" w:rsidR="00CA2FDC" w:rsidRPr="009E43EE" w:rsidRDefault="00CA2FDC">
      <w:pPr>
        <w:rPr>
          <w:rFonts w:ascii="Times New Roman" w:hAnsi="Times New Roman" w:cs="Times New Roman"/>
          <w:b/>
          <w:bCs/>
        </w:rPr>
      </w:pPr>
    </w:p>
    <w:p w14:paraId="1A5D744F" w14:textId="70D1EFB1" w:rsidR="00033237" w:rsidRDefault="00033237"/>
    <w:p w14:paraId="540A0B21" w14:textId="2E4E5041" w:rsidR="00CA2FDC" w:rsidRDefault="00CA2FDC" w:rsidP="00033237">
      <w:pPr>
        <w:rPr>
          <w:rFonts w:ascii="Times New Roman" w:hAnsi="Times New Roman" w:cs="Times New Roman"/>
        </w:rPr>
      </w:pPr>
    </w:p>
    <w:p w14:paraId="0D698A75" w14:textId="72C9FDE5" w:rsidR="00CA2FDC" w:rsidRDefault="00CA2FDC">
      <w:pPr>
        <w:rPr>
          <w:rFonts w:ascii="Times New Roman" w:hAnsi="Times New Roman" w:cs="Times New Roman"/>
        </w:rPr>
      </w:pPr>
      <w:r>
        <w:rPr>
          <w:rFonts w:ascii="Times New Roman" w:hAnsi="Times New Roman" w:cs="Times New Roman"/>
        </w:rPr>
        <w:br w:type="page"/>
      </w:r>
    </w:p>
    <w:p w14:paraId="327E31EE" w14:textId="4A1E275D" w:rsidR="00CA2FDC" w:rsidRDefault="00CA2FDC" w:rsidP="00033237">
      <w:pPr>
        <w:rPr>
          <w:rFonts w:ascii="Times New Roman" w:hAnsi="Times New Roman" w:cs="Times New Roman"/>
        </w:rPr>
      </w:pPr>
    </w:p>
    <w:p w14:paraId="01D8E74B" w14:textId="387D1E04" w:rsidR="00306EF0" w:rsidRDefault="00306EF0" w:rsidP="00033237">
      <w:pPr>
        <w:rPr>
          <w:rFonts w:ascii="Times New Roman" w:hAnsi="Times New Roman" w:cs="Times New Roman"/>
        </w:rPr>
      </w:pPr>
      <w:r>
        <w:rPr>
          <w:rFonts w:ascii="Times New Roman" w:hAnsi="Times New Roman" w:cs="Times New Roman"/>
          <w:noProof/>
        </w:rPr>
        <w:drawing>
          <wp:inline distT="0" distB="0" distL="0" distR="0" wp14:anchorId="32F54417" wp14:editId="09882DC8">
            <wp:extent cx="5885234" cy="5402246"/>
            <wp:effectExtent l="0" t="0" r="0" b="0"/>
            <wp:docPr id="4" name="Picture 4" descr="A group of groups in a tre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oup of groups in a tree&#10;&#10;Description automatically generated with medium confidence"/>
                    <pic:cNvPicPr/>
                  </pic:nvPicPr>
                  <pic:blipFill rotWithShape="1">
                    <a:blip r:embed="rId5" cstate="print">
                      <a:extLst>
                        <a:ext uri="{28A0092B-C50C-407E-A947-70E740481C1C}">
                          <a14:useLocalDpi xmlns:a14="http://schemas.microsoft.com/office/drawing/2010/main" val="0"/>
                        </a:ext>
                      </a:extLst>
                    </a:blip>
                    <a:srcRect l="12766" r="5564"/>
                    <a:stretch/>
                  </pic:blipFill>
                  <pic:spPr bwMode="auto">
                    <a:xfrm>
                      <a:off x="0" y="0"/>
                      <a:ext cx="5915507" cy="5430035"/>
                    </a:xfrm>
                    <a:prstGeom prst="rect">
                      <a:avLst/>
                    </a:prstGeom>
                    <a:ln>
                      <a:noFill/>
                    </a:ln>
                    <a:extLst>
                      <a:ext uri="{53640926-AAD7-44D8-BBD7-CCE9431645EC}">
                        <a14:shadowObscured xmlns:a14="http://schemas.microsoft.com/office/drawing/2010/main"/>
                      </a:ext>
                    </a:extLst>
                  </pic:spPr>
                </pic:pic>
              </a:graphicData>
            </a:graphic>
          </wp:inline>
        </w:drawing>
      </w:r>
    </w:p>
    <w:p w14:paraId="2A11D73C" w14:textId="69FECB47" w:rsidR="00CA2FDC" w:rsidRDefault="00CA2FDC" w:rsidP="00CA2FDC">
      <w:pPr>
        <w:rPr>
          <w:rFonts w:ascii="Times New Roman" w:hAnsi="Times New Roman" w:cs="Times New Roman"/>
        </w:rPr>
      </w:pPr>
      <w:r w:rsidRPr="002D28DD">
        <w:rPr>
          <w:rFonts w:ascii="Times New Roman" w:hAnsi="Times New Roman" w:cs="Times New Roman"/>
          <w:b/>
          <w:bCs/>
        </w:rPr>
        <w:t xml:space="preserve">Figure </w:t>
      </w:r>
      <w:r>
        <w:rPr>
          <w:rFonts w:ascii="Times New Roman" w:hAnsi="Times New Roman" w:cs="Times New Roman"/>
          <w:b/>
          <w:bCs/>
        </w:rPr>
        <w:t>S1</w:t>
      </w:r>
      <w:r w:rsidRPr="002D28DD">
        <w:rPr>
          <w:rFonts w:ascii="Times New Roman" w:hAnsi="Times New Roman" w:cs="Times New Roman"/>
          <w:b/>
          <w:bCs/>
        </w:rPr>
        <w:t>.</w:t>
      </w:r>
      <w:r w:rsidRPr="00BA17D8">
        <w:rPr>
          <w:rFonts w:ascii="Times New Roman" w:hAnsi="Times New Roman" w:cs="Times New Roman"/>
        </w:rPr>
        <w:t xml:space="preserve"> Phylogenetic tree of </w:t>
      </w:r>
      <w:proofErr w:type="spellStart"/>
      <w:r w:rsidRPr="00BA17D8">
        <w:rPr>
          <w:rFonts w:ascii="Times New Roman" w:hAnsi="Times New Roman" w:cs="Times New Roman"/>
        </w:rPr>
        <w:t>Isochrysidales</w:t>
      </w:r>
      <w:proofErr w:type="spellEnd"/>
      <w:r w:rsidRPr="00BA17D8">
        <w:rPr>
          <w:rFonts w:ascii="Times New Roman" w:hAnsi="Times New Roman" w:cs="Times New Roman"/>
        </w:rPr>
        <w:t xml:space="preserve"> </w:t>
      </w:r>
      <w:r>
        <w:rPr>
          <w:rFonts w:ascii="Times New Roman" w:hAnsi="Times New Roman" w:cs="Times New Roman"/>
        </w:rPr>
        <w:t>1</w:t>
      </w:r>
      <w:r w:rsidRPr="00BA17D8">
        <w:rPr>
          <w:rFonts w:ascii="Times New Roman" w:hAnsi="Times New Roman" w:cs="Times New Roman"/>
        </w:rPr>
        <w:t>8S rRNA</w:t>
      </w:r>
      <w:r>
        <w:rPr>
          <w:rFonts w:ascii="Times New Roman" w:hAnsi="Times New Roman" w:cs="Times New Roman"/>
        </w:rPr>
        <w:t xml:space="preserve"> detected in the northern Antarctic Peninsula region</w:t>
      </w:r>
      <w:r>
        <w:rPr>
          <w:rFonts w:ascii="Times New Roman" w:hAnsi="Times New Roman" w:cs="Times New Roman"/>
        </w:rPr>
        <w:fldChar w:fldCharType="begin"/>
      </w:r>
      <w:r>
        <w:rPr>
          <w:rFonts w:ascii="Times New Roman" w:hAnsi="Times New Roman" w:cs="Times New Roman"/>
        </w:rPr>
        <w:instrText xml:space="preserve"> ADDIN ZOTERO_ITEM CSL_CITATION {"citationID":"rgWqRk0v","properties":{"formattedCitation":"\\super 1\\nosupersub{}","plainCitation":"1","noteIndex":0},"citationItems":[{"id":3025,"uris":["http://zotero.org/users/6930928/items/V42VNB5E"],"itemData":{"id":3025,"type":"article-journal","abstract":"Introduction of non-indigenous microbial organisms is forecast to pose a significant threat to the northern Antarctic Peninsula (NAP) marine environments, but reliable data are still lacking. In order to explore the diversity of phytoplankton community, especially discover harmful bloom species that never reported in early studies due to the paucity of molecular investigation in the NAP, we collected plankton samples from the north of South Shetland Islands to east of the South Orkney Islands and sequenced their 18S rRNA gene V4 region metabarcoding. The dominate groups in the samples were dinoflagellates, diatoms, cryptophytes, and haptophytes. We discovered 1340 amplicon sequence variants (ASVs) associated with the Dinophyceae, and 742 ASVs of which were categorized to the genus or species level using the DINOREF database. Dinophyceae Gyrodinium, Warnowia, Ptychodiscus, Gymnodinium, Karenia, Brachidinium, Polarella, Islandinium, and Scrippsiella were the dominate taxa, accounting for 75 percent of the dinoflagellate reads. Karenia papilionacea and Scrippsiella acuminata were first-ever detected in the NAP, and they might be carried in from outside the Antarctic by shipping activities. Their relative abundance suggests that there is a risk of harmful blooms emerging in the northern Antarctic Peninsula as a result of climate change and human activities.","container-title":"Polar Biology","DOI":"10.1007/s00300-022-03084-7","ISSN":"0722-4060, 1432-2056","issue":"9","journalAbbreviation":"Polar Biol","language":"en","page":"1495-1512","source":"DOI.org (Crossref)","title":"DNA metabarcoding data reveals harmful algal-bloom species undescribed previously at the northern Antarctic Peninsula region","volume":"45","author":[{"family":"Liu","given":"Chenlin"},{"family":"Zhang","given":"Xuelei"},{"family":"Wang","given":"Xiuliang"}],"issued":{"date-parts":[["2022",9]]}}}],"schema":"https://github.com/citation-style-language/schema/raw/master/csl-citation.json"} </w:instrText>
      </w:r>
      <w:r>
        <w:rPr>
          <w:rFonts w:ascii="Times New Roman" w:hAnsi="Times New Roman" w:cs="Times New Roman"/>
        </w:rPr>
        <w:fldChar w:fldCharType="separate"/>
      </w:r>
      <w:r w:rsidRPr="00CA2FDC">
        <w:rPr>
          <w:rFonts w:ascii="Times New Roman" w:hAnsi="Times New Roman" w:cs="Times New Roman"/>
          <w:vertAlign w:val="superscript"/>
        </w:rPr>
        <w:t>1</w:t>
      </w:r>
      <w:r>
        <w:rPr>
          <w:rFonts w:ascii="Times New Roman" w:hAnsi="Times New Roman" w:cs="Times New Roman"/>
        </w:rPr>
        <w:fldChar w:fldCharType="end"/>
      </w:r>
      <w:r w:rsidRPr="00BA17D8">
        <w:rPr>
          <w:rFonts w:ascii="Times New Roman" w:hAnsi="Times New Roman" w:cs="Times New Roman"/>
        </w:rPr>
        <w:t>.</w:t>
      </w:r>
      <w:r>
        <w:rPr>
          <w:rFonts w:ascii="Times New Roman" w:hAnsi="Times New Roman" w:cs="Times New Roman"/>
        </w:rPr>
        <w:t xml:space="preserve"> Bootstrap values that are &gt;50% are shown</w:t>
      </w:r>
      <w:r w:rsidRPr="00ED2329">
        <w:rPr>
          <w:rFonts w:ascii="Times New Roman" w:hAnsi="Times New Roman" w:cs="Times New Roman"/>
        </w:rPr>
        <w:t>.</w:t>
      </w:r>
      <w:r>
        <w:rPr>
          <w:rFonts w:ascii="Times New Roman" w:hAnsi="Times New Roman" w:cs="Times New Roman"/>
        </w:rPr>
        <w:t xml:space="preserve"> </w:t>
      </w:r>
      <w:r w:rsidR="00EE5509">
        <w:rPr>
          <w:rFonts w:ascii="Times New Roman" w:hAnsi="Times New Roman" w:cs="Times New Roman"/>
        </w:rPr>
        <w:t>Liu et al.</w:t>
      </w:r>
      <w:r w:rsidR="00EE5509">
        <w:rPr>
          <w:rFonts w:ascii="Times New Roman" w:hAnsi="Times New Roman" w:cs="Times New Roman"/>
        </w:rPr>
        <w:fldChar w:fldCharType="begin"/>
      </w:r>
      <w:r w:rsidR="00EE5509">
        <w:rPr>
          <w:rFonts w:ascii="Times New Roman" w:hAnsi="Times New Roman" w:cs="Times New Roman"/>
        </w:rPr>
        <w:instrText xml:space="preserve"> ADDIN ZOTERO_ITEM CSL_CITATION {"citationID":"TCOD7iA9","properties":{"formattedCitation":"\\super 1\\nosupersub{}","plainCitation":"1","noteIndex":0},"citationItems":[{"id":3025,"uris":["http://zotero.org/users/6930928/items/V42VNB5E"],"itemData":{"id":3025,"type":"article-journal","abstract":"Introduction of non-indigenous microbial organisms is forecast to pose a significant threat to the northern Antarctic Peninsula (NAP) marine environments, but reliable data are still lacking. In order to explore the diversity of phytoplankton community, especially discover harmful bloom species that never reported in early studies due to the paucity of molecular investigation in the NAP, we collected plankton samples from the north of South Shetland Islands to east of the South Orkney Islands and sequenced their 18S rRNA gene V4 region metabarcoding. The dominate groups in the samples were dinoflagellates, diatoms, cryptophytes, and haptophytes. We discovered 1340 amplicon sequence variants (ASVs) associated with the Dinophyceae, and 742 ASVs of which were categorized to the genus or species level using the DINOREF database. Dinophyceae Gyrodinium, Warnowia, Ptychodiscus, Gymnodinium, Karenia, Brachidinium, Polarella, Islandinium, and Scrippsiella were the dominate taxa, accounting for 75 percent of the dinoflagellate reads. Karenia papilionacea and Scrippsiella acuminata were first-ever detected in the NAP, and they might be carried in from outside the Antarctic by shipping activities. Their relative abundance suggests that there is a risk of harmful blooms emerging in the northern Antarctic Peninsula as a result of climate change and human activities.","container-title":"Polar Biology","DOI":"10.1007/s00300-022-03084-7","ISSN":"0722-4060, 1432-2056","issue":"9","journalAbbreviation":"Polar Biol","language":"en","page":"1495-1512","source":"DOI.org (Crossref)","title":"DNA metabarcoding data reveals harmful algal-bloom species undescribed previously at the northern Antarctic Peninsula region","volume":"45","author":[{"family":"Liu","given":"Chenlin"},{"family":"Zhang","given":"Xuelei"},{"family":"Wang","given":"Xiuliang"}],"issued":{"date-parts":[["2022",9]]}}}],"schema":"https://github.com/citation-style-language/schema/raw/master/csl-citation.json"} </w:instrText>
      </w:r>
      <w:r w:rsidR="00EE5509">
        <w:rPr>
          <w:rFonts w:ascii="Times New Roman" w:hAnsi="Times New Roman" w:cs="Times New Roman"/>
        </w:rPr>
        <w:fldChar w:fldCharType="separate"/>
      </w:r>
      <w:r w:rsidR="00EE5509" w:rsidRPr="00CA2FDC">
        <w:rPr>
          <w:rFonts w:ascii="Times New Roman" w:hAnsi="Times New Roman" w:cs="Times New Roman"/>
          <w:vertAlign w:val="superscript"/>
        </w:rPr>
        <w:t>1</w:t>
      </w:r>
      <w:r w:rsidR="00EE5509">
        <w:rPr>
          <w:rFonts w:ascii="Times New Roman" w:hAnsi="Times New Roman" w:cs="Times New Roman"/>
        </w:rPr>
        <w:fldChar w:fldCharType="end"/>
      </w:r>
      <w:r w:rsidR="00EE5509">
        <w:rPr>
          <w:rFonts w:ascii="Times New Roman" w:hAnsi="Times New Roman" w:cs="Times New Roman"/>
        </w:rPr>
        <w:t xml:space="preserve"> collected surface water samples and water column samples in the northern Antarctic Peninsula region. Only three samples collected from water column at depth of 150m, 200m, 340m at </w:t>
      </w:r>
      <w:r w:rsidR="00EE5509" w:rsidRPr="00EE5509">
        <w:rPr>
          <w:rFonts w:ascii="Times New Roman" w:hAnsi="Times New Roman" w:cs="Times New Roman"/>
        </w:rPr>
        <w:t>60.85</w:t>
      </w:r>
      <w:r w:rsidR="00EE5509">
        <w:rPr>
          <w:rFonts w:ascii="Times New Roman" w:hAnsi="Times New Roman" w:cs="Times New Roman"/>
        </w:rPr>
        <w:t xml:space="preserve">˚S, </w:t>
      </w:r>
      <w:r w:rsidR="00EE5509" w:rsidRPr="00EE5509">
        <w:rPr>
          <w:rFonts w:ascii="Times New Roman" w:hAnsi="Times New Roman" w:cs="Times New Roman"/>
        </w:rPr>
        <w:t>45.64</w:t>
      </w:r>
      <w:r w:rsidR="00EE5509">
        <w:rPr>
          <w:rFonts w:ascii="Times New Roman" w:hAnsi="Times New Roman" w:cs="Times New Roman"/>
        </w:rPr>
        <w:t xml:space="preserve">˚W recovered </w:t>
      </w:r>
      <w:proofErr w:type="spellStart"/>
      <w:r w:rsidR="00EE5509">
        <w:rPr>
          <w:rFonts w:ascii="Times New Roman" w:hAnsi="Times New Roman" w:cs="Times New Roman"/>
        </w:rPr>
        <w:t>Isochrysidales</w:t>
      </w:r>
      <w:proofErr w:type="spellEnd"/>
      <w:r w:rsidR="00EE5509">
        <w:rPr>
          <w:rFonts w:ascii="Times New Roman" w:hAnsi="Times New Roman" w:cs="Times New Roman"/>
        </w:rPr>
        <w:t xml:space="preserve"> DNA, all three ASVs falls into Group 2i. </w:t>
      </w:r>
    </w:p>
    <w:p w14:paraId="01A7FB10" w14:textId="097AE753" w:rsidR="00CA2FDC" w:rsidRDefault="00CA2FDC" w:rsidP="00CA2FDC">
      <w:pPr>
        <w:rPr>
          <w:rFonts w:ascii="Times New Roman" w:hAnsi="Times New Roman" w:cs="Times New Roman"/>
        </w:rPr>
      </w:pPr>
    </w:p>
    <w:p w14:paraId="19501C9A" w14:textId="77777777" w:rsidR="00CA2FDC" w:rsidRDefault="00CA2FDC">
      <w:pPr>
        <w:rPr>
          <w:rFonts w:ascii="Times New Roman" w:hAnsi="Times New Roman" w:cs="Times New Roman"/>
        </w:rPr>
      </w:pPr>
      <w:r>
        <w:rPr>
          <w:rFonts w:ascii="Times New Roman" w:hAnsi="Times New Roman" w:cs="Times New Roman"/>
        </w:rPr>
        <w:br w:type="page"/>
      </w:r>
    </w:p>
    <w:p w14:paraId="5D839744" w14:textId="77777777" w:rsidR="00033237" w:rsidRPr="00204A49" w:rsidRDefault="00033237" w:rsidP="00033237">
      <w:pPr>
        <w:rPr>
          <w:rFonts w:ascii="Times New Roman" w:hAnsi="Times New Roman" w:cs="Times New Roman"/>
        </w:rPr>
      </w:pPr>
    </w:p>
    <w:p w14:paraId="2059D578" w14:textId="3CE1AB0B" w:rsidR="00033237" w:rsidRPr="00204A49" w:rsidRDefault="00033237" w:rsidP="00033237">
      <w:pPr>
        <w:rPr>
          <w:rFonts w:ascii="Times New Roman" w:hAnsi="Times New Roman" w:cs="Times New Roman"/>
        </w:rPr>
      </w:pPr>
      <w:r w:rsidRPr="00D53027">
        <w:rPr>
          <w:rFonts w:ascii="Times New Roman" w:hAnsi="Times New Roman" w:cs="Times New Roman"/>
          <w:b/>
          <w:bCs/>
          <w:noProof/>
        </w:rPr>
        <w:drawing>
          <wp:anchor distT="0" distB="0" distL="114300" distR="114300" simplePos="0" relativeHeight="251659264" behindDoc="0" locked="0" layoutInCell="1" allowOverlap="1" wp14:anchorId="386BA9B3" wp14:editId="155A16AA">
            <wp:simplePos x="0" y="0"/>
            <wp:positionH relativeFrom="column">
              <wp:posOffset>0</wp:posOffset>
            </wp:positionH>
            <wp:positionV relativeFrom="paragraph">
              <wp:posOffset>178435</wp:posOffset>
            </wp:positionV>
            <wp:extent cx="5888990" cy="3307715"/>
            <wp:effectExtent l="0" t="0" r="3810" b="0"/>
            <wp:wrapTopAndBottom/>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rotWithShape="1">
                    <a:blip r:embed="rId6" cstate="print">
                      <a:extLst>
                        <a:ext uri="{28A0092B-C50C-407E-A947-70E740481C1C}">
                          <a14:useLocalDpi xmlns:a14="http://schemas.microsoft.com/office/drawing/2010/main" val="0"/>
                        </a:ext>
                      </a:extLst>
                    </a:blip>
                    <a:srcRect l="5004" t="5787" r="7943" b="7205"/>
                    <a:stretch/>
                  </pic:blipFill>
                  <pic:spPr bwMode="auto">
                    <a:xfrm>
                      <a:off x="0" y="0"/>
                      <a:ext cx="5888990" cy="33077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5F2653" w14:textId="3F20842F" w:rsidR="00033237" w:rsidRDefault="00033237" w:rsidP="00033237">
      <w:pPr>
        <w:rPr>
          <w:rFonts w:ascii="Times New Roman" w:hAnsi="Times New Roman" w:cs="Times New Roman"/>
        </w:rPr>
      </w:pPr>
      <w:r w:rsidRPr="00D53027">
        <w:rPr>
          <w:rFonts w:ascii="Times New Roman" w:hAnsi="Times New Roman" w:cs="Times New Roman"/>
          <w:b/>
          <w:bCs/>
        </w:rPr>
        <w:t xml:space="preserve">Figure </w:t>
      </w:r>
      <w:r w:rsidR="00F26F02">
        <w:rPr>
          <w:rFonts w:ascii="Times New Roman" w:hAnsi="Times New Roman" w:cs="Times New Roman"/>
          <w:b/>
          <w:bCs/>
        </w:rPr>
        <w:t>S</w:t>
      </w:r>
      <w:r w:rsidR="00CA2FDC">
        <w:rPr>
          <w:rFonts w:ascii="Times New Roman" w:hAnsi="Times New Roman" w:cs="Times New Roman"/>
          <w:b/>
          <w:bCs/>
        </w:rPr>
        <w:t>2</w:t>
      </w:r>
      <w:r w:rsidRPr="00D53027">
        <w:rPr>
          <w:rFonts w:ascii="Times New Roman" w:hAnsi="Times New Roman" w:cs="Times New Roman" w:hint="eastAsia"/>
          <w:b/>
          <w:bCs/>
        </w:rPr>
        <w:t>.</w:t>
      </w:r>
      <w:r w:rsidRPr="00204A49">
        <w:rPr>
          <w:rFonts w:ascii="Times New Roman" w:hAnsi="Times New Roman" w:cs="Times New Roman"/>
        </w:rPr>
        <w:t xml:space="preserve"> Monthly SST of sediment sample sites in Chesapeake Bay, Baltic Sea, and Greenland fjords. The climate data is from </w:t>
      </w:r>
      <w:r w:rsidRPr="005A38B1">
        <w:rPr>
          <w:rFonts w:ascii="Times New Roman" w:hAnsi="Times New Roman" w:cs="Times New Roman"/>
        </w:rPr>
        <w:t>ERA5</w:t>
      </w:r>
      <w:r w:rsidR="005A38B1">
        <w:rPr>
          <w:rFonts w:ascii="Times New Roman" w:hAnsi="Times New Roman" w:cs="Times New Roman"/>
        </w:rPr>
        <w:fldChar w:fldCharType="begin"/>
      </w:r>
      <w:r w:rsidR="00CA2FDC">
        <w:rPr>
          <w:rFonts w:ascii="Times New Roman" w:hAnsi="Times New Roman" w:cs="Times New Roman"/>
        </w:rPr>
        <w:instrText xml:space="preserve"> ADDIN ZOTERO_ITEM CSL_CITATION {"citationID":"OwwSg4NJ","properties":{"formattedCitation":"\\super 2\\nosupersub{}","plainCitation":"2","noteIndex":0},"citationItems":[{"id":3021,"uris":["http://zotero.org/users/6930928/items/WHYLK24Z"],"itemData":{"id":3021,"type":"article-journal","container-title":"Quarterly Journal of the Royal Meteorological Society","DOI":"10.1002/qj.3803","ISSN":"0035-9009, 1477-870X","issue":"730","journalAbbreviation":"Q.J.R. Meteorol. Soc.","language":"en","page":"1999-2049","source":"DOI.org (Crossref)","title":"The ERA5 global reanalysis","volume":"146","author":[{"family":"Hersbach","given":"Hans"},{"family":"Bell","given":"Bill"},{"family":"Berrisford","given":"Paul"},{"family":"Hirahara","given":"Shoji"},{"family":"Horányi</w:instrText>
      </w:r>
      <w:r w:rsidR="00CA2FDC">
        <w:rPr>
          <w:rFonts w:ascii="Times New Roman" w:hAnsi="Times New Roman" w:cs="Times New Roman" w:hint="eastAsia"/>
        </w:rPr>
        <w:instrText>","given":"Andr</w:instrText>
      </w:r>
      <w:r w:rsidR="00CA2FDC">
        <w:rPr>
          <w:rFonts w:ascii="Times New Roman" w:hAnsi="Times New Roman" w:cs="Times New Roman" w:hint="eastAsia"/>
        </w:rPr>
        <w:instrText>á</w:instrText>
      </w:r>
      <w:r w:rsidR="00CA2FDC">
        <w:rPr>
          <w:rFonts w:ascii="Times New Roman" w:hAnsi="Times New Roman" w:cs="Times New Roman" w:hint="eastAsia"/>
        </w:rPr>
        <w:instrText>s"},{"family":"Muñoz</w:instrText>
      </w:r>
      <w:r w:rsidR="00CA2FDC">
        <w:rPr>
          <w:rFonts w:ascii="Times New Roman" w:hAnsi="Times New Roman" w:cs="Times New Roman" w:hint="eastAsia"/>
        </w:rPr>
        <w:instrText>‐</w:instrText>
      </w:r>
      <w:r w:rsidR="00CA2FDC">
        <w:rPr>
          <w:rFonts w:ascii="Times New Roman" w:hAnsi="Times New Roman" w:cs="Times New Roman" w:hint="eastAsia"/>
        </w:rPr>
        <w:instrText>Sabater","given":"Joaqu</w:instrText>
      </w:r>
      <w:r w:rsidR="00CA2FDC">
        <w:rPr>
          <w:rFonts w:ascii="Times New Roman" w:hAnsi="Times New Roman" w:cs="Times New Roman" w:hint="eastAsia"/>
        </w:rPr>
        <w:instrText>í</w:instrText>
      </w:r>
      <w:r w:rsidR="00CA2FDC">
        <w:rPr>
          <w:rFonts w:ascii="Times New Roman" w:hAnsi="Times New Roman" w:cs="Times New Roman" w:hint="eastAsia"/>
        </w:rPr>
        <w:instrText>n"},{"family":"Nicolas","given":"Julien"},{"family":"Peubey","given":"Carole"},{"family":"Radu","given":"Raluca"},{"family":"Schepers","given":"Dinand"},{"family":"Simmons","given":"Adrian"},{"f</w:instrText>
      </w:r>
      <w:r w:rsidR="00CA2FDC">
        <w:rPr>
          <w:rFonts w:ascii="Times New Roman" w:hAnsi="Times New Roman" w:cs="Times New Roman"/>
        </w:rPr>
        <w:instrText>amily":"Soci","given":"Cornel"},{"family":"Abdalla","given":"Saleh"},{"family":"Abellan","given":"Xavier"},{"family":"Balsamo","given":"Gianpaolo"},{"family":"Bechtold","given":"Peter"},{"family":"Biavati","given":"Gionata"},{"family":"Bidlot","given":"Jean"},{"family":"Bonavita","given":"Massimo"},{"family":"Chiara","given":"Giovanna"},{"family":"Dahlgren","given":"Per"},{"family":"Dee","given":"Dick"},{"family":"Diamantakis","given":"Michail"},{"family":"Dragani","given":"Rossana"},{"family":"Flemming","given":"Johannes"},{"family":"Forbes","given":"Richard"},{"family":"Fuentes","given":"Manuel"},{"family":"Geer","given":"Alan"},{"family":"Haimberger","given":"Leo"},{"family":"Healy","given":"Sean"},{"family":"Hogan","given":"Robin J."},{"family":"Hólm","given":"Elías"},{"family":"Janisková","given":"Marta"},{"family":"Keeley","given":"Sarah"},{"family":"Laloyaux","given":"Patrick"},{"family":"Lopez","given":"Philippe"},{"family":"Lupu","given":"Cristina"},{"family":"Radnoti","given":"Gabor"},{"family":</w:instrText>
      </w:r>
      <w:r w:rsidR="00CA2FDC">
        <w:rPr>
          <w:rFonts w:ascii="Times New Roman" w:hAnsi="Times New Roman" w:cs="Times New Roman" w:hint="eastAsia"/>
        </w:rPr>
        <w:instrText>"Rosnay","given":"Patricia"},{"family":"Rozum","given":"Iryna"},{"family":"Vamborg","given":"Freja"},{"family":"Villaume","given":"Sebastien"},{"family":"Th</w:instrText>
      </w:r>
      <w:r w:rsidR="00CA2FDC">
        <w:rPr>
          <w:rFonts w:ascii="Times New Roman" w:hAnsi="Times New Roman" w:cs="Times New Roman" w:hint="eastAsia"/>
        </w:rPr>
        <w:instrText>é</w:instrText>
      </w:r>
      <w:r w:rsidR="00CA2FDC">
        <w:rPr>
          <w:rFonts w:ascii="Times New Roman" w:hAnsi="Times New Roman" w:cs="Times New Roman" w:hint="eastAsia"/>
        </w:rPr>
        <w:instrText>paut","given":"Jean</w:instrText>
      </w:r>
      <w:r w:rsidR="00CA2FDC">
        <w:rPr>
          <w:rFonts w:ascii="Times New Roman" w:hAnsi="Times New Roman" w:cs="Times New Roman" w:hint="eastAsia"/>
        </w:rPr>
        <w:instrText>‐</w:instrText>
      </w:r>
      <w:r w:rsidR="00CA2FDC">
        <w:rPr>
          <w:rFonts w:ascii="Times New Roman" w:hAnsi="Times New Roman" w:cs="Times New Roman" w:hint="eastAsia"/>
        </w:rPr>
        <w:instrText>Noël"}],"issued":{"date-parts":[["2020",7]]}}}],"schema":"https://github.com/c</w:instrText>
      </w:r>
      <w:r w:rsidR="00CA2FDC">
        <w:rPr>
          <w:rFonts w:ascii="Times New Roman" w:hAnsi="Times New Roman" w:cs="Times New Roman"/>
        </w:rPr>
        <w:instrText xml:space="preserve">itation-style-language/schema/raw/master/csl-citation.json"} </w:instrText>
      </w:r>
      <w:r w:rsidR="005A38B1">
        <w:rPr>
          <w:rFonts w:ascii="Times New Roman" w:hAnsi="Times New Roman" w:cs="Times New Roman"/>
        </w:rPr>
        <w:fldChar w:fldCharType="separate"/>
      </w:r>
      <w:r w:rsidR="00CA2FDC" w:rsidRPr="00CA2FDC">
        <w:rPr>
          <w:rFonts w:ascii="Times New Roman" w:hAnsi="Times New Roman" w:cs="Times New Roman"/>
          <w:vertAlign w:val="superscript"/>
        </w:rPr>
        <w:t>2</w:t>
      </w:r>
      <w:r w:rsidR="005A38B1">
        <w:rPr>
          <w:rFonts w:ascii="Times New Roman" w:hAnsi="Times New Roman" w:cs="Times New Roman"/>
        </w:rPr>
        <w:fldChar w:fldCharType="end"/>
      </w:r>
      <w:r w:rsidRPr="005A38B1">
        <w:rPr>
          <w:rFonts w:ascii="Times New Roman" w:hAnsi="Times New Roman" w:cs="Times New Roman"/>
        </w:rPr>
        <w:t xml:space="preserve"> monthly averaged data</w:t>
      </w:r>
      <w:r w:rsidRPr="00204A49">
        <w:rPr>
          <w:rFonts w:ascii="Times New Roman" w:hAnsi="Times New Roman" w:cs="Times New Roman"/>
        </w:rPr>
        <w:t xml:space="preserve"> averaged over 2005-2015.</w:t>
      </w:r>
    </w:p>
    <w:p w14:paraId="0FFC4EAD" w14:textId="5D62FAC8" w:rsidR="00F26F02" w:rsidRDefault="00F26F02" w:rsidP="00033237">
      <w:pPr>
        <w:rPr>
          <w:rFonts w:ascii="Times New Roman" w:hAnsi="Times New Roman" w:cs="Times New Roman"/>
        </w:rPr>
      </w:pPr>
    </w:p>
    <w:p w14:paraId="393BA821" w14:textId="40ADD780" w:rsidR="00F26F02" w:rsidRDefault="00F26F02">
      <w:pPr>
        <w:rPr>
          <w:rFonts w:ascii="Times New Roman" w:hAnsi="Times New Roman" w:cs="Times New Roman"/>
        </w:rPr>
      </w:pPr>
      <w:r>
        <w:rPr>
          <w:rFonts w:ascii="Times New Roman" w:hAnsi="Times New Roman" w:cs="Times New Roman"/>
        </w:rPr>
        <w:br w:type="page"/>
      </w:r>
    </w:p>
    <w:p w14:paraId="68311759" w14:textId="77777777" w:rsidR="00F26F02" w:rsidRPr="00204A49" w:rsidRDefault="00F26F02" w:rsidP="00033237">
      <w:pPr>
        <w:rPr>
          <w:rFonts w:ascii="Times New Roman" w:hAnsi="Times New Roman" w:cs="Times New Roman"/>
        </w:rPr>
      </w:pPr>
    </w:p>
    <w:p w14:paraId="3E59A6F8" w14:textId="2FB3A66A" w:rsidR="00F26F02" w:rsidRPr="00F26F02" w:rsidRDefault="00F26F02" w:rsidP="00F26F02">
      <w:pPr>
        <w:rPr>
          <w:rFonts w:ascii="Times New Roman" w:hAnsi="Times New Roman" w:cs="Times New Roman"/>
        </w:rPr>
      </w:pPr>
      <w:r w:rsidRPr="00441775">
        <w:rPr>
          <w:rFonts w:ascii="Times New Roman" w:hAnsi="Times New Roman" w:cs="Times New Roman"/>
          <w:b/>
          <w:bCs/>
          <w:noProof/>
        </w:rPr>
        <w:drawing>
          <wp:anchor distT="0" distB="0" distL="114300" distR="114300" simplePos="0" relativeHeight="251661312" behindDoc="0" locked="0" layoutInCell="1" allowOverlap="1" wp14:anchorId="58F43698" wp14:editId="2BDF4700">
            <wp:simplePos x="0" y="0"/>
            <wp:positionH relativeFrom="column">
              <wp:posOffset>0</wp:posOffset>
            </wp:positionH>
            <wp:positionV relativeFrom="paragraph">
              <wp:posOffset>169545</wp:posOffset>
            </wp:positionV>
            <wp:extent cx="5943600" cy="3340735"/>
            <wp:effectExtent l="0" t="0" r="0" b="0"/>
            <wp:wrapTopAndBottom/>
            <wp:docPr id="13" name="Picture 13"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char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340735"/>
                    </a:xfrm>
                    <a:prstGeom prst="rect">
                      <a:avLst/>
                    </a:prstGeom>
                  </pic:spPr>
                </pic:pic>
              </a:graphicData>
            </a:graphic>
            <wp14:sizeRelH relativeFrom="page">
              <wp14:pctWidth>0</wp14:pctWidth>
            </wp14:sizeRelH>
            <wp14:sizeRelV relativeFrom="page">
              <wp14:pctHeight>0</wp14:pctHeight>
            </wp14:sizeRelV>
          </wp:anchor>
        </w:drawing>
      </w:r>
    </w:p>
    <w:p w14:paraId="106758AE" w14:textId="729455DF" w:rsidR="00F26F02" w:rsidRDefault="00F26F02" w:rsidP="00F26F02">
      <w:pPr>
        <w:rPr>
          <w:rFonts w:ascii="Times New Roman" w:hAnsi="Times New Roman" w:cs="Times New Roman"/>
        </w:rPr>
      </w:pPr>
      <w:r w:rsidRPr="00441775">
        <w:rPr>
          <w:rFonts w:ascii="Times New Roman" w:hAnsi="Times New Roman" w:cs="Times New Roman"/>
          <w:b/>
          <w:bCs/>
        </w:rPr>
        <w:t xml:space="preserve">Figure </w:t>
      </w:r>
      <w:r w:rsidR="00EE12E1">
        <w:rPr>
          <w:rFonts w:ascii="Times New Roman" w:hAnsi="Times New Roman" w:cs="Times New Roman"/>
          <w:b/>
          <w:bCs/>
        </w:rPr>
        <w:t>S</w:t>
      </w:r>
      <w:r w:rsidR="00CA2FDC">
        <w:rPr>
          <w:rFonts w:ascii="Times New Roman" w:hAnsi="Times New Roman" w:cs="Times New Roman"/>
          <w:b/>
          <w:bCs/>
        </w:rPr>
        <w:t>3</w:t>
      </w:r>
      <w:r w:rsidRPr="00441775">
        <w:rPr>
          <w:rFonts w:ascii="Times New Roman" w:hAnsi="Times New Roman" w:cs="Times New Roman"/>
          <w:b/>
          <w:bCs/>
        </w:rPr>
        <w:t>.</w:t>
      </w:r>
      <w:r>
        <w:rPr>
          <w:rFonts w:ascii="Times New Roman" w:hAnsi="Times New Roman" w:cs="Times New Roman"/>
        </w:rPr>
        <w:t xml:space="preserve"> </w:t>
      </w:r>
      <w:r w:rsidRPr="00441775">
        <w:rPr>
          <w:rFonts w:ascii="Times New Roman" w:hAnsi="Times New Roman" w:cs="Times New Roman"/>
        </w:rPr>
        <w:t>Maps of Group 2i detected in Greenland fjords</w:t>
      </w:r>
      <w:r w:rsidR="00EA037E">
        <w:rPr>
          <w:rFonts w:ascii="Times New Roman" w:hAnsi="Times New Roman" w:cs="Times New Roman"/>
        </w:rPr>
        <w:t xml:space="preserve"> surface and downcore sediment samples (Table 1)</w:t>
      </w:r>
      <w:r w:rsidRPr="00441775">
        <w:rPr>
          <w:rFonts w:ascii="Times New Roman" w:hAnsi="Times New Roman" w:cs="Times New Roman"/>
        </w:rPr>
        <w:t xml:space="preserve">. a) locations of </w:t>
      </w:r>
      <w:proofErr w:type="spellStart"/>
      <w:r w:rsidRPr="00441775">
        <w:rPr>
          <w:rFonts w:ascii="Times New Roman" w:hAnsi="Times New Roman" w:cs="Times New Roman"/>
        </w:rPr>
        <w:t>Upernavik</w:t>
      </w:r>
      <w:proofErr w:type="spellEnd"/>
      <w:r w:rsidRPr="00441775">
        <w:rPr>
          <w:rFonts w:ascii="Times New Roman" w:hAnsi="Times New Roman" w:cs="Times New Roman"/>
        </w:rPr>
        <w:t xml:space="preserve"> Fjord and </w:t>
      </w:r>
      <w:proofErr w:type="spellStart"/>
      <w:r w:rsidRPr="00441775">
        <w:rPr>
          <w:rFonts w:ascii="Times New Roman" w:hAnsi="Times New Roman" w:cs="Times New Roman"/>
        </w:rPr>
        <w:t>Kangerlussuaq</w:t>
      </w:r>
      <w:proofErr w:type="spellEnd"/>
      <w:r w:rsidRPr="00441775">
        <w:rPr>
          <w:rFonts w:ascii="Times New Roman" w:hAnsi="Times New Roman" w:cs="Times New Roman"/>
        </w:rPr>
        <w:t xml:space="preserve"> Fjord with bathymetry adapted from IBCAO Version 3</w:t>
      </w:r>
      <w:r w:rsidR="005A38B1">
        <w:rPr>
          <w:rFonts w:ascii="Times New Roman" w:hAnsi="Times New Roman" w:cs="Times New Roman"/>
        </w:rPr>
        <w:fldChar w:fldCharType="begin"/>
      </w:r>
      <w:r w:rsidR="00CA2FDC">
        <w:rPr>
          <w:rFonts w:ascii="Times New Roman" w:hAnsi="Times New Roman" w:cs="Times New Roman"/>
        </w:rPr>
        <w:instrText xml:space="preserve"> ADDIN ZOTERO_ITEM CSL_CITATION {"citationID":"wawGa6uI","properties":{"formattedCitation":"\\super 3\\nosupersub{}","plainCitation":"3","noteIndex":0},"citationItems":[{"id":1396,"uris":["http://zotero.org/users/6930928/items/NBMWRAPY"],"itemData":{"id":1396,"type":"article-journal","container-title":"Geophysical Research Letters","DOI":"10.1029/2012GL052219","ISSN":"00948276","issue":"12","language":"en","page":"n/a-n/a","source":"Crossref","title":"The International Bathymetric Chart of the Arctic Ocean (IBCAO) Version 3.0: IBCAO VERSION 3.0","title-short":"The International Bathymetric Chart of the Arctic Ocean (IBCAO) Version 3.0","volume":"39","author":[{"family":"Jakobsson","given":"Martin"},{"family":"Mayer","given":"Larry"},{"family":"Coakley","given":"Bernard"},{"family":"Dowdeswell","given":"Julian A."},{"family":"Forbes","given":"Steve"},{"family":"Fridman","given":"Boris"},{"family":"Hodnesdal","given":"Hanne"},{"family":"Noormets","given":"Riko"},{"family":"Pedersen","given":"Richard"},{"family":"Rebesco","given":"Michele"},{"family":"Schenke","given":"Hans Werner"},{"family":"Zarayskaya","given":"Yulia"},{"family":"Accettella","given":"Daniela"},{"family":"Armstrong","given":"Andrew"},{"family":"Anderson","given":"Robert M."},{"family":"Bienhoff","given":"Paul"},{"family":"Camerlenghi","given":"Angelo"},{"family":"Church","given":"Ian"},{"family":"Edwards","given":"Margo"},{"family":"Gardner","given":"James V."},{"family":"Hall","given":"John K."},{"family":"Hell","given":"Benjamin"},{"family":"Hestvik","given":"Ole"},{"family":"Kristoffersen","given":"Yngve"},{"family":"Marcussen","given":"Christian"},{"family":"Mohammad","given":"Rezwan"},{"family":"Mosher","given":"David"},{"family":"Nghiem","given":"Son V."},{"family":"Pedrosa","given":"Maria Teresa"},{"family":"Travaglini","given":"Paola G."},{"family":"Weatherall","given":"Pauline"}],"issued":{"date-parts":[["2012",6,28]]}}}],"schema":"https://github.com/citation-style-language/schema/raw/master/csl-citation.json"} </w:instrText>
      </w:r>
      <w:r w:rsidR="005A38B1">
        <w:rPr>
          <w:rFonts w:ascii="Times New Roman" w:hAnsi="Times New Roman" w:cs="Times New Roman"/>
        </w:rPr>
        <w:fldChar w:fldCharType="separate"/>
      </w:r>
      <w:r w:rsidR="00CA2FDC" w:rsidRPr="00CA2FDC">
        <w:rPr>
          <w:rFonts w:ascii="Times New Roman" w:hAnsi="Times New Roman" w:cs="Times New Roman"/>
          <w:vertAlign w:val="superscript"/>
        </w:rPr>
        <w:t>3</w:t>
      </w:r>
      <w:r w:rsidR="005A38B1">
        <w:rPr>
          <w:rFonts w:ascii="Times New Roman" w:hAnsi="Times New Roman" w:cs="Times New Roman"/>
        </w:rPr>
        <w:fldChar w:fldCharType="end"/>
      </w:r>
      <w:r w:rsidRPr="00441775">
        <w:rPr>
          <w:rFonts w:ascii="Times New Roman" w:hAnsi="Times New Roman" w:cs="Times New Roman"/>
        </w:rPr>
        <w:t xml:space="preserve">. b, c) Maps of </w:t>
      </w:r>
      <w:proofErr w:type="spellStart"/>
      <w:r w:rsidRPr="00441775">
        <w:rPr>
          <w:rFonts w:ascii="Times New Roman" w:hAnsi="Times New Roman" w:cs="Times New Roman"/>
        </w:rPr>
        <w:t>Upernavik</w:t>
      </w:r>
      <w:proofErr w:type="spellEnd"/>
      <w:r w:rsidRPr="00441775">
        <w:rPr>
          <w:rFonts w:ascii="Times New Roman" w:hAnsi="Times New Roman" w:cs="Times New Roman"/>
        </w:rPr>
        <w:t xml:space="preserve"> Fjord and </w:t>
      </w:r>
      <w:proofErr w:type="spellStart"/>
      <w:r w:rsidRPr="00441775">
        <w:rPr>
          <w:rFonts w:ascii="Times New Roman" w:hAnsi="Times New Roman" w:cs="Times New Roman"/>
        </w:rPr>
        <w:t>Kangerlussuaq</w:t>
      </w:r>
      <w:proofErr w:type="spellEnd"/>
      <w:r w:rsidRPr="00441775">
        <w:rPr>
          <w:rFonts w:ascii="Times New Roman" w:hAnsi="Times New Roman" w:cs="Times New Roman"/>
        </w:rPr>
        <w:t xml:space="preserve"> Fjord (Image U.S. Geological Survey, Image IBCAO,</w:t>
      </w:r>
      <w:r>
        <w:rPr>
          <w:rFonts w:ascii="Times New Roman" w:hAnsi="Times New Roman" w:cs="Times New Roman"/>
        </w:rPr>
        <w:t xml:space="preserve"> Google Earth</w:t>
      </w:r>
      <w:r w:rsidRPr="00441775">
        <w:rPr>
          <w:rFonts w:ascii="Times New Roman" w:hAnsi="Times New Roman" w:cs="Times New Roman"/>
        </w:rPr>
        <w:t>).</w:t>
      </w:r>
    </w:p>
    <w:p w14:paraId="56F65514" w14:textId="47A0D020" w:rsidR="005B3D07" w:rsidRDefault="005B3D07">
      <w:r>
        <w:br w:type="page"/>
      </w:r>
    </w:p>
    <w:p w14:paraId="13BA1C78" w14:textId="27D76C1E" w:rsidR="005B3D07" w:rsidRPr="00287C28" w:rsidRDefault="00762CE9" w:rsidP="00287C28">
      <w:pPr>
        <w:rPr>
          <w:rFonts w:ascii="Times New Roman" w:hAnsi="Times New Roman" w:cs="Times New Roman"/>
        </w:rPr>
      </w:pPr>
      <w:r>
        <w:rPr>
          <w:rFonts w:ascii="Times New Roman" w:hAnsi="Times New Roman" w:cs="Times New Roman"/>
          <w:noProof/>
        </w:rPr>
        <w:lastRenderedPageBreak/>
        <w:drawing>
          <wp:inline distT="0" distB="0" distL="0" distR="0" wp14:anchorId="0E5B927E" wp14:editId="43FBC9FA">
            <wp:extent cx="5811715" cy="5306664"/>
            <wp:effectExtent l="0" t="0" r="5080" b="2540"/>
            <wp:docPr id="7" name="Picture 7" descr="A diagram of a group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diagram of a group of people&#10;&#10;Description automatically generated"/>
                    <pic:cNvPicPr/>
                  </pic:nvPicPr>
                  <pic:blipFill rotWithShape="1">
                    <a:blip r:embed="rId8" cstate="print">
                      <a:extLst>
                        <a:ext uri="{28A0092B-C50C-407E-A947-70E740481C1C}">
                          <a14:useLocalDpi xmlns:a14="http://schemas.microsoft.com/office/drawing/2010/main" val="0"/>
                        </a:ext>
                      </a:extLst>
                    </a:blip>
                    <a:srcRect l="10799" r="7098"/>
                    <a:stretch/>
                  </pic:blipFill>
                  <pic:spPr bwMode="auto">
                    <a:xfrm>
                      <a:off x="0" y="0"/>
                      <a:ext cx="5818403" cy="5312771"/>
                    </a:xfrm>
                    <a:prstGeom prst="rect">
                      <a:avLst/>
                    </a:prstGeom>
                    <a:ln>
                      <a:noFill/>
                    </a:ln>
                    <a:extLst>
                      <a:ext uri="{53640926-AAD7-44D8-BBD7-CCE9431645EC}">
                        <a14:shadowObscured xmlns:a14="http://schemas.microsoft.com/office/drawing/2010/main"/>
                      </a:ext>
                    </a:extLst>
                  </pic:spPr>
                </pic:pic>
              </a:graphicData>
            </a:graphic>
          </wp:inline>
        </w:drawing>
      </w:r>
    </w:p>
    <w:p w14:paraId="0987739C" w14:textId="77777777" w:rsidR="007D2D3C" w:rsidRDefault="007D2D3C" w:rsidP="005B3D07">
      <w:pPr>
        <w:rPr>
          <w:rFonts w:ascii="Times New Roman" w:hAnsi="Times New Roman" w:cs="Times New Roman"/>
          <w:b/>
          <w:bCs/>
        </w:rPr>
      </w:pPr>
    </w:p>
    <w:p w14:paraId="1D9063AF" w14:textId="65264DE7" w:rsidR="005B3D07" w:rsidRDefault="005B3D07" w:rsidP="005B3D07">
      <w:pPr>
        <w:rPr>
          <w:rFonts w:ascii="Times New Roman" w:hAnsi="Times New Roman" w:cs="Times New Roman"/>
        </w:rPr>
      </w:pPr>
      <w:r w:rsidRPr="002D28DD">
        <w:rPr>
          <w:rFonts w:ascii="Times New Roman" w:hAnsi="Times New Roman" w:cs="Times New Roman"/>
          <w:b/>
          <w:bCs/>
        </w:rPr>
        <w:t xml:space="preserve">Figure </w:t>
      </w:r>
      <w:r>
        <w:rPr>
          <w:rFonts w:ascii="Times New Roman" w:hAnsi="Times New Roman" w:cs="Times New Roman"/>
          <w:b/>
          <w:bCs/>
        </w:rPr>
        <w:t>S</w:t>
      </w:r>
      <w:r w:rsidR="00CA2FDC">
        <w:rPr>
          <w:rFonts w:ascii="Times New Roman" w:hAnsi="Times New Roman" w:cs="Times New Roman"/>
          <w:b/>
          <w:bCs/>
        </w:rPr>
        <w:t>4</w:t>
      </w:r>
      <w:r w:rsidRPr="002D28DD">
        <w:rPr>
          <w:rFonts w:ascii="Times New Roman" w:hAnsi="Times New Roman" w:cs="Times New Roman"/>
          <w:b/>
          <w:bCs/>
        </w:rPr>
        <w:t>.</w:t>
      </w:r>
      <w:r w:rsidRPr="00BA17D8">
        <w:rPr>
          <w:rFonts w:ascii="Times New Roman" w:hAnsi="Times New Roman" w:cs="Times New Roman"/>
        </w:rPr>
        <w:t xml:space="preserve"> </w:t>
      </w:r>
      <w:r w:rsidR="00CA2FDC" w:rsidRPr="00BA17D8">
        <w:rPr>
          <w:rFonts w:ascii="Times New Roman" w:hAnsi="Times New Roman" w:cs="Times New Roman"/>
        </w:rPr>
        <w:t xml:space="preserve">Phylogenetic tree of </w:t>
      </w:r>
      <w:proofErr w:type="spellStart"/>
      <w:r w:rsidR="00CA2FDC" w:rsidRPr="00BA17D8">
        <w:rPr>
          <w:rFonts w:ascii="Times New Roman" w:hAnsi="Times New Roman" w:cs="Times New Roman"/>
        </w:rPr>
        <w:t>Isochrysidales</w:t>
      </w:r>
      <w:proofErr w:type="spellEnd"/>
      <w:r w:rsidR="00CA2FDC" w:rsidRPr="00BA17D8">
        <w:rPr>
          <w:rFonts w:ascii="Times New Roman" w:hAnsi="Times New Roman" w:cs="Times New Roman"/>
        </w:rPr>
        <w:t xml:space="preserve"> 28S rRNA.</w:t>
      </w:r>
      <w:r w:rsidR="00CA2FDC">
        <w:rPr>
          <w:rFonts w:ascii="Times New Roman" w:hAnsi="Times New Roman" w:cs="Times New Roman"/>
        </w:rPr>
        <w:t xml:space="preserve"> </w:t>
      </w:r>
      <w:r w:rsidR="00FA15E7">
        <w:rPr>
          <w:rFonts w:ascii="Times New Roman" w:hAnsi="Times New Roman" w:cs="Times New Roman"/>
        </w:rPr>
        <w:t>B</w:t>
      </w:r>
      <w:r w:rsidR="00CA2FDC">
        <w:rPr>
          <w:rFonts w:ascii="Times New Roman" w:hAnsi="Times New Roman" w:cs="Times New Roman"/>
        </w:rPr>
        <w:t>ootstrap values that are &gt;50% are shown</w:t>
      </w:r>
      <w:r w:rsidR="00CA2FDC" w:rsidRPr="00ED2329">
        <w:rPr>
          <w:rFonts w:ascii="Times New Roman" w:hAnsi="Times New Roman" w:cs="Times New Roman"/>
        </w:rPr>
        <w:t>.</w:t>
      </w:r>
      <w:r w:rsidR="00CA2FDC">
        <w:rPr>
          <w:rFonts w:ascii="Times New Roman" w:hAnsi="Times New Roman" w:cs="Times New Roman"/>
        </w:rPr>
        <w:t xml:space="preserve"> Sequences found from </w:t>
      </w:r>
      <w:proofErr w:type="spellStart"/>
      <w:r w:rsidR="00CA2FDC">
        <w:rPr>
          <w:rFonts w:ascii="Times New Roman" w:hAnsi="Times New Roman" w:cs="Times New Roman"/>
        </w:rPr>
        <w:t>Upernavik</w:t>
      </w:r>
      <w:proofErr w:type="spellEnd"/>
      <w:r w:rsidR="00CA2FDC">
        <w:rPr>
          <w:rFonts w:ascii="Times New Roman" w:hAnsi="Times New Roman" w:cs="Times New Roman"/>
        </w:rPr>
        <w:t xml:space="preserve"> Fjord are clustered with Group 2i detected from Fryxell Lake.</w:t>
      </w:r>
    </w:p>
    <w:p w14:paraId="474CE6BF" w14:textId="77777777" w:rsidR="005B3D07" w:rsidRDefault="005B3D07" w:rsidP="005B3D07">
      <w:pPr>
        <w:rPr>
          <w:rFonts w:ascii="Times New Roman" w:hAnsi="Times New Roman" w:cs="Times New Roman"/>
        </w:rPr>
      </w:pPr>
    </w:p>
    <w:p w14:paraId="6C3D13BD" w14:textId="77777777" w:rsidR="005B3D07" w:rsidRDefault="005B3D07" w:rsidP="005B3D07">
      <w:pPr>
        <w:rPr>
          <w:rFonts w:ascii="Times New Roman" w:hAnsi="Times New Roman" w:cs="Times New Roman"/>
        </w:rPr>
      </w:pPr>
      <w:r>
        <w:rPr>
          <w:rFonts w:ascii="Times New Roman" w:hAnsi="Times New Roman" w:cs="Times New Roman"/>
        </w:rPr>
        <w:br w:type="page"/>
      </w:r>
    </w:p>
    <w:p w14:paraId="0B65631B" w14:textId="5B0EA33F" w:rsidR="007D2D3C" w:rsidRDefault="007D2D3C">
      <w:pPr>
        <w:rPr>
          <w:rFonts w:ascii="Times New Roman" w:hAnsi="Times New Roman" w:cs="Times New Roman"/>
          <w:b/>
          <w:bCs/>
        </w:rPr>
      </w:pPr>
      <w:r w:rsidRPr="002D28DD">
        <w:rPr>
          <w:rFonts w:ascii="Times New Roman" w:hAnsi="Times New Roman" w:cs="Times New Roman"/>
          <w:b/>
          <w:bCs/>
          <w:noProof/>
        </w:rPr>
        <w:lastRenderedPageBreak/>
        <w:drawing>
          <wp:anchor distT="0" distB="0" distL="114300" distR="114300" simplePos="0" relativeHeight="251664384" behindDoc="0" locked="0" layoutInCell="1" allowOverlap="1" wp14:anchorId="7D48484F" wp14:editId="688896D0">
            <wp:simplePos x="0" y="0"/>
            <wp:positionH relativeFrom="column">
              <wp:posOffset>0</wp:posOffset>
            </wp:positionH>
            <wp:positionV relativeFrom="paragraph">
              <wp:posOffset>129921</wp:posOffset>
            </wp:positionV>
            <wp:extent cx="4276725" cy="5539105"/>
            <wp:effectExtent l="0" t="0" r="3175" b="0"/>
            <wp:wrapTopAndBottom/>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rotWithShape="1">
                    <a:blip r:embed="rId9" cstate="print">
                      <a:extLst>
                        <a:ext uri="{28A0092B-C50C-407E-A947-70E740481C1C}">
                          <a14:useLocalDpi xmlns:a14="http://schemas.microsoft.com/office/drawing/2010/main" val="0"/>
                        </a:ext>
                      </a:extLst>
                    </a:blip>
                    <a:srcRect l="21055" r="35547"/>
                    <a:stretch/>
                  </pic:blipFill>
                  <pic:spPr bwMode="auto">
                    <a:xfrm>
                      <a:off x="0" y="0"/>
                      <a:ext cx="4276725" cy="55391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5D3D2E" w14:textId="4807E6A4" w:rsidR="00033237" w:rsidRDefault="00CB36F1">
      <w:pPr>
        <w:rPr>
          <w:rFonts w:ascii="Times New Roman" w:hAnsi="Times New Roman" w:cs="Times New Roman"/>
        </w:rPr>
      </w:pPr>
      <w:r w:rsidRPr="002D28DD">
        <w:rPr>
          <w:rFonts w:ascii="Times New Roman" w:hAnsi="Times New Roman" w:cs="Times New Roman"/>
          <w:b/>
          <w:bCs/>
        </w:rPr>
        <w:t xml:space="preserve">Figure </w:t>
      </w:r>
      <w:r>
        <w:rPr>
          <w:rFonts w:ascii="Times New Roman" w:hAnsi="Times New Roman" w:cs="Times New Roman"/>
          <w:b/>
          <w:bCs/>
        </w:rPr>
        <w:t>S</w:t>
      </w:r>
      <w:r w:rsidR="00CA2FDC">
        <w:rPr>
          <w:rFonts w:ascii="Times New Roman" w:hAnsi="Times New Roman" w:cs="Times New Roman"/>
          <w:b/>
          <w:bCs/>
        </w:rPr>
        <w:t>5</w:t>
      </w:r>
      <w:r w:rsidRPr="002D28DD">
        <w:rPr>
          <w:rFonts w:ascii="Times New Roman" w:hAnsi="Times New Roman" w:cs="Times New Roman"/>
          <w:b/>
          <w:bCs/>
        </w:rPr>
        <w:t>.</w:t>
      </w:r>
      <w:r>
        <w:rPr>
          <w:rFonts w:ascii="Times New Roman" w:hAnsi="Times New Roman" w:cs="Times New Roman"/>
          <w:b/>
          <w:bCs/>
        </w:rPr>
        <w:t xml:space="preserve"> </w:t>
      </w:r>
      <w:r>
        <w:rPr>
          <w:rFonts w:ascii="Times New Roman" w:hAnsi="Times New Roman" w:cs="Times New Roman"/>
        </w:rPr>
        <w:t xml:space="preserve">Representative GC-FID chromatograms of alkenones in surface sediment from </w:t>
      </w:r>
      <w:proofErr w:type="spellStart"/>
      <w:r>
        <w:rPr>
          <w:rFonts w:ascii="Times New Roman" w:hAnsi="Times New Roman" w:cs="Times New Roman"/>
        </w:rPr>
        <w:t>Kangerlussuaq</w:t>
      </w:r>
      <w:proofErr w:type="spellEnd"/>
      <w:r>
        <w:rPr>
          <w:rFonts w:ascii="Times New Roman" w:hAnsi="Times New Roman" w:cs="Times New Roman"/>
        </w:rPr>
        <w:t xml:space="preserve"> Fjord (GC13), Chesapeake Bay (RB12), central Baltic Sea (</w:t>
      </w:r>
      <w:proofErr w:type="spellStart"/>
      <w:r>
        <w:rPr>
          <w:rFonts w:ascii="Times New Roman" w:hAnsi="Times New Roman" w:cs="Times New Roman"/>
        </w:rPr>
        <w:t>Landsort</w:t>
      </w:r>
      <w:proofErr w:type="spellEnd"/>
      <w:r>
        <w:rPr>
          <w:rFonts w:ascii="Times New Roman" w:hAnsi="Times New Roman" w:cs="Times New Roman"/>
        </w:rPr>
        <w:t xml:space="preserve"> Deep), western Baltic Sea (Skagerrak)</w:t>
      </w:r>
    </w:p>
    <w:p w14:paraId="61C1379B" w14:textId="4252B64E" w:rsidR="00CF024B" w:rsidRDefault="00CF024B">
      <w:pPr>
        <w:rPr>
          <w:rFonts w:ascii="Times New Roman" w:hAnsi="Times New Roman" w:cs="Times New Roman"/>
        </w:rPr>
      </w:pPr>
      <w:r>
        <w:rPr>
          <w:rFonts w:ascii="Times New Roman" w:hAnsi="Times New Roman" w:cs="Times New Roman"/>
        </w:rPr>
        <w:br w:type="page"/>
      </w:r>
    </w:p>
    <w:p w14:paraId="6874315B" w14:textId="602357AD" w:rsidR="00CF024B" w:rsidRDefault="00CF024B"/>
    <w:p w14:paraId="7A382BB8" w14:textId="30F0CF78" w:rsidR="003C647B" w:rsidRDefault="00825D73">
      <w:r>
        <w:rPr>
          <w:noProof/>
        </w:rPr>
        <w:drawing>
          <wp:inline distT="0" distB="0" distL="0" distR="0" wp14:anchorId="4BAB09C5" wp14:editId="361078A3">
            <wp:extent cx="5768411" cy="6226200"/>
            <wp:effectExtent l="0" t="0" r="0" b="0"/>
            <wp:docPr id="6" name="Picture 6" descr="A diagram of a gro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diagram of a group&#10;&#10;Description automatically generated"/>
                    <pic:cNvPicPr/>
                  </pic:nvPicPr>
                  <pic:blipFill rotWithShape="1">
                    <a:blip r:embed="rId10" cstate="print">
                      <a:extLst>
                        <a:ext uri="{28A0092B-C50C-407E-A947-70E740481C1C}">
                          <a14:useLocalDpi xmlns:a14="http://schemas.microsoft.com/office/drawing/2010/main" val="0"/>
                        </a:ext>
                      </a:extLst>
                    </a:blip>
                    <a:srcRect l="25449" r="5095"/>
                    <a:stretch/>
                  </pic:blipFill>
                  <pic:spPr bwMode="auto">
                    <a:xfrm>
                      <a:off x="0" y="0"/>
                      <a:ext cx="5779638" cy="6238318"/>
                    </a:xfrm>
                    <a:prstGeom prst="rect">
                      <a:avLst/>
                    </a:prstGeom>
                    <a:ln>
                      <a:noFill/>
                    </a:ln>
                    <a:extLst>
                      <a:ext uri="{53640926-AAD7-44D8-BBD7-CCE9431645EC}">
                        <a14:shadowObscured xmlns:a14="http://schemas.microsoft.com/office/drawing/2010/main"/>
                      </a:ext>
                    </a:extLst>
                  </pic:spPr>
                </pic:pic>
              </a:graphicData>
            </a:graphic>
          </wp:inline>
        </w:drawing>
      </w:r>
    </w:p>
    <w:p w14:paraId="7A2897D6" w14:textId="37C96519" w:rsidR="00CF024B" w:rsidRDefault="00CF024B">
      <w:pPr>
        <w:rPr>
          <w:rFonts w:ascii="Times New Roman" w:hAnsi="Times New Roman" w:cs="Times New Roman"/>
        </w:rPr>
      </w:pPr>
      <w:r w:rsidRPr="009D41A5">
        <w:rPr>
          <w:rFonts w:ascii="Times New Roman" w:hAnsi="Times New Roman" w:cs="Times New Roman"/>
          <w:b/>
          <w:bCs/>
        </w:rPr>
        <w:t xml:space="preserve">Figure </w:t>
      </w:r>
      <w:r w:rsidR="007A0E25">
        <w:rPr>
          <w:rFonts w:ascii="Times New Roman" w:hAnsi="Times New Roman" w:cs="Times New Roman"/>
          <w:b/>
          <w:bCs/>
        </w:rPr>
        <w:t>S</w:t>
      </w:r>
      <w:r w:rsidR="00CA2FDC">
        <w:rPr>
          <w:rFonts w:ascii="Times New Roman" w:hAnsi="Times New Roman" w:cs="Times New Roman"/>
          <w:b/>
          <w:bCs/>
        </w:rPr>
        <w:t>6</w:t>
      </w:r>
      <w:r w:rsidRPr="009D41A5">
        <w:rPr>
          <w:rFonts w:ascii="Times New Roman" w:hAnsi="Times New Roman" w:cs="Times New Roman"/>
          <w:b/>
          <w:bCs/>
        </w:rPr>
        <w:t>.</w:t>
      </w:r>
      <w:r>
        <w:rPr>
          <w:rFonts w:ascii="Times New Roman" w:hAnsi="Times New Roman" w:cs="Times New Roman"/>
        </w:rPr>
        <w:t xml:space="preserve"> </w:t>
      </w:r>
      <w:r w:rsidRPr="00BA17D8">
        <w:rPr>
          <w:rFonts w:ascii="Times New Roman" w:hAnsi="Times New Roman" w:cs="Times New Roman"/>
        </w:rPr>
        <w:t xml:space="preserve">Phylogenetic tree of </w:t>
      </w:r>
      <w:proofErr w:type="spellStart"/>
      <w:r w:rsidRPr="00BA17D8">
        <w:rPr>
          <w:rFonts w:ascii="Times New Roman" w:hAnsi="Times New Roman" w:cs="Times New Roman"/>
        </w:rPr>
        <w:t>Isochrysidales</w:t>
      </w:r>
      <w:proofErr w:type="spellEnd"/>
      <w:r w:rsidRPr="00BA17D8">
        <w:rPr>
          <w:rFonts w:ascii="Times New Roman" w:hAnsi="Times New Roman" w:cs="Times New Roman"/>
        </w:rPr>
        <w:t xml:space="preserve"> </w:t>
      </w:r>
      <w:r>
        <w:rPr>
          <w:rFonts w:ascii="Times New Roman" w:hAnsi="Times New Roman" w:cs="Times New Roman"/>
        </w:rPr>
        <w:t>1</w:t>
      </w:r>
      <w:r w:rsidRPr="00BA17D8">
        <w:rPr>
          <w:rFonts w:ascii="Times New Roman" w:hAnsi="Times New Roman" w:cs="Times New Roman"/>
        </w:rPr>
        <w:t>8S rRNA</w:t>
      </w:r>
      <w:r>
        <w:rPr>
          <w:rFonts w:ascii="Times New Roman" w:hAnsi="Times New Roman" w:cs="Times New Roman"/>
        </w:rPr>
        <w:t xml:space="preserve"> detected in Chesapeake Bay</w:t>
      </w:r>
      <w:r w:rsidRPr="00BA17D8">
        <w:rPr>
          <w:rFonts w:ascii="Times New Roman" w:hAnsi="Times New Roman" w:cs="Times New Roman"/>
        </w:rPr>
        <w:t>.</w:t>
      </w:r>
      <w:r w:rsidR="00F379EF">
        <w:rPr>
          <w:rFonts w:ascii="Times New Roman" w:hAnsi="Times New Roman" w:cs="Times New Roman"/>
        </w:rPr>
        <w:t xml:space="preserve"> </w:t>
      </w:r>
      <w:r w:rsidR="00CA641D">
        <w:rPr>
          <w:rFonts w:ascii="Times New Roman" w:hAnsi="Times New Roman" w:cs="Times New Roman"/>
        </w:rPr>
        <w:t xml:space="preserve">View of the same phylogenetic tree with expanded Group 2i is shown in Fig. S1. </w:t>
      </w:r>
      <w:r w:rsidR="00825D73">
        <w:rPr>
          <w:rFonts w:ascii="Times New Roman" w:hAnsi="Times New Roman" w:cs="Times New Roman"/>
        </w:rPr>
        <w:t>B</w:t>
      </w:r>
      <w:r w:rsidR="00F379EF">
        <w:rPr>
          <w:rFonts w:ascii="Times New Roman" w:hAnsi="Times New Roman" w:cs="Times New Roman"/>
        </w:rPr>
        <w:t>ootstrap values that are &gt;50% are shown</w:t>
      </w:r>
      <w:r w:rsidR="00F379EF" w:rsidRPr="00ED2329">
        <w:rPr>
          <w:rFonts w:ascii="Times New Roman" w:hAnsi="Times New Roman" w:cs="Times New Roman"/>
        </w:rPr>
        <w:t>.</w:t>
      </w:r>
      <w:r w:rsidR="00F379EF">
        <w:rPr>
          <w:rFonts w:ascii="Times New Roman" w:hAnsi="Times New Roman" w:cs="Times New Roman"/>
        </w:rPr>
        <w:t xml:space="preserve"> Sequences from the Chesapeake Bay are clustered with cultured </w:t>
      </w:r>
      <w:proofErr w:type="spellStart"/>
      <w:r w:rsidR="00F379EF" w:rsidRPr="00F379EF">
        <w:rPr>
          <w:rFonts w:ascii="Times New Roman" w:hAnsi="Times New Roman" w:cs="Times New Roman"/>
          <w:i/>
          <w:iCs/>
        </w:rPr>
        <w:t>Emiliania</w:t>
      </w:r>
      <w:proofErr w:type="spellEnd"/>
      <w:r w:rsidR="00F379EF" w:rsidRPr="00F379EF">
        <w:rPr>
          <w:rFonts w:ascii="Times New Roman" w:hAnsi="Times New Roman" w:cs="Times New Roman"/>
          <w:i/>
          <w:iCs/>
        </w:rPr>
        <w:t xml:space="preserve"> </w:t>
      </w:r>
      <w:proofErr w:type="spellStart"/>
      <w:r w:rsidR="00F379EF" w:rsidRPr="00F379EF">
        <w:rPr>
          <w:rFonts w:ascii="Times New Roman" w:hAnsi="Times New Roman" w:cs="Times New Roman"/>
          <w:i/>
          <w:iCs/>
        </w:rPr>
        <w:t>huxleyi</w:t>
      </w:r>
      <w:proofErr w:type="spellEnd"/>
      <w:r w:rsidR="00F379EF">
        <w:rPr>
          <w:rFonts w:ascii="Times New Roman" w:hAnsi="Times New Roman" w:cs="Times New Roman"/>
        </w:rPr>
        <w:t xml:space="preserve"> and </w:t>
      </w:r>
      <w:proofErr w:type="spellStart"/>
      <w:r w:rsidR="00F379EF" w:rsidRPr="00F379EF">
        <w:rPr>
          <w:rFonts w:ascii="Times New Roman" w:hAnsi="Times New Roman" w:cs="Times New Roman"/>
          <w:i/>
          <w:iCs/>
        </w:rPr>
        <w:t>Isochrysis</w:t>
      </w:r>
      <w:proofErr w:type="spellEnd"/>
      <w:r w:rsidR="00F379EF" w:rsidRPr="00F379EF">
        <w:rPr>
          <w:rFonts w:ascii="Times New Roman" w:hAnsi="Times New Roman" w:cs="Times New Roman"/>
          <w:i/>
          <w:iCs/>
        </w:rPr>
        <w:t xml:space="preserve"> </w:t>
      </w:r>
      <w:proofErr w:type="spellStart"/>
      <w:r w:rsidR="00F379EF" w:rsidRPr="00F379EF">
        <w:rPr>
          <w:rFonts w:ascii="Times New Roman" w:hAnsi="Times New Roman" w:cs="Times New Roman"/>
          <w:i/>
          <w:iCs/>
        </w:rPr>
        <w:t>galbana</w:t>
      </w:r>
      <w:proofErr w:type="spellEnd"/>
      <w:r w:rsidR="00F379EF">
        <w:rPr>
          <w:rFonts w:ascii="Times New Roman" w:hAnsi="Times New Roman" w:cs="Times New Roman"/>
        </w:rPr>
        <w:t>.</w:t>
      </w:r>
    </w:p>
    <w:p w14:paraId="5FCFE517" w14:textId="1EE541E2" w:rsidR="008F71C5" w:rsidRDefault="008F71C5">
      <w:pPr>
        <w:rPr>
          <w:rFonts w:ascii="Times New Roman" w:hAnsi="Times New Roman" w:cs="Times New Roman"/>
        </w:rPr>
      </w:pPr>
    </w:p>
    <w:p w14:paraId="1A1F5995" w14:textId="5B998120" w:rsidR="008F71C5" w:rsidRDefault="008F71C5" w:rsidP="008F71C5">
      <w:pPr>
        <w:rPr>
          <w:rFonts w:ascii="Times New Roman" w:hAnsi="Times New Roman" w:cs="Times New Roman"/>
        </w:rPr>
      </w:pPr>
      <w:r>
        <w:rPr>
          <w:rFonts w:ascii="Times New Roman" w:hAnsi="Times New Roman" w:cs="Times New Roman"/>
        </w:rPr>
        <w:br w:type="page"/>
      </w:r>
    </w:p>
    <w:tbl>
      <w:tblPr>
        <w:tblStyle w:val="TableGrid"/>
        <w:tblpPr w:leftFromText="180" w:rightFromText="180" w:vertAnchor="page" w:horzAnchor="margin" w:tblpY="2587"/>
        <w:tblW w:w="0" w:type="auto"/>
        <w:tblLook w:val="04A0" w:firstRow="1" w:lastRow="0" w:firstColumn="1" w:lastColumn="0" w:noHBand="0" w:noVBand="1"/>
      </w:tblPr>
      <w:tblGrid>
        <w:gridCol w:w="1017"/>
        <w:gridCol w:w="1286"/>
        <w:gridCol w:w="793"/>
        <w:gridCol w:w="793"/>
        <w:gridCol w:w="1148"/>
        <w:gridCol w:w="1148"/>
        <w:gridCol w:w="727"/>
        <w:gridCol w:w="727"/>
        <w:gridCol w:w="727"/>
        <w:gridCol w:w="727"/>
      </w:tblGrid>
      <w:tr w:rsidR="00EE5509" w:rsidRPr="00212FF0" w14:paraId="6335B2B2" w14:textId="77777777" w:rsidTr="00164743">
        <w:tc>
          <w:tcPr>
            <w:tcW w:w="1017" w:type="dxa"/>
          </w:tcPr>
          <w:p w14:paraId="3FBC5FE7" w14:textId="77777777" w:rsidR="00EE5509" w:rsidRPr="00A93ED9" w:rsidRDefault="00EE5509" w:rsidP="00044CCB">
            <w:pPr>
              <w:rPr>
                <w:rFonts w:ascii="Times New Roman" w:hAnsi="Times New Roman" w:cs="Times New Roman"/>
                <w:b/>
                <w:bCs/>
                <w:sz w:val="18"/>
                <w:szCs w:val="18"/>
              </w:rPr>
            </w:pPr>
            <w:r w:rsidRPr="00A93ED9">
              <w:rPr>
                <w:rFonts w:ascii="Times New Roman" w:hAnsi="Times New Roman" w:cs="Times New Roman"/>
                <w:b/>
                <w:bCs/>
                <w:sz w:val="18"/>
                <w:szCs w:val="18"/>
              </w:rPr>
              <w:lastRenderedPageBreak/>
              <w:t>Sample ID</w:t>
            </w:r>
          </w:p>
        </w:tc>
        <w:tc>
          <w:tcPr>
            <w:tcW w:w="1286" w:type="dxa"/>
          </w:tcPr>
          <w:p w14:paraId="38B7F24A" w14:textId="77777777" w:rsidR="00EE5509" w:rsidRPr="00A93ED9" w:rsidRDefault="00EE5509" w:rsidP="00044CCB">
            <w:pPr>
              <w:rPr>
                <w:rFonts w:ascii="Times New Roman" w:hAnsi="Times New Roman" w:cs="Times New Roman"/>
                <w:b/>
                <w:bCs/>
                <w:sz w:val="18"/>
                <w:szCs w:val="18"/>
              </w:rPr>
            </w:pPr>
            <w:r w:rsidRPr="00A93ED9">
              <w:rPr>
                <w:rFonts w:ascii="Times New Roman" w:hAnsi="Times New Roman" w:cs="Times New Roman"/>
                <w:b/>
                <w:bCs/>
                <w:sz w:val="18"/>
                <w:szCs w:val="18"/>
              </w:rPr>
              <w:t>Region</w:t>
            </w:r>
          </w:p>
        </w:tc>
        <w:tc>
          <w:tcPr>
            <w:tcW w:w="793" w:type="dxa"/>
          </w:tcPr>
          <w:p w14:paraId="03D6E4C4" w14:textId="77777777" w:rsidR="00EE5509" w:rsidRPr="00A93ED9" w:rsidRDefault="00EE5509" w:rsidP="00044CCB">
            <w:pPr>
              <w:rPr>
                <w:rFonts w:ascii="Times New Roman" w:hAnsi="Times New Roman" w:cs="Times New Roman"/>
                <w:b/>
                <w:bCs/>
                <w:sz w:val="18"/>
                <w:szCs w:val="18"/>
              </w:rPr>
            </w:pPr>
            <w:r w:rsidRPr="00A93ED9">
              <w:rPr>
                <w:rFonts w:ascii="Times New Roman" w:hAnsi="Times New Roman" w:cs="Times New Roman"/>
                <w:b/>
                <w:bCs/>
                <w:sz w:val="18"/>
                <w:szCs w:val="18"/>
              </w:rPr>
              <w:t>Lat.</w:t>
            </w:r>
          </w:p>
        </w:tc>
        <w:tc>
          <w:tcPr>
            <w:tcW w:w="793" w:type="dxa"/>
          </w:tcPr>
          <w:p w14:paraId="6612EB8C" w14:textId="77777777" w:rsidR="00EE5509" w:rsidRPr="00A93ED9" w:rsidRDefault="00EE5509" w:rsidP="00044CCB">
            <w:pPr>
              <w:rPr>
                <w:rFonts w:ascii="Times New Roman" w:hAnsi="Times New Roman" w:cs="Times New Roman"/>
                <w:b/>
                <w:bCs/>
                <w:sz w:val="18"/>
                <w:szCs w:val="18"/>
              </w:rPr>
            </w:pPr>
            <w:r w:rsidRPr="00A93ED9">
              <w:rPr>
                <w:rFonts w:ascii="Times New Roman" w:hAnsi="Times New Roman" w:cs="Times New Roman"/>
                <w:b/>
                <w:bCs/>
                <w:sz w:val="18"/>
                <w:szCs w:val="18"/>
              </w:rPr>
              <w:t>Lon.</w:t>
            </w:r>
          </w:p>
        </w:tc>
        <w:tc>
          <w:tcPr>
            <w:tcW w:w="1148" w:type="dxa"/>
          </w:tcPr>
          <w:p w14:paraId="1E38683C" w14:textId="733E5835" w:rsidR="00EE5509" w:rsidRPr="00A93ED9" w:rsidRDefault="00EE5509" w:rsidP="00044CCB">
            <w:pPr>
              <w:rPr>
                <w:rFonts w:ascii="Times New Roman" w:hAnsi="Times New Roman" w:cs="Times New Roman"/>
                <w:b/>
                <w:bCs/>
                <w:sz w:val="18"/>
                <w:szCs w:val="18"/>
              </w:rPr>
            </w:pPr>
            <w:r>
              <w:rPr>
                <w:rFonts w:ascii="Times New Roman" w:hAnsi="Times New Roman" w:cs="Times New Roman"/>
                <w:b/>
                <w:bCs/>
                <w:sz w:val="18"/>
                <w:szCs w:val="18"/>
              </w:rPr>
              <w:t>Depth</w:t>
            </w:r>
          </w:p>
        </w:tc>
        <w:tc>
          <w:tcPr>
            <w:tcW w:w="1148" w:type="dxa"/>
          </w:tcPr>
          <w:p w14:paraId="70AD0462" w14:textId="0878D2B7" w:rsidR="00EE5509" w:rsidRPr="00A93ED9" w:rsidRDefault="00EE5509" w:rsidP="00044CCB">
            <w:pPr>
              <w:rPr>
                <w:rFonts w:ascii="Times New Roman" w:hAnsi="Times New Roman" w:cs="Times New Roman"/>
                <w:b/>
                <w:bCs/>
                <w:sz w:val="18"/>
                <w:szCs w:val="18"/>
              </w:rPr>
            </w:pPr>
            <w:r w:rsidRPr="00A93ED9">
              <w:rPr>
                <w:rFonts w:ascii="Times New Roman" w:hAnsi="Times New Roman" w:cs="Times New Roman"/>
                <w:b/>
                <w:bCs/>
                <w:sz w:val="18"/>
                <w:szCs w:val="18"/>
              </w:rPr>
              <w:t>Sequencing method</w:t>
            </w:r>
          </w:p>
        </w:tc>
        <w:tc>
          <w:tcPr>
            <w:tcW w:w="727" w:type="dxa"/>
          </w:tcPr>
          <w:p w14:paraId="388E0A54" w14:textId="77777777" w:rsidR="00EE5509" w:rsidRPr="00A93ED9" w:rsidRDefault="00EE5509" w:rsidP="00044CCB">
            <w:pPr>
              <w:rPr>
                <w:rFonts w:ascii="Times New Roman" w:hAnsi="Times New Roman" w:cs="Times New Roman"/>
                <w:b/>
                <w:bCs/>
                <w:sz w:val="18"/>
                <w:szCs w:val="18"/>
              </w:rPr>
            </w:pPr>
            <w:r w:rsidRPr="00A93ED9">
              <w:rPr>
                <w:rFonts w:ascii="Times New Roman" w:hAnsi="Times New Roman" w:cs="Times New Roman"/>
                <w:b/>
                <w:bCs/>
                <w:sz w:val="18"/>
                <w:szCs w:val="18"/>
              </w:rPr>
              <w:t>Group 1</w:t>
            </w:r>
          </w:p>
        </w:tc>
        <w:tc>
          <w:tcPr>
            <w:tcW w:w="727" w:type="dxa"/>
          </w:tcPr>
          <w:p w14:paraId="3C2F138E" w14:textId="77777777" w:rsidR="00EE5509" w:rsidRPr="00A93ED9" w:rsidRDefault="00EE5509" w:rsidP="00044CCB">
            <w:pPr>
              <w:rPr>
                <w:rFonts w:ascii="Times New Roman" w:hAnsi="Times New Roman" w:cs="Times New Roman"/>
                <w:b/>
                <w:bCs/>
                <w:sz w:val="18"/>
                <w:szCs w:val="18"/>
              </w:rPr>
            </w:pPr>
            <w:r w:rsidRPr="00A93ED9">
              <w:rPr>
                <w:rFonts w:ascii="Times New Roman" w:hAnsi="Times New Roman" w:cs="Times New Roman"/>
                <w:b/>
                <w:bCs/>
                <w:sz w:val="18"/>
                <w:szCs w:val="18"/>
              </w:rPr>
              <w:t>Group 2w</w:t>
            </w:r>
          </w:p>
        </w:tc>
        <w:tc>
          <w:tcPr>
            <w:tcW w:w="727" w:type="dxa"/>
          </w:tcPr>
          <w:p w14:paraId="750DFCA9" w14:textId="77777777" w:rsidR="00EE5509" w:rsidRPr="00A93ED9" w:rsidRDefault="00EE5509" w:rsidP="00044CCB">
            <w:pPr>
              <w:rPr>
                <w:rFonts w:ascii="Times New Roman" w:hAnsi="Times New Roman" w:cs="Times New Roman"/>
                <w:b/>
                <w:bCs/>
                <w:sz w:val="18"/>
                <w:szCs w:val="18"/>
              </w:rPr>
            </w:pPr>
            <w:r w:rsidRPr="00A93ED9">
              <w:rPr>
                <w:rFonts w:ascii="Times New Roman" w:hAnsi="Times New Roman" w:cs="Times New Roman"/>
                <w:b/>
                <w:bCs/>
                <w:sz w:val="18"/>
                <w:szCs w:val="18"/>
              </w:rPr>
              <w:t>Group 2i</w:t>
            </w:r>
          </w:p>
        </w:tc>
        <w:tc>
          <w:tcPr>
            <w:tcW w:w="727" w:type="dxa"/>
          </w:tcPr>
          <w:p w14:paraId="34A2C393" w14:textId="77777777" w:rsidR="00EE5509" w:rsidRPr="00A93ED9" w:rsidRDefault="00EE5509" w:rsidP="00044CCB">
            <w:pPr>
              <w:rPr>
                <w:rFonts w:ascii="Times New Roman" w:hAnsi="Times New Roman" w:cs="Times New Roman"/>
                <w:b/>
                <w:bCs/>
                <w:sz w:val="18"/>
                <w:szCs w:val="18"/>
              </w:rPr>
            </w:pPr>
            <w:r w:rsidRPr="00A93ED9">
              <w:rPr>
                <w:rFonts w:ascii="Times New Roman" w:hAnsi="Times New Roman" w:cs="Times New Roman"/>
                <w:b/>
                <w:bCs/>
                <w:sz w:val="18"/>
                <w:szCs w:val="18"/>
              </w:rPr>
              <w:t>Group 3</w:t>
            </w:r>
          </w:p>
        </w:tc>
      </w:tr>
      <w:tr w:rsidR="00EE5509" w:rsidRPr="00212FF0" w14:paraId="5CBD96B9" w14:textId="77777777" w:rsidTr="00164743">
        <w:tc>
          <w:tcPr>
            <w:tcW w:w="1017" w:type="dxa"/>
          </w:tcPr>
          <w:p w14:paraId="1E153DC5"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1CB</w:t>
            </w:r>
          </w:p>
        </w:tc>
        <w:tc>
          <w:tcPr>
            <w:tcW w:w="1286" w:type="dxa"/>
            <w:vMerge w:val="restart"/>
          </w:tcPr>
          <w:p w14:paraId="2FEF5FA5"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Chesapeake Bay, USA</w:t>
            </w:r>
          </w:p>
        </w:tc>
        <w:tc>
          <w:tcPr>
            <w:tcW w:w="793" w:type="dxa"/>
          </w:tcPr>
          <w:p w14:paraId="0D3515CF"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36.985</w:t>
            </w:r>
          </w:p>
        </w:tc>
        <w:tc>
          <w:tcPr>
            <w:tcW w:w="793" w:type="dxa"/>
          </w:tcPr>
          <w:p w14:paraId="48926A02"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-76.166</w:t>
            </w:r>
          </w:p>
        </w:tc>
        <w:tc>
          <w:tcPr>
            <w:tcW w:w="1148" w:type="dxa"/>
          </w:tcPr>
          <w:p w14:paraId="24D11BC1" w14:textId="0F007ACA" w:rsidR="00EE5509" w:rsidRPr="00A93ED9" w:rsidRDefault="00EE5509" w:rsidP="00044CCB">
            <w:pPr>
              <w:rPr>
                <w:rFonts w:ascii="Times New Roman" w:hAnsi="Times New Roman" w:cs="Times New Roman"/>
                <w:sz w:val="18"/>
                <w:szCs w:val="18"/>
              </w:rPr>
            </w:pPr>
            <w:r>
              <w:rPr>
                <w:rFonts w:ascii="Times New Roman" w:hAnsi="Times New Roman" w:cs="Times New Roman"/>
                <w:sz w:val="18"/>
                <w:szCs w:val="18"/>
              </w:rPr>
              <w:t>Surface</w:t>
            </w:r>
          </w:p>
        </w:tc>
        <w:tc>
          <w:tcPr>
            <w:tcW w:w="1148" w:type="dxa"/>
            <w:vMerge w:val="restart"/>
          </w:tcPr>
          <w:p w14:paraId="0DFADAE0" w14:textId="750390A6"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528Flong and PRYM01+7; NGS</w:t>
            </w:r>
          </w:p>
        </w:tc>
        <w:tc>
          <w:tcPr>
            <w:tcW w:w="727" w:type="dxa"/>
          </w:tcPr>
          <w:p w14:paraId="6BAB702E"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N</w:t>
            </w:r>
          </w:p>
        </w:tc>
        <w:tc>
          <w:tcPr>
            <w:tcW w:w="727" w:type="dxa"/>
          </w:tcPr>
          <w:p w14:paraId="2AFB8661"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Y</w:t>
            </w:r>
          </w:p>
        </w:tc>
        <w:tc>
          <w:tcPr>
            <w:tcW w:w="727" w:type="dxa"/>
          </w:tcPr>
          <w:p w14:paraId="0E5EFFD9"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N</w:t>
            </w:r>
          </w:p>
        </w:tc>
        <w:tc>
          <w:tcPr>
            <w:tcW w:w="727" w:type="dxa"/>
          </w:tcPr>
          <w:p w14:paraId="6D89DBAE"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Y</w:t>
            </w:r>
          </w:p>
        </w:tc>
      </w:tr>
      <w:tr w:rsidR="00EE5509" w:rsidRPr="00212FF0" w14:paraId="7BF9DBDE" w14:textId="77777777" w:rsidTr="00164743">
        <w:tc>
          <w:tcPr>
            <w:tcW w:w="1017" w:type="dxa"/>
          </w:tcPr>
          <w:p w14:paraId="704C226D"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RR14</w:t>
            </w:r>
          </w:p>
        </w:tc>
        <w:tc>
          <w:tcPr>
            <w:tcW w:w="1286" w:type="dxa"/>
            <w:vMerge/>
          </w:tcPr>
          <w:p w14:paraId="33D1AD07" w14:textId="77777777" w:rsidR="00EE5509" w:rsidRPr="00A93ED9" w:rsidRDefault="00EE5509" w:rsidP="00044CCB">
            <w:pPr>
              <w:rPr>
                <w:rFonts w:ascii="Times New Roman" w:hAnsi="Times New Roman" w:cs="Times New Roman"/>
                <w:sz w:val="18"/>
                <w:szCs w:val="18"/>
              </w:rPr>
            </w:pPr>
          </w:p>
        </w:tc>
        <w:tc>
          <w:tcPr>
            <w:tcW w:w="793" w:type="dxa"/>
          </w:tcPr>
          <w:p w14:paraId="0DE7C215"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37.774</w:t>
            </w:r>
          </w:p>
        </w:tc>
        <w:tc>
          <w:tcPr>
            <w:tcW w:w="793" w:type="dxa"/>
          </w:tcPr>
          <w:p w14:paraId="0F0D5F9F"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-76.619</w:t>
            </w:r>
          </w:p>
        </w:tc>
        <w:tc>
          <w:tcPr>
            <w:tcW w:w="1148" w:type="dxa"/>
          </w:tcPr>
          <w:p w14:paraId="17B6C8F9" w14:textId="1D8C58D0" w:rsidR="00EE5509" w:rsidRPr="00A93ED9" w:rsidRDefault="00EE5509" w:rsidP="00044CCB">
            <w:pPr>
              <w:rPr>
                <w:rFonts w:ascii="Times New Roman" w:hAnsi="Times New Roman" w:cs="Times New Roman"/>
                <w:sz w:val="18"/>
                <w:szCs w:val="18"/>
              </w:rPr>
            </w:pPr>
            <w:r>
              <w:rPr>
                <w:rFonts w:ascii="Times New Roman" w:hAnsi="Times New Roman" w:cs="Times New Roman"/>
                <w:sz w:val="18"/>
                <w:szCs w:val="18"/>
              </w:rPr>
              <w:t>Surface</w:t>
            </w:r>
          </w:p>
        </w:tc>
        <w:tc>
          <w:tcPr>
            <w:tcW w:w="1148" w:type="dxa"/>
            <w:vMerge/>
          </w:tcPr>
          <w:p w14:paraId="75B9CFD0" w14:textId="052280E0" w:rsidR="00EE5509" w:rsidRPr="00A93ED9" w:rsidRDefault="00EE5509" w:rsidP="00044CCB">
            <w:pPr>
              <w:rPr>
                <w:rFonts w:ascii="Times New Roman" w:hAnsi="Times New Roman" w:cs="Times New Roman"/>
                <w:sz w:val="18"/>
                <w:szCs w:val="18"/>
              </w:rPr>
            </w:pPr>
          </w:p>
        </w:tc>
        <w:tc>
          <w:tcPr>
            <w:tcW w:w="727" w:type="dxa"/>
          </w:tcPr>
          <w:p w14:paraId="746644FD"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N</w:t>
            </w:r>
          </w:p>
        </w:tc>
        <w:tc>
          <w:tcPr>
            <w:tcW w:w="727" w:type="dxa"/>
          </w:tcPr>
          <w:p w14:paraId="12718371"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Y</w:t>
            </w:r>
          </w:p>
        </w:tc>
        <w:tc>
          <w:tcPr>
            <w:tcW w:w="727" w:type="dxa"/>
          </w:tcPr>
          <w:p w14:paraId="27CC3E53"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N</w:t>
            </w:r>
          </w:p>
        </w:tc>
        <w:tc>
          <w:tcPr>
            <w:tcW w:w="727" w:type="dxa"/>
          </w:tcPr>
          <w:p w14:paraId="617FB970"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N</w:t>
            </w:r>
          </w:p>
        </w:tc>
      </w:tr>
      <w:tr w:rsidR="00EE5509" w:rsidRPr="00212FF0" w14:paraId="0BA0BC61" w14:textId="77777777" w:rsidTr="00164743">
        <w:tc>
          <w:tcPr>
            <w:tcW w:w="1017" w:type="dxa"/>
          </w:tcPr>
          <w:p w14:paraId="3B74E037"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RB3</w:t>
            </w:r>
          </w:p>
        </w:tc>
        <w:tc>
          <w:tcPr>
            <w:tcW w:w="1286" w:type="dxa"/>
            <w:vMerge/>
          </w:tcPr>
          <w:p w14:paraId="0DCA6E88" w14:textId="77777777" w:rsidR="00EE5509" w:rsidRPr="00A93ED9" w:rsidRDefault="00EE5509" w:rsidP="00044CCB">
            <w:pPr>
              <w:rPr>
                <w:rFonts w:ascii="Times New Roman" w:hAnsi="Times New Roman" w:cs="Times New Roman"/>
                <w:sz w:val="18"/>
                <w:szCs w:val="18"/>
              </w:rPr>
            </w:pPr>
          </w:p>
        </w:tc>
        <w:tc>
          <w:tcPr>
            <w:tcW w:w="793" w:type="dxa"/>
          </w:tcPr>
          <w:p w14:paraId="29FF1500"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37.011</w:t>
            </w:r>
          </w:p>
        </w:tc>
        <w:tc>
          <w:tcPr>
            <w:tcW w:w="793" w:type="dxa"/>
          </w:tcPr>
          <w:p w14:paraId="39D56051"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-76.252</w:t>
            </w:r>
          </w:p>
        </w:tc>
        <w:tc>
          <w:tcPr>
            <w:tcW w:w="1148" w:type="dxa"/>
          </w:tcPr>
          <w:p w14:paraId="3570CE06" w14:textId="2C37E859" w:rsidR="00EE5509" w:rsidRPr="00A93ED9" w:rsidRDefault="00EE5509" w:rsidP="00044CCB">
            <w:pPr>
              <w:rPr>
                <w:rFonts w:ascii="Times New Roman" w:hAnsi="Times New Roman" w:cs="Times New Roman"/>
                <w:sz w:val="18"/>
                <w:szCs w:val="18"/>
              </w:rPr>
            </w:pPr>
            <w:r>
              <w:rPr>
                <w:rFonts w:ascii="Times New Roman" w:hAnsi="Times New Roman" w:cs="Times New Roman"/>
                <w:sz w:val="18"/>
                <w:szCs w:val="18"/>
              </w:rPr>
              <w:t>Surface</w:t>
            </w:r>
          </w:p>
        </w:tc>
        <w:tc>
          <w:tcPr>
            <w:tcW w:w="1148" w:type="dxa"/>
            <w:vMerge/>
          </w:tcPr>
          <w:p w14:paraId="362D4D63" w14:textId="5A48C9C1" w:rsidR="00EE5509" w:rsidRPr="00A93ED9" w:rsidRDefault="00EE5509" w:rsidP="00044CCB">
            <w:pPr>
              <w:rPr>
                <w:rFonts w:ascii="Times New Roman" w:hAnsi="Times New Roman" w:cs="Times New Roman"/>
                <w:sz w:val="18"/>
                <w:szCs w:val="18"/>
              </w:rPr>
            </w:pPr>
          </w:p>
        </w:tc>
        <w:tc>
          <w:tcPr>
            <w:tcW w:w="727" w:type="dxa"/>
          </w:tcPr>
          <w:p w14:paraId="02FEB206"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N</w:t>
            </w:r>
          </w:p>
        </w:tc>
        <w:tc>
          <w:tcPr>
            <w:tcW w:w="727" w:type="dxa"/>
          </w:tcPr>
          <w:p w14:paraId="0000489B"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Y</w:t>
            </w:r>
          </w:p>
        </w:tc>
        <w:tc>
          <w:tcPr>
            <w:tcW w:w="727" w:type="dxa"/>
          </w:tcPr>
          <w:p w14:paraId="25EE0D2C"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N</w:t>
            </w:r>
          </w:p>
        </w:tc>
        <w:tc>
          <w:tcPr>
            <w:tcW w:w="727" w:type="dxa"/>
          </w:tcPr>
          <w:p w14:paraId="387C1790"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N</w:t>
            </w:r>
          </w:p>
        </w:tc>
      </w:tr>
      <w:tr w:rsidR="00EE5509" w:rsidRPr="00212FF0" w14:paraId="7139BEF8" w14:textId="77777777" w:rsidTr="00164743">
        <w:tc>
          <w:tcPr>
            <w:tcW w:w="1017" w:type="dxa"/>
          </w:tcPr>
          <w:p w14:paraId="306794EE"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RB9</w:t>
            </w:r>
          </w:p>
        </w:tc>
        <w:tc>
          <w:tcPr>
            <w:tcW w:w="1286" w:type="dxa"/>
            <w:vMerge/>
          </w:tcPr>
          <w:p w14:paraId="10C93113" w14:textId="77777777" w:rsidR="00EE5509" w:rsidRPr="00A93ED9" w:rsidRDefault="00EE5509" w:rsidP="00044CCB">
            <w:pPr>
              <w:rPr>
                <w:rFonts w:ascii="Times New Roman" w:hAnsi="Times New Roman" w:cs="Times New Roman"/>
                <w:sz w:val="18"/>
                <w:szCs w:val="18"/>
              </w:rPr>
            </w:pPr>
          </w:p>
        </w:tc>
        <w:tc>
          <w:tcPr>
            <w:tcW w:w="793" w:type="dxa"/>
          </w:tcPr>
          <w:p w14:paraId="116C6BBD"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37.425</w:t>
            </w:r>
          </w:p>
        </w:tc>
        <w:tc>
          <w:tcPr>
            <w:tcW w:w="793" w:type="dxa"/>
          </w:tcPr>
          <w:p w14:paraId="076DF03B"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-76.109</w:t>
            </w:r>
          </w:p>
        </w:tc>
        <w:tc>
          <w:tcPr>
            <w:tcW w:w="1148" w:type="dxa"/>
          </w:tcPr>
          <w:p w14:paraId="6A8CFFF8" w14:textId="77D96E6D" w:rsidR="00EE5509" w:rsidRPr="00A93ED9" w:rsidRDefault="00EE5509" w:rsidP="00044CCB">
            <w:pPr>
              <w:rPr>
                <w:rFonts w:ascii="Times New Roman" w:hAnsi="Times New Roman" w:cs="Times New Roman"/>
                <w:sz w:val="18"/>
                <w:szCs w:val="18"/>
              </w:rPr>
            </w:pPr>
            <w:r>
              <w:rPr>
                <w:rFonts w:ascii="Times New Roman" w:hAnsi="Times New Roman" w:cs="Times New Roman"/>
                <w:sz w:val="18"/>
                <w:szCs w:val="18"/>
              </w:rPr>
              <w:t>Surface</w:t>
            </w:r>
          </w:p>
        </w:tc>
        <w:tc>
          <w:tcPr>
            <w:tcW w:w="1148" w:type="dxa"/>
            <w:vMerge/>
          </w:tcPr>
          <w:p w14:paraId="321A842C" w14:textId="439C9F03" w:rsidR="00EE5509" w:rsidRPr="00A93ED9" w:rsidRDefault="00EE5509" w:rsidP="00044CCB">
            <w:pPr>
              <w:rPr>
                <w:rFonts w:ascii="Times New Roman" w:hAnsi="Times New Roman" w:cs="Times New Roman"/>
                <w:sz w:val="18"/>
                <w:szCs w:val="18"/>
              </w:rPr>
            </w:pPr>
          </w:p>
        </w:tc>
        <w:tc>
          <w:tcPr>
            <w:tcW w:w="727" w:type="dxa"/>
          </w:tcPr>
          <w:p w14:paraId="3E4D6B4B"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N</w:t>
            </w:r>
          </w:p>
        </w:tc>
        <w:tc>
          <w:tcPr>
            <w:tcW w:w="727" w:type="dxa"/>
          </w:tcPr>
          <w:p w14:paraId="3B19F7E2"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Y</w:t>
            </w:r>
          </w:p>
        </w:tc>
        <w:tc>
          <w:tcPr>
            <w:tcW w:w="727" w:type="dxa"/>
          </w:tcPr>
          <w:p w14:paraId="6E47788F"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N</w:t>
            </w:r>
          </w:p>
        </w:tc>
        <w:tc>
          <w:tcPr>
            <w:tcW w:w="727" w:type="dxa"/>
          </w:tcPr>
          <w:p w14:paraId="46E8EF86"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N</w:t>
            </w:r>
          </w:p>
        </w:tc>
      </w:tr>
      <w:tr w:rsidR="00EE5509" w:rsidRPr="00212FF0" w14:paraId="18C6A1BA" w14:textId="77777777" w:rsidTr="00164743">
        <w:tc>
          <w:tcPr>
            <w:tcW w:w="1017" w:type="dxa"/>
          </w:tcPr>
          <w:p w14:paraId="4F602162" w14:textId="77777777" w:rsidR="00EE5509" w:rsidRPr="00212FF0" w:rsidRDefault="00EE5509" w:rsidP="00044CCB">
            <w:pPr>
              <w:rPr>
                <w:rFonts w:ascii="Times New Roman" w:hAnsi="Times New Roman" w:cs="Times New Roman"/>
                <w:sz w:val="18"/>
                <w:szCs w:val="18"/>
              </w:rPr>
            </w:pPr>
            <w:r w:rsidRPr="00212FF0">
              <w:rPr>
                <w:rFonts w:ascii="Times New Roman" w:hAnsi="Times New Roman" w:cs="Times New Roman"/>
                <w:sz w:val="18"/>
                <w:szCs w:val="18"/>
              </w:rPr>
              <w:t>RB12</w:t>
            </w:r>
          </w:p>
        </w:tc>
        <w:tc>
          <w:tcPr>
            <w:tcW w:w="1286" w:type="dxa"/>
            <w:vMerge/>
          </w:tcPr>
          <w:p w14:paraId="35ED9F05" w14:textId="77777777" w:rsidR="00EE5509" w:rsidRPr="00212FF0" w:rsidRDefault="00EE5509" w:rsidP="00044CCB">
            <w:pPr>
              <w:rPr>
                <w:rFonts w:ascii="Times New Roman" w:hAnsi="Times New Roman" w:cs="Times New Roman"/>
                <w:sz w:val="18"/>
                <w:szCs w:val="18"/>
              </w:rPr>
            </w:pPr>
          </w:p>
        </w:tc>
        <w:tc>
          <w:tcPr>
            <w:tcW w:w="793" w:type="dxa"/>
          </w:tcPr>
          <w:p w14:paraId="77FA444D" w14:textId="77777777" w:rsidR="00EE5509" w:rsidRPr="00212FF0" w:rsidRDefault="00EE5509" w:rsidP="00044CCB">
            <w:pPr>
              <w:rPr>
                <w:rFonts w:ascii="Times New Roman" w:hAnsi="Times New Roman" w:cs="Times New Roman"/>
                <w:sz w:val="18"/>
                <w:szCs w:val="18"/>
              </w:rPr>
            </w:pPr>
            <w:r w:rsidRPr="00212FF0">
              <w:rPr>
                <w:rFonts w:ascii="Times New Roman" w:hAnsi="Times New Roman" w:cs="Times New Roman"/>
                <w:sz w:val="18"/>
                <w:szCs w:val="18"/>
              </w:rPr>
              <w:t>37.549</w:t>
            </w:r>
          </w:p>
        </w:tc>
        <w:tc>
          <w:tcPr>
            <w:tcW w:w="793" w:type="dxa"/>
          </w:tcPr>
          <w:p w14:paraId="571B34BC" w14:textId="77777777" w:rsidR="00EE5509" w:rsidRPr="00212FF0" w:rsidRDefault="00EE5509" w:rsidP="00044CCB">
            <w:pPr>
              <w:rPr>
                <w:rFonts w:ascii="Times New Roman" w:hAnsi="Times New Roman" w:cs="Times New Roman"/>
                <w:sz w:val="18"/>
                <w:szCs w:val="18"/>
              </w:rPr>
            </w:pPr>
            <w:r w:rsidRPr="00212FF0">
              <w:rPr>
                <w:rFonts w:ascii="Times New Roman" w:hAnsi="Times New Roman" w:cs="Times New Roman"/>
                <w:sz w:val="18"/>
                <w:szCs w:val="18"/>
              </w:rPr>
              <w:t>-76.205</w:t>
            </w:r>
          </w:p>
        </w:tc>
        <w:tc>
          <w:tcPr>
            <w:tcW w:w="1148" w:type="dxa"/>
          </w:tcPr>
          <w:p w14:paraId="6B54AA07" w14:textId="6B6E5277" w:rsidR="00EE5509" w:rsidRPr="00212FF0" w:rsidRDefault="00EE5509" w:rsidP="00044CCB">
            <w:pPr>
              <w:rPr>
                <w:rFonts w:ascii="Times New Roman" w:hAnsi="Times New Roman" w:cs="Times New Roman"/>
                <w:sz w:val="18"/>
                <w:szCs w:val="18"/>
              </w:rPr>
            </w:pPr>
            <w:r>
              <w:rPr>
                <w:rFonts w:ascii="Times New Roman" w:hAnsi="Times New Roman" w:cs="Times New Roman"/>
                <w:sz w:val="18"/>
                <w:szCs w:val="18"/>
              </w:rPr>
              <w:t>Surface</w:t>
            </w:r>
          </w:p>
        </w:tc>
        <w:tc>
          <w:tcPr>
            <w:tcW w:w="1148" w:type="dxa"/>
            <w:vMerge/>
          </w:tcPr>
          <w:p w14:paraId="550D58DA" w14:textId="3E44AAAE" w:rsidR="00EE5509" w:rsidRPr="00212FF0" w:rsidRDefault="00EE5509" w:rsidP="00044CCB">
            <w:pPr>
              <w:rPr>
                <w:rFonts w:ascii="Times New Roman" w:hAnsi="Times New Roman" w:cs="Times New Roman"/>
                <w:sz w:val="18"/>
                <w:szCs w:val="18"/>
              </w:rPr>
            </w:pPr>
          </w:p>
        </w:tc>
        <w:tc>
          <w:tcPr>
            <w:tcW w:w="727" w:type="dxa"/>
          </w:tcPr>
          <w:p w14:paraId="7C168AD1" w14:textId="77777777" w:rsidR="00EE5509" w:rsidRPr="00212FF0" w:rsidRDefault="00EE5509" w:rsidP="00044CCB">
            <w:pPr>
              <w:rPr>
                <w:rFonts w:ascii="Times New Roman" w:hAnsi="Times New Roman" w:cs="Times New Roman"/>
                <w:sz w:val="18"/>
                <w:szCs w:val="18"/>
              </w:rPr>
            </w:pPr>
            <w:r w:rsidRPr="00212FF0">
              <w:rPr>
                <w:rFonts w:ascii="Times New Roman" w:hAnsi="Times New Roman" w:cs="Times New Roman"/>
                <w:sz w:val="18"/>
                <w:szCs w:val="18"/>
              </w:rPr>
              <w:t>N</w:t>
            </w:r>
          </w:p>
        </w:tc>
        <w:tc>
          <w:tcPr>
            <w:tcW w:w="727" w:type="dxa"/>
          </w:tcPr>
          <w:p w14:paraId="07D87C26" w14:textId="77777777" w:rsidR="00EE5509" w:rsidRPr="00212FF0" w:rsidRDefault="00EE5509" w:rsidP="00044CCB">
            <w:pPr>
              <w:rPr>
                <w:rFonts w:ascii="Times New Roman" w:hAnsi="Times New Roman" w:cs="Times New Roman"/>
                <w:sz w:val="18"/>
                <w:szCs w:val="18"/>
              </w:rPr>
            </w:pPr>
            <w:r w:rsidRPr="00212FF0">
              <w:rPr>
                <w:rFonts w:ascii="Times New Roman" w:hAnsi="Times New Roman" w:cs="Times New Roman"/>
                <w:sz w:val="18"/>
                <w:szCs w:val="18"/>
              </w:rPr>
              <w:t>Y</w:t>
            </w:r>
          </w:p>
        </w:tc>
        <w:tc>
          <w:tcPr>
            <w:tcW w:w="727" w:type="dxa"/>
          </w:tcPr>
          <w:p w14:paraId="171F79FA" w14:textId="77777777" w:rsidR="00EE5509" w:rsidRPr="00212FF0" w:rsidRDefault="00EE5509" w:rsidP="00044CCB">
            <w:pPr>
              <w:rPr>
                <w:rFonts w:ascii="Times New Roman" w:hAnsi="Times New Roman" w:cs="Times New Roman"/>
                <w:sz w:val="18"/>
                <w:szCs w:val="18"/>
              </w:rPr>
            </w:pPr>
            <w:r w:rsidRPr="00212FF0">
              <w:rPr>
                <w:rFonts w:ascii="Times New Roman" w:hAnsi="Times New Roman" w:cs="Times New Roman"/>
                <w:sz w:val="18"/>
                <w:szCs w:val="18"/>
              </w:rPr>
              <w:t>N</w:t>
            </w:r>
          </w:p>
        </w:tc>
        <w:tc>
          <w:tcPr>
            <w:tcW w:w="727" w:type="dxa"/>
          </w:tcPr>
          <w:p w14:paraId="2D9719D4" w14:textId="77777777" w:rsidR="00EE5509" w:rsidRPr="00212FF0" w:rsidRDefault="00EE5509" w:rsidP="00044CCB">
            <w:pPr>
              <w:rPr>
                <w:rFonts w:ascii="Times New Roman" w:hAnsi="Times New Roman" w:cs="Times New Roman"/>
                <w:sz w:val="18"/>
                <w:szCs w:val="18"/>
              </w:rPr>
            </w:pPr>
            <w:r w:rsidRPr="00212FF0">
              <w:rPr>
                <w:rFonts w:ascii="Times New Roman" w:hAnsi="Times New Roman" w:cs="Times New Roman"/>
                <w:sz w:val="18"/>
                <w:szCs w:val="18"/>
              </w:rPr>
              <w:t>N</w:t>
            </w:r>
          </w:p>
        </w:tc>
      </w:tr>
      <w:tr w:rsidR="00EE5509" w:rsidRPr="00212FF0" w14:paraId="329C0749" w14:textId="77777777" w:rsidTr="00164743">
        <w:tc>
          <w:tcPr>
            <w:tcW w:w="1017" w:type="dxa"/>
          </w:tcPr>
          <w:p w14:paraId="17370988" w14:textId="77777777" w:rsidR="00EE5509" w:rsidRPr="00212FF0" w:rsidRDefault="00EE5509" w:rsidP="00044CCB">
            <w:pPr>
              <w:rPr>
                <w:rFonts w:ascii="Times New Roman" w:hAnsi="Times New Roman" w:cs="Times New Roman"/>
                <w:sz w:val="18"/>
                <w:szCs w:val="18"/>
              </w:rPr>
            </w:pPr>
            <w:r w:rsidRPr="00212FF0">
              <w:rPr>
                <w:rFonts w:ascii="Times New Roman" w:hAnsi="Times New Roman" w:cs="Times New Roman"/>
                <w:sz w:val="18"/>
                <w:szCs w:val="18"/>
              </w:rPr>
              <w:t>RB16</w:t>
            </w:r>
          </w:p>
        </w:tc>
        <w:tc>
          <w:tcPr>
            <w:tcW w:w="1286" w:type="dxa"/>
            <w:vMerge/>
          </w:tcPr>
          <w:p w14:paraId="35755949" w14:textId="77777777" w:rsidR="00EE5509" w:rsidRPr="00212FF0" w:rsidRDefault="00EE5509" w:rsidP="00044CCB">
            <w:pPr>
              <w:rPr>
                <w:rFonts w:ascii="Times New Roman" w:hAnsi="Times New Roman" w:cs="Times New Roman"/>
                <w:sz w:val="18"/>
                <w:szCs w:val="18"/>
              </w:rPr>
            </w:pPr>
          </w:p>
        </w:tc>
        <w:tc>
          <w:tcPr>
            <w:tcW w:w="793" w:type="dxa"/>
          </w:tcPr>
          <w:p w14:paraId="71EF05CE" w14:textId="77777777" w:rsidR="00EE5509" w:rsidRPr="00212FF0" w:rsidRDefault="00EE5509" w:rsidP="00044CCB">
            <w:pPr>
              <w:rPr>
                <w:rFonts w:ascii="Times New Roman" w:hAnsi="Times New Roman" w:cs="Times New Roman"/>
                <w:sz w:val="18"/>
                <w:szCs w:val="18"/>
              </w:rPr>
            </w:pPr>
            <w:r w:rsidRPr="00212FF0">
              <w:rPr>
                <w:rFonts w:ascii="Times New Roman" w:hAnsi="Times New Roman" w:cs="Times New Roman"/>
                <w:sz w:val="18"/>
                <w:szCs w:val="18"/>
              </w:rPr>
              <w:t>37.653</w:t>
            </w:r>
          </w:p>
        </w:tc>
        <w:tc>
          <w:tcPr>
            <w:tcW w:w="793" w:type="dxa"/>
          </w:tcPr>
          <w:p w14:paraId="79BEAA31" w14:textId="77777777" w:rsidR="00EE5509" w:rsidRPr="00212FF0" w:rsidRDefault="00EE5509" w:rsidP="00044CCB">
            <w:pPr>
              <w:rPr>
                <w:rFonts w:ascii="Times New Roman" w:hAnsi="Times New Roman" w:cs="Times New Roman"/>
                <w:sz w:val="18"/>
                <w:szCs w:val="18"/>
              </w:rPr>
            </w:pPr>
            <w:r w:rsidRPr="00212FF0">
              <w:rPr>
                <w:rFonts w:ascii="Times New Roman" w:hAnsi="Times New Roman" w:cs="Times New Roman"/>
                <w:sz w:val="18"/>
                <w:szCs w:val="18"/>
              </w:rPr>
              <w:t>-76.209</w:t>
            </w:r>
          </w:p>
        </w:tc>
        <w:tc>
          <w:tcPr>
            <w:tcW w:w="1148" w:type="dxa"/>
          </w:tcPr>
          <w:p w14:paraId="1FD3E07C" w14:textId="025E9DA3" w:rsidR="00EE5509" w:rsidRPr="00212FF0" w:rsidRDefault="00EE5509" w:rsidP="00044CCB">
            <w:pPr>
              <w:rPr>
                <w:rFonts w:ascii="Times New Roman" w:hAnsi="Times New Roman" w:cs="Times New Roman"/>
                <w:sz w:val="18"/>
                <w:szCs w:val="18"/>
              </w:rPr>
            </w:pPr>
            <w:r>
              <w:rPr>
                <w:rFonts w:ascii="Times New Roman" w:hAnsi="Times New Roman" w:cs="Times New Roman"/>
                <w:sz w:val="18"/>
                <w:szCs w:val="18"/>
              </w:rPr>
              <w:t>Surface</w:t>
            </w:r>
          </w:p>
        </w:tc>
        <w:tc>
          <w:tcPr>
            <w:tcW w:w="1148" w:type="dxa"/>
            <w:vMerge/>
          </w:tcPr>
          <w:p w14:paraId="2488C334" w14:textId="2A0BC010" w:rsidR="00EE5509" w:rsidRPr="00212FF0" w:rsidRDefault="00EE5509" w:rsidP="00044CCB">
            <w:pPr>
              <w:rPr>
                <w:rFonts w:ascii="Times New Roman" w:hAnsi="Times New Roman" w:cs="Times New Roman"/>
                <w:sz w:val="18"/>
                <w:szCs w:val="18"/>
              </w:rPr>
            </w:pPr>
          </w:p>
        </w:tc>
        <w:tc>
          <w:tcPr>
            <w:tcW w:w="727" w:type="dxa"/>
          </w:tcPr>
          <w:p w14:paraId="2DB555BE" w14:textId="77777777" w:rsidR="00EE5509" w:rsidRPr="00212FF0" w:rsidRDefault="00EE5509" w:rsidP="00044CCB">
            <w:pPr>
              <w:rPr>
                <w:rFonts w:ascii="Times New Roman" w:hAnsi="Times New Roman" w:cs="Times New Roman"/>
                <w:sz w:val="18"/>
                <w:szCs w:val="18"/>
              </w:rPr>
            </w:pPr>
            <w:r w:rsidRPr="00212FF0">
              <w:rPr>
                <w:rFonts w:ascii="Times New Roman" w:hAnsi="Times New Roman" w:cs="Times New Roman"/>
                <w:sz w:val="18"/>
                <w:szCs w:val="18"/>
              </w:rPr>
              <w:t>N</w:t>
            </w:r>
          </w:p>
        </w:tc>
        <w:tc>
          <w:tcPr>
            <w:tcW w:w="727" w:type="dxa"/>
          </w:tcPr>
          <w:p w14:paraId="20A7282D" w14:textId="77777777" w:rsidR="00EE5509" w:rsidRPr="00212FF0" w:rsidRDefault="00EE5509" w:rsidP="00044CCB">
            <w:pPr>
              <w:rPr>
                <w:rFonts w:ascii="Times New Roman" w:hAnsi="Times New Roman" w:cs="Times New Roman"/>
                <w:sz w:val="18"/>
                <w:szCs w:val="18"/>
              </w:rPr>
            </w:pPr>
            <w:r w:rsidRPr="00212FF0">
              <w:rPr>
                <w:rFonts w:ascii="Times New Roman" w:hAnsi="Times New Roman" w:cs="Times New Roman"/>
                <w:sz w:val="18"/>
                <w:szCs w:val="18"/>
              </w:rPr>
              <w:t>Y</w:t>
            </w:r>
          </w:p>
        </w:tc>
        <w:tc>
          <w:tcPr>
            <w:tcW w:w="727" w:type="dxa"/>
          </w:tcPr>
          <w:p w14:paraId="47BD0B22" w14:textId="77777777" w:rsidR="00EE5509" w:rsidRPr="00212FF0" w:rsidRDefault="00EE5509" w:rsidP="00044CCB">
            <w:pPr>
              <w:rPr>
                <w:rFonts w:ascii="Times New Roman" w:hAnsi="Times New Roman" w:cs="Times New Roman"/>
                <w:sz w:val="18"/>
                <w:szCs w:val="18"/>
              </w:rPr>
            </w:pPr>
            <w:r w:rsidRPr="00212FF0">
              <w:rPr>
                <w:rFonts w:ascii="Times New Roman" w:hAnsi="Times New Roman" w:cs="Times New Roman"/>
                <w:sz w:val="18"/>
                <w:szCs w:val="18"/>
              </w:rPr>
              <w:t>N</w:t>
            </w:r>
          </w:p>
        </w:tc>
        <w:tc>
          <w:tcPr>
            <w:tcW w:w="727" w:type="dxa"/>
          </w:tcPr>
          <w:p w14:paraId="3A60E773" w14:textId="77777777" w:rsidR="00EE5509" w:rsidRPr="00212FF0" w:rsidRDefault="00EE5509" w:rsidP="00044CCB">
            <w:pPr>
              <w:rPr>
                <w:rFonts w:ascii="Times New Roman" w:hAnsi="Times New Roman" w:cs="Times New Roman"/>
                <w:sz w:val="18"/>
                <w:szCs w:val="18"/>
              </w:rPr>
            </w:pPr>
            <w:r w:rsidRPr="00212FF0">
              <w:rPr>
                <w:rFonts w:ascii="Times New Roman" w:hAnsi="Times New Roman" w:cs="Times New Roman"/>
                <w:sz w:val="18"/>
                <w:szCs w:val="18"/>
              </w:rPr>
              <w:t>N</w:t>
            </w:r>
          </w:p>
        </w:tc>
      </w:tr>
      <w:tr w:rsidR="00EE5509" w:rsidRPr="00212FF0" w14:paraId="5C2DF829" w14:textId="77777777" w:rsidTr="00164743">
        <w:tc>
          <w:tcPr>
            <w:tcW w:w="1017" w:type="dxa"/>
          </w:tcPr>
          <w:p w14:paraId="26D05390" w14:textId="77777777" w:rsidR="00EE5509" w:rsidRPr="00212FF0" w:rsidRDefault="00EE5509" w:rsidP="00044CCB">
            <w:pPr>
              <w:rPr>
                <w:rFonts w:ascii="Times New Roman" w:hAnsi="Times New Roman" w:cs="Times New Roman"/>
                <w:sz w:val="18"/>
                <w:szCs w:val="18"/>
              </w:rPr>
            </w:pPr>
            <w:r w:rsidRPr="00212FF0">
              <w:rPr>
                <w:rFonts w:ascii="Times New Roman" w:hAnsi="Times New Roman" w:cs="Times New Roman"/>
                <w:sz w:val="18"/>
                <w:szCs w:val="18"/>
              </w:rPr>
              <w:t>RB22</w:t>
            </w:r>
          </w:p>
        </w:tc>
        <w:tc>
          <w:tcPr>
            <w:tcW w:w="1286" w:type="dxa"/>
            <w:vMerge/>
          </w:tcPr>
          <w:p w14:paraId="21227F33" w14:textId="77777777" w:rsidR="00EE5509" w:rsidRPr="00212FF0" w:rsidRDefault="00EE5509" w:rsidP="00044CCB">
            <w:pPr>
              <w:rPr>
                <w:rFonts w:ascii="Times New Roman" w:hAnsi="Times New Roman" w:cs="Times New Roman"/>
                <w:sz w:val="18"/>
                <w:szCs w:val="18"/>
              </w:rPr>
            </w:pPr>
          </w:p>
        </w:tc>
        <w:tc>
          <w:tcPr>
            <w:tcW w:w="793" w:type="dxa"/>
          </w:tcPr>
          <w:p w14:paraId="437690BB" w14:textId="77777777" w:rsidR="00EE5509" w:rsidRPr="00212FF0" w:rsidRDefault="00EE5509" w:rsidP="00044CCB">
            <w:pPr>
              <w:rPr>
                <w:rFonts w:ascii="Times New Roman" w:hAnsi="Times New Roman" w:cs="Times New Roman"/>
                <w:sz w:val="18"/>
                <w:szCs w:val="18"/>
              </w:rPr>
            </w:pPr>
            <w:r w:rsidRPr="00212FF0">
              <w:rPr>
                <w:rFonts w:ascii="Times New Roman" w:hAnsi="Times New Roman" w:cs="Times New Roman"/>
                <w:sz w:val="18"/>
                <w:szCs w:val="18"/>
              </w:rPr>
              <w:t>37.783</w:t>
            </w:r>
          </w:p>
        </w:tc>
        <w:tc>
          <w:tcPr>
            <w:tcW w:w="793" w:type="dxa"/>
          </w:tcPr>
          <w:p w14:paraId="369B4188" w14:textId="77777777" w:rsidR="00EE5509" w:rsidRPr="00212FF0" w:rsidRDefault="00EE5509" w:rsidP="00044CCB">
            <w:pPr>
              <w:rPr>
                <w:rFonts w:ascii="Times New Roman" w:hAnsi="Times New Roman" w:cs="Times New Roman"/>
                <w:sz w:val="18"/>
                <w:szCs w:val="18"/>
              </w:rPr>
            </w:pPr>
            <w:r w:rsidRPr="00212FF0">
              <w:rPr>
                <w:rFonts w:ascii="Times New Roman" w:hAnsi="Times New Roman" w:cs="Times New Roman"/>
                <w:sz w:val="18"/>
                <w:szCs w:val="18"/>
              </w:rPr>
              <w:t>-76.203</w:t>
            </w:r>
          </w:p>
        </w:tc>
        <w:tc>
          <w:tcPr>
            <w:tcW w:w="1148" w:type="dxa"/>
          </w:tcPr>
          <w:p w14:paraId="25337F7B" w14:textId="02D23A2E" w:rsidR="00EE5509" w:rsidRPr="00212FF0" w:rsidRDefault="00EE5509" w:rsidP="00044CCB">
            <w:pPr>
              <w:rPr>
                <w:rFonts w:ascii="Times New Roman" w:hAnsi="Times New Roman" w:cs="Times New Roman"/>
                <w:sz w:val="18"/>
                <w:szCs w:val="18"/>
              </w:rPr>
            </w:pPr>
            <w:r>
              <w:rPr>
                <w:rFonts w:ascii="Times New Roman" w:hAnsi="Times New Roman" w:cs="Times New Roman"/>
                <w:sz w:val="18"/>
                <w:szCs w:val="18"/>
              </w:rPr>
              <w:t>Surface</w:t>
            </w:r>
          </w:p>
        </w:tc>
        <w:tc>
          <w:tcPr>
            <w:tcW w:w="1148" w:type="dxa"/>
            <w:vMerge/>
          </w:tcPr>
          <w:p w14:paraId="61DC456C" w14:textId="1E57B124" w:rsidR="00EE5509" w:rsidRPr="00212FF0" w:rsidRDefault="00EE5509" w:rsidP="00044CCB">
            <w:pPr>
              <w:rPr>
                <w:rFonts w:ascii="Times New Roman" w:hAnsi="Times New Roman" w:cs="Times New Roman"/>
                <w:sz w:val="18"/>
                <w:szCs w:val="18"/>
              </w:rPr>
            </w:pPr>
          </w:p>
        </w:tc>
        <w:tc>
          <w:tcPr>
            <w:tcW w:w="727" w:type="dxa"/>
          </w:tcPr>
          <w:p w14:paraId="5A601AAC" w14:textId="77777777" w:rsidR="00EE5509" w:rsidRPr="00212FF0" w:rsidRDefault="00EE5509" w:rsidP="00044CCB">
            <w:pPr>
              <w:rPr>
                <w:rFonts w:ascii="Times New Roman" w:hAnsi="Times New Roman" w:cs="Times New Roman"/>
                <w:sz w:val="18"/>
                <w:szCs w:val="18"/>
              </w:rPr>
            </w:pPr>
            <w:r w:rsidRPr="00212FF0">
              <w:rPr>
                <w:rFonts w:ascii="Times New Roman" w:hAnsi="Times New Roman" w:cs="Times New Roman"/>
                <w:sz w:val="18"/>
                <w:szCs w:val="18"/>
              </w:rPr>
              <w:t>N</w:t>
            </w:r>
          </w:p>
        </w:tc>
        <w:tc>
          <w:tcPr>
            <w:tcW w:w="727" w:type="dxa"/>
          </w:tcPr>
          <w:p w14:paraId="33EC1B8A" w14:textId="77777777" w:rsidR="00EE5509" w:rsidRPr="00212FF0" w:rsidRDefault="00EE5509" w:rsidP="00044CCB">
            <w:pPr>
              <w:rPr>
                <w:rFonts w:ascii="Times New Roman" w:hAnsi="Times New Roman" w:cs="Times New Roman"/>
                <w:sz w:val="18"/>
                <w:szCs w:val="18"/>
              </w:rPr>
            </w:pPr>
            <w:r w:rsidRPr="00212FF0">
              <w:rPr>
                <w:rFonts w:ascii="Times New Roman" w:hAnsi="Times New Roman" w:cs="Times New Roman"/>
                <w:sz w:val="18"/>
                <w:szCs w:val="18"/>
              </w:rPr>
              <w:t>Y</w:t>
            </w:r>
          </w:p>
        </w:tc>
        <w:tc>
          <w:tcPr>
            <w:tcW w:w="727" w:type="dxa"/>
          </w:tcPr>
          <w:p w14:paraId="03E95BEC" w14:textId="77777777" w:rsidR="00EE5509" w:rsidRPr="00212FF0" w:rsidRDefault="00EE5509" w:rsidP="00044CCB">
            <w:pPr>
              <w:rPr>
                <w:rFonts w:ascii="Times New Roman" w:hAnsi="Times New Roman" w:cs="Times New Roman"/>
                <w:sz w:val="18"/>
                <w:szCs w:val="18"/>
              </w:rPr>
            </w:pPr>
            <w:r w:rsidRPr="00212FF0">
              <w:rPr>
                <w:rFonts w:ascii="Times New Roman" w:hAnsi="Times New Roman" w:cs="Times New Roman"/>
                <w:sz w:val="18"/>
                <w:szCs w:val="18"/>
              </w:rPr>
              <w:t>N</w:t>
            </w:r>
          </w:p>
        </w:tc>
        <w:tc>
          <w:tcPr>
            <w:tcW w:w="727" w:type="dxa"/>
          </w:tcPr>
          <w:p w14:paraId="2A781798" w14:textId="77777777" w:rsidR="00EE5509" w:rsidRPr="00212FF0" w:rsidRDefault="00EE5509" w:rsidP="00044CCB">
            <w:pPr>
              <w:rPr>
                <w:rFonts w:ascii="Times New Roman" w:hAnsi="Times New Roman" w:cs="Times New Roman"/>
                <w:sz w:val="18"/>
                <w:szCs w:val="18"/>
              </w:rPr>
            </w:pPr>
            <w:r w:rsidRPr="00212FF0">
              <w:rPr>
                <w:rFonts w:ascii="Times New Roman" w:hAnsi="Times New Roman" w:cs="Times New Roman"/>
                <w:sz w:val="18"/>
                <w:szCs w:val="18"/>
              </w:rPr>
              <w:t>N</w:t>
            </w:r>
          </w:p>
        </w:tc>
      </w:tr>
      <w:tr w:rsidR="00EE5509" w:rsidRPr="00212FF0" w14:paraId="52E61050" w14:textId="77777777" w:rsidTr="00164743">
        <w:tc>
          <w:tcPr>
            <w:tcW w:w="1017" w:type="dxa"/>
          </w:tcPr>
          <w:p w14:paraId="6A9623D8"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Skagerrak</w:t>
            </w:r>
          </w:p>
        </w:tc>
        <w:tc>
          <w:tcPr>
            <w:tcW w:w="1286" w:type="dxa"/>
            <w:vMerge w:val="restart"/>
          </w:tcPr>
          <w:p w14:paraId="1CEA0557"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Baltic Sea</w:t>
            </w:r>
          </w:p>
        </w:tc>
        <w:tc>
          <w:tcPr>
            <w:tcW w:w="793" w:type="dxa"/>
          </w:tcPr>
          <w:p w14:paraId="58DB9559"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58.429</w:t>
            </w:r>
          </w:p>
        </w:tc>
        <w:tc>
          <w:tcPr>
            <w:tcW w:w="793" w:type="dxa"/>
          </w:tcPr>
          <w:p w14:paraId="7AFD60C1"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9.477</w:t>
            </w:r>
          </w:p>
        </w:tc>
        <w:tc>
          <w:tcPr>
            <w:tcW w:w="1148" w:type="dxa"/>
          </w:tcPr>
          <w:p w14:paraId="13463D8A" w14:textId="560EA086" w:rsidR="00EE5509" w:rsidRPr="00A93ED9" w:rsidRDefault="00EE5509" w:rsidP="00044CCB">
            <w:pPr>
              <w:rPr>
                <w:rFonts w:ascii="Times New Roman" w:hAnsi="Times New Roman" w:cs="Times New Roman"/>
                <w:sz w:val="18"/>
                <w:szCs w:val="18"/>
              </w:rPr>
            </w:pPr>
            <w:r>
              <w:rPr>
                <w:rFonts w:ascii="Times New Roman" w:hAnsi="Times New Roman" w:cs="Times New Roman"/>
                <w:sz w:val="18"/>
                <w:szCs w:val="18"/>
              </w:rPr>
              <w:t>Surface</w:t>
            </w:r>
          </w:p>
        </w:tc>
        <w:tc>
          <w:tcPr>
            <w:tcW w:w="1148" w:type="dxa"/>
            <w:vMerge w:val="restart"/>
          </w:tcPr>
          <w:p w14:paraId="70B0CDD3" w14:textId="43AE5D83"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Prym-429F and Prym-887R; Sanger</w:t>
            </w:r>
          </w:p>
        </w:tc>
        <w:tc>
          <w:tcPr>
            <w:tcW w:w="727" w:type="dxa"/>
          </w:tcPr>
          <w:p w14:paraId="49D51B60"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N</w:t>
            </w:r>
          </w:p>
        </w:tc>
        <w:tc>
          <w:tcPr>
            <w:tcW w:w="727" w:type="dxa"/>
          </w:tcPr>
          <w:p w14:paraId="0F88184E"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N</w:t>
            </w:r>
          </w:p>
        </w:tc>
        <w:tc>
          <w:tcPr>
            <w:tcW w:w="727" w:type="dxa"/>
          </w:tcPr>
          <w:p w14:paraId="7319276C"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Y</w:t>
            </w:r>
          </w:p>
        </w:tc>
        <w:tc>
          <w:tcPr>
            <w:tcW w:w="727" w:type="dxa"/>
          </w:tcPr>
          <w:p w14:paraId="270A5831"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N</w:t>
            </w:r>
          </w:p>
        </w:tc>
      </w:tr>
      <w:tr w:rsidR="00EE5509" w:rsidRPr="00212FF0" w14:paraId="57D186D7" w14:textId="77777777" w:rsidTr="00164743">
        <w:tc>
          <w:tcPr>
            <w:tcW w:w="1017" w:type="dxa"/>
          </w:tcPr>
          <w:p w14:paraId="5F0CB5F6"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Arkona Basin</w:t>
            </w:r>
          </w:p>
        </w:tc>
        <w:tc>
          <w:tcPr>
            <w:tcW w:w="1286" w:type="dxa"/>
            <w:vMerge/>
          </w:tcPr>
          <w:p w14:paraId="05AD8399" w14:textId="77777777" w:rsidR="00EE5509" w:rsidRPr="00A93ED9" w:rsidRDefault="00EE5509" w:rsidP="00044CCB">
            <w:pPr>
              <w:rPr>
                <w:rFonts w:ascii="Times New Roman" w:hAnsi="Times New Roman" w:cs="Times New Roman"/>
                <w:sz w:val="18"/>
                <w:szCs w:val="18"/>
              </w:rPr>
            </w:pPr>
          </w:p>
        </w:tc>
        <w:tc>
          <w:tcPr>
            <w:tcW w:w="793" w:type="dxa"/>
          </w:tcPr>
          <w:p w14:paraId="6C9E4744"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54.852</w:t>
            </w:r>
          </w:p>
        </w:tc>
        <w:tc>
          <w:tcPr>
            <w:tcW w:w="793" w:type="dxa"/>
          </w:tcPr>
          <w:p w14:paraId="0F20EEDF"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13.433</w:t>
            </w:r>
          </w:p>
        </w:tc>
        <w:tc>
          <w:tcPr>
            <w:tcW w:w="1148" w:type="dxa"/>
          </w:tcPr>
          <w:p w14:paraId="6B496F4C" w14:textId="0A310CCB" w:rsidR="00EE5509" w:rsidRPr="00A93ED9" w:rsidRDefault="00EE5509" w:rsidP="00044CCB">
            <w:pPr>
              <w:rPr>
                <w:rFonts w:ascii="Times New Roman" w:hAnsi="Times New Roman" w:cs="Times New Roman"/>
                <w:sz w:val="18"/>
                <w:szCs w:val="18"/>
              </w:rPr>
            </w:pPr>
            <w:r>
              <w:rPr>
                <w:rFonts w:ascii="Times New Roman" w:hAnsi="Times New Roman" w:cs="Times New Roman"/>
                <w:sz w:val="18"/>
                <w:szCs w:val="18"/>
              </w:rPr>
              <w:t>Surface</w:t>
            </w:r>
          </w:p>
        </w:tc>
        <w:tc>
          <w:tcPr>
            <w:tcW w:w="1148" w:type="dxa"/>
            <w:vMerge/>
          </w:tcPr>
          <w:p w14:paraId="16F384EE" w14:textId="08B38D89" w:rsidR="00EE5509" w:rsidRPr="00A93ED9" w:rsidRDefault="00EE5509" w:rsidP="00044CCB">
            <w:pPr>
              <w:rPr>
                <w:rFonts w:ascii="Times New Roman" w:hAnsi="Times New Roman" w:cs="Times New Roman"/>
                <w:sz w:val="18"/>
                <w:szCs w:val="18"/>
              </w:rPr>
            </w:pPr>
          </w:p>
        </w:tc>
        <w:tc>
          <w:tcPr>
            <w:tcW w:w="727" w:type="dxa"/>
          </w:tcPr>
          <w:p w14:paraId="173F4DBE"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Y</w:t>
            </w:r>
          </w:p>
        </w:tc>
        <w:tc>
          <w:tcPr>
            <w:tcW w:w="727" w:type="dxa"/>
          </w:tcPr>
          <w:p w14:paraId="72963D19"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N</w:t>
            </w:r>
          </w:p>
        </w:tc>
        <w:tc>
          <w:tcPr>
            <w:tcW w:w="727" w:type="dxa"/>
          </w:tcPr>
          <w:p w14:paraId="08B2E870"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Y</w:t>
            </w:r>
          </w:p>
        </w:tc>
        <w:tc>
          <w:tcPr>
            <w:tcW w:w="727" w:type="dxa"/>
          </w:tcPr>
          <w:p w14:paraId="528BCA02"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N</w:t>
            </w:r>
          </w:p>
        </w:tc>
      </w:tr>
      <w:tr w:rsidR="00EE5509" w:rsidRPr="00212FF0" w14:paraId="458C8237" w14:textId="77777777" w:rsidTr="00164743">
        <w:tc>
          <w:tcPr>
            <w:tcW w:w="1017" w:type="dxa"/>
          </w:tcPr>
          <w:p w14:paraId="1C2ED753"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Eastern Gotland Basin</w:t>
            </w:r>
          </w:p>
        </w:tc>
        <w:tc>
          <w:tcPr>
            <w:tcW w:w="1286" w:type="dxa"/>
            <w:vMerge/>
          </w:tcPr>
          <w:p w14:paraId="4C07503C" w14:textId="77777777" w:rsidR="00EE5509" w:rsidRPr="00A93ED9" w:rsidRDefault="00EE5509" w:rsidP="00044CCB">
            <w:pPr>
              <w:rPr>
                <w:rFonts w:ascii="Times New Roman" w:hAnsi="Times New Roman" w:cs="Times New Roman"/>
                <w:sz w:val="18"/>
                <w:szCs w:val="18"/>
              </w:rPr>
            </w:pPr>
          </w:p>
        </w:tc>
        <w:tc>
          <w:tcPr>
            <w:tcW w:w="793" w:type="dxa"/>
          </w:tcPr>
          <w:p w14:paraId="4F9DF9C5"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57.083</w:t>
            </w:r>
          </w:p>
        </w:tc>
        <w:tc>
          <w:tcPr>
            <w:tcW w:w="793" w:type="dxa"/>
          </w:tcPr>
          <w:p w14:paraId="7A83CA96"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19.985</w:t>
            </w:r>
          </w:p>
        </w:tc>
        <w:tc>
          <w:tcPr>
            <w:tcW w:w="1148" w:type="dxa"/>
          </w:tcPr>
          <w:p w14:paraId="552D088E" w14:textId="16C48AF6" w:rsidR="00EE5509" w:rsidRPr="00A93ED9" w:rsidRDefault="00EE5509" w:rsidP="00044CCB">
            <w:pPr>
              <w:rPr>
                <w:rFonts w:ascii="Times New Roman" w:hAnsi="Times New Roman" w:cs="Times New Roman"/>
                <w:sz w:val="18"/>
                <w:szCs w:val="18"/>
              </w:rPr>
            </w:pPr>
            <w:r>
              <w:rPr>
                <w:rFonts w:ascii="Times New Roman" w:hAnsi="Times New Roman" w:cs="Times New Roman"/>
                <w:sz w:val="18"/>
                <w:szCs w:val="18"/>
              </w:rPr>
              <w:t>Surface</w:t>
            </w:r>
          </w:p>
        </w:tc>
        <w:tc>
          <w:tcPr>
            <w:tcW w:w="1148" w:type="dxa"/>
            <w:vMerge/>
          </w:tcPr>
          <w:p w14:paraId="6EB6EAED" w14:textId="7B3FAF17" w:rsidR="00EE5509" w:rsidRPr="00A93ED9" w:rsidRDefault="00EE5509" w:rsidP="00044CCB">
            <w:pPr>
              <w:rPr>
                <w:rFonts w:ascii="Times New Roman" w:hAnsi="Times New Roman" w:cs="Times New Roman"/>
                <w:sz w:val="18"/>
                <w:szCs w:val="18"/>
              </w:rPr>
            </w:pPr>
          </w:p>
        </w:tc>
        <w:tc>
          <w:tcPr>
            <w:tcW w:w="727" w:type="dxa"/>
          </w:tcPr>
          <w:p w14:paraId="7A5F76F0"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Y</w:t>
            </w:r>
          </w:p>
        </w:tc>
        <w:tc>
          <w:tcPr>
            <w:tcW w:w="727" w:type="dxa"/>
          </w:tcPr>
          <w:p w14:paraId="3B62C44F"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N</w:t>
            </w:r>
          </w:p>
        </w:tc>
        <w:tc>
          <w:tcPr>
            <w:tcW w:w="727" w:type="dxa"/>
          </w:tcPr>
          <w:p w14:paraId="5711CC8F"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Y</w:t>
            </w:r>
          </w:p>
        </w:tc>
        <w:tc>
          <w:tcPr>
            <w:tcW w:w="727" w:type="dxa"/>
          </w:tcPr>
          <w:p w14:paraId="60E17D30"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N</w:t>
            </w:r>
          </w:p>
        </w:tc>
      </w:tr>
      <w:tr w:rsidR="00EE5509" w:rsidRPr="00212FF0" w14:paraId="4CDF1BFB" w14:textId="77777777" w:rsidTr="00164743">
        <w:tc>
          <w:tcPr>
            <w:tcW w:w="1017" w:type="dxa"/>
          </w:tcPr>
          <w:p w14:paraId="3A6C4169" w14:textId="77777777" w:rsidR="00EE5509" w:rsidRPr="00A93ED9" w:rsidRDefault="00EE5509" w:rsidP="00044CCB">
            <w:pPr>
              <w:rPr>
                <w:rFonts w:ascii="Times New Roman" w:hAnsi="Times New Roman" w:cs="Times New Roman"/>
                <w:sz w:val="18"/>
                <w:szCs w:val="18"/>
              </w:rPr>
            </w:pPr>
            <w:proofErr w:type="spellStart"/>
            <w:r w:rsidRPr="00A93ED9">
              <w:rPr>
                <w:rFonts w:ascii="Times New Roman" w:hAnsi="Times New Roman" w:cs="Times New Roman"/>
                <w:sz w:val="18"/>
                <w:szCs w:val="18"/>
              </w:rPr>
              <w:t>Landsort</w:t>
            </w:r>
            <w:proofErr w:type="spellEnd"/>
            <w:r w:rsidRPr="00A93ED9">
              <w:rPr>
                <w:rFonts w:ascii="Times New Roman" w:hAnsi="Times New Roman" w:cs="Times New Roman"/>
                <w:sz w:val="18"/>
                <w:szCs w:val="18"/>
              </w:rPr>
              <w:t xml:space="preserve"> Deep 1</w:t>
            </w:r>
          </w:p>
        </w:tc>
        <w:tc>
          <w:tcPr>
            <w:tcW w:w="1286" w:type="dxa"/>
            <w:vMerge/>
          </w:tcPr>
          <w:p w14:paraId="66163348" w14:textId="77777777" w:rsidR="00EE5509" w:rsidRPr="00A93ED9" w:rsidRDefault="00EE5509" w:rsidP="00044CCB">
            <w:pPr>
              <w:rPr>
                <w:rFonts w:ascii="Times New Roman" w:hAnsi="Times New Roman" w:cs="Times New Roman"/>
                <w:sz w:val="18"/>
                <w:szCs w:val="18"/>
              </w:rPr>
            </w:pPr>
          </w:p>
        </w:tc>
        <w:tc>
          <w:tcPr>
            <w:tcW w:w="793" w:type="dxa"/>
          </w:tcPr>
          <w:p w14:paraId="7CBA3EB3"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57.267</w:t>
            </w:r>
          </w:p>
        </w:tc>
        <w:tc>
          <w:tcPr>
            <w:tcW w:w="793" w:type="dxa"/>
          </w:tcPr>
          <w:p w14:paraId="1004484D"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19.796</w:t>
            </w:r>
          </w:p>
        </w:tc>
        <w:tc>
          <w:tcPr>
            <w:tcW w:w="1148" w:type="dxa"/>
          </w:tcPr>
          <w:p w14:paraId="1EFCE8A7" w14:textId="0D13B039" w:rsidR="00EE5509" w:rsidRPr="00A93ED9" w:rsidRDefault="00EE5509" w:rsidP="00044CCB">
            <w:pPr>
              <w:rPr>
                <w:rFonts w:ascii="Times New Roman" w:hAnsi="Times New Roman" w:cs="Times New Roman"/>
                <w:sz w:val="18"/>
                <w:szCs w:val="18"/>
              </w:rPr>
            </w:pPr>
            <w:r>
              <w:rPr>
                <w:rFonts w:ascii="Times New Roman" w:hAnsi="Times New Roman" w:cs="Times New Roman"/>
                <w:sz w:val="18"/>
                <w:szCs w:val="18"/>
              </w:rPr>
              <w:t>Surface</w:t>
            </w:r>
          </w:p>
        </w:tc>
        <w:tc>
          <w:tcPr>
            <w:tcW w:w="1148" w:type="dxa"/>
            <w:vMerge/>
          </w:tcPr>
          <w:p w14:paraId="7EFD8FC6" w14:textId="3BAE0B86" w:rsidR="00EE5509" w:rsidRPr="00A93ED9" w:rsidRDefault="00EE5509" w:rsidP="00044CCB">
            <w:pPr>
              <w:rPr>
                <w:rFonts w:ascii="Times New Roman" w:hAnsi="Times New Roman" w:cs="Times New Roman"/>
                <w:sz w:val="18"/>
                <w:szCs w:val="18"/>
              </w:rPr>
            </w:pPr>
          </w:p>
        </w:tc>
        <w:tc>
          <w:tcPr>
            <w:tcW w:w="727" w:type="dxa"/>
          </w:tcPr>
          <w:p w14:paraId="6081ADD1"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Y</w:t>
            </w:r>
          </w:p>
        </w:tc>
        <w:tc>
          <w:tcPr>
            <w:tcW w:w="727" w:type="dxa"/>
          </w:tcPr>
          <w:p w14:paraId="69F613C0"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N</w:t>
            </w:r>
          </w:p>
        </w:tc>
        <w:tc>
          <w:tcPr>
            <w:tcW w:w="727" w:type="dxa"/>
          </w:tcPr>
          <w:p w14:paraId="20608B03"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Y</w:t>
            </w:r>
          </w:p>
        </w:tc>
        <w:tc>
          <w:tcPr>
            <w:tcW w:w="727" w:type="dxa"/>
          </w:tcPr>
          <w:p w14:paraId="32C1B8E6"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N</w:t>
            </w:r>
          </w:p>
        </w:tc>
      </w:tr>
      <w:tr w:rsidR="00EE5509" w:rsidRPr="00212FF0" w14:paraId="53D1B26F" w14:textId="77777777" w:rsidTr="00164743">
        <w:tc>
          <w:tcPr>
            <w:tcW w:w="1017" w:type="dxa"/>
          </w:tcPr>
          <w:p w14:paraId="26415084" w14:textId="77777777" w:rsidR="00EE5509" w:rsidRPr="00A93ED9" w:rsidRDefault="00EE5509" w:rsidP="00044CCB">
            <w:pPr>
              <w:rPr>
                <w:rFonts w:ascii="Times New Roman" w:hAnsi="Times New Roman" w:cs="Times New Roman"/>
                <w:sz w:val="18"/>
                <w:szCs w:val="18"/>
              </w:rPr>
            </w:pPr>
            <w:proofErr w:type="spellStart"/>
            <w:r w:rsidRPr="00A93ED9">
              <w:rPr>
                <w:rFonts w:ascii="Times New Roman" w:hAnsi="Times New Roman" w:cs="Times New Roman"/>
                <w:sz w:val="18"/>
                <w:szCs w:val="18"/>
              </w:rPr>
              <w:t>Landsort</w:t>
            </w:r>
            <w:proofErr w:type="spellEnd"/>
            <w:r w:rsidRPr="00A93ED9">
              <w:rPr>
                <w:rFonts w:ascii="Times New Roman" w:hAnsi="Times New Roman" w:cs="Times New Roman"/>
                <w:sz w:val="18"/>
                <w:szCs w:val="18"/>
              </w:rPr>
              <w:t xml:space="preserve"> Deep 2</w:t>
            </w:r>
          </w:p>
        </w:tc>
        <w:tc>
          <w:tcPr>
            <w:tcW w:w="1286" w:type="dxa"/>
            <w:vMerge/>
          </w:tcPr>
          <w:p w14:paraId="32BA93BF" w14:textId="77777777" w:rsidR="00EE5509" w:rsidRPr="00A93ED9" w:rsidRDefault="00EE5509" w:rsidP="00044CCB">
            <w:pPr>
              <w:rPr>
                <w:rFonts w:ascii="Times New Roman" w:hAnsi="Times New Roman" w:cs="Times New Roman"/>
                <w:sz w:val="18"/>
                <w:szCs w:val="18"/>
              </w:rPr>
            </w:pPr>
          </w:p>
        </w:tc>
        <w:tc>
          <w:tcPr>
            <w:tcW w:w="793" w:type="dxa"/>
          </w:tcPr>
          <w:p w14:paraId="3AC2DE47"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58.641</w:t>
            </w:r>
          </w:p>
        </w:tc>
        <w:tc>
          <w:tcPr>
            <w:tcW w:w="793" w:type="dxa"/>
          </w:tcPr>
          <w:p w14:paraId="60D6261A"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18.265</w:t>
            </w:r>
          </w:p>
        </w:tc>
        <w:tc>
          <w:tcPr>
            <w:tcW w:w="1148" w:type="dxa"/>
          </w:tcPr>
          <w:p w14:paraId="35205868" w14:textId="475C3EAB" w:rsidR="00EE5509" w:rsidRPr="00A93ED9" w:rsidRDefault="00EE5509" w:rsidP="00044CCB">
            <w:pPr>
              <w:rPr>
                <w:rFonts w:ascii="Times New Roman" w:hAnsi="Times New Roman" w:cs="Times New Roman"/>
                <w:sz w:val="18"/>
                <w:szCs w:val="18"/>
              </w:rPr>
            </w:pPr>
            <w:r>
              <w:rPr>
                <w:rFonts w:ascii="Times New Roman" w:hAnsi="Times New Roman" w:cs="Times New Roman"/>
                <w:sz w:val="18"/>
                <w:szCs w:val="18"/>
              </w:rPr>
              <w:t>Surface</w:t>
            </w:r>
          </w:p>
        </w:tc>
        <w:tc>
          <w:tcPr>
            <w:tcW w:w="1148" w:type="dxa"/>
            <w:vMerge/>
          </w:tcPr>
          <w:p w14:paraId="6D36C775" w14:textId="67760164" w:rsidR="00EE5509" w:rsidRPr="00A93ED9" w:rsidRDefault="00EE5509" w:rsidP="00044CCB">
            <w:pPr>
              <w:rPr>
                <w:rFonts w:ascii="Times New Roman" w:hAnsi="Times New Roman" w:cs="Times New Roman"/>
                <w:sz w:val="18"/>
                <w:szCs w:val="18"/>
              </w:rPr>
            </w:pPr>
          </w:p>
        </w:tc>
        <w:tc>
          <w:tcPr>
            <w:tcW w:w="727" w:type="dxa"/>
          </w:tcPr>
          <w:p w14:paraId="698ED474"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Y</w:t>
            </w:r>
          </w:p>
        </w:tc>
        <w:tc>
          <w:tcPr>
            <w:tcW w:w="727" w:type="dxa"/>
          </w:tcPr>
          <w:p w14:paraId="27795736"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N</w:t>
            </w:r>
          </w:p>
        </w:tc>
        <w:tc>
          <w:tcPr>
            <w:tcW w:w="727" w:type="dxa"/>
          </w:tcPr>
          <w:p w14:paraId="751369C3"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Y</w:t>
            </w:r>
          </w:p>
        </w:tc>
        <w:tc>
          <w:tcPr>
            <w:tcW w:w="727" w:type="dxa"/>
          </w:tcPr>
          <w:p w14:paraId="04CD520F"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N</w:t>
            </w:r>
          </w:p>
        </w:tc>
      </w:tr>
      <w:tr w:rsidR="00EE5509" w:rsidRPr="00212FF0" w14:paraId="1D8D97C3" w14:textId="77777777" w:rsidTr="00164743">
        <w:tc>
          <w:tcPr>
            <w:tcW w:w="1017" w:type="dxa"/>
          </w:tcPr>
          <w:p w14:paraId="2EB733E0"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Bothnian Sea 1</w:t>
            </w:r>
          </w:p>
        </w:tc>
        <w:tc>
          <w:tcPr>
            <w:tcW w:w="1286" w:type="dxa"/>
            <w:vMerge/>
          </w:tcPr>
          <w:p w14:paraId="454DF343" w14:textId="77777777" w:rsidR="00EE5509" w:rsidRPr="00A93ED9" w:rsidRDefault="00EE5509" w:rsidP="00044CCB">
            <w:pPr>
              <w:rPr>
                <w:rFonts w:ascii="Times New Roman" w:hAnsi="Times New Roman" w:cs="Times New Roman"/>
                <w:sz w:val="18"/>
                <w:szCs w:val="18"/>
              </w:rPr>
            </w:pPr>
          </w:p>
        </w:tc>
        <w:tc>
          <w:tcPr>
            <w:tcW w:w="793" w:type="dxa"/>
          </w:tcPr>
          <w:p w14:paraId="5A7A37D7"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61.085</w:t>
            </w:r>
          </w:p>
        </w:tc>
        <w:tc>
          <w:tcPr>
            <w:tcW w:w="793" w:type="dxa"/>
          </w:tcPr>
          <w:p w14:paraId="1DBD1F87"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19.579</w:t>
            </w:r>
          </w:p>
        </w:tc>
        <w:tc>
          <w:tcPr>
            <w:tcW w:w="1148" w:type="dxa"/>
          </w:tcPr>
          <w:p w14:paraId="6CAC0C4B" w14:textId="38DCF64C" w:rsidR="00EE5509" w:rsidRPr="00A93ED9" w:rsidRDefault="00EE5509" w:rsidP="00044CCB">
            <w:pPr>
              <w:rPr>
                <w:rFonts w:ascii="Times New Roman" w:hAnsi="Times New Roman" w:cs="Times New Roman"/>
                <w:sz w:val="18"/>
                <w:szCs w:val="18"/>
              </w:rPr>
            </w:pPr>
            <w:r>
              <w:rPr>
                <w:rFonts w:ascii="Times New Roman" w:hAnsi="Times New Roman" w:cs="Times New Roman"/>
                <w:sz w:val="18"/>
                <w:szCs w:val="18"/>
              </w:rPr>
              <w:t>Surface</w:t>
            </w:r>
          </w:p>
        </w:tc>
        <w:tc>
          <w:tcPr>
            <w:tcW w:w="1148" w:type="dxa"/>
            <w:vMerge/>
          </w:tcPr>
          <w:p w14:paraId="7896F5C3" w14:textId="34EC6A05" w:rsidR="00EE5509" w:rsidRPr="00A93ED9" w:rsidRDefault="00EE5509" w:rsidP="00044CCB">
            <w:pPr>
              <w:rPr>
                <w:rFonts w:ascii="Times New Roman" w:hAnsi="Times New Roman" w:cs="Times New Roman"/>
                <w:sz w:val="18"/>
                <w:szCs w:val="18"/>
              </w:rPr>
            </w:pPr>
          </w:p>
        </w:tc>
        <w:tc>
          <w:tcPr>
            <w:tcW w:w="727" w:type="dxa"/>
          </w:tcPr>
          <w:p w14:paraId="525F3EB0"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N</w:t>
            </w:r>
          </w:p>
        </w:tc>
        <w:tc>
          <w:tcPr>
            <w:tcW w:w="727" w:type="dxa"/>
          </w:tcPr>
          <w:p w14:paraId="2AF4C1BA"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N</w:t>
            </w:r>
          </w:p>
        </w:tc>
        <w:tc>
          <w:tcPr>
            <w:tcW w:w="727" w:type="dxa"/>
          </w:tcPr>
          <w:p w14:paraId="0AB8C39B"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Y</w:t>
            </w:r>
          </w:p>
        </w:tc>
        <w:tc>
          <w:tcPr>
            <w:tcW w:w="727" w:type="dxa"/>
          </w:tcPr>
          <w:p w14:paraId="6D34CC46"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N</w:t>
            </w:r>
          </w:p>
        </w:tc>
      </w:tr>
      <w:tr w:rsidR="00EE5509" w:rsidRPr="00212FF0" w14:paraId="09266ED9" w14:textId="77777777" w:rsidTr="00164743">
        <w:tc>
          <w:tcPr>
            <w:tcW w:w="1017" w:type="dxa"/>
          </w:tcPr>
          <w:p w14:paraId="5C03D0E8"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Bothnian Sea 2</w:t>
            </w:r>
          </w:p>
        </w:tc>
        <w:tc>
          <w:tcPr>
            <w:tcW w:w="1286" w:type="dxa"/>
            <w:vMerge/>
          </w:tcPr>
          <w:p w14:paraId="19722F8C" w14:textId="77777777" w:rsidR="00EE5509" w:rsidRPr="00A93ED9" w:rsidRDefault="00EE5509" w:rsidP="00044CCB">
            <w:pPr>
              <w:rPr>
                <w:rFonts w:ascii="Times New Roman" w:hAnsi="Times New Roman" w:cs="Times New Roman"/>
                <w:sz w:val="18"/>
                <w:szCs w:val="18"/>
              </w:rPr>
            </w:pPr>
          </w:p>
        </w:tc>
        <w:tc>
          <w:tcPr>
            <w:tcW w:w="793" w:type="dxa"/>
          </w:tcPr>
          <w:p w14:paraId="4C96CA7A"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62.845</w:t>
            </w:r>
          </w:p>
        </w:tc>
        <w:tc>
          <w:tcPr>
            <w:tcW w:w="793" w:type="dxa"/>
          </w:tcPr>
          <w:p w14:paraId="4FE28223"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18.889</w:t>
            </w:r>
          </w:p>
        </w:tc>
        <w:tc>
          <w:tcPr>
            <w:tcW w:w="1148" w:type="dxa"/>
          </w:tcPr>
          <w:p w14:paraId="55568045" w14:textId="0FE182BA" w:rsidR="00EE5509" w:rsidRPr="00A93ED9" w:rsidRDefault="00EE5509" w:rsidP="00044CCB">
            <w:pPr>
              <w:rPr>
                <w:rFonts w:ascii="Times New Roman" w:hAnsi="Times New Roman" w:cs="Times New Roman"/>
                <w:sz w:val="18"/>
                <w:szCs w:val="18"/>
              </w:rPr>
            </w:pPr>
            <w:r>
              <w:rPr>
                <w:rFonts w:ascii="Times New Roman" w:hAnsi="Times New Roman" w:cs="Times New Roman"/>
                <w:sz w:val="18"/>
                <w:szCs w:val="18"/>
              </w:rPr>
              <w:t>Surface</w:t>
            </w:r>
          </w:p>
        </w:tc>
        <w:tc>
          <w:tcPr>
            <w:tcW w:w="1148" w:type="dxa"/>
            <w:vMerge/>
          </w:tcPr>
          <w:p w14:paraId="106A6B05" w14:textId="1F608838" w:rsidR="00EE5509" w:rsidRPr="00A93ED9" w:rsidRDefault="00EE5509" w:rsidP="00044CCB">
            <w:pPr>
              <w:rPr>
                <w:rFonts w:ascii="Times New Roman" w:hAnsi="Times New Roman" w:cs="Times New Roman"/>
                <w:sz w:val="18"/>
                <w:szCs w:val="18"/>
              </w:rPr>
            </w:pPr>
          </w:p>
        </w:tc>
        <w:tc>
          <w:tcPr>
            <w:tcW w:w="727" w:type="dxa"/>
          </w:tcPr>
          <w:p w14:paraId="5D9862ED"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Y</w:t>
            </w:r>
          </w:p>
        </w:tc>
        <w:tc>
          <w:tcPr>
            <w:tcW w:w="727" w:type="dxa"/>
          </w:tcPr>
          <w:p w14:paraId="3A17FC35"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N</w:t>
            </w:r>
          </w:p>
        </w:tc>
        <w:tc>
          <w:tcPr>
            <w:tcW w:w="727" w:type="dxa"/>
          </w:tcPr>
          <w:p w14:paraId="45335C7D"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Y</w:t>
            </w:r>
          </w:p>
        </w:tc>
        <w:tc>
          <w:tcPr>
            <w:tcW w:w="727" w:type="dxa"/>
          </w:tcPr>
          <w:p w14:paraId="5E6FFC14"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N</w:t>
            </w:r>
          </w:p>
        </w:tc>
      </w:tr>
      <w:tr w:rsidR="00EE5509" w:rsidRPr="00212FF0" w14:paraId="6AC6F663" w14:textId="77777777" w:rsidTr="00164743">
        <w:tc>
          <w:tcPr>
            <w:tcW w:w="1017" w:type="dxa"/>
          </w:tcPr>
          <w:p w14:paraId="22773DAC"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Bothnian Bay 1</w:t>
            </w:r>
          </w:p>
        </w:tc>
        <w:tc>
          <w:tcPr>
            <w:tcW w:w="1286" w:type="dxa"/>
            <w:vMerge/>
          </w:tcPr>
          <w:p w14:paraId="5385A3DC" w14:textId="77777777" w:rsidR="00EE5509" w:rsidRPr="00A93ED9" w:rsidRDefault="00EE5509" w:rsidP="00044CCB">
            <w:pPr>
              <w:rPr>
                <w:rFonts w:ascii="Times New Roman" w:hAnsi="Times New Roman" w:cs="Times New Roman"/>
                <w:sz w:val="18"/>
                <w:szCs w:val="18"/>
              </w:rPr>
            </w:pPr>
          </w:p>
        </w:tc>
        <w:tc>
          <w:tcPr>
            <w:tcW w:w="793" w:type="dxa"/>
          </w:tcPr>
          <w:p w14:paraId="48EC077D"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63.833</w:t>
            </w:r>
          </w:p>
        </w:tc>
        <w:tc>
          <w:tcPr>
            <w:tcW w:w="793" w:type="dxa"/>
          </w:tcPr>
          <w:p w14:paraId="21E814B6"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21.583</w:t>
            </w:r>
          </w:p>
        </w:tc>
        <w:tc>
          <w:tcPr>
            <w:tcW w:w="1148" w:type="dxa"/>
          </w:tcPr>
          <w:p w14:paraId="40716E1A" w14:textId="5960C720" w:rsidR="00EE5509" w:rsidRPr="00A93ED9" w:rsidRDefault="00EE5509" w:rsidP="00044CCB">
            <w:pPr>
              <w:rPr>
                <w:rFonts w:ascii="Times New Roman" w:hAnsi="Times New Roman" w:cs="Times New Roman"/>
                <w:sz w:val="18"/>
                <w:szCs w:val="18"/>
              </w:rPr>
            </w:pPr>
            <w:r>
              <w:rPr>
                <w:rFonts w:ascii="Times New Roman" w:hAnsi="Times New Roman" w:cs="Times New Roman"/>
                <w:sz w:val="18"/>
                <w:szCs w:val="18"/>
              </w:rPr>
              <w:t>Surface</w:t>
            </w:r>
          </w:p>
        </w:tc>
        <w:tc>
          <w:tcPr>
            <w:tcW w:w="1148" w:type="dxa"/>
            <w:vMerge/>
          </w:tcPr>
          <w:p w14:paraId="4E496BF6" w14:textId="7283AC2F" w:rsidR="00EE5509" w:rsidRPr="00A93ED9" w:rsidRDefault="00EE5509" w:rsidP="00044CCB">
            <w:pPr>
              <w:rPr>
                <w:rFonts w:ascii="Times New Roman" w:hAnsi="Times New Roman" w:cs="Times New Roman"/>
                <w:sz w:val="18"/>
                <w:szCs w:val="18"/>
              </w:rPr>
            </w:pPr>
          </w:p>
        </w:tc>
        <w:tc>
          <w:tcPr>
            <w:tcW w:w="727" w:type="dxa"/>
          </w:tcPr>
          <w:p w14:paraId="71BF9D9F"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Y</w:t>
            </w:r>
          </w:p>
        </w:tc>
        <w:tc>
          <w:tcPr>
            <w:tcW w:w="727" w:type="dxa"/>
          </w:tcPr>
          <w:p w14:paraId="5F0ED41F"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N</w:t>
            </w:r>
          </w:p>
        </w:tc>
        <w:tc>
          <w:tcPr>
            <w:tcW w:w="727" w:type="dxa"/>
          </w:tcPr>
          <w:p w14:paraId="56EC90BD"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Y</w:t>
            </w:r>
          </w:p>
        </w:tc>
        <w:tc>
          <w:tcPr>
            <w:tcW w:w="727" w:type="dxa"/>
          </w:tcPr>
          <w:p w14:paraId="4C797694"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N</w:t>
            </w:r>
          </w:p>
        </w:tc>
      </w:tr>
      <w:tr w:rsidR="00EE5509" w:rsidRPr="00212FF0" w14:paraId="454068AB" w14:textId="77777777" w:rsidTr="00164743">
        <w:tc>
          <w:tcPr>
            <w:tcW w:w="1017" w:type="dxa"/>
          </w:tcPr>
          <w:p w14:paraId="6DE72002"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Bothnian Bay 2</w:t>
            </w:r>
          </w:p>
        </w:tc>
        <w:tc>
          <w:tcPr>
            <w:tcW w:w="1286" w:type="dxa"/>
            <w:vMerge/>
          </w:tcPr>
          <w:p w14:paraId="56C3EA3B" w14:textId="77777777" w:rsidR="00EE5509" w:rsidRPr="00A93ED9" w:rsidRDefault="00EE5509" w:rsidP="00044CCB">
            <w:pPr>
              <w:rPr>
                <w:rFonts w:ascii="Times New Roman" w:hAnsi="Times New Roman" w:cs="Times New Roman"/>
                <w:sz w:val="18"/>
                <w:szCs w:val="18"/>
              </w:rPr>
            </w:pPr>
          </w:p>
        </w:tc>
        <w:tc>
          <w:tcPr>
            <w:tcW w:w="793" w:type="dxa"/>
          </w:tcPr>
          <w:p w14:paraId="34FDBCDD"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64.204</w:t>
            </w:r>
          </w:p>
        </w:tc>
        <w:tc>
          <w:tcPr>
            <w:tcW w:w="793" w:type="dxa"/>
          </w:tcPr>
          <w:p w14:paraId="0543458D"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22.029</w:t>
            </w:r>
          </w:p>
        </w:tc>
        <w:tc>
          <w:tcPr>
            <w:tcW w:w="1148" w:type="dxa"/>
          </w:tcPr>
          <w:p w14:paraId="5468133A" w14:textId="70C4013F" w:rsidR="00EE5509" w:rsidRPr="00A93ED9" w:rsidRDefault="00EE5509" w:rsidP="00044CCB">
            <w:pPr>
              <w:rPr>
                <w:rFonts w:ascii="Times New Roman" w:hAnsi="Times New Roman" w:cs="Times New Roman"/>
                <w:sz w:val="18"/>
                <w:szCs w:val="18"/>
              </w:rPr>
            </w:pPr>
            <w:r>
              <w:rPr>
                <w:rFonts w:ascii="Times New Roman" w:hAnsi="Times New Roman" w:cs="Times New Roman"/>
                <w:sz w:val="18"/>
                <w:szCs w:val="18"/>
              </w:rPr>
              <w:t>Surface</w:t>
            </w:r>
          </w:p>
        </w:tc>
        <w:tc>
          <w:tcPr>
            <w:tcW w:w="1148" w:type="dxa"/>
            <w:vMerge/>
          </w:tcPr>
          <w:p w14:paraId="440A85EC" w14:textId="5A99ABFE" w:rsidR="00EE5509" w:rsidRPr="00A93ED9" w:rsidRDefault="00EE5509" w:rsidP="00044CCB">
            <w:pPr>
              <w:rPr>
                <w:rFonts w:ascii="Times New Roman" w:hAnsi="Times New Roman" w:cs="Times New Roman"/>
                <w:sz w:val="18"/>
                <w:szCs w:val="18"/>
              </w:rPr>
            </w:pPr>
          </w:p>
        </w:tc>
        <w:tc>
          <w:tcPr>
            <w:tcW w:w="727" w:type="dxa"/>
          </w:tcPr>
          <w:p w14:paraId="62C08414"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Y</w:t>
            </w:r>
          </w:p>
        </w:tc>
        <w:tc>
          <w:tcPr>
            <w:tcW w:w="727" w:type="dxa"/>
          </w:tcPr>
          <w:p w14:paraId="0E97D44D"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N</w:t>
            </w:r>
          </w:p>
        </w:tc>
        <w:tc>
          <w:tcPr>
            <w:tcW w:w="727" w:type="dxa"/>
          </w:tcPr>
          <w:p w14:paraId="71B84A10"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Y</w:t>
            </w:r>
          </w:p>
        </w:tc>
        <w:tc>
          <w:tcPr>
            <w:tcW w:w="727" w:type="dxa"/>
          </w:tcPr>
          <w:p w14:paraId="45FE3B94"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N</w:t>
            </w:r>
          </w:p>
        </w:tc>
      </w:tr>
      <w:tr w:rsidR="00EE5509" w:rsidRPr="00212FF0" w14:paraId="03FA33BF" w14:textId="77777777" w:rsidTr="00164743">
        <w:tc>
          <w:tcPr>
            <w:tcW w:w="1017" w:type="dxa"/>
          </w:tcPr>
          <w:p w14:paraId="52FC4209"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JR106 GC13</w:t>
            </w:r>
          </w:p>
        </w:tc>
        <w:tc>
          <w:tcPr>
            <w:tcW w:w="1286" w:type="dxa"/>
          </w:tcPr>
          <w:p w14:paraId="327E2BE9" w14:textId="77777777" w:rsidR="00EE5509" w:rsidRPr="00A93ED9" w:rsidRDefault="00EE5509" w:rsidP="00044CCB">
            <w:pPr>
              <w:rPr>
                <w:rFonts w:ascii="Times New Roman" w:hAnsi="Times New Roman" w:cs="Times New Roman"/>
                <w:sz w:val="18"/>
                <w:szCs w:val="18"/>
              </w:rPr>
            </w:pPr>
            <w:proofErr w:type="spellStart"/>
            <w:r w:rsidRPr="00A93ED9">
              <w:rPr>
                <w:rFonts w:ascii="Times New Roman" w:hAnsi="Times New Roman" w:cs="Times New Roman"/>
                <w:sz w:val="18"/>
                <w:szCs w:val="18"/>
              </w:rPr>
              <w:t>Kangerlussuaq</w:t>
            </w:r>
            <w:proofErr w:type="spellEnd"/>
            <w:r w:rsidRPr="00A93ED9">
              <w:rPr>
                <w:rFonts w:ascii="Times New Roman" w:hAnsi="Times New Roman" w:cs="Times New Roman"/>
                <w:sz w:val="18"/>
                <w:szCs w:val="18"/>
              </w:rPr>
              <w:t xml:space="preserve"> Fjord</w:t>
            </w:r>
          </w:p>
        </w:tc>
        <w:tc>
          <w:tcPr>
            <w:tcW w:w="793" w:type="dxa"/>
          </w:tcPr>
          <w:p w14:paraId="2D675EEA"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68.26</w:t>
            </w:r>
          </w:p>
        </w:tc>
        <w:tc>
          <w:tcPr>
            <w:tcW w:w="793" w:type="dxa"/>
          </w:tcPr>
          <w:p w14:paraId="71B1059B"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-31.89</w:t>
            </w:r>
          </w:p>
        </w:tc>
        <w:tc>
          <w:tcPr>
            <w:tcW w:w="1148" w:type="dxa"/>
          </w:tcPr>
          <w:p w14:paraId="6F02F4E1" w14:textId="2A70B9EF" w:rsidR="00EE5509" w:rsidRPr="00A93ED9" w:rsidRDefault="00EE5509" w:rsidP="00044CCB">
            <w:pPr>
              <w:rPr>
                <w:rFonts w:ascii="Times New Roman" w:hAnsi="Times New Roman" w:cs="Times New Roman"/>
                <w:sz w:val="18"/>
                <w:szCs w:val="18"/>
              </w:rPr>
            </w:pPr>
            <w:r>
              <w:rPr>
                <w:rFonts w:ascii="Times New Roman" w:hAnsi="Times New Roman" w:cs="Times New Roman"/>
                <w:sz w:val="18"/>
                <w:szCs w:val="18"/>
              </w:rPr>
              <w:t>Surface</w:t>
            </w:r>
          </w:p>
        </w:tc>
        <w:tc>
          <w:tcPr>
            <w:tcW w:w="1148" w:type="dxa"/>
          </w:tcPr>
          <w:p w14:paraId="04EFF0A8" w14:textId="37B67DC0"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528Flong and PRYM01+7; NGS</w:t>
            </w:r>
          </w:p>
        </w:tc>
        <w:tc>
          <w:tcPr>
            <w:tcW w:w="727" w:type="dxa"/>
          </w:tcPr>
          <w:p w14:paraId="03F0196D"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N</w:t>
            </w:r>
          </w:p>
        </w:tc>
        <w:tc>
          <w:tcPr>
            <w:tcW w:w="727" w:type="dxa"/>
          </w:tcPr>
          <w:p w14:paraId="2D0C2D83"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N</w:t>
            </w:r>
          </w:p>
        </w:tc>
        <w:tc>
          <w:tcPr>
            <w:tcW w:w="727" w:type="dxa"/>
          </w:tcPr>
          <w:p w14:paraId="473AB5EF"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Y</w:t>
            </w:r>
          </w:p>
        </w:tc>
        <w:tc>
          <w:tcPr>
            <w:tcW w:w="727" w:type="dxa"/>
          </w:tcPr>
          <w:p w14:paraId="32626645"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N</w:t>
            </w:r>
          </w:p>
        </w:tc>
      </w:tr>
      <w:tr w:rsidR="00EE5509" w:rsidRPr="00212FF0" w14:paraId="6CCCBB88" w14:textId="77777777" w:rsidTr="00164743">
        <w:tc>
          <w:tcPr>
            <w:tcW w:w="1017" w:type="dxa"/>
          </w:tcPr>
          <w:p w14:paraId="309FCF39"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POR13_05 5-6 cm</w:t>
            </w:r>
          </w:p>
        </w:tc>
        <w:tc>
          <w:tcPr>
            <w:tcW w:w="1286" w:type="dxa"/>
            <w:vMerge w:val="restart"/>
          </w:tcPr>
          <w:p w14:paraId="7DDD9751" w14:textId="77777777" w:rsidR="00EE5509" w:rsidRPr="00A93ED9" w:rsidRDefault="00EE5509" w:rsidP="00044CCB">
            <w:pPr>
              <w:rPr>
                <w:rFonts w:ascii="Times New Roman" w:hAnsi="Times New Roman" w:cs="Times New Roman"/>
                <w:sz w:val="18"/>
                <w:szCs w:val="18"/>
              </w:rPr>
            </w:pPr>
            <w:proofErr w:type="spellStart"/>
            <w:r w:rsidRPr="00A93ED9">
              <w:rPr>
                <w:rFonts w:ascii="Times New Roman" w:hAnsi="Times New Roman" w:cs="Times New Roman"/>
                <w:sz w:val="18"/>
                <w:szCs w:val="18"/>
              </w:rPr>
              <w:t>Upernavik</w:t>
            </w:r>
            <w:proofErr w:type="spellEnd"/>
            <w:r w:rsidRPr="00A93ED9">
              <w:rPr>
                <w:rFonts w:ascii="Times New Roman" w:hAnsi="Times New Roman" w:cs="Times New Roman"/>
                <w:sz w:val="18"/>
                <w:szCs w:val="18"/>
              </w:rPr>
              <w:t xml:space="preserve"> Fjord</w:t>
            </w:r>
          </w:p>
        </w:tc>
        <w:tc>
          <w:tcPr>
            <w:tcW w:w="793" w:type="dxa"/>
          </w:tcPr>
          <w:p w14:paraId="390307EC"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72.945</w:t>
            </w:r>
          </w:p>
        </w:tc>
        <w:tc>
          <w:tcPr>
            <w:tcW w:w="793" w:type="dxa"/>
          </w:tcPr>
          <w:p w14:paraId="4453A833"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-55.62</w:t>
            </w:r>
          </w:p>
        </w:tc>
        <w:tc>
          <w:tcPr>
            <w:tcW w:w="1148" w:type="dxa"/>
          </w:tcPr>
          <w:p w14:paraId="4DDFFD43" w14:textId="7968753D" w:rsidR="00EE5509" w:rsidRPr="00A93ED9" w:rsidRDefault="00EE5509" w:rsidP="00044CCB">
            <w:pPr>
              <w:rPr>
                <w:rFonts w:ascii="Times New Roman" w:hAnsi="Times New Roman" w:cs="Times New Roman"/>
                <w:sz w:val="18"/>
                <w:szCs w:val="18"/>
              </w:rPr>
            </w:pPr>
            <w:r>
              <w:rPr>
                <w:rFonts w:ascii="Times New Roman" w:hAnsi="Times New Roman" w:cs="Times New Roman"/>
                <w:sz w:val="18"/>
                <w:szCs w:val="18"/>
              </w:rPr>
              <w:t>Core, 5-6 cm</w:t>
            </w:r>
          </w:p>
        </w:tc>
        <w:tc>
          <w:tcPr>
            <w:tcW w:w="1148" w:type="dxa"/>
            <w:vMerge w:val="restart"/>
          </w:tcPr>
          <w:p w14:paraId="3C1A3FC7" w14:textId="5F795C8A"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HAP LSU F, LHapto20R bis; NGS</w:t>
            </w:r>
          </w:p>
        </w:tc>
        <w:tc>
          <w:tcPr>
            <w:tcW w:w="727" w:type="dxa"/>
          </w:tcPr>
          <w:p w14:paraId="560D9919"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N</w:t>
            </w:r>
          </w:p>
        </w:tc>
        <w:tc>
          <w:tcPr>
            <w:tcW w:w="727" w:type="dxa"/>
          </w:tcPr>
          <w:p w14:paraId="62B72BD2"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N</w:t>
            </w:r>
          </w:p>
        </w:tc>
        <w:tc>
          <w:tcPr>
            <w:tcW w:w="727" w:type="dxa"/>
          </w:tcPr>
          <w:p w14:paraId="28190C07"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Y</w:t>
            </w:r>
          </w:p>
        </w:tc>
        <w:tc>
          <w:tcPr>
            <w:tcW w:w="727" w:type="dxa"/>
          </w:tcPr>
          <w:p w14:paraId="63EF423B"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N</w:t>
            </w:r>
          </w:p>
        </w:tc>
      </w:tr>
      <w:tr w:rsidR="00EE5509" w:rsidRPr="00212FF0" w14:paraId="22F617D2" w14:textId="77777777" w:rsidTr="00164743">
        <w:tc>
          <w:tcPr>
            <w:tcW w:w="1017" w:type="dxa"/>
          </w:tcPr>
          <w:p w14:paraId="0543320B"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POR13_05 45-46 cm</w:t>
            </w:r>
          </w:p>
        </w:tc>
        <w:tc>
          <w:tcPr>
            <w:tcW w:w="1286" w:type="dxa"/>
            <w:vMerge/>
          </w:tcPr>
          <w:p w14:paraId="7DE3772E" w14:textId="77777777" w:rsidR="00EE5509" w:rsidRPr="00A93ED9" w:rsidRDefault="00EE5509" w:rsidP="00044CCB">
            <w:pPr>
              <w:rPr>
                <w:rFonts w:ascii="Times New Roman" w:hAnsi="Times New Roman" w:cs="Times New Roman"/>
                <w:sz w:val="18"/>
                <w:szCs w:val="18"/>
              </w:rPr>
            </w:pPr>
          </w:p>
        </w:tc>
        <w:tc>
          <w:tcPr>
            <w:tcW w:w="793" w:type="dxa"/>
          </w:tcPr>
          <w:p w14:paraId="1A601FD7"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72.945</w:t>
            </w:r>
          </w:p>
        </w:tc>
        <w:tc>
          <w:tcPr>
            <w:tcW w:w="793" w:type="dxa"/>
          </w:tcPr>
          <w:p w14:paraId="74B245F5"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-55.62</w:t>
            </w:r>
          </w:p>
        </w:tc>
        <w:tc>
          <w:tcPr>
            <w:tcW w:w="1148" w:type="dxa"/>
          </w:tcPr>
          <w:p w14:paraId="1FAC3AD2" w14:textId="374999C3" w:rsidR="00EE5509" w:rsidRPr="00A93ED9" w:rsidRDefault="00EE5509" w:rsidP="00044CCB">
            <w:pPr>
              <w:rPr>
                <w:rFonts w:ascii="Times New Roman" w:hAnsi="Times New Roman" w:cs="Times New Roman"/>
                <w:sz w:val="18"/>
                <w:szCs w:val="18"/>
              </w:rPr>
            </w:pPr>
            <w:r>
              <w:rPr>
                <w:rFonts w:ascii="Times New Roman" w:hAnsi="Times New Roman" w:cs="Times New Roman"/>
                <w:sz w:val="18"/>
                <w:szCs w:val="18"/>
              </w:rPr>
              <w:t>Core, 45-46 cm</w:t>
            </w:r>
          </w:p>
        </w:tc>
        <w:tc>
          <w:tcPr>
            <w:tcW w:w="1148" w:type="dxa"/>
            <w:vMerge/>
          </w:tcPr>
          <w:p w14:paraId="121B2EE7" w14:textId="2503D918" w:rsidR="00EE5509" w:rsidRPr="00A93ED9" w:rsidRDefault="00EE5509" w:rsidP="00044CCB">
            <w:pPr>
              <w:rPr>
                <w:rFonts w:ascii="Times New Roman" w:hAnsi="Times New Roman" w:cs="Times New Roman"/>
                <w:sz w:val="18"/>
                <w:szCs w:val="18"/>
              </w:rPr>
            </w:pPr>
          </w:p>
        </w:tc>
        <w:tc>
          <w:tcPr>
            <w:tcW w:w="727" w:type="dxa"/>
          </w:tcPr>
          <w:p w14:paraId="37E30B97"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N</w:t>
            </w:r>
          </w:p>
        </w:tc>
        <w:tc>
          <w:tcPr>
            <w:tcW w:w="727" w:type="dxa"/>
          </w:tcPr>
          <w:p w14:paraId="1C407820"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N</w:t>
            </w:r>
          </w:p>
        </w:tc>
        <w:tc>
          <w:tcPr>
            <w:tcW w:w="727" w:type="dxa"/>
          </w:tcPr>
          <w:p w14:paraId="704D160D"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Y</w:t>
            </w:r>
          </w:p>
        </w:tc>
        <w:tc>
          <w:tcPr>
            <w:tcW w:w="727" w:type="dxa"/>
          </w:tcPr>
          <w:p w14:paraId="5853D3ED"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N</w:t>
            </w:r>
          </w:p>
        </w:tc>
      </w:tr>
      <w:tr w:rsidR="00EE5509" w:rsidRPr="00212FF0" w14:paraId="6046F773" w14:textId="77777777" w:rsidTr="00164743">
        <w:tc>
          <w:tcPr>
            <w:tcW w:w="1017" w:type="dxa"/>
          </w:tcPr>
          <w:p w14:paraId="55FC9C45"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POR13_08 48-49 cm</w:t>
            </w:r>
          </w:p>
        </w:tc>
        <w:tc>
          <w:tcPr>
            <w:tcW w:w="1286" w:type="dxa"/>
            <w:vMerge/>
          </w:tcPr>
          <w:p w14:paraId="5703D9C2" w14:textId="77777777" w:rsidR="00EE5509" w:rsidRPr="00A93ED9" w:rsidRDefault="00EE5509" w:rsidP="00044CCB">
            <w:pPr>
              <w:rPr>
                <w:rFonts w:ascii="Times New Roman" w:hAnsi="Times New Roman" w:cs="Times New Roman"/>
                <w:sz w:val="18"/>
                <w:szCs w:val="18"/>
              </w:rPr>
            </w:pPr>
          </w:p>
        </w:tc>
        <w:tc>
          <w:tcPr>
            <w:tcW w:w="793" w:type="dxa"/>
          </w:tcPr>
          <w:p w14:paraId="49C5C762"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72.86</w:t>
            </w:r>
            <w:r w:rsidRPr="00212FF0">
              <w:rPr>
                <w:rFonts w:ascii="Times New Roman" w:hAnsi="Times New Roman" w:cs="Times New Roman"/>
                <w:sz w:val="18"/>
                <w:szCs w:val="18"/>
              </w:rPr>
              <w:t>9</w:t>
            </w:r>
          </w:p>
        </w:tc>
        <w:tc>
          <w:tcPr>
            <w:tcW w:w="793" w:type="dxa"/>
          </w:tcPr>
          <w:p w14:paraId="437EE79F"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-54.55</w:t>
            </w:r>
            <w:r w:rsidRPr="00212FF0">
              <w:rPr>
                <w:rFonts w:ascii="Times New Roman" w:hAnsi="Times New Roman" w:cs="Times New Roman"/>
                <w:sz w:val="18"/>
                <w:szCs w:val="18"/>
              </w:rPr>
              <w:t>8</w:t>
            </w:r>
          </w:p>
        </w:tc>
        <w:tc>
          <w:tcPr>
            <w:tcW w:w="1148" w:type="dxa"/>
          </w:tcPr>
          <w:p w14:paraId="58DBFDBD" w14:textId="1C37098C" w:rsidR="00EE5509" w:rsidRPr="00A93ED9" w:rsidRDefault="00EE5509" w:rsidP="00044CCB">
            <w:pPr>
              <w:rPr>
                <w:rFonts w:ascii="Times New Roman" w:hAnsi="Times New Roman" w:cs="Times New Roman"/>
                <w:sz w:val="18"/>
                <w:szCs w:val="18"/>
              </w:rPr>
            </w:pPr>
            <w:r>
              <w:rPr>
                <w:rFonts w:ascii="Times New Roman" w:hAnsi="Times New Roman" w:cs="Times New Roman"/>
                <w:sz w:val="18"/>
                <w:szCs w:val="18"/>
              </w:rPr>
              <w:t>Core, 48-49 cm</w:t>
            </w:r>
          </w:p>
        </w:tc>
        <w:tc>
          <w:tcPr>
            <w:tcW w:w="1148" w:type="dxa"/>
            <w:vMerge/>
          </w:tcPr>
          <w:p w14:paraId="72F9AA9A" w14:textId="2D59609C" w:rsidR="00EE5509" w:rsidRPr="00A93ED9" w:rsidRDefault="00EE5509" w:rsidP="00044CCB">
            <w:pPr>
              <w:rPr>
                <w:rFonts w:ascii="Times New Roman" w:hAnsi="Times New Roman" w:cs="Times New Roman"/>
                <w:sz w:val="18"/>
                <w:szCs w:val="18"/>
              </w:rPr>
            </w:pPr>
          </w:p>
        </w:tc>
        <w:tc>
          <w:tcPr>
            <w:tcW w:w="727" w:type="dxa"/>
          </w:tcPr>
          <w:p w14:paraId="6F12DDCA"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N</w:t>
            </w:r>
          </w:p>
        </w:tc>
        <w:tc>
          <w:tcPr>
            <w:tcW w:w="727" w:type="dxa"/>
          </w:tcPr>
          <w:p w14:paraId="41D3745C"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N</w:t>
            </w:r>
          </w:p>
        </w:tc>
        <w:tc>
          <w:tcPr>
            <w:tcW w:w="727" w:type="dxa"/>
          </w:tcPr>
          <w:p w14:paraId="6823CF80"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Y</w:t>
            </w:r>
          </w:p>
        </w:tc>
        <w:tc>
          <w:tcPr>
            <w:tcW w:w="727" w:type="dxa"/>
          </w:tcPr>
          <w:p w14:paraId="40DC58C9" w14:textId="77777777" w:rsidR="00EE5509" w:rsidRPr="00A93ED9" w:rsidRDefault="00EE5509" w:rsidP="00044CCB">
            <w:pPr>
              <w:rPr>
                <w:rFonts w:ascii="Times New Roman" w:hAnsi="Times New Roman" w:cs="Times New Roman"/>
                <w:sz w:val="18"/>
                <w:szCs w:val="18"/>
              </w:rPr>
            </w:pPr>
            <w:r w:rsidRPr="00A93ED9">
              <w:rPr>
                <w:rFonts w:ascii="Times New Roman" w:hAnsi="Times New Roman" w:cs="Times New Roman"/>
                <w:sz w:val="18"/>
                <w:szCs w:val="18"/>
              </w:rPr>
              <w:t>N</w:t>
            </w:r>
          </w:p>
        </w:tc>
      </w:tr>
    </w:tbl>
    <w:p w14:paraId="1D8FEE37" w14:textId="6A18CDFB" w:rsidR="008F71C5" w:rsidRDefault="008F71C5" w:rsidP="008F71C5">
      <w:pPr>
        <w:pStyle w:val="NormalWeb"/>
        <w:rPr>
          <w:rFonts w:ascii="TimesNewRomanPSMT" w:hAnsi="TimesNewRomanPSMT"/>
        </w:rPr>
      </w:pPr>
      <w:r w:rsidRPr="00341955">
        <w:rPr>
          <w:b/>
          <w:bCs/>
        </w:rPr>
        <w:t>Table 1.</w:t>
      </w:r>
      <w:r>
        <w:t xml:space="preserve"> </w:t>
      </w:r>
      <w:r>
        <w:rPr>
          <w:rFonts w:ascii="TimesNewRomanPSMT" w:hAnsi="TimesNewRomanPSMT"/>
        </w:rPr>
        <w:t xml:space="preserve">Sediment samples examined in this study and the presence/absence of </w:t>
      </w:r>
      <w:proofErr w:type="spellStart"/>
      <w:r>
        <w:rPr>
          <w:rFonts w:ascii="TimesNewRomanPSMT" w:hAnsi="TimesNewRomanPSMT"/>
        </w:rPr>
        <w:t>Isochrysidales</w:t>
      </w:r>
      <w:proofErr w:type="spellEnd"/>
      <w:r>
        <w:rPr>
          <w:rFonts w:ascii="TimesNewRomanPSMT" w:hAnsi="TimesNewRomanPSMT"/>
        </w:rPr>
        <w:t xml:space="preserve"> (Y=yes, N=no)</w:t>
      </w:r>
      <w:r w:rsidR="00044CCB">
        <w:rPr>
          <w:rFonts w:ascii="TimesNewRomanPSMT" w:hAnsi="TimesNewRomanPSMT"/>
        </w:rPr>
        <w:t>.</w:t>
      </w:r>
    </w:p>
    <w:p w14:paraId="54A2FC9C" w14:textId="0BC1D221" w:rsidR="009E43EE" w:rsidRDefault="009E43EE">
      <w:pPr>
        <w:rPr>
          <w:rFonts w:ascii="TimesNewRomanPSMT" w:eastAsia="Times New Roman" w:hAnsi="TimesNewRomanPSMT" w:cs="Times New Roman"/>
        </w:rPr>
      </w:pPr>
      <w:r>
        <w:rPr>
          <w:rFonts w:ascii="TimesNewRomanPSMT" w:hAnsi="TimesNewRomanPSMT"/>
        </w:rPr>
        <w:br w:type="page"/>
      </w:r>
    </w:p>
    <w:p w14:paraId="7D467417" w14:textId="00FD195C" w:rsidR="009E43EE" w:rsidRPr="009E43EE" w:rsidRDefault="009E43EE" w:rsidP="009E43EE">
      <w:pPr>
        <w:pStyle w:val="Bibliography"/>
        <w:rPr>
          <w:rFonts w:ascii="Times New Roman" w:hAnsi="Times New Roman" w:cs="Times New Roman"/>
          <w:b/>
          <w:bCs/>
        </w:rPr>
      </w:pPr>
      <w:r w:rsidRPr="009E43EE">
        <w:rPr>
          <w:rFonts w:ascii="Times New Roman" w:hAnsi="Times New Roman" w:cs="Times New Roman"/>
          <w:b/>
          <w:bCs/>
        </w:rPr>
        <w:lastRenderedPageBreak/>
        <w:t>Reference</w:t>
      </w:r>
    </w:p>
    <w:p w14:paraId="03E9369F" w14:textId="77777777" w:rsidR="00CA2FDC" w:rsidRPr="00CA2FDC" w:rsidRDefault="009E43EE" w:rsidP="00CA2FDC">
      <w:pPr>
        <w:pStyle w:val="Bibliography"/>
        <w:rPr>
          <w:rFonts w:ascii="Times New Roman" w:hAnsi="Times New Roman" w:cs="Times New Roman"/>
        </w:rPr>
      </w:pPr>
      <w:r>
        <w:fldChar w:fldCharType="begin"/>
      </w:r>
      <w:r>
        <w:instrText xml:space="preserve"> ADDIN ZOTERO_BIBL {"uncited":[],"omitted":[],"custom":[]} CSL_BIBLIOGRAPHY </w:instrText>
      </w:r>
      <w:r>
        <w:fldChar w:fldCharType="separate"/>
      </w:r>
      <w:r w:rsidR="00CA2FDC" w:rsidRPr="00CA2FDC">
        <w:rPr>
          <w:rFonts w:ascii="Times New Roman" w:hAnsi="Times New Roman" w:cs="Times New Roman"/>
        </w:rPr>
        <w:t>1.</w:t>
      </w:r>
      <w:r w:rsidR="00CA2FDC" w:rsidRPr="00CA2FDC">
        <w:rPr>
          <w:rFonts w:ascii="Times New Roman" w:hAnsi="Times New Roman" w:cs="Times New Roman"/>
        </w:rPr>
        <w:tab/>
        <w:t xml:space="preserve">Liu, C., Zhang, X. &amp; Wang, X. DNA metabarcoding data reveals harmful algal-bloom species undescribed previously at the northern Antarctic Peninsula region. </w:t>
      </w:r>
      <w:r w:rsidR="00CA2FDC" w:rsidRPr="00CA2FDC">
        <w:rPr>
          <w:rFonts w:ascii="Times New Roman" w:hAnsi="Times New Roman" w:cs="Times New Roman"/>
          <w:i/>
          <w:iCs/>
        </w:rPr>
        <w:t>Polar Biol</w:t>
      </w:r>
      <w:r w:rsidR="00CA2FDC" w:rsidRPr="00CA2FDC">
        <w:rPr>
          <w:rFonts w:ascii="Times New Roman" w:hAnsi="Times New Roman" w:cs="Times New Roman"/>
        </w:rPr>
        <w:t xml:space="preserve"> </w:t>
      </w:r>
      <w:r w:rsidR="00CA2FDC" w:rsidRPr="00CA2FDC">
        <w:rPr>
          <w:rFonts w:ascii="Times New Roman" w:hAnsi="Times New Roman" w:cs="Times New Roman"/>
          <w:b/>
          <w:bCs/>
        </w:rPr>
        <w:t>45</w:t>
      </w:r>
      <w:r w:rsidR="00CA2FDC" w:rsidRPr="00CA2FDC">
        <w:rPr>
          <w:rFonts w:ascii="Times New Roman" w:hAnsi="Times New Roman" w:cs="Times New Roman"/>
        </w:rPr>
        <w:t>, 1495–1512 (2022).</w:t>
      </w:r>
    </w:p>
    <w:p w14:paraId="24E12910" w14:textId="77777777" w:rsidR="00CA2FDC" w:rsidRPr="00CA2FDC" w:rsidRDefault="00CA2FDC" w:rsidP="00CA2FDC">
      <w:pPr>
        <w:pStyle w:val="Bibliography"/>
        <w:rPr>
          <w:rFonts w:ascii="Times New Roman" w:hAnsi="Times New Roman" w:cs="Times New Roman"/>
        </w:rPr>
      </w:pPr>
      <w:r w:rsidRPr="00CA2FDC">
        <w:rPr>
          <w:rFonts w:ascii="Times New Roman" w:hAnsi="Times New Roman" w:cs="Times New Roman"/>
        </w:rPr>
        <w:t>2.</w:t>
      </w:r>
      <w:r w:rsidRPr="00CA2FDC">
        <w:rPr>
          <w:rFonts w:ascii="Times New Roman" w:hAnsi="Times New Roman" w:cs="Times New Roman"/>
        </w:rPr>
        <w:tab/>
        <w:t xml:space="preserve">Hersbach, H. </w:t>
      </w:r>
      <w:r w:rsidRPr="00CA2FDC">
        <w:rPr>
          <w:rFonts w:ascii="Times New Roman" w:hAnsi="Times New Roman" w:cs="Times New Roman"/>
          <w:i/>
          <w:iCs/>
        </w:rPr>
        <w:t>et al.</w:t>
      </w:r>
      <w:r w:rsidRPr="00CA2FDC">
        <w:rPr>
          <w:rFonts w:ascii="Times New Roman" w:hAnsi="Times New Roman" w:cs="Times New Roman"/>
        </w:rPr>
        <w:t xml:space="preserve"> The ERA5 global reanalysis. </w:t>
      </w:r>
      <w:r w:rsidRPr="00CA2FDC">
        <w:rPr>
          <w:rFonts w:ascii="Times New Roman" w:hAnsi="Times New Roman" w:cs="Times New Roman"/>
          <w:i/>
          <w:iCs/>
        </w:rPr>
        <w:t>Q.J.R. Meteorol. Soc.</w:t>
      </w:r>
      <w:r w:rsidRPr="00CA2FDC">
        <w:rPr>
          <w:rFonts w:ascii="Times New Roman" w:hAnsi="Times New Roman" w:cs="Times New Roman"/>
        </w:rPr>
        <w:t xml:space="preserve"> </w:t>
      </w:r>
      <w:r w:rsidRPr="00CA2FDC">
        <w:rPr>
          <w:rFonts w:ascii="Times New Roman" w:hAnsi="Times New Roman" w:cs="Times New Roman"/>
          <w:b/>
          <w:bCs/>
        </w:rPr>
        <w:t>146</w:t>
      </w:r>
      <w:r w:rsidRPr="00CA2FDC">
        <w:rPr>
          <w:rFonts w:ascii="Times New Roman" w:hAnsi="Times New Roman" w:cs="Times New Roman"/>
        </w:rPr>
        <w:t>, 1999–2049 (2020).</w:t>
      </w:r>
    </w:p>
    <w:p w14:paraId="6CF1003C" w14:textId="77777777" w:rsidR="00CA2FDC" w:rsidRPr="00CA2FDC" w:rsidRDefault="00CA2FDC" w:rsidP="00CA2FDC">
      <w:pPr>
        <w:pStyle w:val="Bibliography"/>
        <w:rPr>
          <w:rFonts w:ascii="Times New Roman" w:hAnsi="Times New Roman" w:cs="Times New Roman"/>
        </w:rPr>
      </w:pPr>
      <w:r w:rsidRPr="00CA2FDC">
        <w:rPr>
          <w:rFonts w:ascii="Times New Roman" w:hAnsi="Times New Roman" w:cs="Times New Roman"/>
        </w:rPr>
        <w:t>3.</w:t>
      </w:r>
      <w:r w:rsidRPr="00CA2FDC">
        <w:rPr>
          <w:rFonts w:ascii="Times New Roman" w:hAnsi="Times New Roman" w:cs="Times New Roman"/>
        </w:rPr>
        <w:tab/>
        <w:t xml:space="preserve">Jakobsson, M. </w:t>
      </w:r>
      <w:r w:rsidRPr="00CA2FDC">
        <w:rPr>
          <w:rFonts w:ascii="Times New Roman" w:hAnsi="Times New Roman" w:cs="Times New Roman"/>
          <w:i/>
          <w:iCs/>
        </w:rPr>
        <w:t>et al.</w:t>
      </w:r>
      <w:r w:rsidRPr="00CA2FDC">
        <w:rPr>
          <w:rFonts w:ascii="Times New Roman" w:hAnsi="Times New Roman" w:cs="Times New Roman"/>
        </w:rPr>
        <w:t xml:space="preserve"> The International Bathymetric Chart of the Arctic Ocean (IBCAO) Version 3.0: IBCAO VERSION 3.0. </w:t>
      </w:r>
      <w:r w:rsidRPr="00CA2FDC">
        <w:rPr>
          <w:rFonts w:ascii="Times New Roman" w:hAnsi="Times New Roman" w:cs="Times New Roman"/>
          <w:i/>
          <w:iCs/>
        </w:rPr>
        <w:t>Geophysical Research Letters</w:t>
      </w:r>
      <w:r w:rsidRPr="00CA2FDC">
        <w:rPr>
          <w:rFonts w:ascii="Times New Roman" w:hAnsi="Times New Roman" w:cs="Times New Roman"/>
        </w:rPr>
        <w:t xml:space="preserve"> </w:t>
      </w:r>
      <w:r w:rsidRPr="00CA2FDC">
        <w:rPr>
          <w:rFonts w:ascii="Times New Roman" w:hAnsi="Times New Roman" w:cs="Times New Roman"/>
          <w:b/>
          <w:bCs/>
        </w:rPr>
        <w:t>39</w:t>
      </w:r>
      <w:r w:rsidRPr="00CA2FDC">
        <w:rPr>
          <w:rFonts w:ascii="Times New Roman" w:hAnsi="Times New Roman" w:cs="Times New Roman"/>
        </w:rPr>
        <w:t>, n/a-n/a (2012).</w:t>
      </w:r>
    </w:p>
    <w:p w14:paraId="25A6ED38" w14:textId="29259822" w:rsidR="009E43EE" w:rsidRDefault="009E43EE" w:rsidP="008F71C5">
      <w:pPr>
        <w:pStyle w:val="NormalWeb"/>
      </w:pPr>
      <w:r>
        <w:fldChar w:fldCharType="end"/>
      </w:r>
    </w:p>
    <w:p w14:paraId="252867B5" w14:textId="1D438778" w:rsidR="008F71C5" w:rsidRDefault="008F71C5"/>
    <w:p w14:paraId="42B0D50B" w14:textId="14E9E7A8" w:rsidR="009E43EE" w:rsidRDefault="009E43EE"/>
    <w:p w14:paraId="6C68D7A5" w14:textId="0D25B6F3" w:rsidR="009E43EE" w:rsidRDefault="009E43EE"/>
    <w:p w14:paraId="7AE8523A" w14:textId="3DA785FD" w:rsidR="009E43EE" w:rsidRDefault="009E43EE"/>
    <w:p w14:paraId="5ECC0BC2" w14:textId="54EBEAF1" w:rsidR="009E43EE" w:rsidRDefault="009E43EE"/>
    <w:p w14:paraId="79A0F4BE" w14:textId="2EDA0B05" w:rsidR="009E43EE" w:rsidRDefault="009E43EE"/>
    <w:p w14:paraId="7DE58B2A" w14:textId="77777777" w:rsidR="009E43EE" w:rsidRDefault="009E43EE"/>
    <w:sectPr w:rsidR="009E43EE" w:rsidSect="00CF13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NewRomanPSMT">
    <w:altName w:val="Times New Roman"/>
    <w:panose1 w:val="020B0604020202020204"/>
    <w:charset w:val="00"/>
    <w:family w:val="roman"/>
    <w:notTrueType/>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DD5AF5"/>
    <w:multiLevelType w:val="hybridMultilevel"/>
    <w:tmpl w:val="1E900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9"/>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237"/>
    <w:rsid w:val="00033237"/>
    <w:rsid w:val="00044CCB"/>
    <w:rsid w:val="00207CA2"/>
    <w:rsid w:val="00243C2F"/>
    <w:rsid w:val="002778B7"/>
    <w:rsid w:val="00287C28"/>
    <w:rsid w:val="00306EF0"/>
    <w:rsid w:val="003C647B"/>
    <w:rsid w:val="00443ACA"/>
    <w:rsid w:val="005A38B1"/>
    <w:rsid w:val="005B3D07"/>
    <w:rsid w:val="00762CE9"/>
    <w:rsid w:val="00795CE3"/>
    <w:rsid w:val="007A0E25"/>
    <w:rsid w:val="007D2D3C"/>
    <w:rsid w:val="00825D73"/>
    <w:rsid w:val="008F71C5"/>
    <w:rsid w:val="00981A2E"/>
    <w:rsid w:val="009E43EE"/>
    <w:rsid w:val="00A32EFD"/>
    <w:rsid w:val="00A416DA"/>
    <w:rsid w:val="00AB02B8"/>
    <w:rsid w:val="00B47371"/>
    <w:rsid w:val="00B71367"/>
    <w:rsid w:val="00BB6DFA"/>
    <w:rsid w:val="00BD45A7"/>
    <w:rsid w:val="00C00716"/>
    <w:rsid w:val="00CA2FDC"/>
    <w:rsid w:val="00CA641D"/>
    <w:rsid w:val="00CB36F1"/>
    <w:rsid w:val="00CF024B"/>
    <w:rsid w:val="00CF133A"/>
    <w:rsid w:val="00D830FC"/>
    <w:rsid w:val="00EA037E"/>
    <w:rsid w:val="00EB5AAA"/>
    <w:rsid w:val="00ED2329"/>
    <w:rsid w:val="00EE12E1"/>
    <w:rsid w:val="00EE5509"/>
    <w:rsid w:val="00F26F02"/>
    <w:rsid w:val="00F379EF"/>
    <w:rsid w:val="00FA15E7"/>
    <w:rsid w:val="00FB3A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BAA9F"/>
  <w15:chartTrackingRefBased/>
  <w15:docId w15:val="{D118487B-060A-1742-B5F9-F2A90A2FD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3237"/>
    <w:rPr>
      <w:color w:val="0563C1" w:themeColor="hyperlink"/>
      <w:u w:val="single"/>
    </w:rPr>
  </w:style>
  <w:style w:type="character" w:styleId="CommentReference">
    <w:name w:val="annotation reference"/>
    <w:basedOn w:val="DefaultParagraphFont"/>
    <w:uiPriority w:val="99"/>
    <w:semiHidden/>
    <w:unhideWhenUsed/>
    <w:rsid w:val="00033237"/>
    <w:rPr>
      <w:sz w:val="16"/>
      <w:szCs w:val="16"/>
    </w:rPr>
  </w:style>
  <w:style w:type="paragraph" w:styleId="CommentText">
    <w:name w:val="annotation text"/>
    <w:basedOn w:val="Normal"/>
    <w:link w:val="CommentTextChar"/>
    <w:uiPriority w:val="99"/>
    <w:semiHidden/>
    <w:unhideWhenUsed/>
    <w:rsid w:val="00033237"/>
    <w:rPr>
      <w:sz w:val="20"/>
      <w:szCs w:val="20"/>
    </w:rPr>
  </w:style>
  <w:style w:type="character" w:customStyle="1" w:styleId="CommentTextChar">
    <w:name w:val="Comment Text Char"/>
    <w:basedOn w:val="DefaultParagraphFont"/>
    <w:link w:val="CommentText"/>
    <w:uiPriority w:val="99"/>
    <w:semiHidden/>
    <w:rsid w:val="00033237"/>
    <w:rPr>
      <w:sz w:val="20"/>
      <w:szCs w:val="20"/>
    </w:rPr>
  </w:style>
  <w:style w:type="character" w:styleId="FollowedHyperlink">
    <w:name w:val="FollowedHyperlink"/>
    <w:basedOn w:val="DefaultParagraphFont"/>
    <w:uiPriority w:val="99"/>
    <w:semiHidden/>
    <w:unhideWhenUsed/>
    <w:rsid w:val="00033237"/>
    <w:rPr>
      <w:color w:val="954F72" w:themeColor="followedHyperlink"/>
      <w:u w:val="single"/>
    </w:rPr>
  </w:style>
  <w:style w:type="paragraph" w:styleId="BalloonText">
    <w:name w:val="Balloon Text"/>
    <w:basedOn w:val="Normal"/>
    <w:link w:val="BalloonTextChar"/>
    <w:uiPriority w:val="99"/>
    <w:semiHidden/>
    <w:unhideWhenUsed/>
    <w:rsid w:val="0003323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33237"/>
    <w:rPr>
      <w:rFonts w:ascii="Times New Roman" w:hAnsi="Times New Roman" w:cs="Times New Roman"/>
      <w:sz w:val="18"/>
      <w:szCs w:val="18"/>
    </w:rPr>
  </w:style>
  <w:style w:type="table" w:styleId="TableGrid">
    <w:name w:val="Table Grid"/>
    <w:basedOn w:val="TableNormal"/>
    <w:uiPriority w:val="39"/>
    <w:rsid w:val="008F71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F71C5"/>
    <w:pPr>
      <w:spacing w:before="100" w:beforeAutospacing="1" w:after="100" w:afterAutospacing="1"/>
    </w:pPr>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B71367"/>
    <w:rPr>
      <w:b/>
      <w:bCs/>
    </w:rPr>
  </w:style>
  <w:style w:type="character" w:customStyle="1" w:styleId="CommentSubjectChar">
    <w:name w:val="Comment Subject Char"/>
    <w:basedOn w:val="CommentTextChar"/>
    <w:link w:val="CommentSubject"/>
    <w:uiPriority w:val="99"/>
    <w:semiHidden/>
    <w:rsid w:val="00B71367"/>
    <w:rPr>
      <w:b/>
      <w:bCs/>
      <w:sz w:val="20"/>
      <w:szCs w:val="20"/>
    </w:rPr>
  </w:style>
  <w:style w:type="paragraph" w:styleId="Revision">
    <w:name w:val="Revision"/>
    <w:hidden/>
    <w:uiPriority w:val="99"/>
    <w:semiHidden/>
    <w:rsid w:val="00EB5AAA"/>
  </w:style>
  <w:style w:type="paragraph" w:styleId="Bibliography">
    <w:name w:val="Bibliography"/>
    <w:basedOn w:val="Normal"/>
    <w:next w:val="Normal"/>
    <w:uiPriority w:val="37"/>
    <w:unhideWhenUsed/>
    <w:rsid w:val="009E43EE"/>
    <w:pPr>
      <w:tabs>
        <w:tab w:val="left" w:pos="260"/>
      </w:tabs>
      <w:spacing w:line="480" w:lineRule="auto"/>
      <w:ind w:left="264" w:hanging="264"/>
    </w:pPr>
  </w:style>
  <w:style w:type="paragraph" w:styleId="ListParagraph">
    <w:name w:val="List Paragraph"/>
    <w:basedOn w:val="Normal"/>
    <w:uiPriority w:val="34"/>
    <w:qFormat/>
    <w:rsid w:val="00CA2F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5255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9</Pages>
  <Words>1966</Words>
  <Characters>11207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Karen</dc:creator>
  <cp:keywords/>
  <dc:description/>
  <cp:lastModifiedBy>Wang, Karen</cp:lastModifiedBy>
  <cp:revision>25</cp:revision>
  <dcterms:created xsi:type="dcterms:W3CDTF">2023-03-19T14:46:00Z</dcterms:created>
  <dcterms:modified xsi:type="dcterms:W3CDTF">2023-10-29T21:21:00Z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id="L4Cp9eR6"/&gt;&lt;style id="http://www.zotero.org/styles/nature" hasBibliography="1" bibliographyStyleHasBeenSet="1"/&gt;&lt;prefs&gt;&lt;pref name="fieldType" value="Field"/&gt;&lt;/prefs&gt;&lt;/data&gt;</vt:lpwstr>
  </property>
</Properties>
</file>