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164AA" w14:textId="77777777" w:rsidR="0082556A" w:rsidRPr="00AC5A23" w:rsidRDefault="0082556A" w:rsidP="0082556A">
      <w:pPr>
        <w:pStyle w:val="TableCaption"/>
        <w:rPr>
          <w:rFonts w:eastAsia="Yu Mincho"/>
        </w:rPr>
      </w:pPr>
      <w:r>
        <w:t>Table 3:</w:t>
      </w:r>
      <w:r w:rsidRPr="00AC5A23">
        <w:t xml:space="preserve"> Summary of </w:t>
      </w:r>
      <w:r>
        <w:t>d</w:t>
      </w:r>
      <w:r w:rsidRPr="00AC5A23">
        <w:t xml:space="preserve">esign </w:t>
      </w:r>
      <w:r>
        <w:t>c</w:t>
      </w:r>
      <w:r w:rsidRPr="00AC5A23">
        <w:t>ases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"/>
        <w:gridCol w:w="2018"/>
        <w:gridCol w:w="2033"/>
        <w:gridCol w:w="1866"/>
        <w:gridCol w:w="1844"/>
      </w:tblGrid>
      <w:tr w:rsidR="0082556A" w14:paraId="30B4400A" w14:textId="77777777" w:rsidTr="004C4697">
        <w:trPr>
          <w:trHeight w:val="1772"/>
        </w:trPr>
        <w:tc>
          <w:tcPr>
            <w:tcW w:w="854" w:type="pct"/>
            <w:vAlign w:val="center"/>
          </w:tcPr>
          <w:p w14:paraId="182F8B34" w14:textId="77777777" w:rsidR="0082556A" w:rsidRDefault="0082556A" w:rsidP="004C4697">
            <w:pPr>
              <w:pStyle w:val="TableCell"/>
            </w:pPr>
            <w:bookmarkStart w:id="0" w:name="_Hlk144804502"/>
            <w:r>
              <w:rPr>
                <w:rFonts w:hint="eastAsia"/>
              </w:rPr>
              <w:t>Design Case</w:t>
            </w:r>
          </w:p>
        </w:tc>
        <w:tc>
          <w:tcPr>
            <w:tcW w:w="1078" w:type="pct"/>
            <w:vAlign w:val="center"/>
          </w:tcPr>
          <w:p w14:paraId="72FBFB44" w14:textId="77777777" w:rsidR="0082556A" w:rsidRDefault="0082556A" w:rsidP="004C4697">
            <w:pPr>
              <w:pStyle w:val="TableCell"/>
            </w:pPr>
            <w:r>
              <w:rPr>
                <w:noProof/>
              </w:rPr>
              <w:drawing>
                <wp:inline distT="0" distB="0" distL="0" distR="0" wp14:anchorId="69848DAC" wp14:editId="205CFC4F">
                  <wp:extent cx="665545" cy="665545"/>
                  <wp:effectExtent l="0" t="0" r="1270" b="1270"/>
                  <wp:docPr id="1153369513" name="图片 1153369513" descr="A futuristic car on the fl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369513" name="图片 1153369513" descr="A futuristic car on the floor&#10;&#10;Description automatically generated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792" cy="678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6" w:type="pct"/>
            <w:vAlign w:val="center"/>
          </w:tcPr>
          <w:p w14:paraId="47E35471" w14:textId="77777777" w:rsidR="0082556A" w:rsidRDefault="0082556A" w:rsidP="004C4697">
            <w:pPr>
              <w:pStyle w:val="TableCell"/>
            </w:pPr>
            <w:r>
              <w:rPr>
                <w:noProof/>
              </w:rPr>
              <w:drawing>
                <wp:inline distT="0" distB="0" distL="0" distR="0" wp14:anchorId="1EA7F8D3" wp14:editId="5DC9C37A">
                  <wp:extent cx="653969" cy="653969"/>
                  <wp:effectExtent l="0" t="0" r="0" b="0"/>
                  <wp:docPr id="1252058277" name="图片 1252058277" descr="A black car with a black desig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058277" name="图片 1252058277" descr="A black car with a black design&#10;&#10;Description automatically generated with medium confidenc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51" cy="670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7" w:type="pct"/>
            <w:vAlign w:val="center"/>
          </w:tcPr>
          <w:p w14:paraId="772B4CE3" w14:textId="77777777" w:rsidR="0082556A" w:rsidRDefault="0082556A" w:rsidP="004C4697">
            <w:pPr>
              <w:pStyle w:val="TableCell"/>
            </w:pPr>
            <w:r>
              <w:rPr>
                <w:noProof/>
              </w:rPr>
              <w:drawing>
                <wp:inline distT="0" distB="0" distL="0" distR="0" wp14:anchorId="2AB30144" wp14:editId="637D6CF4">
                  <wp:extent cx="671332" cy="671332"/>
                  <wp:effectExtent l="0" t="0" r="0" b="0"/>
                  <wp:docPr id="530471369" name="图片 530471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291658" name="图片 130729165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275" cy="68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5" w:type="pct"/>
            <w:vAlign w:val="center"/>
          </w:tcPr>
          <w:p w14:paraId="53319880" w14:textId="77777777" w:rsidR="0082556A" w:rsidRDefault="0082556A" w:rsidP="004C4697">
            <w:pPr>
              <w:pStyle w:val="TableCell"/>
            </w:pPr>
            <w:r>
              <w:rPr>
                <w:noProof/>
              </w:rPr>
              <w:drawing>
                <wp:inline distT="0" distB="0" distL="0" distR="0" wp14:anchorId="4773BD23" wp14:editId="577CA2C6">
                  <wp:extent cx="636608" cy="636608"/>
                  <wp:effectExtent l="0" t="0" r="0" b="0"/>
                  <wp:docPr id="69503119" name="图片 69503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446973" name="图片 162844697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80" cy="65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56A" w14:paraId="36940020" w14:textId="77777777" w:rsidTr="004C4697">
        <w:tc>
          <w:tcPr>
            <w:tcW w:w="854" w:type="pct"/>
            <w:tcBorders>
              <w:top w:val="single" w:sz="4" w:space="0" w:color="auto"/>
            </w:tcBorders>
          </w:tcPr>
          <w:p w14:paraId="0E099BCC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Waistline Line F</w:t>
            </w:r>
            <w:r w:rsidRPr="00AC5A23">
              <w:t>1</w:t>
            </w:r>
          </w:p>
        </w:tc>
        <w:tc>
          <w:tcPr>
            <w:tcW w:w="1078" w:type="pct"/>
            <w:tcBorders>
              <w:top w:val="single" w:sz="4" w:space="0" w:color="auto"/>
            </w:tcBorders>
          </w:tcPr>
          <w:p w14:paraId="21AAA49F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tensile</w:t>
            </w:r>
          </w:p>
        </w:tc>
        <w:tc>
          <w:tcPr>
            <w:tcW w:w="1086" w:type="pct"/>
            <w:tcBorders>
              <w:top w:val="single" w:sz="4" w:space="0" w:color="auto"/>
            </w:tcBorders>
          </w:tcPr>
          <w:p w14:paraId="2A7A347D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streamline</w:t>
            </w:r>
          </w:p>
        </w:tc>
        <w:tc>
          <w:tcPr>
            <w:tcW w:w="997" w:type="pct"/>
            <w:tcBorders>
              <w:top w:val="single" w:sz="4" w:space="0" w:color="auto"/>
            </w:tcBorders>
          </w:tcPr>
          <w:p w14:paraId="2D3C7940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linear</w:t>
            </w:r>
          </w:p>
        </w:tc>
        <w:tc>
          <w:tcPr>
            <w:tcW w:w="985" w:type="pct"/>
            <w:tcBorders>
              <w:top w:val="single" w:sz="4" w:space="0" w:color="auto"/>
            </w:tcBorders>
          </w:tcPr>
          <w:p w14:paraId="04045DED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streamline</w:t>
            </w:r>
          </w:p>
        </w:tc>
      </w:tr>
      <w:tr w:rsidR="0082556A" w14:paraId="4EA105AC" w14:textId="77777777" w:rsidTr="004C4697">
        <w:tc>
          <w:tcPr>
            <w:tcW w:w="854" w:type="pct"/>
          </w:tcPr>
          <w:p w14:paraId="66D599D9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Boundary profile F</w:t>
            </w:r>
            <w:r w:rsidRPr="00AC5A23">
              <w:t>2</w:t>
            </w:r>
          </w:p>
        </w:tc>
        <w:tc>
          <w:tcPr>
            <w:tcW w:w="1078" w:type="pct"/>
          </w:tcPr>
          <w:p w14:paraId="2B7C0BF3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linear</w:t>
            </w:r>
          </w:p>
        </w:tc>
        <w:tc>
          <w:tcPr>
            <w:tcW w:w="1086" w:type="pct"/>
          </w:tcPr>
          <w:p w14:paraId="50E33541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linear</w:t>
            </w:r>
          </w:p>
        </w:tc>
        <w:tc>
          <w:tcPr>
            <w:tcW w:w="997" w:type="pct"/>
          </w:tcPr>
          <w:p w14:paraId="377EDF7F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square</w:t>
            </w:r>
          </w:p>
        </w:tc>
        <w:tc>
          <w:tcPr>
            <w:tcW w:w="985" w:type="pct"/>
          </w:tcPr>
          <w:p w14:paraId="1950DFA9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Other types</w:t>
            </w:r>
          </w:p>
        </w:tc>
      </w:tr>
      <w:tr w:rsidR="0082556A" w14:paraId="19E32660" w14:textId="77777777" w:rsidTr="004C4697">
        <w:tc>
          <w:tcPr>
            <w:tcW w:w="854" w:type="pct"/>
          </w:tcPr>
          <w:p w14:paraId="126388EE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Grid F</w:t>
            </w:r>
            <w:r w:rsidRPr="00AC5A23">
              <w:t>3</w:t>
            </w:r>
          </w:p>
        </w:tc>
        <w:tc>
          <w:tcPr>
            <w:tcW w:w="1078" w:type="pct"/>
          </w:tcPr>
          <w:p w14:paraId="0F88C617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incorporation</w:t>
            </w:r>
          </w:p>
        </w:tc>
        <w:tc>
          <w:tcPr>
            <w:tcW w:w="1086" w:type="pct"/>
          </w:tcPr>
          <w:p w14:paraId="0D24199B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incorporation</w:t>
            </w:r>
          </w:p>
        </w:tc>
        <w:tc>
          <w:tcPr>
            <w:tcW w:w="997" w:type="pct"/>
          </w:tcPr>
          <w:p w14:paraId="3CF6FA18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grille-free</w:t>
            </w:r>
          </w:p>
        </w:tc>
        <w:tc>
          <w:tcPr>
            <w:tcW w:w="985" w:type="pct"/>
          </w:tcPr>
          <w:p w14:paraId="69E539B1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incorporation</w:t>
            </w:r>
          </w:p>
        </w:tc>
      </w:tr>
      <w:tr w:rsidR="0082556A" w14:paraId="7485FC49" w14:textId="77777777" w:rsidTr="004C4697">
        <w:tc>
          <w:tcPr>
            <w:tcW w:w="854" w:type="pct"/>
          </w:tcPr>
          <w:p w14:paraId="3A43FA01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Door F</w:t>
            </w:r>
            <w:r w:rsidRPr="00AC5A23">
              <w:t>5</w:t>
            </w:r>
          </w:p>
        </w:tc>
        <w:tc>
          <w:tcPr>
            <w:tcW w:w="1078" w:type="pct"/>
          </w:tcPr>
          <w:p w14:paraId="5CDADCFE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traditional door</w:t>
            </w:r>
          </w:p>
        </w:tc>
        <w:tc>
          <w:tcPr>
            <w:tcW w:w="1086" w:type="pct"/>
          </w:tcPr>
          <w:p w14:paraId="535CD3F0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scissor gate</w:t>
            </w:r>
          </w:p>
        </w:tc>
        <w:tc>
          <w:tcPr>
            <w:tcW w:w="997" w:type="pct"/>
          </w:tcPr>
          <w:p w14:paraId="2B3B8BF6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traditional door</w:t>
            </w:r>
          </w:p>
        </w:tc>
        <w:tc>
          <w:tcPr>
            <w:tcW w:w="985" w:type="pct"/>
          </w:tcPr>
          <w:p w14:paraId="267513D1" w14:textId="77777777" w:rsidR="0082556A" w:rsidRDefault="0082556A" w:rsidP="004C4697">
            <w:pPr>
              <w:pStyle w:val="TableCell"/>
            </w:pPr>
            <w:r w:rsidRPr="00D40636">
              <w:rPr>
                <w:rFonts w:hint="eastAsia"/>
              </w:rPr>
              <w:t>canopy gate</w:t>
            </w:r>
          </w:p>
        </w:tc>
      </w:tr>
      <w:tr w:rsidR="0082556A" w14:paraId="3CEE9DCA" w14:textId="77777777" w:rsidTr="004C4697">
        <w:tc>
          <w:tcPr>
            <w:tcW w:w="854" w:type="pct"/>
          </w:tcPr>
          <w:p w14:paraId="532C61AC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Headlight Styling F</w:t>
            </w:r>
            <w:r w:rsidRPr="00AC5A23">
              <w:t>6</w:t>
            </w:r>
          </w:p>
        </w:tc>
        <w:tc>
          <w:tcPr>
            <w:tcW w:w="1078" w:type="pct"/>
          </w:tcPr>
          <w:p w14:paraId="68ABE5B7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holistic</w:t>
            </w:r>
          </w:p>
        </w:tc>
        <w:tc>
          <w:tcPr>
            <w:tcW w:w="1086" w:type="pct"/>
          </w:tcPr>
          <w:p w14:paraId="25987C57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holistic</w:t>
            </w:r>
          </w:p>
        </w:tc>
        <w:tc>
          <w:tcPr>
            <w:tcW w:w="997" w:type="pct"/>
          </w:tcPr>
          <w:p w14:paraId="65E6EDCB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planar</w:t>
            </w:r>
          </w:p>
        </w:tc>
        <w:tc>
          <w:tcPr>
            <w:tcW w:w="985" w:type="pct"/>
          </w:tcPr>
          <w:p w14:paraId="673D7CEE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holistic</w:t>
            </w:r>
          </w:p>
        </w:tc>
      </w:tr>
      <w:tr w:rsidR="0082556A" w14:paraId="54AD97DB" w14:textId="77777777" w:rsidTr="004C4697">
        <w:tc>
          <w:tcPr>
            <w:tcW w:w="854" w:type="pct"/>
          </w:tcPr>
          <w:p w14:paraId="2928145E" w14:textId="77777777" w:rsidR="0082556A" w:rsidRDefault="0082556A" w:rsidP="004C4697">
            <w:pPr>
              <w:pStyle w:val="TableCell"/>
            </w:pPr>
            <w:r w:rsidRPr="00A13B13">
              <w:rPr>
                <w:rFonts w:hint="eastAsia"/>
              </w:rPr>
              <w:t xml:space="preserve">Side large circumferential section line line type </w:t>
            </w:r>
            <w:r>
              <w:rPr>
                <w:rFonts w:hint="eastAsia"/>
              </w:rPr>
              <w:t>F</w:t>
            </w:r>
            <w:r w:rsidRPr="00AC5A23">
              <w:t>7</w:t>
            </w:r>
          </w:p>
        </w:tc>
        <w:tc>
          <w:tcPr>
            <w:tcW w:w="1078" w:type="pct"/>
          </w:tcPr>
          <w:p w14:paraId="01A226A8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mobile</w:t>
            </w:r>
          </w:p>
        </w:tc>
        <w:tc>
          <w:tcPr>
            <w:tcW w:w="1086" w:type="pct"/>
          </w:tcPr>
          <w:p w14:paraId="44B1999A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mobile</w:t>
            </w:r>
          </w:p>
        </w:tc>
        <w:tc>
          <w:tcPr>
            <w:tcW w:w="997" w:type="pct"/>
          </w:tcPr>
          <w:p w14:paraId="6C5E86FB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mellow and full-bodied</w:t>
            </w:r>
          </w:p>
        </w:tc>
        <w:tc>
          <w:tcPr>
            <w:tcW w:w="985" w:type="pct"/>
          </w:tcPr>
          <w:p w14:paraId="016D2EEB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mellow and full-bodied</w:t>
            </w:r>
          </w:p>
        </w:tc>
      </w:tr>
      <w:tr w:rsidR="0082556A" w14:paraId="449BB25C" w14:textId="77777777" w:rsidTr="004C4697">
        <w:tc>
          <w:tcPr>
            <w:tcW w:w="854" w:type="pct"/>
          </w:tcPr>
          <w:p w14:paraId="22A78607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Wheel F</w:t>
            </w:r>
            <w:r w:rsidRPr="00AC5A23">
              <w:t>8</w:t>
            </w:r>
          </w:p>
        </w:tc>
        <w:tc>
          <w:tcPr>
            <w:tcW w:w="1078" w:type="pct"/>
          </w:tcPr>
          <w:p w14:paraId="0FCD74D7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regular type</w:t>
            </w:r>
          </w:p>
        </w:tc>
        <w:tc>
          <w:tcPr>
            <w:tcW w:w="1086" w:type="pct"/>
          </w:tcPr>
          <w:p w14:paraId="58081BB8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closed type</w:t>
            </w:r>
          </w:p>
        </w:tc>
        <w:tc>
          <w:tcPr>
            <w:tcW w:w="997" w:type="pct"/>
          </w:tcPr>
          <w:p w14:paraId="4A1C43DA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regular type</w:t>
            </w:r>
          </w:p>
        </w:tc>
        <w:tc>
          <w:tcPr>
            <w:tcW w:w="985" w:type="pct"/>
          </w:tcPr>
          <w:p w14:paraId="3963CC26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closed type</w:t>
            </w:r>
          </w:p>
        </w:tc>
      </w:tr>
      <w:tr w:rsidR="0082556A" w14:paraId="2C8CCD73" w14:textId="77777777" w:rsidTr="004C4697">
        <w:tc>
          <w:tcPr>
            <w:tcW w:w="854" w:type="pct"/>
          </w:tcPr>
          <w:p w14:paraId="2416441F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Overall style F</w:t>
            </w:r>
            <w:r w:rsidRPr="00AC5A23">
              <w:t>9</w:t>
            </w:r>
          </w:p>
        </w:tc>
        <w:tc>
          <w:tcPr>
            <w:tcW w:w="1078" w:type="pct"/>
          </w:tcPr>
          <w:p w14:paraId="054024CB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science of fashion</w:t>
            </w:r>
          </w:p>
        </w:tc>
        <w:tc>
          <w:tcPr>
            <w:tcW w:w="1086" w:type="pct"/>
          </w:tcPr>
          <w:p w14:paraId="08D036D2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science of fashion</w:t>
            </w:r>
          </w:p>
        </w:tc>
        <w:tc>
          <w:tcPr>
            <w:tcW w:w="997" w:type="pct"/>
          </w:tcPr>
          <w:p w14:paraId="36D3DD2C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science of fashion</w:t>
            </w:r>
          </w:p>
        </w:tc>
        <w:tc>
          <w:tcPr>
            <w:tcW w:w="985" w:type="pct"/>
          </w:tcPr>
          <w:p w14:paraId="78D8B460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science of fashion</w:t>
            </w:r>
          </w:p>
        </w:tc>
      </w:tr>
      <w:tr w:rsidR="0082556A" w14:paraId="229A8654" w14:textId="77777777" w:rsidTr="004C4697">
        <w:tc>
          <w:tcPr>
            <w:tcW w:w="854" w:type="pct"/>
          </w:tcPr>
          <w:p w14:paraId="30B270F2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Overall style F</w:t>
            </w:r>
            <w:r w:rsidRPr="00AC5A23">
              <w:t>10</w:t>
            </w:r>
          </w:p>
        </w:tc>
        <w:tc>
          <w:tcPr>
            <w:tcW w:w="1078" w:type="pct"/>
          </w:tcPr>
          <w:p w14:paraId="48A3C848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overall feeling</w:t>
            </w:r>
          </w:p>
        </w:tc>
        <w:tc>
          <w:tcPr>
            <w:tcW w:w="1086" w:type="pct"/>
          </w:tcPr>
          <w:p w14:paraId="4E47603A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musicality</w:t>
            </w:r>
          </w:p>
        </w:tc>
        <w:tc>
          <w:tcPr>
            <w:tcW w:w="997" w:type="pct"/>
          </w:tcPr>
          <w:p w14:paraId="23436465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overall feeling</w:t>
            </w:r>
          </w:p>
        </w:tc>
        <w:tc>
          <w:tcPr>
            <w:tcW w:w="985" w:type="pct"/>
          </w:tcPr>
          <w:p w14:paraId="6B6F2991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overall feeling</w:t>
            </w:r>
          </w:p>
        </w:tc>
      </w:tr>
      <w:tr w:rsidR="0082556A" w14:paraId="17277041" w14:textId="77777777" w:rsidTr="004C4697">
        <w:tc>
          <w:tcPr>
            <w:tcW w:w="854" w:type="pct"/>
          </w:tcPr>
          <w:p w14:paraId="1D2018AA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Overall style F</w:t>
            </w:r>
            <w:r w:rsidRPr="00AC5A23">
              <w:t>11</w:t>
            </w:r>
          </w:p>
        </w:tc>
        <w:tc>
          <w:tcPr>
            <w:tcW w:w="1078" w:type="pct"/>
          </w:tcPr>
          <w:p w14:paraId="735EE48E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fairing</w:t>
            </w:r>
          </w:p>
        </w:tc>
        <w:tc>
          <w:tcPr>
            <w:tcW w:w="1086" w:type="pct"/>
          </w:tcPr>
          <w:p w14:paraId="1A7321A3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stern</w:t>
            </w:r>
          </w:p>
        </w:tc>
        <w:tc>
          <w:tcPr>
            <w:tcW w:w="997" w:type="pct"/>
          </w:tcPr>
          <w:p w14:paraId="4DDE1C0B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fairing</w:t>
            </w:r>
          </w:p>
        </w:tc>
        <w:tc>
          <w:tcPr>
            <w:tcW w:w="985" w:type="pct"/>
          </w:tcPr>
          <w:p w14:paraId="5CE6A3D1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fairing</w:t>
            </w:r>
          </w:p>
        </w:tc>
      </w:tr>
      <w:tr w:rsidR="0082556A" w14:paraId="7958E90E" w14:textId="77777777" w:rsidTr="004C4697">
        <w:tc>
          <w:tcPr>
            <w:tcW w:w="854" w:type="pct"/>
          </w:tcPr>
          <w:p w14:paraId="5F0A3398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Overall style F</w:t>
            </w:r>
            <w:r w:rsidRPr="00AC5A23">
              <w:t>12</w:t>
            </w:r>
          </w:p>
        </w:tc>
        <w:tc>
          <w:tcPr>
            <w:tcW w:w="1078" w:type="pct"/>
          </w:tcPr>
          <w:p w14:paraId="256A4116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sports performance</w:t>
            </w:r>
          </w:p>
        </w:tc>
        <w:tc>
          <w:tcPr>
            <w:tcW w:w="1086" w:type="pct"/>
          </w:tcPr>
          <w:p w14:paraId="784FADEC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sports performance</w:t>
            </w:r>
          </w:p>
        </w:tc>
        <w:tc>
          <w:tcPr>
            <w:tcW w:w="997" w:type="pct"/>
          </w:tcPr>
          <w:p w14:paraId="23D03B22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leisure and homely</w:t>
            </w:r>
          </w:p>
        </w:tc>
        <w:tc>
          <w:tcPr>
            <w:tcW w:w="985" w:type="pct"/>
          </w:tcPr>
          <w:p w14:paraId="06795FB2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leisure and homely</w:t>
            </w:r>
          </w:p>
        </w:tc>
      </w:tr>
      <w:tr w:rsidR="0082556A" w14:paraId="71CA9A54" w14:textId="77777777" w:rsidTr="004C4697">
        <w:tc>
          <w:tcPr>
            <w:tcW w:w="854" w:type="pct"/>
          </w:tcPr>
          <w:p w14:paraId="62F1C388" w14:textId="77777777" w:rsidR="0082556A" w:rsidRDefault="0082556A" w:rsidP="004C4697">
            <w:pPr>
              <w:pStyle w:val="TableCell"/>
            </w:pPr>
            <w:r>
              <w:t xml:space="preserve">Wheelbase as a percentage of vehicle length </w:t>
            </w:r>
            <w:r>
              <w:rPr>
                <w:rFonts w:hint="eastAsia"/>
              </w:rPr>
              <w:t>F</w:t>
            </w:r>
            <w:r w:rsidRPr="00AC5A23">
              <w:t>13</w:t>
            </w:r>
          </w:p>
        </w:tc>
        <w:tc>
          <w:tcPr>
            <w:tcW w:w="1078" w:type="pct"/>
          </w:tcPr>
          <w:p w14:paraId="6FE72593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&gt;60%</m:t>
                </m:r>
              </m:oMath>
            </m:oMathPara>
          </w:p>
        </w:tc>
        <w:tc>
          <w:tcPr>
            <w:tcW w:w="1086" w:type="pct"/>
          </w:tcPr>
          <w:p w14:paraId="11996B32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&gt;60%</m:t>
                </m:r>
              </m:oMath>
            </m:oMathPara>
          </w:p>
        </w:tc>
        <w:tc>
          <w:tcPr>
            <w:tcW w:w="997" w:type="pct"/>
          </w:tcPr>
          <w:p w14:paraId="45B21B21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&gt;60%</m:t>
                </m:r>
              </m:oMath>
            </m:oMathPara>
          </w:p>
        </w:tc>
        <w:tc>
          <w:tcPr>
            <w:tcW w:w="985" w:type="pct"/>
          </w:tcPr>
          <w:p w14:paraId="5CC7A325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&gt;60%</m:t>
                </m:r>
              </m:oMath>
            </m:oMathPara>
          </w:p>
        </w:tc>
      </w:tr>
      <w:tr w:rsidR="0082556A" w14:paraId="78E34742" w14:textId="77777777" w:rsidTr="004C4697">
        <w:tc>
          <w:tcPr>
            <w:tcW w:w="854" w:type="pct"/>
          </w:tcPr>
          <w:p w14:paraId="048F8B32" w14:textId="77777777" w:rsidR="0082556A" w:rsidRDefault="0082556A" w:rsidP="004C4697">
            <w:pPr>
              <w:pStyle w:val="TableCell"/>
            </w:pPr>
            <w:r>
              <w:t xml:space="preserve">Vehicle length to height ratio </w:t>
            </w:r>
            <w:r>
              <w:rPr>
                <w:rFonts w:hint="eastAsia"/>
              </w:rPr>
              <w:t>F</w:t>
            </w:r>
            <w:r w:rsidRPr="00AC5A23">
              <w:t>14</w:t>
            </w:r>
          </w:p>
        </w:tc>
        <w:tc>
          <w:tcPr>
            <w:tcW w:w="1078" w:type="pct"/>
          </w:tcPr>
          <w:p w14:paraId="11DBA840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≤3</m:t>
                </m:r>
              </m:oMath>
            </m:oMathPara>
          </w:p>
        </w:tc>
        <w:tc>
          <w:tcPr>
            <w:tcW w:w="1086" w:type="pct"/>
          </w:tcPr>
          <w:p w14:paraId="32D263BC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&gt;3</m:t>
                </m:r>
              </m:oMath>
            </m:oMathPara>
          </w:p>
        </w:tc>
        <w:tc>
          <w:tcPr>
            <w:tcW w:w="997" w:type="pct"/>
          </w:tcPr>
          <w:p w14:paraId="4C48FDE2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≤3</m:t>
                </m:r>
              </m:oMath>
            </m:oMathPara>
          </w:p>
        </w:tc>
        <w:tc>
          <w:tcPr>
            <w:tcW w:w="985" w:type="pct"/>
          </w:tcPr>
          <w:p w14:paraId="2740B818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≤3</m:t>
                </m:r>
              </m:oMath>
            </m:oMathPara>
          </w:p>
        </w:tc>
      </w:tr>
      <w:tr w:rsidR="0082556A" w14:paraId="3C952827" w14:textId="77777777" w:rsidTr="004C4697">
        <w:tc>
          <w:tcPr>
            <w:tcW w:w="854" w:type="pct"/>
          </w:tcPr>
          <w:p w14:paraId="4231A750" w14:textId="77777777" w:rsidR="0082556A" w:rsidRDefault="0082556A" w:rsidP="004C4697">
            <w:pPr>
              <w:pStyle w:val="TableCell"/>
            </w:pPr>
            <w:r>
              <w:t xml:space="preserve">Vehicle width-to-height ratio </w:t>
            </w:r>
            <w:r>
              <w:rPr>
                <w:rFonts w:hint="eastAsia"/>
              </w:rPr>
              <w:t>F</w:t>
            </w:r>
            <w:r w:rsidRPr="00AC5A23">
              <w:t>15</w:t>
            </w:r>
          </w:p>
        </w:tc>
        <w:tc>
          <w:tcPr>
            <w:tcW w:w="1078" w:type="pct"/>
          </w:tcPr>
          <w:p w14:paraId="05EC771E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&gt;1</m:t>
                </m:r>
              </m:oMath>
            </m:oMathPara>
          </w:p>
        </w:tc>
        <w:tc>
          <w:tcPr>
            <w:tcW w:w="1086" w:type="pct"/>
          </w:tcPr>
          <w:p w14:paraId="5BA25F36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&gt;1</m:t>
                </m:r>
              </m:oMath>
            </m:oMathPara>
          </w:p>
        </w:tc>
        <w:tc>
          <w:tcPr>
            <w:tcW w:w="997" w:type="pct"/>
          </w:tcPr>
          <w:p w14:paraId="7F2B85FC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≤1</m:t>
                </m:r>
              </m:oMath>
            </m:oMathPara>
          </w:p>
        </w:tc>
        <w:tc>
          <w:tcPr>
            <w:tcW w:w="985" w:type="pct"/>
          </w:tcPr>
          <w:p w14:paraId="43C01FEA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≤1</m:t>
                </m:r>
              </m:oMath>
            </m:oMathPara>
          </w:p>
        </w:tc>
      </w:tr>
      <w:bookmarkEnd w:id="0"/>
    </w:tbl>
    <w:p w14:paraId="41323955" w14:textId="77777777" w:rsidR="0082556A" w:rsidRDefault="0082556A" w:rsidP="0082556A">
      <w:pPr>
        <w:pStyle w:val="TableCell"/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82556A" w14:paraId="402B910D" w14:textId="77777777" w:rsidTr="004C4697">
        <w:trPr>
          <w:trHeight w:val="1772"/>
        </w:trPr>
        <w:tc>
          <w:tcPr>
            <w:tcW w:w="1000" w:type="pct"/>
            <w:vAlign w:val="center"/>
          </w:tcPr>
          <w:p w14:paraId="3ECE5190" w14:textId="77777777" w:rsidR="0082556A" w:rsidRDefault="0082556A" w:rsidP="004C4697">
            <w:pPr>
              <w:pStyle w:val="TableCell"/>
            </w:pPr>
            <w:bookmarkStart w:id="1" w:name="_Hlk144804687"/>
            <w:r>
              <w:rPr>
                <w:rFonts w:hint="eastAsia"/>
              </w:rPr>
              <w:t>design element</w:t>
            </w:r>
          </w:p>
        </w:tc>
        <w:tc>
          <w:tcPr>
            <w:tcW w:w="1000" w:type="pct"/>
            <w:vAlign w:val="center"/>
          </w:tcPr>
          <w:p w14:paraId="0C1BD96F" w14:textId="77777777" w:rsidR="0082556A" w:rsidRDefault="0082556A" w:rsidP="004C4697">
            <w:pPr>
              <w:pStyle w:val="TableCell"/>
            </w:pPr>
            <w:r>
              <w:rPr>
                <w:noProof/>
              </w:rPr>
              <w:drawing>
                <wp:inline distT="0" distB="0" distL="0" distR="0" wp14:anchorId="329E5460" wp14:editId="1431D9C9">
                  <wp:extent cx="659757" cy="659757"/>
                  <wp:effectExtent l="0" t="0" r="7620" b="7620"/>
                  <wp:docPr id="2036634725" name="图片 2036634725" descr="A car with a glass roo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634725" name="图片 2036634725" descr="A car with a glass roof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933" cy="67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14:paraId="23711BD1" w14:textId="77777777" w:rsidR="0082556A" w:rsidRDefault="0082556A" w:rsidP="004C4697">
            <w:pPr>
              <w:pStyle w:val="TableCell"/>
            </w:pPr>
            <w:r>
              <w:rPr>
                <w:noProof/>
              </w:rPr>
              <w:drawing>
                <wp:inline distT="0" distB="0" distL="0" distR="0" wp14:anchorId="4C63087F" wp14:editId="48B64996">
                  <wp:extent cx="625033" cy="625033"/>
                  <wp:effectExtent l="0" t="0" r="3810" b="3810"/>
                  <wp:docPr id="1392043102" name="图片 1392043102" descr="A black vehicle with blue ligh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043102" name="图片 1392043102" descr="A black vehicle with blue lights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465" cy="64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14:paraId="4544E602" w14:textId="77777777" w:rsidR="0082556A" w:rsidRDefault="0082556A" w:rsidP="004C4697">
            <w:pPr>
              <w:pStyle w:val="TableCell"/>
            </w:pPr>
            <w:r>
              <w:rPr>
                <w:noProof/>
              </w:rPr>
              <w:drawing>
                <wp:inline distT="0" distB="0" distL="0" distR="0" wp14:anchorId="4334A6B2" wp14:editId="68561025">
                  <wp:extent cx="682906" cy="682906"/>
                  <wp:effectExtent l="0" t="0" r="3175" b="3175"/>
                  <wp:docPr id="255275541" name="图片 255275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092619" name="图片 182609261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227" cy="697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14:paraId="7F38C6B2" w14:textId="77777777" w:rsidR="0082556A" w:rsidRDefault="0082556A" w:rsidP="004C4697">
            <w:pPr>
              <w:pStyle w:val="TableCell"/>
            </w:pPr>
            <w:r>
              <w:rPr>
                <w:noProof/>
              </w:rPr>
              <w:drawing>
                <wp:inline distT="0" distB="0" distL="0" distR="0" wp14:anchorId="51E57A50" wp14:editId="61C1F161">
                  <wp:extent cx="671332" cy="671332"/>
                  <wp:effectExtent l="0" t="0" r="0" b="0"/>
                  <wp:docPr id="1943451752" name="图片 1943451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991856" name="图片 189699185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599" cy="68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556A" w14:paraId="3FA133B1" w14:textId="77777777" w:rsidTr="004C4697">
        <w:tc>
          <w:tcPr>
            <w:tcW w:w="1000" w:type="pct"/>
            <w:tcBorders>
              <w:top w:val="single" w:sz="4" w:space="0" w:color="auto"/>
            </w:tcBorders>
          </w:tcPr>
          <w:p w14:paraId="62687943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Waistline Line F</w:t>
            </w:r>
            <w:r w:rsidRPr="00AC5A23">
              <w:t>1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5D00DB80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linear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04F1A761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streamline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45AEDA9A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streamline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60051FC8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tensile</w:t>
            </w:r>
          </w:p>
        </w:tc>
      </w:tr>
      <w:tr w:rsidR="0082556A" w14:paraId="64AACFE4" w14:textId="77777777" w:rsidTr="004C4697">
        <w:tc>
          <w:tcPr>
            <w:tcW w:w="1000" w:type="pct"/>
          </w:tcPr>
          <w:p w14:paraId="2648E6B1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Boundary profile F</w:t>
            </w:r>
            <w:r w:rsidRPr="00AC5A23">
              <w:t>2</w:t>
            </w:r>
          </w:p>
        </w:tc>
        <w:tc>
          <w:tcPr>
            <w:tcW w:w="1000" w:type="pct"/>
          </w:tcPr>
          <w:p w14:paraId="55C6E286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square</w:t>
            </w:r>
          </w:p>
        </w:tc>
        <w:tc>
          <w:tcPr>
            <w:tcW w:w="1000" w:type="pct"/>
          </w:tcPr>
          <w:p w14:paraId="49ED20CC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linear</w:t>
            </w:r>
          </w:p>
        </w:tc>
        <w:tc>
          <w:tcPr>
            <w:tcW w:w="1000" w:type="pct"/>
          </w:tcPr>
          <w:p w14:paraId="290FFE17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Other types</w:t>
            </w:r>
          </w:p>
        </w:tc>
        <w:tc>
          <w:tcPr>
            <w:tcW w:w="1000" w:type="pct"/>
          </w:tcPr>
          <w:p w14:paraId="659372DF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linear</w:t>
            </w:r>
          </w:p>
        </w:tc>
      </w:tr>
      <w:tr w:rsidR="0082556A" w14:paraId="44903FA6" w14:textId="77777777" w:rsidTr="004C4697">
        <w:tc>
          <w:tcPr>
            <w:tcW w:w="1000" w:type="pct"/>
          </w:tcPr>
          <w:p w14:paraId="07F659D7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Grid F</w:t>
            </w:r>
            <w:r w:rsidRPr="00AC5A23">
              <w:t>3</w:t>
            </w:r>
          </w:p>
        </w:tc>
        <w:tc>
          <w:tcPr>
            <w:tcW w:w="1000" w:type="pct"/>
          </w:tcPr>
          <w:p w14:paraId="10E131D3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grille-free</w:t>
            </w:r>
          </w:p>
        </w:tc>
        <w:tc>
          <w:tcPr>
            <w:tcW w:w="1000" w:type="pct"/>
          </w:tcPr>
          <w:p w14:paraId="2A411F48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grille-free</w:t>
            </w:r>
          </w:p>
        </w:tc>
        <w:tc>
          <w:tcPr>
            <w:tcW w:w="1000" w:type="pct"/>
          </w:tcPr>
          <w:p w14:paraId="1F59C667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incorporation</w:t>
            </w:r>
          </w:p>
        </w:tc>
        <w:tc>
          <w:tcPr>
            <w:tcW w:w="1000" w:type="pct"/>
          </w:tcPr>
          <w:p w14:paraId="521D2E91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planar</w:t>
            </w:r>
          </w:p>
        </w:tc>
      </w:tr>
      <w:tr w:rsidR="0082556A" w14:paraId="4A48B8BD" w14:textId="77777777" w:rsidTr="004C4697">
        <w:tc>
          <w:tcPr>
            <w:tcW w:w="1000" w:type="pct"/>
          </w:tcPr>
          <w:p w14:paraId="6CE6AE60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Door F</w:t>
            </w:r>
            <w:r w:rsidRPr="00AC5A23">
              <w:t>5</w:t>
            </w:r>
          </w:p>
        </w:tc>
        <w:tc>
          <w:tcPr>
            <w:tcW w:w="1000" w:type="pct"/>
          </w:tcPr>
          <w:p w14:paraId="68BC885E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traditional door</w:t>
            </w:r>
          </w:p>
        </w:tc>
        <w:tc>
          <w:tcPr>
            <w:tcW w:w="1000" w:type="pct"/>
          </w:tcPr>
          <w:p w14:paraId="23C862C7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traditional door</w:t>
            </w:r>
          </w:p>
        </w:tc>
        <w:tc>
          <w:tcPr>
            <w:tcW w:w="1000" w:type="pct"/>
          </w:tcPr>
          <w:p w14:paraId="598243F5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scissor gate</w:t>
            </w:r>
          </w:p>
        </w:tc>
        <w:tc>
          <w:tcPr>
            <w:tcW w:w="1000" w:type="pct"/>
          </w:tcPr>
          <w:p w14:paraId="7575FBC5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scissor gate</w:t>
            </w:r>
          </w:p>
        </w:tc>
      </w:tr>
      <w:tr w:rsidR="0082556A" w14:paraId="617187AB" w14:textId="77777777" w:rsidTr="004C4697">
        <w:tc>
          <w:tcPr>
            <w:tcW w:w="1000" w:type="pct"/>
          </w:tcPr>
          <w:p w14:paraId="62E41462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Headlight Styling F</w:t>
            </w:r>
            <w:r w:rsidRPr="00AC5A23">
              <w:t>6</w:t>
            </w:r>
          </w:p>
        </w:tc>
        <w:tc>
          <w:tcPr>
            <w:tcW w:w="1000" w:type="pct"/>
          </w:tcPr>
          <w:p w14:paraId="62EED8C1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planar</w:t>
            </w:r>
          </w:p>
        </w:tc>
        <w:tc>
          <w:tcPr>
            <w:tcW w:w="1000" w:type="pct"/>
          </w:tcPr>
          <w:p w14:paraId="7FFE4631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regular type</w:t>
            </w:r>
          </w:p>
        </w:tc>
        <w:tc>
          <w:tcPr>
            <w:tcW w:w="1000" w:type="pct"/>
          </w:tcPr>
          <w:p w14:paraId="58D7BD16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holistic</w:t>
            </w:r>
          </w:p>
        </w:tc>
        <w:tc>
          <w:tcPr>
            <w:tcW w:w="1000" w:type="pct"/>
          </w:tcPr>
          <w:p w14:paraId="677DD56C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holistic</w:t>
            </w:r>
          </w:p>
        </w:tc>
      </w:tr>
      <w:tr w:rsidR="0082556A" w14:paraId="7EF9511C" w14:textId="77777777" w:rsidTr="004C4697">
        <w:tc>
          <w:tcPr>
            <w:tcW w:w="1000" w:type="pct"/>
          </w:tcPr>
          <w:p w14:paraId="5B6E997D" w14:textId="77777777" w:rsidR="0082556A" w:rsidRDefault="0082556A" w:rsidP="004C4697">
            <w:pPr>
              <w:pStyle w:val="TableCell"/>
            </w:pPr>
            <w:r w:rsidRPr="00A13B13">
              <w:rPr>
                <w:rFonts w:hint="eastAsia"/>
              </w:rPr>
              <w:t xml:space="preserve">Side large circumferential section line line type </w:t>
            </w:r>
            <w:r>
              <w:rPr>
                <w:rFonts w:hint="eastAsia"/>
              </w:rPr>
              <w:t>F</w:t>
            </w:r>
            <w:r w:rsidRPr="00AC5A23">
              <w:t>7</w:t>
            </w:r>
          </w:p>
        </w:tc>
        <w:tc>
          <w:tcPr>
            <w:tcW w:w="1000" w:type="pct"/>
          </w:tcPr>
          <w:p w14:paraId="3D033F9B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square</w:t>
            </w:r>
          </w:p>
        </w:tc>
        <w:tc>
          <w:tcPr>
            <w:tcW w:w="1000" w:type="pct"/>
          </w:tcPr>
          <w:p w14:paraId="40ABE610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tensile</w:t>
            </w:r>
          </w:p>
        </w:tc>
        <w:tc>
          <w:tcPr>
            <w:tcW w:w="1000" w:type="pct"/>
          </w:tcPr>
          <w:p w14:paraId="1DA5DBF7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mellow and full-bodied</w:t>
            </w:r>
          </w:p>
        </w:tc>
        <w:tc>
          <w:tcPr>
            <w:tcW w:w="1000" w:type="pct"/>
          </w:tcPr>
          <w:p w14:paraId="7EF458A3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mobile</w:t>
            </w:r>
          </w:p>
        </w:tc>
      </w:tr>
      <w:tr w:rsidR="0082556A" w14:paraId="64D54D34" w14:textId="77777777" w:rsidTr="004C4697">
        <w:tc>
          <w:tcPr>
            <w:tcW w:w="1000" w:type="pct"/>
          </w:tcPr>
          <w:p w14:paraId="3DA98E97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Wheel F</w:t>
            </w:r>
            <w:r w:rsidRPr="00AC5A23">
              <w:t>8</w:t>
            </w:r>
          </w:p>
        </w:tc>
        <w:tc>
          <w:tcPr>
            <w:tcW w:w="1000" w:type="pct"/>
          </w:tcPr>
          <w:p w14:paraId="2CD01498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regular type</w:t>
            </w:r>
          </w:p>
        </w:tc>
        <w:tc>
          <w:tcPr>
            <w:tcW w:w="1000" w:type="pct"/>
          </w:tcPr>
          <w:p w14:paraId="45B2C79C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closed type</w:t>
            </w:r>
          </w:p>
        </w:tc>
        <w:tc>
          <w:tcPr>
            <w:tcW w:w="1000" w:type="pct"/>
          </w:tcPr>
          <w:p w14:paraId="76A094F1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closed type</w:t>
            </w:r>
          </w:p>
        </w:tc>
        <w:tc>
          <w:tcPr>
            <w:tcW w:w="1000" w:type="pct"/>
          </w:tcPr>
          <w:p w14:paraId="097EE9A0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regular type</w:t>
            </w:r>
          </w:p>
        </w:tc>
      </w:tr>
      <w:tr w:rsidR="0082556A" w14:paraId="5BF12E50" w14:textId="77777777" w:rsidTr="004C4697">
        <w:tc>
          <w:tcPr>
            <w:tcW w:w="1000" w:type="pct"/>
          </w:tcPr>
          <w:p w14:paraId="65FFB8ED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Overall style F</w:t>
            </w:r>
            <w:r w:rsidRPr="00AC5A23">
              <w:t>9</w:t>
            </w:r>
          </w:p>
        </w:tc>
        <w:tc>
          <w:tcPr>
            <w:tcW w:w="1000" w:type="pct"/>
          </w:tcPr>
          <w:p w14:paraId="1E6651AA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science of fashion</w:t>
            </w:r>
          </w:p>
        </w:tc>
        <w:tc>
          <w:tcPr>
            <w:tcW w:w="1000" w:type="pct"/>
          </w:tcPr>
          <w:p w14:paraId="56579A02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science of fashion</w:t>
            </w:r>
          </w:p>
        </w:tc>
        <w:tc>
          <w:tcPr>
            <w:tcW w:w="1000" w:type="pct"/>
          </w:tcPr>
          <w:p w14:paraId="79BC21DA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science of fashion</w:t>
            </w:r>
          </w:p>
        </w:tc>
        <w:tc>
          <w:tcPr>
            <w:tcW w:w="1000" w:type="pct"/>
          </w:tcPr>
          <w:p w14:paraId="416BB450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science of fashion</w:t>
            </w:r>
          </w:p>
        </w:tc>
      </w:tr>
      <w:tr w:rsidR="0082556A" w14:paraId="0EA25EDC" w14:textId="77777777" w:rsidTr="004C4697">
        <w:tc>
          <w:tcPr>
            <w:tcW w:w="1000" w:type="pct"/>
          </w:tcPr>
          <w:p w14:paraId="4E8A9751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Overall style F</w:t>
            </w:r>
            <w:r w:rsidRPr="00AC5A23">
              <w:t>10</w:t>
            </w:r>
          </w:p>
        </w:tc>
        <w:tc>
          <w:tcPr>
            <w:tcW w:w="1000" w:type="pct"/>
          </w:tcPr>
          <w:p w14:paraId="35DBD99D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overall feeling</w:t>
            </w:r>
          </w:p>
        </w:tc>
        <w:tc>
          <w:tcPr>
            <w:tcW w:w="1000" w:type="pct"/>
          </w:tcPr>
          <w:p w14:paraId="4E38380C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overall feeling</w:t>
            </w:r>
          </w:p>
        </w:tc>
        <w:tc>
          <w:tcPr>
            <w:tcW w:w="1000" w:type="pct"/>
          </w:tcPr>
          <w:p w14:paraId="5DCB004B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musicality</w:t>
            </w:r>
          </w:p>
        </w:tc>
        <w:tc>
          <w:tcPr>
            <w:tcW w:w="1000" w:type="pct"/>
          </w:tcPr>
          <w:p w14:paraId="4FD73894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musicality</w:t>
            </w:r>
          </w:p>
        </w:tc>
      </w:tr>
      <w:tr w:rsidR="0082556A" w14:paraId="6813CCD6" w14:textId="77777777" w:rsidTr="004C4697">
        <w:tc>
          <w:tcPr>
            <w:tcW w:w="1000" w:type="pct"/>
          </w:tcPr>
          <w:p w14:paraId="061DD047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Overall style F</w:t>
            </w:r>
            <w:r w:rsidRPr="00AC5A23">
              <w:t>11</w:t>
            </w:r>
          </w:p>
        </w:tc>
        <w:tc>
          <w:tcPr>
            <w:tcW w:w="1000" w:type="pct"/>
          </w:tcPr>
          <w:p w14:paraId="40CBE9AB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fairing</w:t>
            </w:r>
          </w:p>
        </w:tc>
        <w:tc>
          <w:tcPr>
            <w:tcW w:w="1000" w:type="pct"/>
          </w:tcPr>
          <w:p w14:paraId="69D00F99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stern</w:t>
            </w:r>
          </w:p>
        </w:tc>
        <w:tc>
          <w:tcPr>
            <w:tcW w:w="1000" w:type="pct"/>
          </w:tcPr>
          <w:p w14:paraId="6DF34F8C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fairing</w:t>
            </w:r>
          </w:p>
        </w:tc>
        <w:tc>
          <w:tcPr>
            <w:tcW w:w="1000" w:type="pct"/>
          </w:tcPr>
          <w:p w14:paraId="2A3FAE70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stern</w:t>
            </w:r>
          </w:p>
        </w:tc>
      </w:tr>
      <w:tr w:rsidR="0082556A" w14:paraId="072EC556" w14:textId="77777777" w:rsidTr="004C4697">
        <w:tc>
          <w:tcPr>
            <w:tcW w:w="1000" w:type="pct"/>
          </w:tcPr>
          <w:p w14:paraId="5AA618E3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Overall style F</w:t>
            </w:r>
            <w:r w:rsidRPr="00AC5A23">
              <w:t>12</w:t>
            </w:r>
          </w:p>
        </w:tc>
        <w:tc>
          <w:tcPr>
            <w:tcW w:w="1000" w:type="pct"/>
          </w:tcPr>
          <w:p w14:paraId="3115B2ED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leisure and homely</w:t>
            </w:r>
          </w:p>
        </w:tc>
        <w:tc>
          <w:tcPr>
            <w:tcW w:w="1000" w:type="pct"/>
          </w:tcPr>
          <w:p w14:paraId="287E0E9B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sports performance</w:t>
            </w:r>
          </w:p>
        </w:tc>
        <w:tc>
          <w:tcPr>
            <w:tcW w:w="1000" w:type="pct"/>
          </w:tcPr>
          <w:p w14:paraId="0703285A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sports performance</w:t>
            </w:r>
          </w:p>
        </w:tc>
        <w:tc>
          <w:tcPr>
            <w:tcW w:w="1000" w:type="pct"/>
          </w:tcPr>
          <w:p w14:paraId="1F2FC895" w14:textId="77777777" w:rsidR="0082556A" w:rsidRDefault="0082556A" w:rsidP="004C4697">
            <w:pPr>
              <w:pStyle w:val="TableCell"/>
            </w:pPr>
            <w:r>
              <w:rPr>
                <w:rFonts w:hint="eastAsia"/>
              </w:rPr>
              <w:t>sports performance</w:t>
            </w:r>
          </w:p>
        </w:tc>
      </w:tr>
      <w:tr w:rsidR="0082556A" w14:paraId="7B18CB2C" w14:textId="77777777" w:rsidTr="004C4697">
        <w:tc>
          <w:tcPr>
            <w:tcW w:w="1000" w:type="pct"/>
          </w:tcPr>
          <w:p w14:paraId="2855397A" w14:textId="77777777" w:rsidR="0082556A" w:rsidRDefault="0082556A" w:rsidP="004C4697">
            <w:pPr>
              <w:pStyle w:val="TableCell"/>
            </w:pPr>
            <w:r>
              <w:lastRenderedPageBreak/>
              <w:t xml:space="preserve">Wheelbase as a percentage of vehicle length </w:t>
            </w:r>
            <w:r>
              <w:rPr>
                <w:rFonts w:hint="eastAsia"/>
              </w:rPr>
              <w:t>F</w:t>
            </w:r>
            <w:r w:rsidRPr="00AC5A23">
              <w:t>13</w:t>
            </w:r>
          </w:p>
        </w:tc>
        <w:tc>
          <w:tcPr>
            <w:tcW w:w="1000" w:type="pct"/>
          </w:tcPr>
          <w:p w14:paraId="688AD0DD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&gt;60%</m:t>
                </m:r>
              </m:oMath>
            </m:oMathPara>
          </w:p>
        </w:tc>
        <w:tc>
          <w:tcPr>
            <w:tcW w:w="1000" w:type="pct"/>
          </w:tcPr>
          <w:p w14:paraId="307B9C6E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&gt;60%</m:t>
                </m:r>
              </m:oMath>
            </m:oMathPara>
          </w:p>
        </w:tc>
        <w:tc>
          <w:tcPr>
            <w:tcW w:w="1000" w:type="pct"/>
          </w:tcPr>
          <w:p w14:paraId="112D0241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&gt;60%</m:t>
                </m:r>
              </m:oMath>
            </m:oMathPara>
          </w:p>
        </w:tc>
        <w:tc>
          <w:tcPr>
            <w:tcW w:w="1000" w:type="pct"/>
          </w:tcPr>
          <w:p w14:paraId="06BC265F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&gt;60%</m:t>
                </m:r>
              </m:oMath>
            </m:oMathPara>
          </w:p>
        </w:tc>
      </w:tr>
      <w:tr w:rsidR="0082556A" w14:paraId="2FA73939" w14:textId="77777777" w:rsidTr="004C4697">
        <w:tc>
          <w:tcPr>
            <w:tcW w:w="1000" w:type="pct"/>
          </w:tcPr>
          <w:p w14:paraId="01374DD3" w14:textId="77777777" w:rsidR="0082556A" w:rsidRDefault="0082556A" w:rsidP="004C4697">
            <w:pPr>
              <w:pStyle w:val="TableCell"/>
            </w:pPr>
            <w:r>
              <w:t xml:space="preserve">Vehicle length to height ratio </w:t>
            </w:r>
            <w:r>
              <w:rPr>
                <w:rFonts w:hint="eastAsia"/>
              </w:rPr>
              <w:t>F</w:t>
            </w:r>
            <w:r w:rsidRPr="00AC5A23">
              <w:t>14</w:t>
            </w:r>
          </w:p>
        </w:tc>
        <w:tc>
          <w:tcPr>
            <w:tcW w:w="1000" w:type="pct"/>
          </w:tcPr>
          <w:p w14:paraId="41B14E6D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≤3</m:t>
                </m:r>
              </m:oMath>
            </m:oMathPara>
          </w:p>
        </w:tc>
        <w:tc>
          <w:tcPr>
            <w:tcW w:w="1000" w:type="pct"/>
          </w:tcPr>
          <w:p w14:paraId="4A1A7CF8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≤3</m:t>
                </m:r>
              </m:oMath>
            </m:oMathPara>
          </w:p>
        </w:tc>
        <w:tc>
          <w:tcPr>
            <w:tcW w:w="1000" w:type="pct"/>
          </w:tcPr>
          <w:p w14:paraId="7539256F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≤3</m:t>
                </m:r>
              </m:oMath>
            </m:oMathPara>
          </w:p>
        </w:tc>
        <w:tc>
          <w:tcPr>
            <w:tcW w:w="1000" w:type="pct"/>
          </w:tcPr>
          <w:p w14:paraId="2C5E1062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≤3</m:t>
                </m:r>
              </m:oMath>
            </m:oMathPara>
          </w:p>
        </w:tc>
      </w:tr>
      <w:tr w:rsidR="0082556A" w14:paraId="16234A2A" w14:textId="77777777" w:rsidTr="004C4697">
        <w:tc>
          <w:tcPr>
            <w:tcW w:w="1000" w:type="pct"/>
          </w:tcPr>
          <w:p w14:paraId="3D4B0D55" w14:textId="77777777" w:rsidR="0082556A" w:rsidRDefault="0082556A" w:rsidP="004C4697">
            <w:pPr>
              <w:pStyle w:val="TableCell"/>
            </w:pPr>
            <w:r>
              <w:t xml:space="preserve">Vehicle width-to-height ratio </w:t>
            </w:r>
            <w:r>
              <w:rPr>
                <w:rFonts w:hint="eastAsia"/>
              </w:rPr>
              <w:t>F</w:t>
            </w:r>
            <w:r w:rsidRPr="00AC5A23">
              <w:t>15</w:t>
            </w:r>
          </w:p>
        </w:tc>
        <w:tc>
          <w:tcPr>
            <w:tcW w:w="1000" w:type="pct"/>
          </w:tcPr>
          <w:p w14:paraId="034B569E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&gt;1</m:t>
                </m:r>
              </m:oMath>
            </m:oMathPara>
          </w:p>
        </w:tc>
        <w:tc>
          <w:tcPr>
            <w:tcW w:w="1000" w:type="pct"/>
          </w:tcPr>
          <w:p w14:paraId="7C468B9D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&gt;1</m:t>
                </m:r>
              </m:oMath>
            </m:oMathPara>
          </w:p>
        </w:tc>
        <w:tc>
          <w:tcPr>
            <w:tcW w:w="1000" w:type="pct"/>
          </w:tcPr>
          <w:p w14:paraId="39670A49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≤1</m:t>
                </m:r>
              </m:oMath>
            </m:oMathPara>
          </w:p>
        </w:tc>
        <w:tc>
          <w:tcPr>
            <w:tcW w:w="1000" w:type="pct"/>
          </w:tcPr>
          <w:p w14:paraId="410273DA" w14:textId="77777777" w:rsidR="0082556A" w:rsidRDefault="0082556A" w:rsidP="004C4697">
            <w:pPr>
              <w:pStyle w:val="TableCell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&gt;1</m:t>
                </m:r>
              </m:oMath>
            </m:oMathPara>
          </w:p>
        </w:tc>
      </w:tr>
      <w:bookmarkEnd w:id="1"/>
    </w:tbl>
    <w:p w14:paraId="62E0EA2C" w14:textId="77777777" w:rsidR="0082556A" w:rsidRPr="0072444D" w:rsidRDefault="0082556A" w:rsidP="0082556A">
      <w:pPr>
        <w:pStyle w:val="ParaContinue"/>
        <w:rPr>
          <w:rFonts w:eastAsia="Yu Mincho"/>
        </w:rPr>
      </w:pPr>
    </w:p>
    <w:p w14:paraId="1A82C1C8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nux Libertine O">
    <w:altName w:val="Cambria"/>
    <w:charset w:val="00"/>
    <w:family w:val="auto"/>
    <w:pitch w:val="default"/>
    <w:sig w:usb0="00000000" w:usb1="00000000" w:usb2="02000020" w:usb3="00000000" w:csb0="000001BF" w:csb1="00000000"/>
  </w:font>
  <w:font w:name="Linux Biolinum O">
    <w:altName w:val="Calibri"/>
    <w:panose1 w:val="00000000000000000000"/>
    <w:charset w:val="00"/>
    <w:family w:val="auto"/>
    <w:notTrueType/>
    <w:pitch w:val="variable"/>
    <w:sig w:usb0="E0000AFF" w:usb1="5000E5FB" w:usb2="00000020" w:usb3="00000000" w:csb0="000001B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6A"/>
    <w:rsid w:val="000C30FD"/>
    <w:rsid w:val="000D4074"/>
    <w:rsid w:val="001E4B73"/>
    <w:rsid w:val="005314AC"/>
    <w:rsid w:val="0082556A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71983"/>
  <w15:chartTrackingRefBased/>
  <w15:docId w15:val="{0E50EAB2-3C8F-4F7D-93AE-94CB434F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56A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556A"/>
    <w:pPr>
      <w:spacing w:after="0" w:line="240" w:lineRule="auto"/>
    </w:pPr>
    <w:rPr>
      <w:rFonts w:ascii="Cambria" w:eastAsia="MS Mincho" w:hAnsi="Cambria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Continue">
    <w:name w:val="ParaContinue"/>
    <w:basedOn w:val="Normal"/>
    <w:link w:val="ParaContinueChar"/>
    <w:rsid w:val="0082556A"/>
    <w:pPr>
      <w:spacing w:after="0" w:line="270" w:lineRule="atLeast"/>
      <w:ind w:firstLine="240"/>
      <w:jc w:val="both"/>
    </w:pPr>
    <w:rPr>
      <w:rFonts w:ascii="Linux Libertine O" w:hAnsi="Linux Libertine O" w:cs="Linux Libertine O"/>
      <w:sz w:val="18"/>
      <w:szCs w:val="24"/>
      <w:lang w:eastAsia="ja-JP"/>
    </w:rPr>
  </w:style>
  <w:style w:type="character" w:customStyle="1" w:styleId="TableCaptionChar">
    <w:name w:val="TableCaption Char"/>
    <w:link w:val="TableCaption"/>
    <w:locked/>
    <w:rsid w:val="0082556A"/>
    <w:rPr>
      <w:rFonts w:ascii="Linux Biolinum O" w:eastAsia="Cambria" w:hAnsi="Linux Biolinum O" w:cs="Linux Biolinum O"/>
      <w:sz w:val="16"/>
      <w:szCs w:val="24"/>
      <w:lang w:eastAsia="ja-JP"/>
    </w:rPr>
  </w:style>
  <w:style w:type="paragraph" w:customStyle="1" w:styleId="TableCaption">
    <w:name w:val="TableCaption"/>
    <w:link w:val="TableCaptionChar"/>
    <w:rsid w:val="0082556A"/>
    <w:pPr>
      <w:keepNext/>
      <w:spacing w:before="180" w:after="120" w:line="200" w:lineRule="atLeast"/>
      <w:jc w:val="center"/>
    </w:pPr>
    <w:rPr>
      <w:rFonts w:ascii="Linux Biolinum O" w:eastAsia="Cambria" w:hAnsi="Linux Biolinum O" w:cs="Linux Biolinum O"/>
      <w:sz w:val="16"/>
      <w:szCs w:val="24"/>
      <w:lang w:eastAsia="ja-JP"/>
    </w:rPr>
  </w:style>
  <w:style w:type="character" w:customStyle="1" w:styleId="ParaContinueChar">
    <w:name w:val="ParaContinue Char"/>
    <w:link w:val="ParaContinue"/>
    <w:locked/>
    <w:rsid w:val="0082556A"/>
    <w:rPr>
      <w:rFonts w:ascii="Linux Libertine O" w:eastAsiaTheme="minorEastAsia" w:hAnsi="Linux Libertine O" w:cs="Linux Libertine O"/>
      <w:kern w:val="0"/>
      <w:sz w:val="18"/>
      <w:szCs w:val="24"/>
      <w:lang w:eastAsia="ja-JP"/>
      <w14:ligatures w14:val="none"/>
    </w:rPr>
  </w:style>
  <w:style w:type="paragraph" w:customStyle="1" w:styleId="TableCell">
    <w:name w:val="TableCell"/>
    <w:basedOn w:val="Normal"/>
    <w:rsid w:val="0082556A"/>
    <w:pPr>
      <w:spacing w:after="0" w:line="220" w:lineRule="atLeast"/>
      <w:ind w:firstLine="240"/>
      <w:jc w:val="both"/>
    </w:pPr>
    <w:rPr>
      <w:rFonts w:ascii="Linux Libertine O" w:eastAsia="Cambria" w:hAnsi="Linux Libertine O" w:cs="Linux Libertine 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1665</Characters>
  <Application>Microsoft Office Word</Application>
  <DocSecurity>0</DocSecurity>
  <Lines>13</Lines>
  <Paragraphs>3</Paragraphs>
  <ScaleCrop>false</ScaleCrop>
  <Company>Springer Nature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2024-03-01T12:32:00Z</dcterms:created>
  <dcterms:modified xsi:type="dcterms:W3CDTF">2024-03-01T12:32:00Z</dcterms:modified>
</cp:coreProperties>
</file>