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146" w:rsidRPr="006C686D" w:rsidRDefault="00904146" w:rsidP="0090414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C686D">
        <w:rPr>
          <w:rFonts w:asciiTheme="majorBidi" w:hAnsiTheme="majorBidi" w:cstheme="majorBidi"/>
          <w:b/>
          <w:bCs/>
          <w:sz w:val="24"/>
          <w:szCs w:val="24"/>
        </w:rPr>
        <w:t>Supplementary files</w:t>
      </w:r>
    </w:p>
    <w:p w:rsidR="00904146" w:rsidRPr="006C686D" w:rsidRDefault="00904146" w:rsidP="00904146">
      <w:pPr>
        <w:rPr>
          <w:rFonts w:asciiTheme="majorBidi" w:hAnsiTheme="majorBidi" w:cstheme="majorBidi"/>
          <w:sz w:val="24"/>
          <w:szCs w:val="24"/>
        </w:rPr>
      </w:pPr>
      <w:r w:rsidRPr="006C686D">
        <w:rPr>
          <w:rFonts w:asciiTheme="majorBidi" w:hAnsiTheme="majorBidi" w:cstheme="majorBidi"/>
          <w:sz w:val="24"/>
          <w:szCs w:val="24"/>
        </w:rPr>
        <w:t xml:space="preserve">File </w:t>
      </w:r>
      <w:proofErr w:type="gramStart"/>
      <w:r w:rsidRPr="006C686D">
        <w:rPr>
          <w:rFonts w:asciiTheme="majorBidi" w:hAnsiTheme="majorBidi" w:cstheme="majorBidi"/>
          <w:sz w:val="24"/>
          <w:szCs w:val="24"/>
        </w:rPr>
        <w:t>1</w:t>
      </w:r>
      <w:proofErr w:type="gramEnd"/>
      <w:r w:rsidRPr="006C686D">
        <w:rPr>
          <w:rFonts w:asciiTheme="majorBidi" w:hAnsiTheme="majorBidi" w:cstheme="majorBidi"/>
          <w:sz w:val="24"/>
          <w:szCs w:val="24"/>
        </w:rPr>
        <w:t>. Proportion of various added sugar and sweeteners terms found in the beverages products analyzed (N=1400)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"/>
        <w:gridCol w:w="3994"/>
        <w:gridCol w:w="3889"/>
      </w:tblGrid>
      <w:tr w:rsidR="00904146" w:rsidRPr="006C686D" w:rsidTr="00E50187">
        <w:tc>
          <w:tcPr>
            <w:tcW w:w="985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Sugar Type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Number of containing products 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Dextrose 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Glucose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Galactose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Fructose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Sucrose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Maltose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Lactose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Coconut sugar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Concentrated sugar cane syrup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Corn syrup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High-fructose corn Syrup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White sugar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962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Brown Sugar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Soft white sugar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Invert sugar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Powdered sugar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Soft brown sugar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Dextrose anhydrous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Dextrose monohydrate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Powdered dextrose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Glucose syrup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Dried glucose syrup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Raw cane sugar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Dextrin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Ethyl </w:t>
            </w:r>
            <w:proofErr w:type="spellStart"/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maltol</w:t>
            </w:r>
            <w:proofErr w:type="spellEnd"/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Honey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Molasses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90414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Dates Syrup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04146" w:rsidRPr="006C686D" w:rsidTr="00E50187">
        <w:trPr>
          <w:trHeight w:val="377"/>
        </w:trPr>
        <w:tc>
          <w:tcPr>
            <w:tcW w:w="985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Sweeteners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containing products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Aspartame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C686D">
              <w:rPr>
                <w:rFonts w:asciiTheme="majorBidi" w:hAnsiTheme="majorBidi" w:cstheme="majorBidi"/>
                <w:sz w:val="24"/>
                <w:szCs w:val="24"/>
              </w:rPr>
              <w:t>Acesulfame</w:t>
            </w:r>
            <w:proofErr w:type="spellEnd"/>
            <w:r w:rsidRPr="006C686D">
              <w:rPr>
                <w:rFonts w:asciiTheme="majorBidi" w:hAnsiTheme="majorBidi" w:cstheme="majorBidi"/>
                <w:sz w:val="24"/>
                <w:szCs w:val="24"/>
              </w:rPr>
              <w:t xml:space="preserve"> potassium (Ace-K)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111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Sucralose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102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Saccharin</w:t>
            </w:r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C686D">
              <w:rPr>
                <w:rFonts w:asciiTheme="majorBidi" w:hAnsiTheme="majorBidi" w:cstheme="majorBidi"/>
                <w:sz w:val="24"/>
                <w:szCs w:val="24"/>
              </w:rPr>
              <w:t>Neotame</w:t>
            </w:r>
            <w:proofErr w:type="spellEnd"/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904146" w:rsidRPr="006C686D" w:rsidTr="00E50187">
        <w:tc>
          <w:tcPr>
            <w:tcW w:w="985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4230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C686D">
              <w:rPr>
                <w:rFonts w:asciiTheme="majorBidi" w:hAnsiTheme="majorBidi" w:cstheme="majorBidi"/>
                <w:sz w:val="24"/>
                <w:szCs w:val="24"/>
              </w:rPr>
              <w:t>Advantame</w:t>
            </w:r>
            <w:proofErr w:type="spellEnd"/>
          </w:p>
        </w:tc>
        <w:tc>
          <w:tcPr>
            <w:tcW w:w="4134" w:type="dxa"/>
          </w:tcPr>
          <w:p w:rsidR="00904146" w:rsidRPr="006C686D" w:rsidRDefault="00904146" w:rsidP="00E501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C686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</w:tbl>
    <w:p w:rsidR="0086224C" w:rsidRDefault="00904146">
      <w:bookmarkStart w:id="0" w:name="_GoBack"/>
      <w:bookmarkEnd w:id="0"/>
    </w:p>
    <w:sectPr w:rsidR="0086224C" w:rsidSect="005922E2">
      <w:pgSz w:w="12240" w:h="15840"/>
      <w:pgMar w:top="1699" w:right="1440" w:bottom="1699" w:left="1973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2B0"/>
    <w:multiLevelType w:val="hybridMultilevel"/>
    <w:tmpl w:val="06787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46"/>
    <w:rsid w:val="001A4749"/>
    <w:rsid w:val="00460BF9"/>
    <w:rsid w:val="005922E2"/>
    <w:rsid w:val="007128F1"/>
    <w:rsid w:val="00781FE5"/>
    <w:rsid w:val="00825315"/>
    <w:rsid w:val="00852F8A"/>
    <w:rsid w:val="00904146"/>
    <w:rsid w:val="00A363B9"/>
    <w:rsid w:val="00A60B7C"/>
    <w:rsid w:val="00AE6ED7"/>
    <w:rsid w:val="00B11FAD"/>
    <w:rsid w:val="00B92BCC"/>
    <w:rsid w:val="00BA1D92"/>
    <w:rsid w:val="00C14DCD"/>
    <w:rsid w:val="00C76B83"/>
    <w:rsid w:val="00D51A7C"/>
    <w:rsid w:val="00D54113"/>
    <w:rsid w:val="00D73512"/>
    <w:rsid w:val="00DB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90D5C0-0EE5-45F9-A902-AAEBBA0F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04146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904146"/>
    <w:rPr>
      <w:rFonts w:eastAsiaTheme="minorEastAsia"/>
    </w:rPr>
  </w:style>
  <w:style w:type="table" w:styleId="TableGrid">
    <w:name w:val="Table Grid"/>
    <w:basedOn w:val="TableNormal"/>
    <w:uiPriority w:val="39"/>
    <w:rsid w:val="0090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Lulu A. Al mutairi</dc:creator>
  <cp:keywords/>
  <dc:description/>
  <cp:lastModifiedBy>Lulu A. Al mutairi</cp:lastModifiedBy>
  <cp:revision>1</cp:revision>
  <dcterms:created xsi:type="dcterms:W3CDTF">2024-02-12T12:01:00Z</dcterms:created>
  <dcterms:modified xsi:type="dcterms:W3CDTF">2024-02-12T12:02:00Z</dcterms:modified>
</cp:coreProperties>
</file>