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18340621" w14:textId="12F2F352" w:rsidR="008C0AAF" w:rsidRPr="0062359B" w:rsidRDefault="008C0AAF" w:rsidP="009E71E4">
      <w:pPr>
        <w:spacing w:line="240" w:lineRule="auto"/>
        <w:rPr>
          <w:rFonts w:asciiTheme="minorBidi" w:eastAsia="Times New Roman" w:hAnsiTheme="minorBidi" w:cstheme="minorBidi"/>
          <w:b/>
          <w:bCs/>
          <w:sz w:val="28"/>
          <w:szCs w:val="28"/>
        </w:rPr>
      </w:pP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NIH Quality Assessment Tool for Case Series Studies</w:t>
      </w:r>
    </w:p>
    <w:p w14:paraId="1EDBD9AF" w14:textId="77777777" w:rsidR="008C0AAF" w:rsidRPr="0062359B" w:rsidRDefault="008C0AAF" w:rsidP="008C0AAF">
      <w:pPr>
        <w:spacing w:line="240" w:lineRule="auto"/>
        <w:rPr>
          <w:rFonts w:asciiTheme="minorBidi" w:eastAsia="Times New Roman" w:hAnsiTheme="minorBidi" w:cstheme="minorBidi"/>
          <w:sz w:val="24"/>
          <w:szCs w:val="24"/>
        </w:rPr>
      </w:pPr>
      <w:r w:rsidRPr="0062359B">
        <w:rPr>
          <w:rFonts w:asciiTheme="minorBidi" w:eastAsia="Times New Roman" w:hAnsiTheme="minorBidi" w:cstheme="minorBidi"/>
          <w:color w:val="000000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0"/>
        <w:gridCol w:w="1053"/>
        <w:gridCol w:w="1053"/>
        <w:gridCol w:w="1053"/>
        <w:gridCol w:w="1053"/>
        <w:gridCol w:w="1053"/>
        <w:gridCol w:w="1053"/>
        <w:gridCol w:w="1053"/>
        <w:gridCol w:w="1053"/>
        <w:gridCol w:w="1053"/>
        <w:gridCol w:w="1863"/>
      </w:tblGrid>
      <w:tr w:rsidR="008C0AAF" w:rsidRPr="0062359B" w14:paraId="48D5EC76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33AE32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Author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529C53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Q1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E8055C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Q2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C66A77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Q3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933CF6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Q4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3A8ABA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Q5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8CF4FC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Q6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434AB7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Q7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3A3893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Q8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3D4D72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Q9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74EE5E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Quality rating</w:t>
            </w:r>
          </w:p>
        </w:tc>
      </w:tr>
      <w:tr w:rsidR="008C0AAF" w:rsidRPr="0062359B" w14:paraId="07CA1B2E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DD512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Chen and Wu,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7ECFF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5FCC9D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D7FCC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09E0B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FEDF0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BF679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F4CC7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55B4B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01EFF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5FFF1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2E8581EA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8176E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Liu and Zhang,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BC12F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2FDE9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7B8A1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6E886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6729EC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42BC5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414E3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CD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61AB2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EFF2F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4830D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7CAB80A4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D5CC7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Wang and Gao,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12D97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2E507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D2177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EDBCE9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91F2F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23B63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1241D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773764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8D074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5C86C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4B0CBCB0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73198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Mao,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A8076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2F967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ACFE1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9DB46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1E44F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4842A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3287E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9413A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C23DF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CF055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54C9F15B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AF7CD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Xu and Yu,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55E45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726482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AA085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0F7A4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D1D85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66764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D52DE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4DFCA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E1C24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E6AEB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1D3C1B68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3D1D7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Huang and Wang,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9FCC7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67415E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79E20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E080C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B93D8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79C80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FB443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74574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46321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FB6AC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15D2B4FA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F4175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Jin,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30EF3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555C0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B7827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14922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37BF3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B004D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B66DB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CD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9CF05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BDC74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9297B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1CB3733B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75937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Chen and Zhou,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A7225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DDED0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DA011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681B3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E889E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FF785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B7E95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7F524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840C9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E3C96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684E6D75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58521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Li and Li,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50E90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09B59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887DA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487B8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B7D56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83288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B5FDB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CD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D3EE7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70048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6B6D5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1F7EE4D5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CA0CF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Qian,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5FB24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46114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1183F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009D4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9DB07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88782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75B08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03095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89E23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B9084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36B1EED7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1D87D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Xu and Wu,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F0E90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283B3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744AA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60BFD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AB4B8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7E5AE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7150D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371F8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C216B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EEA16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537BD76B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24777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Wan,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07BD0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EBF3F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FA06B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E0941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9E08A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BDCCE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6A672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04F81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AEAD5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3C259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22235AFB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04067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Liu and Fang,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7951A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3E83F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5A07E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ED187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D0128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64811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B92F5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59EA4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7E9A0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E8341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66CFE125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6615F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Guan,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667DB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F1205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73253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6786D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ADF55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A9429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6CD26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D1B78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7B282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BF9BF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0845DCA5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FD370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Wang and Hu,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35320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CC331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D1EF2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D14CB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77F6B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41CC1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3E510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B6B9B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FF118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50011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7C3F1BCF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2E55E4" w14:textId="606166DB" w:rsidR="008C0AAF" w:rsidRPr="0062359B" w:rsidRDefault="009E71E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Qin</w:t>
            </w:r>
            <w:r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 xml:space="preserve"> and </w:t>
            </w:r>
            <w:proofErr w:type="spellStart"/>
            <w:r w:rsidRPr="00707CFD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Qiu</w:t>
            </w:r>
            <w:proofErr w:type="spellEnd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A2159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24501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21B90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C43B9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2F58A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6943C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5B0BB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DCD86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65BF8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708F8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Good</w:t>
            </w:r>
          </w:p>
        </w:tc>
      </w:tr>
      <w:tr w:rsidR="008C0AAF" w:rsidRPr="0062359B" w14:paraId="5355D10D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1AD86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Yang and Cao,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EB9E3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2248F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55745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5DBE5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5C166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D43E7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6E2FC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2BD47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E83882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70B9B6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9E71E4" w:rsidRPr="0062359B" w14:paraId="45E43CE6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E41CB9F" w14:textId="1FBE284A" w:rsidR="009E71E4" w:rsidRPr="0062359B" w:rsidRDefault="009E71E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Qin</w:t>
            </w:r>
            <w:r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 xml:space="preserve"> and </w:t>
            </w:r>
            <w:r w:rsidRPr="00707CFD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Zhou</w:t>
            </w: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2D5BD1" w14:textId="77777777" w:rsidR="009E71E4" w:rsidRPr="0062359B" w:rsidRDefault="009E71E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283E96" w14:textId="77777777" w:rsidR="009E71E4" w:rsidRPr="0062359B" w:rsidRDefault="009E71E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F5DC48" w14:textId="77777777" w:rsidR="009E71E4" w:rsidRPr="0062359B" w:rsidRDefault="009E71E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107D2F" w14:textId="77777777" w:rsidR="009E71E4" w:rsidRPr="0062359B" w:rsidRDefault="009E71E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9F7BC4" w14:textId="77777777" w:rsidR="009E71E4" w:rsidRPr="0062359B" w:rsidRDefault="009E71E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5C0C9C" w14:textId="77777777" w:rsidR="009E71E4" w:rsidRPr="0062359B" w:rsidRDefault="009E71E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5C80A2" w14:textId="77777777" w:rsidR="009E71E4" w:rsidRPr="0062359B" w:rsidRDefault="009E71E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CD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BF9707" w14:textId="77777777" w:rsidR="009E71E4" w:rsidRPr="0062359B" w:rsidRDefault="009E71E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11A8A7" w14:textId="77777777" w:rsidR="009E71E4" w:rsidRPr="0062359B" w:rsidRDefault="009E71E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78008F4" w14:textId="77777777" w:rsidR="009E71E4" w:rsidRPr="0062359B" w:rsidRDefault="009E71E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3787320C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012F9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Liu and Liu,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8BFDF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99B59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D8D7D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DD5FD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B1D9C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FC5CA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7AE60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D699D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D7BE8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B4B4C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51680EE1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97B95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proofErr w:type="spellStart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Easom</w:t>
            </w:r>
            <w:proofErr w:type="spellEnd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AE4DA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E5834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E996C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4935D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A451A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DC480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C3493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CD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DDCB8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D5EB7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B7CE0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3936EEF0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0F9EE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Deng,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4F397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5B68C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CEC9F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2713B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72C77E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FF93C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D53D7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A3E7F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0660C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BC2DD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Good</w:t>
            </w:r>
          </w:p>
        </w:tc>
      </w:tr>
      <w:tr w:rsidR="008C0AAF" w:rsidRPr="0062359B" w14:paraId="337FF7A7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794DA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Huang and Tu,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A39DD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EAE2B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09A89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9524E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B4DA4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E25B58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B19B4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CD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9F35E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E3DED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E7FA7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4C4D7C9E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4C8E6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Mo,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FF928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A53D1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2501A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BD584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EFA7B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027CE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7ED78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CD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1F2A9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B0ABF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C1A11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4D128799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B2990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Li and Wang,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A4B2E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6F0A5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ECE36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DCD5E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07304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D3C51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3D177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BAF43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37F21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4E5B5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Good</w:t>
            </w:r>
          </w:p>
        </w:tc>
      </w:tr>
      <w:tr w:rsidR="008C0AAF" w:rsidRPr="0062359B" w14:paraId="4FD94127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E8C98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Zheng and Tang,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873A4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D446A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A86F9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CD700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4FD91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474C2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7421C8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4C8FF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3C411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9AC08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5F387C47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A558E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Cheng,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50405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C0A90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20B16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42AA0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82118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E673D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F6706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43A1F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AA877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1C5D6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Good</w:t>
            </w:r>
          </w:p>
        </w:tc>
      </w:tr>
      <w:tr w:rsidR="008C0AAF" w:rsidRPr="0062359B" w14:paraId="1C1184EA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04A8A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Yan,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C6E7F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BE75C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BA2FC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C8049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64F52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1D293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C2F33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F9E68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0D25C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6E21C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Good</w:t>
            </w:r>
          </w:p>
        </w:tc>
      </w:tr>
      <w:tr w:rsidR="008C0AAF" w:rsidRPr="0062359B" w14:paraId="079EAC18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24C76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Chang,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02507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D67EA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C5FC8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75866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B31D6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67CB4E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35587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8E9BF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019C4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D467C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4DE88ECF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3CC3F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lastRenderedPageBreak/>
              <w:t>Wang and Pan,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37FF1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417C4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48A93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90C0D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43608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DB2C7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4633D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3E973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3B0A7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0D650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40A89CF3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BB84E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Zhou and Sun,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E736E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31848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B6BFC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E83C1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560F6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9AB6F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6A10E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181CD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17BF6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175F1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55DE7126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99DFB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Zheng and Xu,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27FCE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1DA46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37BFC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C52B6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1E0C4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C9795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4133B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CD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69819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9C773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961CD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4AFE6048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A7AC6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Helms,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8EA17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D56A9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65D45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9069D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38881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C8A18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E8CDF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CD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318EF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46493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7462C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04C81D66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C08AE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Chen and Chen,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9D136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FE810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A8DA3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C910D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97777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CF2A5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98D74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786853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B0ABE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C077F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5ECA6921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1C888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Jiang,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AE7EE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47584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129F5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78B17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3DE82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0098B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EF1E7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7166D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84521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4E882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Good</w:t>
            </w:r>
          </w:p>
        </w:tc>
      </w:tr>
      <w:tr w:rsidR="008C0AAF" w:rsidRPr="0062359B" w14:paraId="10A4B299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3007D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Zhang,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A93EF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E223C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82BDF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BF7E0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53D58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343C5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FCBA3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7FADC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39E20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A0749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326E6A7B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645BD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Tabata,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24332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CB362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E9985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85119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0100E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8DAF4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8B456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F2B39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DFCD9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DE123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12812D22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F7ACA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Lei,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A65BF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2273B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BDDF5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2CE3D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2E936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D931B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54A01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CD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8E095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0A166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0AD45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164923DC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AD19D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proofErr w:type="spellStart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Klok</w:t>
            </w:r>
            <w:proofErr w:type="spellEnd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C41DB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B42D6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3E917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5E3CA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49604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006C6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4C4E2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5E8BE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2ADC9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5C558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  <w:tr w:rsidR="008C0AAF" w:rsidRPr="0062359B" w14:paraId="69101D51" w14:textId="77777777" w:rsidTr="008C0AAF"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F17B4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CNIRST, 2020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1309C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6B70A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CDDAE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53FC7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09BA6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3FB77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6EFC3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CD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CFBB7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571E6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35C69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Fair</w:t>
            </w:r>
          </w:p>
        </w:tc>
      </w:tr>
    </w:tbl>
    <w:p w14:paraId="2A418870" w14:textId="77777777" w:rsidR="008C0AAF" w:rsidRDefault="008C0AAF" w:rsidP="008C0AAF">
      <w:pPr>
        <w:spacing w:line="240" w:lineRule="auto"/>
        <w:rPr>
          <w:rFonts w:asciiTheme="minorBidi" w:eastAsia="Times New Roman" w:hAnsiTheme="minorBidi" w:cstheme="minorBidi"/>
          <w:color w:val="000000"/>
          <w:sz w:val="16"/>
          <w:szCs w:val="16"/>
        </w:rPr>
      </w:pPr>
    </w:p>
    <w:p w14:paraId="2F1C0CA0" w14:textId="12CCFC8F" w:rsidR="008C0AAF" w:rsidRPr="0062359B" w:rsidRDefault="008C0AAF" w:rsidP="008C0AAF">
      <w:pPr>
        <w:spacing w:line="240" w:lineRule="auto"/>
        <w:rPr>
          <w:rFonts w:asciiTheme="minorBidi" w:eastAsia="Times New Roman" w:hAnsiTheme="minorBidi" w:cstheme="minorBidi"/>
          <w:sz w:val="18"/>
          <w:szCs w:val="18"/>
        </w:rPr>
      </w:pP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>CD, cannot determine; NA, not applicable; NR, not reported.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br/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16"/>
          <w:szCs w:val="16"/>
        </w:rPr>
        <w:t>Q1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 xml:space="preserve">; Was the study question or objective clearly stated? / 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16"/>
          <w:szCs w:val="16"/>
        </w:rPr>
        <w:t>Q2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 xml:space="preserve">; Was the study population clearly and fully described, including a case definition? / 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16"/>
          <w:szCs w:val="16"/>
        </w:rPr>
        <w:t>Q3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 xml:space="preserve">; 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  <w:shd w:val="clear" w:color="auto" w:fill="FFFFFF"/>
        </w:rPr>
        <w:t xml:space="preserve">Were the cases consecutive? 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 xml:space="preserve"> / 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16"/>
          <w:szCs w:val="16"/>
        </w:rPr>
        <w:t>Q4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 xml:space="preserve">; 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  <w:shd w:val="clear" w:color="auto" w:fill="FFFFFF"/>
        </w:rPr>
        <w:t xml:space="preserve">Were the subjects comparable? 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 xml:space="preserve"> / 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16"/>
          <w:szCs w:val="16"/>
        </w:rPr>
        <w:t>Q5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 xml:space="preserve">; 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  <w:shd w:val="clear" w:color="auto" w:fill="FFFFFF"/>
        </w:rPr>
        <w:t xml:space="preserve">Was the intervention clearly described? 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 xml:space="preserve"> / 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16"/>
          <w:szCs w:val="16"/>
        </w:rPr>
        <w:t>Q6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 xml:space="preserve">; 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  <w:shd w:val="clear" w:color="auto" w:fill="FFFFFF"/>
        </w:rPr>
        <w:t xml:space="preserve">Were the outcome measures clearly defined, valid, reliable, and implemented consistently across all study participants? 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 xml:space="preserve"> / 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16"/>
          <w:szCs w:val="16"/>
        </w:rPr>
        <w:t>Q7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 xml:space="preserve">; 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  <w:shd w:val="clear" w:color="auto" w:fill="FFFFFF"/>
        </w:rPr>
        <w:t xml:space="preserve">Was the length of follow-up adequate? 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 xml:space="preserve"> / 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16"/>
          <w:szCs w:val="16"/>
        </w:rPr>
        <w:t>Q8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 xml:space="preserve">; 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  <w:shd w:val="clear" w:color="auto" w:fill="FFFFFF"/>
        </w:rPr>
        <w:t xml:space="preserve">Were the statistical methods well-described? 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 xml:space="preserve"> / 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16"/>
          <w:szCs w:val="16"/>
        </w:rPr>
        <w:t>Q9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</w:rPr>
        <w:t xml:space="preserve">; </w:t>
      </w:r>
      <w:r w:rsidRPr="0062359B">
        <w:rPr>
          <w:rFonts w:asciiTheme="minorBidi" w:eastAsia="Times New Roman" w:hAnsiTheme="minorBidi" w:cstheme="minorBidi"/>
          <w:color w:val="000000"/>
          <w:sz w:val="16"/>
          <w:szCs w:val="16"/>
          <w:shd w:val="clear" w:color="auto" w:fill="FFFFFF"/>
        </w:rPr>
        <w:t>Were the results well-</w:t>
      </w:r>
      <w:r w:rsidR="00F03B6C" w:rsidRPr="0062359B">
        <w:rPr>
          <w:rFonts w:asciiTheme="minorBidi" w:eastAsia="Times New Roman" w:hAnsiTheme="minorBidi" w:cstheme="minorBidi"/>
          <w:color w:val="000000"/>
          <w:sz w:val="16"/>
          <w:szCs w:val="16"/>
          <w:shd w:val="clear" w:color="auto" w:fill="FFFFFF"/>
        </w:rPr>
        <w:t>described?</w:t>
      </w:r>
    </w:p>
    <w:p w14:paraId="2C33F6C1" w14:textId="56F3271A" w:rsidR="00A26522" w:rsidRPr="00406AF3" w:rsidRDefault="00A26522" w:rsidP="00406AF3">
      <w:pPr>
        <w:rPr>
          <w:rFonts w:asciiTheme="minorBidi" w:eastAsia="Times New Roman" w:hAnsiTheme="minorBidi" w:cstheme="minorBidi"/>
          <w:color w:val="000000"/>
          <w:sz w:val="18"/>
          <w:szCs w:val="18"/>
        </w:rPr>
      </w:pPr>
    </w:p>
    <w:sectPr w:rsidR="00A26522" w:rsidRPr="00406AF3" w:rsidSect="008C0AAF">
      <w:headerReference w:type="default" r:id="rId8"/>
      <w:pgSz w:w="16838" w:h="11906" w:orient="landscape"/>
      <w:pgMar w:top="1133" w:right="1133" w:bottom="1133" w:left="1133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8CF0A0" w14:textId="77777777" w:rsidR="008E40F2" w:rsidRDefault="008E40F2">
      <w:pPr>
        <w:spacing w:line="240" w:lineRule="auto"/>
      </w:pPr>
      <w:r>
        <w:separator/>
      </w:r>
    </w:p>
  </w:endnote>
  <w:endnote w:type="continuationSeparator" w:id="0">
    <w:p w14:paraId="19BD436D" w14:textId="77777777" w:rsidR="008E40F2" w:rsidRDefault="008E40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966C0D" w14:textId="77777777" w:rsidR="008E40F2" w:rsidRDefault="008E40F2">
      <w:pPr>
        <w:spacing w:line="240" w:lineRule="auto"/>
      </w:pPr>
      <w:r>
        <w:separator/>
      </w:r>
    </w:p>
  </w:footnote>
  <w:footnote w:type="continuationSeparator" w:id="0">
    <w:p w14:paraId="2EAA7021" w14:textId="77777777" w:rsidR="008E40F2" w:rsidRDefault="008E40F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65343111"/>
      <w:docPartObj>
        <w:docPartGallery w:val="Page Numbers (Top of Page)"/>
        <w:docPartUnique/>
      </w:docPartObj>
    </w:sdtPr>
    <w:sdtEndPr/>
    <w:sdtContent>
      <w:p w14:paraId="58A2BAA6" w14:textId="5C3FF61D" w:rsidR="0065545B" w:rsidRDefault="0065545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06AF3">
          <w:rPr>
            <w:noProof/>
          </w:rPr>
          <w:t>1</w:t>
        </w:r>
        <w:r>
          <w:rPr>
            <w:noProof/>
          </w:rPr>
          <w:fldChar w:fldCharType="end"/>
        </w:r>
        <w:r>
          <w:rPr>
            <w:noProof/>
          </w:rPr>
          <w:t>/17</w:t>
        </w:r>
      </w:p>
    </w:sdtContent>
  </w:sdt>
  <w:p w14:paraId="0DC9CA08" w14:textId="77777777" w:rsidR="0065545B" w:rsidRDefault="006554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44AC1"/>
    <w:multiLevelType w:val="multilevel"/>
    <w:tmpl w:val="34CA9B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B3E61B0"/>
    <w:multiLevelType w:val="multilevel"/>
    <w:tmpl w:val="C582C2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FC2609E"/>
    <w:multiLevelType w:val="multilevel"/>
    <w:tmpl w:val="949810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0C7604E"/>
    <w:multiLevelType w:val="hybridMultilevel"/>
    <w:tmpl w:val="3C808D0E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C56A5D"/>
    <w:multiLevelType w:val="multilevel"/>
    <w:tmpl w:val="8A9E42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4F611358"/>
    <w:multiLevelType w:val="hybridMultilevel"/>
    <w:tmpl w:val="E1CE1BFC"/>
    <w:lvl w:ilvl="0" w:tplc="0FF0DC2A"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884CFC"/>
    <w:multiLevelType w:val="multilevel"/>
    <w:tmpl w:val="59A8D51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A 6th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xaepz2rpztx2xerrps5stfr0fd2fdw9frsw&quot;&gt;Neuro_COVID&lt;record-ids&gt;&lt;item&gt;1&lt;/item&gt;&lt;/record-ids&gt;&lt;/item&gt;&lt;/Libraries&gt;"/>
  </w:docVars>
  <w:rsids>
    <w:rsidRoot w:val="00D839C3"/>
    <w:rsid w:val="0002219B"/>
    <w:rsid w:val="000275DD"/>
    <w:rsid w:val="0004689B"/>
    <w:rsid w:val="0004727C"/>
    <w:rsid w:val="00053BD1"/>
    <w:rsid w:val="000608EC"/>
    <w:rsid w:val="000653D7"/>
    <w:rsid w:val="00067388"/>
    <w:rsid w:val="00072FF9"/>
    <w:rsid w:val="0008795D"/>
    <w:rsid w:val="000A5309"/>
    <w:rsid w:val="000A6C64"/>
    <w:rsid w:val="000C02A2"/>
    <w:rsid w:val="000C3ACE"/>
    <w:rsid w:val="000C3EA1"/>
    <w:rsid w:val="000D0B4D"/>
    <w:rsid w:val="000D609E"/>
    <w:rsid w:val="000E59DC"/>
    <w:rsid w:val="000E6939"/>
    <w:rsid w:val="00113311"/>
    <w:rsid w:val="001177F2"/>
    <w:rsid w:val="0014590C"/>
    <w:rsid w:val="00151FE7"/>
    <w:rsid w:val="00180119"/>
    <w:rsid w:val="001A5E20"/>
    <w:rsid w:val="001D3F2C"/>
    <w:rsid w:val="001E1478"/>
    <w:rsid w:val="001E552E"/>
    <w:rsid w:val="00203D57"/>
    <w:rsid w:val="0021185A"/>
    <w:rsid w:val="00212D5D"/>
    <w:rsid w:val="00214ECA"/>
    <w:rsid w:val="00223D8D"/>
    <w:rsid w:val="002355BA"/>
    <w:rsid w:val="00241F9D"/>
    <w:rsid w:val="0026307E"/>
    <w:rsid w:val="002773EA"/>
    <w:rsid w:val="00283093"/>
    <w:rsid w:val="002849E1"/>
    <w:rsid w:val="00297BA5"/>
    <w:rsid w:val="002A0BA4"/>
    <w:rsid w:val="002B28BB"/>
    <w:rsid w:val="002B47DA"/>
    <w:rsid w:val="002E2AC3"/>
    <w:rsid w:val="002E6422"/>
    <w:rsid w:val="002F0B62"/>
    <w:rsid w:val="002F7799"/>
    <w:rsid w:val="00311064"/>
    <w:rsid w:val="003128D9"/>
    <w:rsid w:val="00313F6C"/>
    <w:rsid w:val="00314F12"/>
    <w:rsid w:val="00315699"/>
    <w:rsid w:val="00324A93"/>
    <w:rsid w:val="00326360"/>
    <w:rsid w:val="00341A27"/>
    <w:rsid w:val="0035166E"/>
    <w:rsid w:val="003551E0"/>
    <w:rsid w:val="00356412"/>
    <w:rsid w:val="0036630B"/>
    <w:rsid w:val="0036698E"/>
    <w:rsid w:val="00394A8B"/>
    <w:rsid w:val="00397525"/>
    <w:rsid w:val="003B3411"/>
    <w:rsid w:val="003B780A"/>
    <w:rsid w:val="003C1512"/>
    <w:rsid w:val="003C1FBC"/>
    <w:rsid w:val="003C1FBE"/>
    <w:rsid w:val="003C4126"/>
    <w:rsid w:val="003D501D"/>
    <w:rsid w:val="003D7BF2"/>
    <w:rsid w:val="003E5F83"/>
    <w:rsid w:val="003F3A76"/>
    <w:rsid w:val="00402911"/>
    <w:rsid w:val="00403331"/>
    <w:rsid w:val="00406AF3"/>
    <w:rsid w:val="0043365C"/>
    <w:rsid w:val="00433CE2"/>
    <w:rsid w:val="00434AC5"/>
    <w:rsid w:val="00453122"/>
    <w:rsid w:val="00455B2B"/>
    <w:rsid w:val="00461123"/>
    <w:rsid w:val="00462599"/>
    <w:rsid w:val="0047048F"/>
    <w:rsid w:val="00476979"/>
    <w:rsid w:val="00483119"/>
    <w:rsid w:val="004863FE"/>
    <w:rsid w:val="00487066"/>
    <w:rsid w:val="00492041"/>
    <w:rsid w:val="004925AE"/>
    <w:rsid w:val="00494914"/>
    <w:rsid w:val="00494C96"/>
    <w:rsid w:val="004A14B3"/>
    <w:rsid w:val="004A1910"/>
    <w:rsid w:val="004A7BD7"/>
    <w:rsid w:val="004B2A1D"/>
    <w:rsid w:val="004C2575"/>
    <w:rsid w:val="004D7192"/>
    <w:rsid w:val="004E7E61"/>
    <w:rsid w:val="004F04C0"/>
    <w:rsid w:val="00504DD4"/>
    <w:rsid w:val="0050737E"/>
    <w:rsid w:val="00507F5A"/>
    <w:rsid w:val="00512797"/>
    <w:rsid w:val="0051283B"/>
    <w:rsid w:val="00520FE4"/>
    <w:rsid w:val="00551A57"/>
    <w:rsid w:val="0055251D"/>
    <w:rsid w:val="0056376E"/>
    <w:rsid w:val="005705B1"/>
    <w:rsid w:val="00582268"/>
    <w:rsid w:val="005A5223"/>
    <w:rsid w:val="005A797F"/>
    <w:rsid w:val="005B3D64"/>
    <w:rsid w:val="005B7BD5"/>
    <w:rsid w:val="005C1FDB"/>
    <w:rsid w:val="005C4E61"/>
    <w:rsid w:val="005C619E"/>
    <w:rsid w:val="005D121C"/>
    <w:rsid w:val="005E13DC"/>
    <w:rsid w:val="00603405"/>
    <w:rsid w:val="0061506E"/>
    <w:rsid w:val="0062538B"/>
    <w:rsid w:val="006307CC"/>
    <w:rsid w:val="0064525A"/>
    <w:rsid w:val="00646508"/>
    <w:rsid w:val="0065545B"/>
    <w:rsid w:val="00663C50"/>
    <w:rsid w:val="0066656B"/>
    <w:rsid w:val="00667FDB"/>
    <w:rsid w:val="00670371"/>
    <w:rsid w:val="00675014"/>
    <w:rsid w:val="00684094"/>
    <w:rsid w:val="006B3C93"/>
    <w:rsid w:val="006B57C5"/>
    <w:rsid w:val="006C5185"/>
    <w:rsid w:val="006D3957"/>
    <w:rsid w:val="006E23B1"/>
    <w:rsid w:val="006E6246"/>
    <w:rsid w:val="007066CD"/>
    <w:rsid w:val="007218F2"/>
    <w:rsid w:val="00754273"/>
    <w:rsid w:val="00766644"/>
    <w:rsid w:val="007666C7"/>
    <w:rsid w:val="00775542"/>
    <w:rsid w:val="00780658"/>
    <w:rsid w:val="00781512"/>
    <w:rsid w:val="00791270"/>
    <w:rsid w:val="0079589B"/>
    <w:rsid w:val="007A25B5"/>
    <w:rsid w:val="007B1974"/>
    <w:rsid w:val="007B6253"/>
    <w:rsid w:val="007C14D5"/>
    <w:rsid w:val="007C3E46"/>
    <w:rsid w:val="007D110B"/>
    <w:rsid w:val="007D477C"/>
    <w:rsid w:val="007E16D0"/>
    <w:rsid w:val="007E7521"/>
    <w:rsid w:val="00801E78"/>
    <w:rsid w:val="008103A7"/>
    <w:rsid w:val="00813B90"/>
    <w:rsid w:val="00814009"/>
    <w:rsid w:val="00825DB2"/>
    <w:rsid w:val="00833FF1"/>
    <w:rsid w:val="00835770"/>
    <w:rsid w:val="00843590"/>
    <w:rsid w:val="008461BE"/>
    <w:rsid w:val="008465EA"/>
    <w:rsid w:val="00856CEF"/>
    <w:rsid w:val="00872100"/>
    <w:rsid w:val="00876BED"/>
    <w:rsid w:val="00882CEE"/>
    <w:rsid w:val="00883EC0"/>
    <w:rsid w:val="00884D41"/>
    <w:rsid w:val="008851FC"/>
    <w:rsid w:val="008B0CF0"/>
    <w:rsid w:val="008B3FBB"/>
    <w:rsid w:val="008C0AAF"/>
    <w:rsid w:val="008C0CBF"/>
    <w:rsid w:val="008C7A9C"/>
    <w:rsid w:val="008D2B99"/>
    <w:rsid w:val="008D6235"/>
    <w:rsid w:val="008E0E77"/>
    <w:rsid w:val="008E40F2"/>
    <w:rsid w:val="008E6BEF"/>
    <w:rsid w:val="00901D85"/>
    <w:rsid w:val="009127BD"/>
    <w:rsid w:val="00912CE1"/>
    <w:rsid w:val="00942522"/>
    <w:rsid w:val="00944B50"/>
    <w:rsid w:val="00974E6E"/>
    <w:rsid w:val="00975A53"/>
    <w:rsid w:val="009947CF"/>
    <w:rsid w:val="009A2A31"/>
    <w:rsid w:val="009A2FA4"/>
    <w:rsid w:val="009A5633"/>
    <w:rsid w:val="009C47D6"/>
    <w:rsid w:val="009C4FCB"/>
    <w:rsid w:val="009D4270"/>
    <w:rsid w:val="009D4FC5"/>
    <w:rsid w:val="009E71E4"/>
    <w:rsid w:val="009F21C3"/>
    <w:rsid w:val="00A10572"/>
    <w:rsid w:val="00A11B48"/>
    <w:rsid w:val="00A14333"/>
    <w:rsid w:val="00A200B9"/>
    <w:rsid w:val="00A2040F"/>
    <w:rsid w:val="00A23212"/>
    <w:rsid w:val="00A2367F"/>
    <w:rsid w:val="00A26522"/>
    <w:rsid w:val="00A331A1"/>
    <w:rsid w:val="00A34794"/>
    <w:rsid w:val="00A44EC1"/>
    <w:rsid w:val="00A64AFA"/>
    <w:rsid w:val="00A747B4"/>
    <w:rsid w:val="00A92E73"/>
    <w:rsid w:val="00AA2838"/>
    <w:rsid w:val="00AB1B3F"/>
    <w:rsid w:val="00AB6EAD"/>
    <w:rsid w:val="00AD1720"/>
    <w:rsid w:val="00AD34AF"/>
    <w:rsid w:val="00AD47ED"/>
    <w:rsid w:val="00AE2C97"/>
    <w:rsid w:val="00AE5598"/>
    <w:rsid w:val="00B013BE"/>
    <w:rsid w:val="00B0557C"/>
    <w:rsid w:val="00B060DD"/>
    <w:rsid w:val="00B070C2"/>
    <w:rsid w:val="00B14491"/>
    <w:rsid w:val="00B20F04"/>
    <w:rsid w:val="00B32306"/>
    <w:rsid w:val="00B4051A"/>
    <w:rsid w:val="00B6661E"/>
    <w:rsid w:val="00B74262"/>
    <w:rsid w:val="00B82677"/>
    <w:rsid w:val="00B842D3"/>
    <w:rsid w:val="00B860FC"/>
    <w:rsid w:val="00B87D07"/>
    <w:rsid w:val="00B9144D"/>
    <w:rsid w:val="00BA04A0"/>
    <w:rsid w:val="00BA1993"/>
    <w:rsid w:val="00BA64CC"/>
    <w:rsid w:val="00BB0AD5"/>
    <w:rsid w:val="00BB10ED"/>
    <w:rsid w:val="00BB3F81"/>
    <w:rsid w:val="00BD0E73"/>
    <w:rsid w:val="00BD3C96"/>
    <w:rsid w:val="00BD3D92"/>
    <w:rsid w:val="00BF7E72"/>
    <w:rsid w:val="00C02AE1"/>
    <w:rsid w:val="00C03594"/>
    <w:rsid w:val="00C07549"/>
    <w:rsid w:val="00C07E96"/>
    <w:rsid w:val="00C20C9A"/>
    <w:rsid w:val="00C253B1"/>
    <w:rsid w:val="00C26002"/>
    <w:rsid w:val="00C26678"/>
    <w:rsid w:val="00C467EC"/>
    <w:rsid w:val="00C46998"/>
    <w:rsid w:val="00C60EEB"/>
    <w:rsid w:val="00C61D6C"/>
    <w:rsid w:val="00C6291D"/>
    <w:rsid w:val="00C716E2"/>
    <w:rsid w:val="00C728D0"/>
    <w:rsid w:val="00C72CAF"/>
    <w:rsid w:val="00C80761"/>
    <w:rsid w:val="00C90ABB"/>
    <w:rsid w:val="00C91ADF"/>
    <w:rsid w:val="00C92FA3"/>
    <w:rsid w:val="00C95503"/>
    <w:rsid w:val="00CA6C44"/>
    <w:rsid w:val="00CB22B6"/>
    <w:rsid w:val="00CB7316"/>
    <w:rsid w:val="00CF4D1E"/>
    <w:rsid w:val="00CF66F1"/>
    <w:rsid w:val="00D00494"/>
    <w:rsid w:val="00D05735"/>
    <w:rsid w:val="00D10F2C"/>
    <w:rsid w:val="00D12550"/>
    <w:rsid w:val="00D20B1C"/>
    <w:rsid w:val="00D23D12"/>
    <w:rsid w:val="00D50375"/>
    <w:rsid w:val="00D81CC2"/>
    <w:rsid w:val="00D839C3"/>
    <w:rsid w:val="00D83EE0"/>
    <w:rsid w:val="00D91A41"/>
    <w:rsid w:val="00DD273E"/>
    <w:rsid w:val="00DD4DD7"/>
    <w:rsid w:val="00DE28A8"/>
    <w:rsid w:val="00DE4292"/>
    <w:rsid w:val="00DE495C"/>
    <w:rsid w:val="00DF167E"/>
    <w:rsid w:val="00DF21AB"/>
    <w:rsid w:val="00E12E1F"/>
    <w:rsid w:val="00E1655D"/>
    <w:rsid w:val="00E2051F"/>
    <w:rsid w:val="00E34577"/>
    <w:rsid w:val="00E35F04"/>
    <w:rsid w:val="00E51F16"/>
    <w:rsid w:val="00E63C30"/>
    <w:rsid w:val="00E65778"/>
    <w:rsid w:val="00E715DB"/>
    <w:rsid w:val="00E738AA"/>
    <w:rsid w:val="00E83ABC"/>
    <w:rsid w:val="00EA5BC2"/>
    <w:rsid w:val="00EB0E1F"/>
    <w:rsid w:val="00EB4AF2"/>
    <w:rsid w:val="00EB74D8"/>
    <w:rsid w:val="00EC3852"/>
    <w:rsid w:val="00ED656C"/>
    <w:rsid w:val="00EE20C5"/>
    <w:rsid w:val="00EE6260"/>
    <w:rsid w:val="00F03B6C"/>
    <w:rsid w:val="00F170AF"/>
    <w:rsid w:val="00F321EB"/>
    <w:rsid w:val="00F335CA"/>
    <w:rsid w:val="00F54FC0"/>
    <w:rsid w:val="00F85ACB"/>
    <w:rsid w:val="00F87A15"/>
    <w:rsid w:val="00F90AD7"/>
    <w:rsid w:val="00F94BFB"/>
    <w:rsid w:val="00F95B61"/>
    <w:rsid w:val="00FA342D"/>
    <w:rsid w:val="00FA4ABC"/>
    <w:rsid w:val="00FB1CE3"/>
    <w:rsid w:val="00FD1A9B"/>
    <w:rsid w:val="00FD4EF0"/>
    <w:rsid w:val="00FE4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B37C14"/>
  <w15:docId w15:val="{ABA268C3-232D-4D14-9A5E-D78AA68F9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F66F1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144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144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E7E6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7E61"/>
  </w:style>
  <w:style w:type="paragraph" w:styleId="Footer">
    <w:name w:val="footer"/>
    <w:basedOn w:val="Normal"/>
    <w:link w:val="FooterChar"/>
    <w:uiPriority w:val="99"/>
    <w:unhideWhenUsed/>
    <w:rsid w:val="004E7E6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7E6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1F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1F1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2538B"/>
    <w:pPr>
      <w:spacing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26522"/>
    <w:rPr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26522"/>
    <w:rPr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26522"/>
    <w:rPr>
      <w:color w:val="434343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26522"/>
    <w:rPr>
      <w:color w:val="666666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A26522"/>
    <w:rPr>
      <w:color w:val="666666"/>
    </w:rPr>
  </w:style>
  <w:style w:type="character" w:customStyle="1" w:styleId="Heading6Char">
    <w:name w:val="Heading 6 Char"/>
    <w:basedOn w:val="DefaultParagraphFont"/>
    <w:link w:val="Heading6"/>
    <w:uiPriority w:val="9"/>
    <w:rsid w:val="00A26522"/>
    <w:rPr>
      <w:i/>
      <w:color w:val="666666"/>
    </w:rPr>
  </w:style>
  <w:style w:type="character" w:customStyle="1" w:styleId="TitleChar">
    <w:name w:val="Title Char"/>
    <w:basedOn w:val="DefaultParagraphFont"/>
    <w:link w:val="Title"/>
    <w:uiPriority w:val="10"/>
    <w:rsid w:val="00A26522"/>
    <w:rPr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sid w:val="00A26522"/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A26522"/>
    <w:pPr>
      <w:ind w:left="720"/>
      <w:contextualSpacing/>
    </w:pPr>
    <w:rPr>
      <w:lang w:val="en-GB"/>
    </w:rPr>
  </w:style>
  <w:style w:type="paragraph" w:styleId="NormalWeb">
    <w:name w:val="Normal (Web)"/>
    <w:basedOn w:val="Normal"/>
    <w:uiPriority w:val="99"/>
    <w:unhideWhenUsed/>
    <w:rsid w:val="00A26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A26522"/>
    <w:pPr>
      <w:spacing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36698E"/>
    <w:pPr>
      <w:tabs>
        <w:tab w:val="left" w:pos="384"/>
      </w:tabs>
      <w:spacing w:after="240" w:line="240" w:lineRule="auto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59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83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1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4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CB9AF2-8DEB-414C-AEA8-35264B23B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786</TotalTime>
  <Pages>2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yassin</dc:creator>
  <cp:lastModifiedBy>Ala' Shaban</cp:lastModifiedBy>
  <cp:revision>25</cp:revision>
  <dcterms:created xsi:type="dcterms:W3CDTF">2020-05-28T23:29:00Z</dcterms:created>
  <dcterms:modified xsi:type="dcterms:W3CDTF">2020-06-04T23:41:00Z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zotero-version="5.0.87"&gt;&lt;session id="Xk0b2Gbd"/&gt;&lt;style id="http://www.zotero.org/styles/american-medical-association" hasBibliography="1" bibliographyStyleHasBeenSet="1"/&gt;&lt;prefs&gt;&lt;pref name="fieldType" value="Field"/&gt;&lt;pref name="auto</vt:lpwstr>
  </property>
  <property fmtid="{D5CDD505-2E9C-101B-9397-08002B2CF9AE}" pid="3" name="ZOTERO_PREF_2">
    <vt:lpwstr>maticJournalAbbreviations" value="true"/&gt;&lt;/prefs&gt;&lt;/data&gt;</vt:lpwstr>
  </property>
</Properties>
</file>