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73150" w14:textId="70AD5DF0" w:rsidR="005D6DA2" w:rsidRPr="009A7C29" w:rsidRDefault="005D6DA2" w:rsidP="005D6DA2">
      <w:pPr>
        <w:jc w:val="both"/>
        <w:rPr>
          <w:rFonts w:ascii="Times New Roman" w:hAnsi="Times New Roman" w:cs="Times New Roman"/>
          <w:b/>
          <w:bCs/>
        </w:rPr>
      </w:pPr>
      <w:r w:rsidRPr="009A7C29">
        <w:rPr>
          <w:rFonts w:ascii="Times New Roman" w:hAnsi="Times New Roman" w:cs="Times New Roman"/>
          <w:b/>
          <w:bCs/>
        </w:rPr>
        <w:t xml:space="preserve">Table S1. </w:t>
      </w:r>
      <w:r w:rsidRPr="009A7C29">
        <w:rPr>
          <w:rFonts w:ascii="Times New Roman" w:hAnsi="Times New Roman" w:cs="Times New Roman"/>
        </w:rPr>
        <w:t>Wilcoxon rank sum testing results of significantly different genera from CLR transformed 16S rRNA amplicon sequencing data in relation to the incidence of anastomotic leak.</w:t>
      </w:r>
    </w:p>
    <w:tbl>
      <w:tblPr>
        <w:tblW w:w="4931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441"/>
        <w:gridCol w:w="4441"/>
      </w:tblGrid>
      <w:tr w:rsidR="005D6DA2" w:rsidRPr="009A7C29" w14:paraId="5BA1E2C6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E5F81D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Genus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051922" w14:textId="3E960FD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BH FDR P-value</w:t>
            </w:r>
          </w:p>
        </w:tc>
      </w:tr>
      <w:tr w:rsidR="005D6DA2" w:rsidRPr="009A7C29" w14:paraId="2C786517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85B35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Megasphaera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03D587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0.0003</w:t>
            </w:r>
          </w:p>
        </w:tc>
      </w:tr>
      <w:tr w:rsidR="005D6DA2" w:rsidRPr="009A7C29" w14:paraId="66DA112A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CAE73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Lachnospira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15FEB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0.0004</w:t>
            </w:r>
          </w:p>
        </w:tc>
      </w:tr>
      <w:tr w:rsidR="005D6DA2" w:rsidRPr="009A7C29" w14:paraId="2735A92C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6D1722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Campylobacter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15B10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0.0032</w:t>
            </w:r>
          </w:p>
        </w:tc>
      </w:tr>
      <w:tr w:rsidR="005D6DA2" w:rsidRPr="009A7C29" w14:paraId="5CBE4B43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A7BCF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Mogibacterium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097AF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0.0059</w:t>
            </w:r>
          </w:p>
        </w:tc>
      </w:tr>
      <w:tr w:rsidR="005D6DA2" w:rsidRPr="009A7C29" w14:paraId="4F1A9F9F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5A2FC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Gemella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E757A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0.0063</w:t>
            </w:r>
          </w:p>
        </w:tc>
      </w:tr>
      <w:tr w:rsidR="005D6DA2" w:rsidRPr="009A7C29" w14:paraId="2C0436E0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B6A7D9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[Eubacterium]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xylanophilum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A7C29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5FDF3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0.0069</w:t>
            </w:r>
          </w:p>
        </w:tc>
      </w:tr>
      <w:tr w:rsidR="005D6DA2" w:rsidRPr="009A7C29" w14:paraId="695E8263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8B9F1B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Atopobium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79BD4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0.0109</w:t>
            </w:r>
          </w:p>
        </w:tc>
      </w:tr>
      <w:tr w:rsidR="005D6DA2" w:rsidRPr="009A7C29" w14:paraId="6D4ED04C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BD020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Acidaminococcus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02CBB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0.0113</w:t>
            </w:r>
          </w:p>
        </w:tc>
      </w:tr>
      <w:tr w:rsidR="005D6DA2" w:rsidRPr="009A7C29" w14:paraId="0E00FB5F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99EE1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Lactococcus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50CE2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0.0123</w:t>
            </w:r>
          </w:p>
        </w:tc>
      </w:tr>
      <w:tr w:rsidR="005D6DA2" w:rsidRPr="009A7C29" w14:paraId="5194670C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6B8192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Porphyromonas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FA96BA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0.0144</w:t>
            </w:r>
          </w:p>
        </w:tc>
      </w:tr>
      <w:tr w:rsidR="005D6DA2" w:rsidRPr="009A7C29" w14:paraId="08A6786B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420EC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TM7x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23EA75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0.0154</w:t>
            </w:r>
          </w:p>
        </w:tc>
      </w:tr>
      <w:tr w:rsidR="005D6DA2" w:rsidRPr="009A7C29" w14:paraId="1708F84B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66631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Coriobacteriaceae </w:t>
            </w:r>
            <w:r w:rsidRPr="009A7C29">
              <w:rPr>
                <w:rFonts w:ascii="Times New Roman" w:hAnsi="Times New Roman" w:cs="Times New Roman"/>
              </w:rPr>
              <w:t>UCG 002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F4F28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0.0155</w:t>
            </w:r>
          </w:p>
        </w:tc>
      </w:tr>
      <w:tr w:rsidR="005D6DA2" w:rsidRPr="009A7C29" w14:paraId="48CB9E10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2A013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Streptococcus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C7DFFD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0.0173</w:t>
            </w:r>
          </w:p>
        </w:tc>
      </w:tr>
      <w:tr w:rsidR="005D6DA2" w:rsidRPr="009A7C29" w14:paraId="3779C1A2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7B9AF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Colidextribacter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F3BBD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0.0177</w:t>
            </w:r>
          </w:p>
        </w:tc>
      </w:tr>
      <w:tr w:rsidR="005D6DA2" w:rsidRPr="009A7C29" w14:paraId="78DD94FC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0622D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Pseudoflavonifractor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746F4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0.0218</w:t>
            </w:r>
          </w:p>
        </w:tc>
      </w:tr>
      <w:tr w:rsidR="005D6DA2" w:rsidRPr="009A7C29" w14:paraId="49C33D1A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A98F7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Acetanaerobacterium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EF1B54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0.0223</w:t>
            </w:r>
          </w:p>
        </w:tc>
      </w:tr>
      <w:tr w:rsidR="005D6DA2" w:rsidRPr="009A7C29" w14:paraId="64730FA3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0BFB2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Merdibacter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AF699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0.0228</w:t>
            </w:r>
          </w:p>
        </w:tc>
      </w:tr>
      <w:tr w:rsidR="005D6DA2" w:rsidRPr="009A7C29" w14:paraId="11F7453A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2BC02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Candidatus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Stoquefichus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765DC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0.0232</w:t>
            </w:r>
          </w:p>
        </w:tc>
      </w:tr>
      <w:tr w:rsidR="005D6DA2" w:rsidRPr="009A7C29" w14:paraId="30EBD724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627779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Coprobacillus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323010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0.0251</w:t>
            </w:r>
          </w:p>
        </w:tc>
      </w:tr>
      <w:tr w:rsidR="005D6DA2" w:rsidRPr="009A7C29" w14:paraId="2109EC5F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A9593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Bifidobacterium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D17F3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0.0309</w:t>
            </w:r>
          </w:p>
        </w:tc>
      </w:tr>
      <w:tr w:rsidR="005D6DA2" w:rsidRPr="009A7C29" w14:paraId="4F4E6D68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BDC35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Anaeroplasma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FCB23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0.0330</w:t>
            </w:r>
          </w:p>
        </w:tc>
      </w:tr>
      <w:tr w:rsidR="005D6DA2" w:rsidRPr="009A7C29" w14:paraId="3AD9850A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C7FEC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UCG.007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986FE6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0.0330</w:t>
            </w:r>
          </w:p>
        </w:tc>
      </w:tr>
      <w:tr w:rsidR="005D6DA2" w:rsidRPr="009A7C29" w14:paraId="219E7776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D1942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Mobiluncus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2D1C2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0.0333</w:t>
            </w:r>
          </w:p>
        </w:tc>
      </w:tr>
      <w:tr w:rsidR="005D6DA2" w:rsidRPr="009A7C29" w14:paraId="49DBC0E8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759BB8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Comamonas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7C768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0.0343</w:t>
            </w:r>
          </w:p>
        </w:tc>
      </w:tr>
      <w:tr w:rsidR="005D6DA2" w:rsidRPr="009A7C29" w14:paraId="4DAA92C5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84500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Jonquetella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4FF354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0.0343</w:t>
            </w:r>
          </w:p>
        </w:tc>
      </w:tr>
      <w:tr w:rsidR="005D6DA2" w:rsidRPr="009A7C29" w14:paraId="2FFEB94B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CD641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Lawsonella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98575A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0.0355</w:t>
            </w:r>
          </w:p>
        </w:tc>
      </w:tr>
      <w:tr w:rsidR="005D6DA2" w:rsidRPr="009A7C29" w14:paraId="54425BED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174C3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Candidatus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Soleaferrea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D4796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0.0373</w:t>
            </w:r>
          </w:p>
        </w:tc>
      </w:tr>
      <w:tr w:rsidR="005D6DA2" w:rsidRPr="009A7C29" w14:paraId="3E8E132F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CD887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Butyrivibrio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F7F56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0.0386</w:t>
            </w:r>
          </w:p>
        </w:tc>
      </w:tr>
      <w:tr w:rsidR="005D6DA2" w:rsidRPr="009A7C29" w14:paraId="0D43FA02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82D6B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GCA 900066755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738F0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0.0392</w:t>
            </w:r>
          </w:p>
        </w:tc>
      </w:tr>
      <w:tr w:rsidR="005D6DA2" w:rsidRPr="009A7C29" w14:paraId="365CD792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DAE41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Sediminibacterium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F6DE7A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0.0399</w:t>
            </w:r>
          </w:p>
        </w:tc>
      </w:tr>
      <w:tr w:rsidR="005D6DA2" w:rsidRPr="009A7C29" w14:paraId="4C1F35C9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2C6D71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Lelliottia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35E85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0.0399</w:t>
            </w:r>
          </w:p>
        </w:tc>
      </w:tr>
      <w:tr w:rsidR="005D6DA2" w:rsidRPr="009A7C29" w14:paraId="1AD360D0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5F343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Fusobacterium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363E84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0.0425</w:t>
            </w:r>
          </w:p>
        </w:tc>
      </w:tr>
      <w:tr w:rsidR="005D6DA2" w:rsidRPr="009A7C29" w14:paraId="31947BB2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35BDB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Ileibacterium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BAF6A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0.0427</w:t>
            </w:r>
          </w:p>
        </w:tc>
      </w:tr>
      <w:tr w:rsidR="005D6DA2" w:rsidRPr="009A7C29" w14:paraId="050474F3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5A232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Hungatella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503273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0.0429</w:t>
            </w:r>
          </w:p>
        </w:tc>
      </w:tr>
      <w:tr w:rsidR="005D6DA2" w:rsidRPr="009A7C29" w14:paraId="4CFA315A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074D7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Candidatus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Saccharimonas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E32C69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0.0431</w:t>
            </w:r>
          </w:p>
        </w:tc>
      </w:tr>
      <w:tr w:rsidR="005D6DA2" w:rsidRPr="009A7C29" w14:paraId="53DC5616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442C0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Meiothermus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58E1D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0.0432</w:t>
            </w:r>
          </w:p>
        </w:tc>
      </w:tr>
      <w:tr w:rsidR="005D6DA2" w:rsidRPr="009A7C29" w14:paraId="1CCAFF44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DF5C3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Caldicoprobacter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1E0813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0.0432</w:t>
            </w:r>
          </w:p>
        </w:tc>
      </w:tr>
      <w:tr w:rsidR="005D6DA2" w:rsidRPr="009A7C29" w14:paraId="21F59D0A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AFA21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Sutterella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6E9C9F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0.0440</w:t>
            </w:r>
          </w:p>
        </w:tc>
      </w:tr>
      <w:tr w:rsidR="005D6DA2" w:rsidRPr="009A7C29" w14:paraId="3AAFFC49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69644B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Varibaculum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DD760F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0.0452</w:t>
            </w:r>
          </w:p>
        </w:tc>
      </w:tr>
      <w:tr w:rsidR="005D6DA2" w:rsidRPr="009A7C29" w14:paraId="278E392B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C6E4F7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Aeromonas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EB64F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0.0463</w:t>
            </w:r>
          </w:p>
        </w:tc>
      </w:tr>
      <w:tr w:rsidR="005D6DA2" w:rsidRPr="009A7C29" w14:paraId="5EFBD6AC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633F8D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Eikenella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DD4DB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0.0471</w:t>
            </w:r>
          </w:p>
        </w:tc>
      </w:tr>
      <w:tr w:rsidR="005D6DA2" w:rsidRPr="009A7C29" w14:paraId="094C61DE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67793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Coriobacteriaceae </w:t>
            </w:r>
            <w:r w:rsidRPr="009A7C29">
              <w:rPr>
                <w:rFonts w:ascii="Times New Roman" w:hAnsi="Times New Roman" w:cs="Times New Roman"/>
              </w:rPr>
              <w:t>UCG 003</w:t>
            </w:r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2A2596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0.0480</w:t>
            </w:r>
          </w:p>
        </w:tc>
      </w:tr>
      <w:tr w:rsidR="005D6DA2" w:rsidRPr="009A7C29" w14:paraId="06715F77" w14:textId="77777777" w:rsidTr="005D6DA2">
        <w:trPr>
          <w:trHeight w:val="229"/>
        </w:trPr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5343E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Johnsonella</w:t>
            </w:r>
            <w:proofErr w:type="spellEnd"/>
          </w:p>
        </w:tc>
        <w:tc>
          <w:tcPr>
            <w:tcW w:w="2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F6024D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0.0490</w:t>
            </w:r>
          </w:p>
        </w:tc>
      </w:tr>
    </w:tbl>
    <w:p w14:paraId="0AE26B9B" w14:textId="77777777" w:rsidR="005D6DA2" w:rsidRPr="009A7C29" w:rsidRDefault="005D6DA2" w:rsidP="005D6DA2">
      <w:pPr>
        <w:jc w:val="both"/>
        <w:rPr>
          <w:rFonts w:ascii="Times New Roman" w:hAnsi="Times New Roman" w:cs="Times New Roman"/>
        </w:rPr>
      </w:pPr>
    </w:p>
    <w:p w14:paraId="6830D289" w14:textId="7C7493F6" w:rsidR="005D6DA2" w:rsidRPr="009A7C29" w:rsidRDefault="005D6DA2" w:rsidP="009A7C29">
      <w:pPr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b/>
          <w:bCs/>
          <w:lang w:val="en-US"/>
        </w:rPr>
        <w:t xml:space="preserve">Table S2. </w:t>
      </w:r>
      <w:r w:rsidRPr="009A7C29">
        <w:rPr>
          <w:rFonts w:ascii="Times New Roman" w:hAnsi="Times New Roman" w:cs="Times New Roman"/>
          <w:lang w:val="en-US"/>
        </w:rPr>
        <w:t xml:space="preserve">Significantly different PICRUSt2 </w:t>
      </w:r>
      <w:proofErr w:type="spellStart"/>
      <w:r w:rsidRPr="009A7C29">
        <w:rPr>
          <w:rFonts w:ascii="Times New Roman" w:hAnsi="Times New Roman" w:cs="Times New Roman"/>
          <w:lang w:val="en-US"/>
        </w:rPr>
        <w:t>MetaCyc</w:t>
      </w:r>
      <w:proofErr w:type="spellEnd"/>
      <w:r w:rsidRPr="009A7C29">
        <w:rPr>
          <w:rFonts w:ascii="Times New Roman" w:hAnsi="Times New Roman" w:cs="Times New Roman"/>
          <w:lang w:val="en-US"/>
        </w:rPr>
        <w:t xml:space="preserve"> pathways predicted by </w:t>
      </w:r>
      <w:r w:rsidRPr="009A7C29">
        <w:rPr>
          <w:rFonts w:ascii="Times New Roman" w:hAnsi="Times New Roman" w:cs="Times New Roman"/>
        </w:rPr>
        <w:t xml:space="preserve">Wilcoxon rank sum testing from CLR transformed 16S rRNA amplicon sequencing data in relation to the incidence of anastomotic leak.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5"/>
        <w:gridCol w:w="1601"/>
      </w:tblGrid>
      <w:tr w:rsidR="005D6DA2" w:rsidRPr="009A7C29" w14:paraId="5E8C1968" w14:textId="77777777" w:rsidTr="005D6DA2">
        <w:trPr>
          <w:trHeight w:val="392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A8F321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A7C29">
              <w:rPr>
                <w:rFonts w:ascii="Times New Roman" w:hAnsi="Times New Roman" w:cs="Times New Roman"/>
                <w:b/>
                <w:bCs/>
              </w:rPr>
              <w:t>MetaCyc</w:t>
            </w:r>
            <w:proofErr w:type="spellEnd"/>
            <w:r w:rsidRPr="009A7C29">
              <w:rPr>
                <w:rFonts w:ascii="Times New Roman" w:hAnsi="Times New Roman" w:cs="Times New Roman"/>
                <w:b/>
                <w:bCs/>
              </w:rPr>
              <w:t xml:space="preserve"> pathway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C803C09" w14:textId="1DEAA89D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BH FDR P-value</w:t>
            </w:r>
          </w:p>
        </w:tc>
      </w:tr>
      <w:tr w:rsidR="005D6DA2" w:rsidRPr="009A7C29" w14:paraId="0479E21A" w14:textId="77777777" w:rsidTr="005D6DA2">
        <w:trPr>
          <w:trHeight w:val="712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FB7999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A7C2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9A7C29">
              <w:rPr>
                <w:rFonts w:ascii="Times New Roman" w:hAnsi="Times New Roman" w:cs="Times New Roman"/>
              </w:rPr>
              <w:t>geranylgeranyldiphosphate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biosynthesis I (via mevalonate)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18C753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0.003</w:t>
            </w:r>
          </w:p>
        </w:tc>
      </w:tr>
      <w:tr w:rsidR="005D6DA2" w:rsidRPr="009A7C29" w14:paraId="544ABC30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2E3C37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Mevalonate pathway I (eukaryotes and bacteria)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6CF285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0.003</w:t>
            </w:r>
          </w:p>
        </w:tc>
      </w:tr>
      <w:tr w:rsidR="005D6DA2" w:rsidRPr="009A7C29" w14:paraId="2C4C9A8F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222549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Chimeric Pathway: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of taurine degradation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A13952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</w:t>
            </w:r>
          </w:p>
        </w:tc>
      </w:tr>
      <w:tr w:rsidR="005D6DA2" w:rsidRPr="009A7C29" w14:paraId="4A1F7D1A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1D220B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Palmitate biosynthesis II (type II fatty acid synthase)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453CD76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0.021</w:t>
            </w:r>
          </w:p>
        </w:tc>
      </w:tr>
      <w:tr w:rsidR="005D6DA2" w:rsidRPr="009A7C29" w14:paraId="12E63F5C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50F389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Lactose and galactose degradation I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3FBEE0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0.032</w:t>
            </w:r>
          </w:p>
        </w:tc>
      </w:tr>
      <w:tr w:rsidR="005D6DA2" w:rsidRPr="009A7C29" w14:paraId="2FACD631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619593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Pyridoxal 5'-phosphate biosynthesis I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580F7B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0.033</w:t>
            </w:r>
          </w:p>
        </w:tc>
      </w:tr>
      <w:tr w:rsidR="005D6DA2" w:rsidRPr="009A7C29" w14:paraId="2E0D6243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4A1E90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L-lysine fermentation to acetate and butanoate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27643A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0.033</w:t>
            </w:r>
          </w:p>
        </w:tc>
      </w:tr>
      <w:tr w:rsidR="005D6DA2" w:rsidRPr="009A7C29" w14:paraId="05944012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27F77F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Peptidoglycan biosynthesis V (β-lactam resistance)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F29E71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</w:t>
            </w:r>
          </w:p>
        </w:tc>
      </w:tr>
      <w:tr w:rsidR="005D6DA2" w:rsidRPr="009A7C29" w14:paraId="32B6B023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36AA1D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</w:rPr>
              <w:t>dTDP</w:t>
            </w:r>
            <w:proofErr w:type="spellEnd"/>
            <w:r w:rsidRPr="009A7C29">
              <w:rPr>
                <w:rFonts w:ascii="Times New Roman" w:hAnsi="Times New Roman" w:cs="Times New Roman"/>
              </w:rPr>
              <w:t>-N-</w:t>
            </w:r>
            <w:proofErr w:type="spellStart"/>
            <w:r w:rsidRPr="009A7C29">
              <w:rPr>
                <w:rFonts w:ascii="Times New Roman" w:hAnsi="Times New Roman" w:cs="Times New Roman"/>
              </w:rPr>
              <w:t>acetylthomosamine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4CCEC05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0.040</w:t>
            </w:r>
          </w:p>
        </w:tc>
      </w:tr>
      <w:tr w:rsidR="005D6DA2" w:rsidRPr="009A7C29" w14:paraId="7D5BF3F2" w14:textId="77777777" w:rsidTr="005D6DA2">
        <w:trPr>
          <w:trHeight w:val="348"/>
        </w:trPr>
        <w:tc>
          <w:tcPr>
            <w:tcW w:w="41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5900E5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A7C2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of pyridoxal 5'-phosphate biosynthesis and salvage</w:t>
            </w:r>
          </w:p>
        </w:tc>
        <w:tc>
          <w:tcPr>
            <w:tcW w:w="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282574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0.046</w:t>
            </w:r>
          </w:p>
        </w:tc>
      </w:tr>
    </w:tbl>
    <w:p w14:paraId="57A23187" w14:textId="77777777" w:rsidR="005D6DA2" w:rsidRPr="009A7C29" w:rsidRDefault="005D6DA2" w:rsidP="005D6DA2">
      <w:pPr>
        <w:jc w:val="both"/>
        <w:rPr>
          <w:rFonts w:ascii="Times New Roman" w:hAnsi="Times New Roman" w:cs="Times New Roman"/>
        </w:rPr>
      </w:pPr>
    </w:p>
    <w:p w14:paraId="1627556E" w14:textId="77777777" w:rsidR="005D6DA2" w:rsidRPr="009A7C29" w:rsidRDefault="005D6DA2">
      <w:pPr>
        <w:rPr>
          <w:rFonts w:ascii="Times New Roman" w:hAnsi="Times New Roman" w:cs="Times New Roman"/>
          <w:b/>
          <w:bCs/>
        </w:rPr>
      </w:pPr>
      <w:r w:rsidRPr="009A7C29">
        <w:rPr>
          <w:rFonts w:ascii="Times New Roman" w:hAnsi="Times New Roman" w:cs="Times New Roman"/>
          <w:b/>
          <w:bCs/>
        </w:rPr>
        <w:br w:type="page"/>
      </w:r>
    </w:p>
    <w:p w14:paraId="35053042" w14:textId="09B59525" w:rsidR="005D6DA2" w:rsidRPr="009A7C29" w:rsidRDefault="005D6DA2" w:rsidP="005D6DA2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b/>
          <w:bCs/>
        </w:rPr>
        <w:lastRenderedPageBreak/>
        <w:t xml:space="preserve">Table S3. </w:t>
      </w:r>
      <w:r w:rsidRPr="009A7C29">
        <w:rPr>
          <w:rFonts w:ascii="Times New Roman" w:hAnsi="Times New Roman" w:cs="Times New Roman"/>
        </w:rPr>
        <w:t xml:space="preserve">Patient characteristics for those selected for MGS. ASA: American Society of Anaesthesiologists score, BMI: Body mass index, CR: </w:t>
      </w:r>
      <w:proofErr w:type="spellStart"/>
      <w:r w:rsidRPr="009A7C29">
        <w:rPr>
          <w:rFonts w:ascii="Times New Roman" w:hAnsi="Times New Roman" w:cs="Times New Roman"/>
        </w:rPr>
        <w:t>colo</w:t>
      </w:r>
      <w:proofErr w:type="spellEnd"/>
      <w:r w:rsidRPr="009A7C29">
        <w:rPr>
          <w:rFonts w:ascii="Times New Roman" w:hAnsi="Times New Roman" w:cs="Times New Roman"/>
        </w:rPr>
        <w:t>-rectal, AL: anastomotic leak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8"/>
        <w:gridCol w:w="2059"/>
        <w:gridCol w:w="1477"/>
        <w:gridCol w:w="1072"/>
      </w:tblGrid>
      <w:tr w:rsidR="005D6DA2" w:rsidRPr="009A7C29" w14:paraId="49CE122D" w14:textId="77777777" w:rsidTr="005D6DA2">
        <w:trPr>
          <w:trHeight w:val="376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D13D12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C4AF08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No Leak (n=8)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1F92EB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Leak (n=8)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F8343D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5D6DA2" w:rsidRPr="009A7C29" w14:paraId="1025FBC0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19C335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Sex (M/F)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06A9F7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6\2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5758D8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5\3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9C3307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0.999</w:t>
            </w:r>
          </w:p>
        </w:tc>
      </w:tr>
      <w:tr w:rsidR="005D6DA2" w:rsidRPr="009A7C29" w14:paraId="2B88CC6E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C37BE0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Age (median)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182051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40AD29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E3DFFB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0.662</w:t>
            </w:r>
          </w:p>
        </w:tc>
      </w:tr>
      <w:tr w:rsidR="005D6DA2" w:rsidRPr="009A7C29" w14:paraId="21470615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A1758A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ASA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CAFC29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DC9449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D58587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0.7172</w:t>
            </w:r>
          </w:p>
        </w:tc>
      </w:tr>
      <w:tr w:rsidR="005D6DA2" w:rsidRPr="009A7C29" w14:paraId="49353E09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CC10B3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BMI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4D8815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0E7D01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825B24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0.3124</w:t>
            </w:r>
          </w:p>
        </w:tc>
      </w:tr>
      <w:tr w:rsidR="005D6DA2" w:rsidRPr="009A7C29" w14:paraId="4E38C302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A99BCD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Resection type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6EEF26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7D53E6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AC7634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5D6DA2" w:rsidRPr="009A7C29" w14:paraId="7DD91E7C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29DF55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0D9439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A0230C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115012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</w:tr>
      <w:tr w:rsidR="005D6DA2" w:rsidRPr="009A7C29" w14:paraId="665A602E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D73708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 Bowel preps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0B10A6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42E96BC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FD7D6D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5D6DA2" w:rsidRPr="009A7C29" w14:paraId="44A84AF1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428AFA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Mechanical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7E6BB6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9B071A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104EA9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0.529</w:t>
            </w:r>
          </w:p>
        </w:tc>
      </w:tr>
      <w:tr w:rsidR="005D6DA2" w:rsidRPr="009A7C29" w14:paraId="52A893EB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74FE03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Fleet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E59373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FA8B47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61F1D0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0.529</w:t>
            </w:r>
          </w:p>
        </w:tc>
      </w:tr>
      <w:tr w:rsidR="005D6DA2" w:rsidRPr="009A7C29" w14:paraId="0E9C89EB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83F6F1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Indication for surgery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494D11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C25569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F788BE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5D6DA2" w:rsidRPr="009A7C29" w14:paraId="575B2ADB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663C42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Colorectal cancer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C68E67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F5DEB9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12519C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0.999</w:t>
            </w:r>
          </w:p>
        </w:tc>
      </w:tr>
      <w:tr w:rsidR="005D6DA2" w:rsidRPr="009A7C29" w14:paraId="54F75E57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F87F08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Diverticular Disease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D23EE4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6799F5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2E3B72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0.714</w:t>
            </w:r>
          </w:p>
        </w:tc>
      </w:tr>
      <w:tr w:rsidR="005D6DA2" w:rsidRPr="009A7C29" w14:paraId="5B781B9A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0EB086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43ADEDE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28C56E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CEF17F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0.309</w:t>
            </w:r>
          </w:p>
        </w:tc>
      </w:tr>
      <w:tr w:rsidR="005D6DA2" w:rsidRPr="009A7C29" w14:paraId="7AC398D5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9C7D9D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Risk Factors for AL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2FD8A8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3B7A94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7E5824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5D6DA2" w:rsidRPr="009A7C29" w14:paraId="78A2D3A2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CCB28A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Radiotherapy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8E4541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4A7A7E4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84C0D3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</w:tr>
      <w:tr w:rsidR="005D6DA2" w:rsidRPr="009A7C29" w14:paraId="00A1B2C3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99DEEF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Chemotherapy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AE4DF4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956A26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BA1FE3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</w:tr>
      <w:tr w:rsidR="005D6DA2" w:rsidRPr="009A7C29" w14:paraId="076DA65D" w14:textId="77777777" w:rsidTr="005D6DA2">
        <w:trPr>
          <w:trHeight w:val="653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6539A3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Other Immunosuppression therapy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04FEC5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52BED3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313989F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0.999</w:t>
            </w:r>
          </w:p>
        </w:tc>
      </w:tr>
      <w:tr w:rsidR="005D6DA2" w:rsidRPr="009A7C29" w14:paraId="1ED3F717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494000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Smoking history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CD1AF8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347EDF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98001D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5D6DA2" w:rsidRPr="009A7C29" w14:paraId="64E0440B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44BB009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Non-smoker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512E63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5116B6C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F6DDDB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0.861</w:t>
            </w:r>
          </w:p>
        </w:tc>
      </w:tr>
      <w:tr w:rsidR="005D6DA2" w:rsidRPr="009A7C29" w14:paraId="536F159F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A9F569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Ex-smoker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DCA2E6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70632B2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277BCCD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0.999</w:t>
            </w:r>
          </w:p>
        </w:tc>
      </w:tr>
      <w:tr w:rsidR="005D6DA2" w:rsidRPr="009A7C29" w14:paraId="23B650C3" w14:textId="77777777" w:rsidTr="005D6DA2">
        <w:trPr>
          <w:trHeight w:val="319"/>
        </w:trPr>
        <w:tc>
          <w:tcPr>
            <w:tcW w:w="24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679D5EB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Current smoker</w:t>
            </w:r>
          </w:p>
        </w:tc>
        <w:tc>
          <w:tcPr>
            <w:tcW w:w="11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B473FD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1767E44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bottom"/>
            <w:hideMark/>
          </w:tcPr>
          <w:p w14:paraId="07AD703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0.585</w:t>
            </w:r>
          </w:p>
        </w:tc>
      </w:tr>
    </w:tbl>
    <w:p w14:paraId="2AB2413F" w14:textId="77777777" w:rsidR="005D6DA2" w:rsidRPr="009A7C29" w:rsidRDefault="005D6DA2" w:rsidP="005D6DA2">
      <w:pPr>
        <w:jc w:val="both"/>
        <w:rPr>
          <w:rFonts w:ascii="Times New Roman" w:hAnsi="Times New Roman" w:cs="Times New Roman"/>
        </w:rPr>
      </w:pPr>
    </w:p>
    <w:p w14:paraId="64C58CC0" w14:textId="77777777" w:rsidR="005D6DA2" w:rsidRPr="009A7C29" w:rsidRDefault="005D6DA2">
      <w:pPr>
        <w:rPr>
          <w:rFonts w:ascii="Times New Roman" w:hAnsi="Times New Roman" w:cs="Times New Roman"/>
          <w:b/>
          <w:bCs/>
          <w:lang w:val="en-US"/>
        </w:rPr>
      </w:pPr>
      <w:r w:rsidRPr="009A7C29">
        <w:rPr>
          <w:rFonts w:ascii="Times New Roman" w:hAnsi="Times New Roman" w:cs="Times New Roman"/>
          <w:b/>
          <w:bCs/>
          <w:lang w:val="en-US"/>
        </w:rPr>
        <w:br w:type="page"/>
      </w:r>
    </w:p>
    <w:p w14:paraId="316E79CE" w14:textId="19B8E212" w:rsidR="005D6DA2" w:rsidRPr="009A7C29" w:rsidRDefault="005D6DA2" w:rsidP="005D6DA2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b/>
          <w:bCs/>
          <w:lang w:val="en-US"/>
        </w:rPr>
        <w:lastRenderedPageBreak/>
        <w:t xml:space="preserve">Table S4. </w:t>
      </w:r>
      <w:r w:rsidRPr="009A7C29">
        <w:rPr>
          <w:rFonts w:ascii="Times New Roman" w:hAnsi="Times New Roman" w:cs="Times New Roman"/>
          <w:lang w:val="en-US"/>
        </w:rPr>
        <w:t xml:space="preserve">Significantly different genera predicted by </w:t>
      </w:r>
      <w:r w:rsidRPr="009A7C29">
        <w:rPr>
          <w:rFonts w:ascii="Times New Roman" w:hAnsi="Times New Roman" w:cs="Times New Roman"/>
        </w:rPr>
        <w:t xml:space="preserve">Wilcoxon rank sum from CLR transformed MGS matched 16S rRNA amplicon sequencing data in relation to the incidence of anastomotic leak. </w:t>
      </w:r>
    </w:p>
    <w:tbl>
      <w:tblPr>
        <w:tblW w:w="4961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686"/>
        <w:gridCol w:w="2250"/>
      </w:tblGrid>
      <w:tr w:rsidR="005D6DA2" w:rsidRPr="009A7C29" w14:paraId="360B12E4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2F5ED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Genus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56D61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 xml:space="preserve">BH FDR </w:t>
            </w:r>
          </w:p>
          <w:p w14:paraId="71611FB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5D6DA2" w:rsidRPr="009A7C29" w14:paraId="3BD5985F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E0731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Intestinimonas</w:t>
            </w:r>
            <w:proofErr w:type="spellEnd"/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AAC376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0.0009</w:t>
            </w:r>
          </w:p>
        </w:tc>
      </w:tr>
      <w:tr w:rsidR="005D6DA2" w:rsidRPr="009A7C29" w14:paraId="2185D9A3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43526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Adlercreutzia</w:t>
            </w:r>
            <w:proofErr w:type="spellEnd"/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BCDD6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0.0022</w:t>
            </w:r>
          </w:p>
        </w:tc>
      </w:tr>
      <w:tr w:rsidR="005D6DA2" w:rsidRPr="009A7C29" w14:paraId="05F3B347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FAFE4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[Eubacterium]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xylanophilum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A7C29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5FAEA1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0.0022</w:t>
            </w:r>
          </w:p>
        </w:tc>
      </w:tr>
      <w:tr w:rsidR="005D6DA2" w:rsidRPr="009A7C29" w14:paraId="355D7442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31575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Haemophilus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F1DAA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0.0025</w:t>
            </w:r>
          </w:p>
        </w:tc>
      </w:tr>
      <w:tr w:rsidR="005D6DA2" w:rsidRPr="009A7C29" w14:paraId="03097BE7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D41E80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Senegalimassilia</w:t>
            </w:r>
            <w:proofErr w:type="spellEnd"/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6F75D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0.0051</w:t>
            </w:r>
          </w:p>
        </w:tc>
      </w:tr>
      <w:tr w:rsidR="005D6DA2" w:rsidRPr="009A7C29" w14:paraId="1B6547BC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E2ED8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Butyricimonas</w:t>
            </w:r>
            <w:proofErr w:type="spellEnd"/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BE94F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0.0051</w:t>
            </w:r>
          </w:p>
        </w:tc>
      </w:tr>
      <w:tr w:rsidR="005D6DA2" w:rsidRPr="009A7C29" w14:paraId="564DD055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7DAAC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Colidextribacter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0D3F9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0.0084</w:t>
            </w:r>
          </w:p>
        </w:tc>
      </w:tr>
      <w:tr w:rsidR="005D6DA2" w:rsidRPr="009A7C29" w14:paraId="3EB07650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23E417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Solobacterium</w:t>
            </w:r>
            <w:proofErr w:type="spellEnd"/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62645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0.0151</w:t>
            </w:r>
          </w:p>
        </w:tc>
      </w:tr>
      <w:tr w:rsidR="005D6DA2" w:rsidRPr="009A7C29" w14:paraId="53713761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B7AC9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Anaerostipes</w:t>
            </w:r>
            <w:proofErr w:type="spellEnd"/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64C1F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0.0189</w:t>
            </w:r>
          </w:p>
        </w:tc>
      </w:tr>
      <w:tr w:rsidR="005D6DA2" w:rsidRPr="009A7C29" w14:paraId="51F3103F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966759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CAG.56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ABA8E5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0.0189</w:t>
            </w:r>
          </w:p>
        </w:tc>
      </w:tr>
      <w:tr w:rsidR="005D6DA2" w:rsidRPr="009A7C29" w14:paraId="013DCE39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C311A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Dielma</w:t>
            </w:r>
            <w:proofErr w:type="spellEnd"/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A8952E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0.0256</w:t>
            </w:r>
          </w:p>
        </w:tc>
      </w:tr>
      <w:tr w:rsidR="005D6DA2" w:rsidRPr="009A7C29" w14:paraId="5B457114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B1D08A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Lachnospira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E174A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0.0260</w:t>
            </w:r>
          </w:p>
        </w:tc>
      </w:tr>
      <w:tr w:rsidR="005D6DA2" w:rsidRPr="009A7C29" w14:paraId="0423D7F4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0FE58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Bacteroides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E46C8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0.0288</w:t>
            </w:r>
          </w:p>
        </w:tc>
      </w:tr>
      <w:tr w:rsidR="005D6DA2" w:rsidRPr="009A7C29" w14:paraId="4137B8D3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20508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Coprococcus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BD4CC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0.0387</w:t>
            </w:r>
          </w:p>
        </w:tc>
      </w:tr>
      <w:tr w:rsidR="005D6DA2" w:rsidRPr="009A7C29" w14:paraId="38F9653A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BA4F8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Oscillibacter</w:t>
            </w:r>
            <w:proofErr w:type="spellEnd"/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389652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0.0426</w:t>
            </w:r>
          </w:p>
        </w:tc>
      </w:tr>
      <w:tr w:rsidR="005D6DA2" w:rsidRPr="009A7C29" w14:paraId="20679BDF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2AD2B6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[Eubacterium]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siraeum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A7C29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867C7C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0.0426</w:t>
            </w:r>
          </w:p>
        </w:tc>
      </w:tr>
      <w:tr w:rsidR="005D6DA2" w:rsidRPr="009A7C29" w14:paraId="4938084B" w14:textId="77777777" w:rsidTr="005D6DA2">
        <w:trPr>
          <w:trHeight w:val="333"/>
        </w:trPr>
        <w:tc>
          <w:tcPr>
            <w:tcW w:w="37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D3828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Gemella</w:t>
            </w:r>
          </w:p>
        </w:tc>
        <w:tc>
          <w:tcPr>
            <w:tcW w:w="1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43E1B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0.0468</w:t>
            </w:r>
          </w:p>
        </w:tc>
      </w:tr>
    </w:tbl>
    <w:p w14:paraId="4FC21931" w14:textId="77777777" w:rsidR="005D6DA2" w:rsidRPr="009A7C29" w:rsidRDefault="005D6DA2" w:rsidP="005D6DA2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t xml:space="preserve"> </w:t>
      </w:r>
    </w:p>
    <w:p w14:paraId="1F6D0074" w14:textId="77777777" w:rsidR="005D6DA2" w:rsidRPr="009A7C29" w:rsidRDefault="005D6DA2">
      <w:pPr>
        <w:rPr>
          <w:rFonts w:ascii="Times New Roman" w:hAnsi="Times New Roman" w:cs="Times New Roman"/>
          <w:b/>
          <w:bCs/>
          <w:lang w:val="en-US"/>
        </w:rPr>
      </w:pPr>
      <w:r w:rsidRPr="009A7C29">
        <w:rPr>
          <w:rFonts w:ascii="Times New Roman" w:hAnsi="Times New Roman" w:cs="Times New Roman"/>
          <w:b/>
          <w:bCs/>
          <w:lang w:val="en-US"/>
        </w:rPr>
        <w:br w:type="page"/>
      </w:r>
    </w:p>
    <w:p w14:paraId="2C95E773" w14:textId="6F6561FC" w:rsidR="005D6DA2" w:rsidRPr="009A7C29" w:rsidRDefault="005D6DA2" w:rsidP="005D6DA2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b/>
          <w:bCs/>
          <w:lang w:val="en-US"/>
        </w:rPr>
        <w:lastRenderedPageBreak/>
        <w:t xml:space="preserve">Table S5. </w:t>
      </w:r>
      <w:r w:rsidRPr="009A7C29">
        <w:rPr>
          <w:rFonts w:ascii="Times New Roman" w:hAnsi="Times New Roman" w:cs="Times New Roman"/>
          <w:lang w:val="en-US"/>
        </w:rPr>
        <w:t xml:space="preserve">Significantly different species predicted by </w:t>
      </w:r>
      <w:r w:rsidRPr="009A7C29">
        <w:rPr>
          <w:rFonts w:ascii="Times New Roman" w:hAnsi="Times New Roman" w:cs="Times New Roman"/>
        </w:rPr>
        <w:t xml:space="preserve">Wilcoxon rank sum testing from CLR transformed MGA data in relation to the incidence of anastomotic leak. 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237"/>
        <w:gridCol w:w="1769"/>
      </w:tblGrid>
      <w:tr w:rsidR="005D6DA2" w:rsidRPr="009A7C29" w14:paraId="28EC3E67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BCC4C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Species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132DEF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 xml:space="preserve">BH FDR </w:t>
            </w:r>
          </w:p>
          <w:p w14:paraId="2DD6EA6E" w14:textId="27A0891E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5D6DA2" w:rsidRPr="009A7C29" w14:paraId="634BE5DD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A22B0F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Lawsonibacter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asaccharolyticus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FEC9CE5" w14:textId="33FFB3F1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0.0001</w:t>
            </w:r>
          </w:p>
        </w:tc>
      </w:tr>
      <w:tr w:rsidR="005D6DA2" w:rsidRPr="009A7C29" w14:paraId="1D8B20CC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1BE460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Haemophilus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HMSC71H05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B921061" w14:textId="6577B6A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0.0002</w:t>
            </w:r>
          </w:p>
        </w:tc>
      </w:tr>
      <w:tr w:rsidR="005D6DA2" w:rsidRPr="009A7C29" w14:paraId="0E8C6998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D75F77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Coprobacillus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cateniformis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1A47E42" w14:textId="77BC1CF3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0.0017</w:t>
            </w:r>
          </w:p>
        </w:tc>
      </w:tr>
      <w:tr w:rsidR="005D6DA2" w:rsidRPr="009A7C29" w14:paraId="54D46FB7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BBA7D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Coprococcus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eutactus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923933E" w14:textId="7FCDCFEB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0.0021</w:t>
            </w:r>
          </w:p>
        </w:tc>
      </w:tr>
      <w:tr w:rsidR="005D6DA2" w:rsidRPr="009A7C29" w14:paraId="03DC019A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4CE902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Bacteroides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CAG 633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37E003D" w14:textId="75F16805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0.0030</w:t>
            </w:r>
          </w:p>
        </w:tc>
      </w:tr>
      <w:tr w:rsidR="005D6DA2" w:rsidRPr="009A7C29" w14:paraId="40383B55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A36117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Bacteroides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coprophilus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48D59F" w14:textId="67298AC3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0.0035</w:t>
            </w:r>
          </w:p>
        </w:tc>
      </w:tr>
      <w:tr w:rsidR="005D6DA2" w:rsidRPr="009A7C29" w14:paraId="5492DDA9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8490E6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Prevotella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CAG 279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5BAA684" w14:textId="5E57A6CC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0.0035</w:t>
            </w:r>
          </w:p>
        </w:tc>
      </w:tr>
      <w:tr w:rsidR="005D6DA2" w:rsidRPr="009A7C29" w14:paraId="528FB17F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4E6FB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Parabacteroides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CAG 409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2098B8" w14:textId="0EC54A9E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0.0035</w:t>
            </w:r>
          </w:p>
        </w:tc>
      </w:tr>
      <w:tr w:rsidR="005D6DA2" w:rsidRPr="009A7C29" w14:paraId="4FDABDB1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D99292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Parasutterella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excrementihominis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CBC895" w14:textId="52990F4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0.0049</w:t>
            </w:r>
          </w:p>
        </w:tc>
      </w:tr>
      <w:tr w:rsidR="005D6DA2" w:rsidRPr="009A7C29" w14:paraId="2B6FA7C0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AC06A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Haemophilus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parainfluenzae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88A006" w14:textId="01015D64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0.0049</w:t>
            </w:r>
          </w:p>
        </w:tc>
      </w:tr>
      <w:tr w:rsidR="005D6DA2" w:rsidRPr="009A7C29" w14:paraId="49A03B92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83329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Bacteroides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clarus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5397DE9" w14:textId="426BC7BC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2315E525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1A276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Bacteroides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43 108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D6692AE" w14:textId="24F1C2E1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56155664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A047E4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Alistipes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CHKCI003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96E4337" w14:textId="4D699CC5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3F14539A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A02A2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Lactobacillus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delbrueckii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A7CC167" w14:textId="7FC7C100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2CA2C867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9D803D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Pediococcus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pentosaceus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F1891EB" w14:textId="09E4559F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6901BE4E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EEDDB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Streptococcus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anginosus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group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BC0468" w14:textId="519BE4B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02A3E0BC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EE9CD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Streptococcus australis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703AA2B" w14:textId="43B64256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3BA1B94A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3F13DB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Streptococcus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A12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8DAC419" w14:textId="2376969B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7ED88715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4E2D4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Clostridium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CAG 242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02C4ED1" w14:textId="25165349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048202B3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3C324B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Butyrivibrio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crossotus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0638215" w14:textId="518065D3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3EC473E9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AAE40C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Klebsiella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variicola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F8F464" w14:textId="3350A30C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3A5ED890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19F900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Hafnia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paralvei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1663DD5" w14:textId="10A1783C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63251818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3A6F16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Blastocystis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subtype 1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6876472" w14:textId="25F7D7BE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5D6DA2" w:rsidRPr="009A7C29" w14:paraId="7150DF13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1A30C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Gemella sanguinis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4CE16E4" w14:textId="49E6D48A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0.0067</w:t>
            </w:r>
          </w:p>
        </w:tc>
      </w:tr>
      <w:tr w:rsidR="005D6DA2" w:rsidRPr="009A7C29" w14:paraId="6F32F07E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8AC93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Streptococcus mitis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566A25" w14:textId="0E417496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0.0067</w:t>
            </w:r>
          </w:p>
        </w:tc>
      </w:tr>
      <w:tr w:rsidR="005D6DA2" w:rsidRPr="009A7C29" w14:paraId="5CE168D1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04116E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Butyricicoccus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pullicaecorum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192D08" w14:textId="42F3E322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0.0067</w:t>
            </w:r>
          </w:p>
        </w:tc>
      </w:tr>
      <w:tr w:rsidR="005D6DA2" w:rsidRPr="009A7C29" w14:paraId="15B748A6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7EFCC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Peptostreptococcus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stomatis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8B3685A" w14:textId="1609CED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0.0067</w:t>
            </w:r>
          </w:p>
        </w:tc>
      </w:tr>
      <w:tr w:rsidR="005D6DA2" w:rsidRPr="009A7C29" w14:paraId="15555820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36AB6D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Citrobacter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portucalensis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F501DE" w14:textId="60F17061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0.0067</w:t>
            </w:r>
          </w:p>
        </w:tc>
      </w:tr>
      <w:tr w:rsidR="005D6DA2" w:rsidRPr="009A7C29" w14:paraId="18A56D57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622792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Citrobacter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youngae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8D8E9F" w14:textId="737F863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0.0067</w:t>
            </w:r>
          </w:p>
        </w:tc>
      </w:tr>
      <w:tr w:rsidR="005D6DA2" w:rsidRPr="009A7C29" w14:paraId="0B305E8D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D60549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Giardia intestinalis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399B7E4" w14:textId="699D26EB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0.0067</w:t>
            </w:r>
          </w:p>
        </w:tc>
      </w:tr>
      <w:tr w:rsidR="005D6DA2" w:rsidRPr="009A7C29" w14:paraId="7E0BD850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9A80DF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Fusobacterium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gonidiaformans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2C3577" w14:textId="1F0B738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0.0079</w:t>
            </w:r>
          </w:p>
        </w:tc>
      </w:tr>
      <w:tr w:rsidR="005D6DA2" w:rsidRPr="009A7C29" w14:paraId="41508B8C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767D3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Lactobacillus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paragasseri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7AE35BF" w14:textId="7FFB1FAD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0.0091</w:t>
            </w:r>
          </w:p>
        </w:tc>
      </w:tr>
      <w:tr w:rsidR="005D6DA2" w:rsidRPr="009A7C29" w14:paraId="5D550068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06455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Streptococcus vestibularis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D9DE487" w14:textId="40F0E5BF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0.0091</w:t>
            </w:r>
          </w:p>
        </w:tc>
      </w:tr>
      <w:tr w:rsidR="005D6DA2" w:rsidRPr="009A7C29" w14:paraId="02ED2194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0FD8F3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Citrobacter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amalonaticus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6D01DC" w14:textId="503D7CAB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0.0091</w:t>
            </w:r>
          </w:p>
        </w:tc>
      </w:tr>
      <w:tr w:rsidR="005D6DA2" w:rsidRPr="009A7C29" w14:paraId="1B9970BA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2DD74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Actinotignum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timonense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FA86E3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0.0106</w:t>
            </w:r>
          </w:p>
        </w:tc>
      </w:tr>
      <w:tr w:rsidR="005D6DA2" w:rsidRPr="009A7C29" w14:paraId="308A1C5B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886584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Actinomyces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turicensis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4F47070" w14:textId="162AC91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6218CDA3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D6E943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Atopobium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minutum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638F4EB" w14:textId="53301B36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24EB17D5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C95C02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Porphyromonas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uenonis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F88AA1" w14:textId="078A6D4D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403F9D13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FE1BF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Gemella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asaccharolytica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482FD63" w14:textId="0030A84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1C94032F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379C122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Tyzzerella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nexilis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F33062" w14:textId="52647B00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10D51D3F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4AE4E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Clostridioides difficile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53C9962" w14:textId="7BFAEF30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587D1890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ACFA8C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Anaerococcus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vaginalis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8B4258" w14:textId="5B53E3AB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24C7CED0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242A0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lastRenderedPageBreak/>
              <w:t>Peptoniphilus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coxii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6DF11D" w14:textId="32F9CC79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7F1F823E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055BCE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Enhydrobacter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aerosaccus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43CE4BA" w14:textId="34579FB0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06683863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6D47A1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Campylobacter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ureolyticus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5C77AE" w14:textId="3390E12B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4333780F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747F03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Moraxella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osloensis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DD6C43F" w14:textId="1BF5F885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0.0122</w:t>
            </w:r>
          </w:p>
        </w:tc>
      </w:tr>
      <w:tr w:rsidR="005D6DA2" w:rsidRPr="009A7C29" w14:paraId="66F6232F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91A2C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Phascolarctobacterium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succinatutens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61D8EA4" w14:textId="129A7BF6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0.0186</w:t>
            </w:r>
          </w:p>
        </w:tc>
      </w:tr>
      <w:tr w:rsidR="005D6DA2" w:rsidRPr="009A7C29" w14:paraId="4583248E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B0BAC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Veillonella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parvula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5FA7C66" w14:textId="446031EA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0.0186</w:t>
            </w:r>
          </w:p>
        </w:tc>
      </w:tr>
      <w:tr w:rsidR="005D6DA2" w:rsidRPr="009A7C29" w14:paraId="49FBD217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31E2AB6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Actinomyces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radingae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595AC3" w14:textId="75C7B66E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0.0212</w:t>
            </w:r>
          </w:p>
        </w:tc>
      </w:tr>
      <w:tr w:rsidR="005D6DA2" w:rsidRPr="009A7C29" w14:paraId="0B86174C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B7A1B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Asaccharobacter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celatus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BC479EC" w14:textId="0B748F8F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0.0212</w:t>
            </w:r>
          </w:p>
        </w:tc>
      </w:tr>
      <w:tr w:rsidR="005D6DA2" w:rsidRPr="009A7C29" w14:paraId="5B1EF8E2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23879C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Citrobacter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koseri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BA59A58" w14:textId="42811859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0.0212</w:t>
            </w:r>
          </w:p>
        </w:tc>
      </w:tr>
      <w:tr w:rsidR="005D6DA2" w:rsidRPr="009A7C29" w14:paraId="117EA6BD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3EEAE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Alistipes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shahii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EC6F3AA" w14:textId="255CA1E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0.0241</w:t>
            </w:r>
          </w:p>
        </w:tc>
      </w:tr>
      <w:tr w:rsidR="005D6DA2" w:rsidRPr="009A7C29" w14:paraId="44D38970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CF5C4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Enterococcus faecalis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14E64B" w14:textId="621080F6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0.0241</w:t>
            </w:r>
          </w:p>
        </w:tc>
      </w:tr>
      <w:tr w:rsidR="005D6DA2" w:rsidRPr="009A7C29" w14:paraId="5F6B0A36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4C5E64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Clostridium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CAG 58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CDC77E" w14:textId="4E4D8576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0.0274</w:t>
            </w:r>
          </w:p>
        </w:tc>
      </w:tr>
      <w:tr w:rsidR="005D6DA2" w:rsidRPr="009A7C29" w14:paraId="7C960AD4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73978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Eubacterium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siraeum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87FA30" w14:textId="6044B873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0.0274</w:t>
            </w:r>
          </w:p>
        </w:tc>
      </w:tr>
      <w:tr w:rsidR="005D6DA2" w:rsidRPr="009A7C29" w14:paraId="5306CB08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32A6FE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Ruminococcus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obeum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A7C29">
              <w:rPr>
                <w:rFonts w:ascii="Times New Roman" w:hAnsi="Times New Roman" w:cs="Times New Roman"/>
              </w:rPr>
              <w:t>CAG 39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E141217" w14:textId="4379DE49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0.0274</w:t>
            </w:r>
          </w:p>
        </w:tc>
      </w:tr>
      <w:tr w:rsidR="005D6DA2" w:rsidRPr="009A7C29" w14:paraId="4471CC5D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6A7C11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Parabacteroides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johnsonii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A8026D" w14:textId="1072C98C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0.0310</w:t>
            </w:r>
          </w:p>
        </w:tc>
      </w:tr>
      <w:tr w:rsidR="005D6DA2" w:rsidRPr="009A7C29" w14:paraId="526CBC1D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B9F18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Streptococcus sanguinis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474083B" w14:textId="13F40FD5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0.0310</w:t>
            </w:r>
          </w:p>
        </w:tc>
      </w:tr>
      <w:tr w:rsidR="005D6DA2" w:rsidRPr="009A7C29" w14:paraId="645A9840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07987F7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Ruminococcus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bicirculans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161E9FE" w14:textId="2797AD0E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0.0310</w:t>
            </w:r>
          </w:p>
        </w:tc>
      </w:tr>
      <w:tr w:rsidR="005D6DA2" w:rsidRPr="009A7C29" w14:paraId="6F05E7E7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28FCD6F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Bifidobacterium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dentium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1C8CA4D" w14:textId="4A06E408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6958215A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9E8A6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Bacteroides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galacturonicus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D3019BC" w14:textId="54DA72C4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2A3CF00C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0474C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Sanguibacteroides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justesenii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701C705" w14:textId="33013DBA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07C891C8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ED1BF0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Lactobacillus fermentum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F9AFC29" w14:textId="7CE40D60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08744456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48D53D0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Streptococcus infantis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CD52835" w14:textId="221A3715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746BE31F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F6E4AD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Clostridium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paraputrificum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53B0641" w14:textId="79A54303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057C10ED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F511AC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Blautia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hansenii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9B3E599" w14:textId="70DDCA10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2FB8BBCC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3A20EC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Clostridium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hylemonae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B1D57A8" w14:textId="470161F6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45766D01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D094D0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Dielma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fastidiosa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8DC4601" w14:textId="01C0FE44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5D6DA2" w:rsidRPr="009A7C29" w14:paraId="47ACFF72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4094A1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Bacteroides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faecis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A7C29">
              <w:rPr>
                <w:rFonts w:ascii="Times New Roman" w:hAnsi="Times New Roman" w:cs="Times New Roman"/>
              </w:rPr>
              <w:t>CAG 32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792D974" w14:textId="711BF119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0.0395</w:t>
            </w:r>
          </w:p>
        </w:tc>
      </w:tr>
      <w:tr w:rsidR="005D6DA2" w:rsidRPr="009A7C29" w14:paraId="30F2590E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2D09D1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Paraprevotella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clara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8286689" w14:textId="38463493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0.0395</w:t>
            </w:r>
          </w:p>
        </w:tc>
      </w:tr>
      <w:tr w:rsidR="005D6DA2" w:rsidRPr="009A7C29" w14:paraId="1EF4FC9E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C4F4C4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Gemella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morbillorum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92DD944" w14:textId="78708F19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0.0395</w:t>
            </w:r>
          </w:p>
        </w:tc>
      </w:tr>
      <w:tr w:rsidR="005D6DA2" w:rsidRPr="009A7C29" w14:paraId="02D4BFFE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78BF6F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Streptococcus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gordonii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0F8F2D97" w14:textId="7BED72A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0.0395</w:t>
            </w:r>
          </w:p>
        </w:tc>
      </w:tr>
      <w:tr w:rsidR="005D6DA2" w:rsidRPr="009A7C29" w14:paraId="1A081FC1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6D62759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Streptococcus mutans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50B06464" w14:textId="2CF6B3D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0.0395</w:t>
            </w:r>
          </w:p>
        </w:tc>
      </w:tr>
      <w:tr w:rsidR="005D6DA2" w:rsidRPr="009A7C29" w14:paraId="34491A42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4B6F745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Clostridium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chh4 2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38E8D6" w14:textId="7737083B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0.0444</w:t>
            </w:r>
          </w:p>
        </w:tc>
      </w:tr>
      <w:tr w:rsidR="005D6DA2" w:rsidRPr="009A7C29" w14:paraId="30F4C10D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3811883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>Micrococcus luteus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A963ED2" w14:textId="627D88FF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5D6DA2" w:rsidRPr="009A7C29" w14:paraId="4B31BDCB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389EE37E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Collinsella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intestinalis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28A3576" w14:textId="102B16A3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5D6DA2" w:rsidRPr="009A7C29" w14:paraId="6384C3E5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E4AEAFD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Parabacteroides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merdae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B25C860" w14:textId="63A1B30D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5D6DA2" w:rsidRPr="009A7C29" w14:paraId="0CB87271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775C0ACB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Clostridium </w:t>
            </w:r>
            <w:proofErr w:type="spellStart"/>
            <w:r w:rsidRPr="009A7C29">
              <w:rPr>
                <w:rFonts w:ascii="Times New Roman" w:hAnsi="Times New Roman" w:cs="Times New Roman"/>
              </w:rPr>
              <w:t>sp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CAG 299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21170F73" w14:textId="4CC40C01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5D6DA2" w:rsidRPr="009A7C29" w14:paraId="72809AAA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B0B0D5A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A7C29">
              <w:rPr>
                <w:rFonts w:ascii="Times New Roman" w:hAnsi="Times New Roman" w:cs="Times New Roman"/>
                <w:i/>
                <w:iCs/>
              </w:rPr>
              <w:t xml:space="preserve">Eubacterium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dolichum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9A7C29">
              <w:rPr>
                <w:rFonts w:ascii="Times New Roman" w:hAnsi="Times New Roman" w:cs="Times New Roman"/>
              </w:rPr>
              <w:t>CAG 375</w:t>
            </w:r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120C074C" w14:textId="5703C11E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5D6DA2" w:rsidRPr="009A7C29" w14:paraId="6AF371D3" w14:textId="77777777" w:rsidTr="005D6DA2">
        <w:trPr>
          <w:trHeight w:val="224"/>
        </w:trPr>
        <w:tc>
          <w:tcPr>
            <w:tcW w:w="40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4ABA6478" w14:textId="77777777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Absiella</w:t>
            </w:r>
            <w:proofErr w:type="spellEnd"/>
            <w:r w:rsidRPr="009A7C29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A7C29">
              <w:rPr>
                <w:rFonts w:ascii="Times New Roman" w:hAnsi="Times New Roman" w:cs="Times New Roman"/>
                <w:i/>
                <w:iCs/>
              </w:rPr>
              <w:t>dolichum</w:t>
            </w:r>
            <w:proofErr w:type="spellEnd"/>
          </w:p>
        </w:tc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  <w:hideMark/>
          </w:tcPr>
          <w:p w14:paraId="6BAD1B0B" w14:textId="1B403676" w:rsidR="005D6DA2" w:rsidRPr="009A7C29" w:rsidRDefault="005D6DA2" w:rsidP="005D6DA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</w:tbl>
    <w:p w14:paraId="09EC5E26" w14:textId="77777777" w:rsidR="003F003D" w:rsidRPr="009A7C29" w:rsidRDefault="005D6DA2" w:rsidP="005D6DA2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t xml:space="preserve"> </w:t>
      </w:r>
    </w:p>
    <w:p w14:paraId="1CF0761A" w14:textId="77777777" w:rsidR="003F003D" w:rsidRPr="009A7C29" w:rsidRDefault="003F003D">
      <w:pPr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br w:type="page"/>
      </w:r>
    </w:p>
    <w:p w14:paraId="0C0EA87A" w14:textId="77777777" w:rsidR="003F003D" w:rsidRPr="009A7C29" w:rsidRDefault="003F003D" w:rsidP="003F003D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b/>
          <w:bCs/>
        </w:rPr>
        <w:lastRenderedPageBreak/>
        <w:t xml:space="preserve">Table S6. </w:t>
      </w:r>
      <w:r w:rsidRPr="009A7C29">
        <w:rPr>
          <w:rFonts w:ascii="Times New Roman" w:hAnsi="Times New Roman" w:cs="Times New Roman"/>
          <w:lang w:val="en-US"/>
        </w:rPr>
        <w:t xml:space="preserve">Significantly different </w:t>
      </w:r>
      <w:proofErr w:type="spellStart"/>
      <w:r w:rsidRPr="009A7C29">
        <w:rPr>
          <w:rFonts w:ascii="Times New Roman" w:hAnsi="Times New Roman" w:cs="Times New Roman"/>
          <w:lang w:val="en-US"/>
        </w:rPr>
        <w:t>MetaCyc</w:t>
      </w:r>
      <w:proofErr w:type="spellEnd"/>
      <w:r w:rsidRPr="009A7C29">
        <w:rPr>
          <w:rFonts w:ascii="Times New Roman" w:hAnsi="Times New Roman" w:cs="Times New Roman"/>
          <w:lang w:val="en-US"/>
        </w:rPr>
        <w:t xml:space="preserve"> pathways predicted by </w:t>
      </w:r>
      <w:r w:rsidRPr="009A7C29">
        <w:rPr>
          <w:rFonts w:ascii="Times New Roman" w:hAnsi="Times New Roman" w:cs="Times New Roman"/>
        </w:rPr>
        <w:t xml:space="preserve">Wilcoxon rank sum testing from CLR transformed MGS data in relation to the incidence of anastomotic leak. 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239"/>
        <w:gridCol w:w="767"/>
      </w:tblGrid>
      <w:tr w:rsidR="003F003D" w:rsidRPr="009A7C29" w14:paraId="35754619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AF4ACC2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A7C29">
              <w:rPr>
                <w:rFonts w:ascii="Times New Roman" w:hAnsi="Times New Roman" w:cs="Times New Roman"/>
                <w:b/>
                <w:bCs/>
              </w:rPr>
              <w:t>MetaCyc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</w:t>
            </w:r>
            <w:r w:rsidRPr="009A7C29">
              <w:rPr>
                <w:rFonts w:ascii="Times New Roman" w:hAnsi="Times New Roman" w:cs="Times New Roman"/>
                <w:b/>
                <w:bCs/>
              </w:rPr>
              <w:t>pathways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109885C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 xml:space="preserve">BH FDR </w:t>
            </w:r>
          </w:p>
          <w:p w14:paraId="179475BB" w14:textId="15C11993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3F003D" w:rsidRPr="009A7C29" w14:paraId="0A25475C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F0F0BA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THREOCAT PWY-</w:t>
            </w:r>
            <w:proofErr w:type="spellStart"/>
            <w:r w:rsidRPr="009A7C2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of L threonine metabolism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F3E7543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0.0003</w:t>
            </w:r>
          </w:p>
        </w:tc>
      </w:tr>
      <w:tr w:rsidR="003F003D" w:rsidRPr="009A7C29" w14:paraId="2C3974CD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32F5ADB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 5005-biotin biosynthesis II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ABD5381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0.0017</w:t>
            </w:r>
          </w:p>
        </w:tc>
      </w:tr>
      <w:tr w:rsidR="003F003D" w:rsidRPr="009A7C29" w14:paraId="6A528C43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3429665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X3 HYDROXYPHENYLACETATE DEGRADATION PWY-4 </w:t>
            </w:r>
            <w:proofErr w:type="spellStart"/>
            <w:r w:rsidRPr="009A7C29">
              <w:rPr>
                <w:rFonts w:ascii="Times New Roman" w:hAnsi="Times New Roman" w:cs="Times New Roman"/>
              </w:rPr>
              <w:t>hydroxyphenylacetate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C9063D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0.0025</w:t>
            </w:r>
          </w:p>
        </w:tc>
      </w:tr>
      <w:tr w:rsidR="003F003D" w:rsidRPr="009A7C29" w14:paraId="10362700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BDBD4C8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KDO NAGLIPASYN PWY-</w:t>
            </w:r>
            <w:proofErr w:type="spellStart"/>
            <w:r w:rsidRPr="009A7C2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of-</w:t>
            </w:r>
            <w:proofErr w:type="spellStart"/>
            <w:r w:rsidRPr="009A7C29">
              <w:rPr>
                <w:rFonts w:ascii="Times New Roman" w:hAnsi="Times New Roman" w:cs="Times New Roman"/>
              </w:rPr>
              <w:t>Kdo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2 lipid A biosynthesis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B7EF2D2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0.0030</w:t>
            </w:r>
          </w:p>
        </w:tc>
      </w:tr>
      <w:tr w:rsidR="003F003D" w:rsidRPr="009A7C29" w14:paraId="7F58D710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882F422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P124 PWY-Bifidobacterium shunt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2DC7A9E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0.0049</w:t>
            </w:r>
          </w:p>
        </w:tc>
      </w:tr>
      <w:tr w:rsidR="003F003D" w:rsidRPr="009A7C29" w14:paraId="4645EBC8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E3F6E96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 5981-CDP diacylglycerol biosynthesis III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282280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3F003D" w:rsidRPr="009A7C29" w14:paraId="59F9E217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37338B1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PWY0 1277-3 </w:t>
            </w:r>
            <w:proofErr w:type="spellStart"/>
            <w:r w:rsidRPr="009A7C29">
              <w:rPr>
                <w:rFonts w:ascii="Times New Roman" w:hAnsi="Times New Roman" w:cs="Times New Roman"/>
              </w:rPr>
              <w:t>phenylpropanoate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and 3-3 hydroxyphenyl propanoate degradation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6529A6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0.0058</w:t>
            </w:r>
          </w:p>
        </w:tc>
      </w:tr>
      <w:tr w:rsidR="003F003D" w:rsidRPr="009A7C29" w14:paraId="1F4B8C7D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2637E9F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 7254-TCA cycle VII-acetate producers 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DFD73AE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0.0091</w:t>
            </w:r>
          </w:p>
        </w:tc>
      </w:tr>
      <w:tr w:rsidR="003F003D" w:rsidRPr="009A7C29" w14:paraId="4CA37CCB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0596CAE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GOLPDLCAT PWY-</w:t>
            </w:r>
            <w:proofErr w:type="spellStart"/>
            <w:r w:rsidRPr="009A7C2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of glycerol degradation to 1 3 propanediol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1AB1DCF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0.0106</w:t>
            </w:r>
          </w:p>
        </w:tc>
      </w:tr>
      <w:tr w:rsidR="003F003D" w:rsidRPr="009A7C29" w14:paraId="4876DBF6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6F7557B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 5747-2 </w:t>
            </w:r>
            <w:proofErr w:type="spellStart"/>
            <w:r w:rsidRPr="009A7C29">
              <w:rPr>
                <w:rFonts w:ascii="Times New Roman" w:hAnsi="Times New Roman" w:cs="Times New Roman"/>
              </w:rPr>
              <w:t>methylcitrate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cycle II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9973270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0.0106</w:t>
            </w:r>
          </w:p>
        </w:tc>
      </w:tr>
      <w:tr w:rsidR="003F003D" w:rsidRPr="009A7C29" w14:paraId="1EF63C02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2E14E1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 7446-sulfoquinovose degradation I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87D0358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0.0106</w:t>
            </w:r>
          </w:p>
        </w:tc>
      </w:tr>
      <w:tr w:rsidR="003F003D" w:rsidRPr="009A7C29" w14:paraId="26705140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768E7EC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  <w:lang w:val="fr-FR"/>
              </w:rPr>
              <w:t>PWY 6328-</w:t>
            </w:r>
            <w:proofErr w:type="spellStart"/>
            <w:r w:rsidRPr="009A7C29">
              <w:rPr>
                <w:rFonts w:ascii="Times New Roman" w:hAnsi="Times New Roman" w:cs="Times New Roman"/>
                <w:lang w:val="fr-FR"/>
              </w:rPr>
              <w:t>L</w:t>
            </w:r>
            <w:proofErr w:type="spellEnd"/>
            <w:r w:rsidRPr="009A7C29">
              <w:rPr>
                <w:rFonts w:ascii="Times New Roman" w:hAnsi="Times New Roman" w:cs="Times New Roman"/>
                <w:lang w:val="fr-FR"/>
              </w:rPr>
              <w:t xml:space="preserve"> lysine </w:t>
            </w:r>
            <w:proofErr w:type="spellStart"/>
            <w:r w:rsidRPr="009A7C29">
              <w:rPr>
                <w:rFonts w:ascii="Times New Roman" w:hAnsi="Times New Roman" w:cs="Times New Roman"/>
                <w:lang w:val="fr-FR"/>
              </w:rPr>
              <w:t>degradation</w:t>
            </w:r>
            <w:proofErr w:type="spellEnd"/>
            <w:r w:rsidRPr="009A7C29">
              <w:rPr>
                <w:rFonts w:ascii="Times New Roman" w:hAnsi="Times New Roman" w:cs="Times New Roman"/>
                <w:lang w:val="fr-FR"/>
              </w:rPr>
              <w:t xml:space="preserve"> X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E9648B6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0.0141</w:t>
            </w:r>
          </w:p>
        </w:tc>
      </w:tr>
      <w:tr w:rsidR="003F003D" w:rsidRPr="009A7C29" w14:paraId="327BE488" w14:textId="77777777" w:rsidTr="003F003D">
        <w:trPr>
          <w:trHeight w:val="734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DE9C3A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HCAMHPDEG PWY-3 </w:t>
            </w:r>
            <w:proofErr w:type="spellStart"/>
            <w:r w:rsidRPr="009A7C29">
              <w:rPr>
                <w:rFonts w:ascii="Times New Roman" w:hAnsi="Times New Roman" w:cs="Times New Roman"/>
              </w:rPr>
              <w:t>phenylpropanoate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and 3-3 hydroxyphenyl propanoate degradation to 2 </w:t>
            </w:r>
            <w:proofErr w:type="spellStart"/>
            <w:r w:rsidRPr="009A7C29">
              <w:rPr>
                <w:rFonts w:ascii="Times New Roman" w:hAnsi="Times New Roman" w:cs="Times New Roman"/>
              </w:rPr>
              <w:t>hydroxypentadienoate</w:t>
            </w:r>
            <w:proofErr w:type="spellEnd"/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C0337AE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0.0162</w:t>
            </w:r>
          </w:p>
        </w:tc>
      </w:tr>
      <w:tr w:rsidR="003F003D" w:rsidRPr="009A7C29" w14:paraId="63973252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5FAF279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 6690-cinnamate and 3 hydroxycinnamate degradation to 2 </w:t>
            </w:r>
            <w:proofErr w:type="spellStart"/>
            <w:r w:rsidRPr="009A7C29">
              <w:rPr>
                <w:rFonts w:ascii="Times New Roman" w:hAnsi="Times New Roman" w:cs="Times New Roman"/>
              </w:rPr>
              <w:t>hydroxypentadienoate</w:t>
            </w:r>
            <w:proofErr w:type="spellEnd"/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734E739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0.0162</w:t>
            </w:r>
          </w:p>
        </w:tc>
      </w:tr>
      <w:tr w:rsidR="003F003D" w:rsidRPr="009A7C29" w14:paraId="1868FA42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A7271F8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 5855-ubiquinol 7 biosynthesis-early decarboxylation 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38B0C70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0.0274</w:t>
            </w:r>
          </w:p>
        </w:tc>
      </w:tr>
      <w:tr w:rsidR="003F003D" w:rsidRPr="009A7C29" w14:paraId="385AD0AE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E557A17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 8086- S-lactate fermentation to propanoate-acetate and hydrogen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0397C1B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0.0274</w:t>
            </w:r>
          </w:p>
        </w:tc>
      </w:tr>
      <w:tr w:rsidR="003F003D" w:rsidRPr="009A7C29" w14:paraId="478DB1CB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F0477E2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PWY0 1221-putrescine degradation II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977E4B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0.0274</w:t>
            </w:r>
          </w:p>
        </w:tc>
      </w:tr>
      <w:tr w:rsidR="003F003D" w:rsidRPr="009A7C29" w14:paraId="5140C458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1EAA1DF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 6608-guanosine nucleotides degradation III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150BBC8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0.0310</w:t>
            </w:r>
          </w:p>
        </w:tc>
      </w:tr>
      <w:tr w:rsidR="003F003D" w:rsidRPr="009A7C29" w14:paraId="709D22C8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CB931E5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 6961-L ascorbate degradation II-bacterial-aerobic 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7BBF470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0.0310</w:t>
            </w:r>
          </w:p>
        </w:tc>
      </w:tr>
      <w:tr w:rsidR="003F003D" w:rsidRPr="009A7C29" w14:paraId="386F8364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74C5867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 6807-xyloglucan degradation II-</w:t>
            </w:r>
            <w:proofErr w:type="spellStart"/>
            <w:r w:rsidRPr="009A7C29">
              <w:rPr>
                <w:rFonts w:ascii="Times New Roman" w:hAnsi="Times New Roman" w:cs="Times New Roman"/>
              </w:rPr>
              <w:t>exoglucanase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6E84A1A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3F003D" w:rsidRPr="009A7C29" w14:paraId="5D96691F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91052CB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 8187-L arginine degradation XIII-reductive Stickland reaction 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24509D0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0.0350</w:t>
            </w:r>
          </w:p>
        </w:tc>
      </w:tr>
      <w:tr w:rsidR="003F003D" w:rsidRPr="009A7C29" w14:paraId="71A104A2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E4BAE23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P461 PWY-hexitol fermentation to lactate-formate-ethanol and acetate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86479C9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0.0395</w:t>
            </w:r>
          </w:p>
        </w:tc>
      </w:tr>
      <w:tr w:rsidR="003F003D" w:rsidRPr="009A7C29" w14:paraId="0F1EBE48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93BBB47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PWY0 1338-polymyxin resistance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38C7986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0.0395</w:t>
            </w:r>
          </w:p>
        </w:tc>
      </w:tr>
      <w:tr w:rsidR="003F003D" w:rsidRPr="009A7C29" w14:paraId="1EFEE06D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976974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 7200-superpathway of pyrimidine deoxyribonucleoside salvage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595CDA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0.0444</w:t>
            </w:r>
          </w:p>
        </w:tc>
      </w:tr>
      <w:tr w:rsidR="003F003D" w:rsidRPr="009A7C29" w14:paraId="7B834377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2F472E4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 8190-L glutamate degradation XI-reductive Stickland reaction 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6E85EA1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0.0444</w:t>
            </w:r>
          </w:p>
        </w:tc>
      </w:tr>
      <w:tr w:rsidR="003F003D" w:rsidRPr="009A7C29" w14:paraId="510C4C48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5C02B88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CARNMET PWY-L carnitine degradation I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852F19F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3F003D" w:rsidRPr="009A7C29" w14:paraId="087AA077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FD75918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METHGLYUT PWY-</w:t>
            </w:r>
            <w:proofErr w:type="spellStart"/>
            <w:r w:rsidRPr="009A7C2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9A7C29">
              <w:rPr>
                <w:rFonts w:ascii="Times New Roman" w:hAnsi="Times New Roman" w:cs="Times New Roman"/>
              </w:rPr>
              <w:t xml:space="preserve"> of methylglyoxal degradation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381DFFC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3F003D" w:rsidRPr="009A7C29" w14:paraId="26C505BD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36AA781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PWY 6071-superpathway of phenylethylamine degradation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DA8FB80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3F003D" w:rsidRPr="009A7C29" w14:paraId="54A0E224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F79EBE3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 xml:space="preserve">PWY0 321-phenylacetate degradation I-aerobic 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35B6791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  <w:tr w:rsidR="003F003D" w:rsidRPr="009A7C29" w14:paraId="01E289B3" w14:textId="77777777" w:rsidTr="003F003D">
        <w:trPr>
          <w:trHeight w:val="371"/>
        </w:trPr>
        <w:tc>
          <w:tcPr>
            <w:tcW w:w="45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B106F52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UDPNAGSYN PWY-UDP N acetyl D glucosamine biosynthesis I</w:t>
            </w:r>
          </w:p>
        </w:tc>
        <w:tc>
          <w:tcPr>
            <w:tcW w:w="4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08B7A61" w14:textId="77777777" w:rsidR="003F003D" w:rsidRPr="009A7C29" w:rsidRDefault="003F003D" w:rsidP="003F003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9A7C29">
              <w:rPr>
                <w:rFonts w:ascii="Times New Roman" w:hAnsi="Times New Roman" w:cs="Times New Roman"/>
              </w:rPr>
              <w:t>0.0497</w:t>
            </w:r>
          </w:p>
        </w:tc>
      </w:tr>
    </w:tbl>
    <w:p w14:paraId="33107B83" w14:textId="77777777" w:rsidR="001C61A6" w:rsidRDefault="005F1C4F" w:rsidP="005D6DA2">
      <w:pPr>
        <w:jc w:val="both"/>
        <w:rPr>
          <w:rFonts w:ascii="Times New Roman" w:hAnsi="Times New Roman" w:cs="Times New Roman"/>
        </w:rPr>
      </w:pPr>
      <w:r w:rsidRPr="005F1C4F">
        <w:rPr>
          <w:rFonts w:ascii="Times New Roman" w:hAnsi="Times New Roman" w:cs="Times New Roman"/>
          <w:b/>
          <w:bCs/>
        </w:rPr>
        <w:lastRenderedPageBreak/>
        <w:t>Table S7.</w:t>
      </w:r>
      <w:r w:rsidRPr="005F1C4F">
        <w:rPr>
          <w:rFonts w:ascii="Times New Roman" w:hAnsi="Times New Roman" w:cs="Times New Roman"/>
        </w:rPr>
        <w:t xml:space="preserve"> Number of mice across anastomosis procedures with end points at either 3- or 7-days post-surgery. The number of mice experiencing an anastomotic leak across groups is also listed. </w:t>
      </w:r>
    </w:p>
    <w:tbl>
      <w:tblPr>
        <w:tblW w:w="7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6"/>
        <w:gridCol w:w="2450"/>
        <w:gridCol w:w="2454"/>
      </w:tblGrid>
      <w:tr w:rsidR="001C61A6" w:rsidRPr="001C61A6" w14:paraId="04BDA141" w14:textId="77777777" w:rsidTr="001C61A6">
        <w:trPr>
          <w:trHeight w:val="487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006636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E150A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Mice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59D7EF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Anastomotic leaks</w:t>
            </w:r>
          </w:p>
        </w:tc>
      </w:tr>
      <w:tr w:rsidR="001C61A6" w:rsidRPr="001C61A6" w14:paraId="3EB41707" w14:textId="77777777" w:rsidTr="001C61A6">
        <w:trPr>
          <w:trHeight w:val="487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FDB47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Intraoperative collection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EC3A7E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CA573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1C61A6" w:rsidRPr="001C61A6" w14:paraId="5E4F8580" w14:textId="77777777" w:rsidTr="001C61A6">
        <w:trPr>
          <w:trHeight w:val="487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430C0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2EFAFC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5F6917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</w:rPr>
              <w:t>2</w:t>
            </w:r>
          </w:p>
        </w:tc>
      </w:tr>
      <w:tr w:rsidR="001C61A6" w:rsidRPr="001C61A6" w14:paraId="093ED385" w14:textId="77777777" w:rsidTr="001C61A6">
        <w:trPr>
          <w:trHeight w:val="487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159CA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End point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E6F81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EAAA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86886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1C61A6" w:rsidRPr="001C61A6" w14:paraId="783C6814" w14:textId="77777777" w:rsidTr="001C61A6">
        <w:trPr>
          <w:trHeight w:val="487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454BF0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>3 days post-surgery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F1FFC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AF2AC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</w:rPr>
              <w:t>1</w:t>
            </w:r>
          </w:p>
        </w:tc>
      </w:tr>
      <w:tr w:rsidR="001C61A6" w:rsidRPr="001C61A6" w14:paraId="7A6E93B7" w14:textId="77777777" w:rsidTr="001C61A6">
        <w:trPr>
          <w:trHeight w:val="487"/>
        </w:trPr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1BEED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  <w:b/>
                <w:bCs/>
              </w:rPr>
              <w:t xml:space="preserve">7 days post-surgery 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B66715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D7A6D" w14:textId="77777777" w:rsidR="001C61A6" w:rsidRPr="001C61A6" w:rsidRDefault="001C61A6" w:rsidP="001C61A6">
            <w:pPr>
              <w:jc w:val="both"/>
              <w:rPr>
                <w:rFonts w:ascii="Times New Roman" w:hAnsi="Times New Roman" w:cs="Times New Roman"/>
              </w:rPr>
            </w:pPr>
            <w:r w:rsidRPr="001C61A6">
              <w:rPr>
                <w:rFonts w:ascii="Times New Roman" w:hAnsi="Times New Roman" w:cs="Times New Roman"/>
              </w:rPr>
              <w:t>1</w:t>
            </w:r>
          </w:p>
        </w:tc>
      </w:tr>
    </w:tbl>
    <w:p w14:paraId="2EA99E8C" w14:textId="77777777" w:rsidR="001C61A6" w:rsidRDefault="001C61A6" w:rsidP="005D6DA2">
      <w:pPr>
        <w:jc w:val="both"/>
        <w:rPr>
          <w:rFonts w:ascii="Times New Roman" w:hAnsi="Times New Roman" w:cs="Times New Roman"/>
        </w:rPr>
      </w:pPr>
    </w:p>
    <w:p w14:paraId="365E8902" w14:textId="77777777" w:rsidR="001C61A6" w:rsidRDefault="001C61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BE4AF85" w14:textId="77777777" w:rsidR="00A22E19" w:rsidRDefault="001C61A6" w:rsidP="005D6DA2">
      <w:pPr>
        <w:jc w:val="both"/>
        <w:rPr>
          <w:rFonts w:ascii="Times New Roman" w:hAnsi="Times New Roman" w:cs="Times New Roman"/>
        </w:rPr>
      </w:pPr>
      <w:r w:rsidRPr="001C61A6">
        <w:rPr>
          <w:rFonts w:ascii="Times New Roman" w:hAnsi="Times New Roman" w:cs="Times New Roman"/>
          <w:b/>
          <w:bCs/>
        </w:rPr>
        <w:lastRenderedPageBreak/>
        <w:t>Table S8.</w:t>
      </w:r>
      <w:r w:rsidRPr="001C61A6">
        <w:rPr>
          <w:rFonts w:ascii="Times New Roman" w:hAnsi="Times New Roman" w:cs="Times New Roman"/>
        </w:rPr>
        <w:t xml:space="preserve"> Significantly different PICRUSt2 </w:t>
      </w:r>
      <w:proofErr w:type="spellStart"/>
      <w:r w:rsidRPr="001C61A6">
        <w:rPr>
          <w:rFonts w:ascii="Times New Roman" w:hAnsi="Times New Roman" w:cs="Times New Roman"/>
        </w:rPr>
        <w:t>MetaCyc</w:t>
      </w:r>
      <w:proofErr w:type="spellEnd"/>
      <w:r w:rsidRPr="001C61A6">
        <w:rPr>
          <w:rFonts w:ascii="Times New Roman" w:hAnsi="Times New Roman" w:cs="Times New Roman"/>
        </w:rPr>
        <w:t xml:space="preserve"> pathways predicted by Wilcoxon rank sum testing from CLR transformed 16S rRNA amplicon sequencing data in relation to the incidence of anastomotic leak in murine anastomosis model within collected intra-operative tissue samples (proximal and distal combined). 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94"/>
        <w:gridCol w:w="5960"/>
        <w:gridCol w:w="862"/>
      </w:tblGrid>
      <w:tr w:rsidR="00A22E19" w:rsidRPr="00A22E19" w14:paraId="56A6E60F" w14:textId="77777777" w:rsidTr="00A22E19">
        <w:trPr>
          <w:trHeight w:val="397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8EDEC5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  <w:b/>
                <w:bCs/>
              </w:rPr>
              <w:t>MATCH TO PATIENT FINDINGS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6052075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22E19">
              <w:rPr>
                <w:rFonts w:ascii="Times New Roman" w:hAnsi="Times New Roman" w:cs="Times New Roman"/>
                <w:b/>
                <w:bCs/>
              </w:rPr>
              <w:t>Metacyc</w:t>
            </w:r>
            <w:proofErr w:type="spellEnd"/>
            <w:r w:rsidRPr="00A22E19">
              <w:rPr>
                <w:rFonts w:ascii="Times New Roman" w:hAnsi="Times New Roman" w:cs="Times New Roman"/>
                <w:b/>
                <w:bCs/>
              </w:rPr>
              <w:t xml:space="preserve"> pathway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DBAE9C5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A22E19" w:rsidRPr="00A22E19" w14:paraId="1600072A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D4AFD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MGS- Rank sum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96A44D1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 xml:space="preserve">KDO-NAGLIPASYN-PWY: </w:t>
            </w:r>
            <w:proofErr w:type="spellStart"/>
            <w:r w:rsidRPr="00A22E1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A22E19">
              <w:rPr>
                <w:rFonts w:ascii="Times New Roman" w:hAnsi="Times New Roman" w:cs="Times New Roman"/>
              </w:rPr>
              <w:t xml:space="preserve"> of (</w:t>
            </w:r>
            <w:proofErr w:type="spellStart"/>
            <w:r w:rsidRPr="00A22E19">
              <w:rPr>
                <w:rFonts w:ascii="Times New Roman" w:hAnsi="Times New Roman" w:cs="Times New Roman"/>
              </w:rPr>
              <w:t>Kdo</w:t>
            </w:r>
            <w:proofErr w:type="spellEnd"/>
            <w:r w:rsidRPr="00A22E19">
              <w:rPr>
                <w:rFonts w:ascii="Times New Roman" w:hAnsi="Times New Roman" w:cs="Times New Roman"/>
              </w:rPr>
              <w:t>)2-lipid A biosynthesis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CDEAF83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0.003287</w:t>
            </w:r>
          </w:p>
        </w:tc>
      </w:tr>
      <w:tr w:rsidR="00A22E19" w:rsidRPr="00A22E19" w14:paraId="6DFCBDB5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A1F902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EAF7D9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PWY-4361: S-methyl-5-thio-</w:t>
            </w:r>
            <w:r w:rsidRPr="00A22E19">
              <w:rPr>
                <w:rFonts w:ascii="Times New Roman" w:hAnsi="Times New Roman" w:cs="Times New Roman"/>
                <w:lang w:val="el-GR"/>
              </w:rPr>
              <w:t>α-</w:t>
            </w:r>
            <w:r w:rsidRPr="00A22E19">
              <w:rPr>
                <w:rFonts w:ascii="Times New Roman" w:hAnsi="Times New Roman" w:cs="Times New Roman"/>
              </w:rPr>
              <w:t>D-ribose 1-phosphate degradation 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C331015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0.004659</w:t>
            </w:r>
          </w:p>
        </w:tc>
      </w:tr>
      <w:tr w:rsidR="00A22E19" w:rsidRPr="00A22E19" w14:paraId="5991FF1B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06BEEB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1D7021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PWY-7255: ergothioneine biosynthesis I (bacteria)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77A8C3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0.004659</w:t>
            </w:r>
          </w:p>
        </w:tc>
      </w:tr>
      <w:tr w:rsidR="00A22E19" w:rsidRPr="00A22E19" w14:paraId="7EE280F5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0F48679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FD7BDBA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PWY-7527: L-methionine salvage cycle III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2966662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0.004659</w:t>
            </w:r>
          </w:p>
        </w:tc>
      </w:tr>
      <w:tr w:rsidR="00A22E19" w:rsidRPr="00A22E19" w14:paraId="38F0DA09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27A4285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MGS-Relative abundance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756CA8C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P261-PWY: coenzyme M biosynthesis 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7A53BB9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0.006469</w:t>
            </w:r>
          </w:p>
        </w:tc>
      </w:tr>
      <w:tr w:rsidR="00A22E19" w:rsidRPr="00A22E19" w14:paraId="28E88F74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E95D18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5A522AF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 xml:space="preserve">PWY-592: </w:t>
            </w:r>
            <w:proofErr w:type="spellStart"/>
            <w:r w:rsidRPr="00A22E1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A22E19">
              <w:rPr>
                <w:rFonts w:ascii="Times New Roman" w:hAnsi="Times New Roman" w:cs="Times New Roman"/>
              </w:rPr>
              <w:t xml:space="preserve"> of heme b biosynthesis from glycine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30598F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0.009575</w:t>
            </w:r>
          </w:p>
        </w:tc>
      </w:tr>
      <w:tr w:rsidR="00A22E19" w:rsidRPr="00A22E19" w14:paraId="6FBEB5E0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CD41A12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F928EF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PWY-5022: 4-aminobutanoate degradation V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4A45787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0.010449</w:t>
            </w:r>
          </w:p>
        </w:tc>
      </w:tr>
      <w:tr w:rsidR="00A22E19" w:rsidRPr="00A22E19" w14:paraId="1FD60C96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254386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40596B8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AST-PWY: L-arginine degradation II (AST pathway)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740AFB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0.020706</w:t>
            </w:r>
          </w:p>
        </w:tc>
      </w:tr>
      <w:tr w:rsidR="00A22E19" w:rsidRPr="00A22E19" w14:paraId="29A75F37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ADA251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D38F6BC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PWY0-42: 2-methylcitrate cycle 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D5E6721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0.02366</w:t>
            </w:r>
          </w:p>
        </w:tc>
      </w:tr>
      <w:tr w:rsidR="00A22E19" w:rsidRPr="00A22E19" w14:paraId="08A57213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FC8F22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0BD023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 xml:space="preserve">ENTBACSYN-PWY: </w:t>
            </w:r>
            <w:proofErr w:type="spellStart"/>
            <w:r w:rsidRPr="00A22E19">
              <w:rPr>
                <w:rFonts w:ascii="Times New Roman" w:hAnsi="Times New Roman" w:cs="Times New Roman"/>
              </w:rPr>
              <w:t>enterobactin</w:t>
            </w:r>
            <w:proofErr w:type="spellEnd"/>
            <w:r w:rsidRPr="00A22E19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3C9ED0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0.023669</w:t>
            </w:r>
          </w:p>
        </w:tc>
      </w:tr>
      <w:tr w:rsidR="00A22E19" w:rsidRPr="00A22E19" w14:paraId="53E24EA1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E15F49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MGS-Relative abundance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54BC0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METH-ACETATE-PWY: methanogenesis from acetate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BDAEA9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0.02436</w:t>
            </w:r>
          </w:p>
        </w:tc>
      </w:tr>
      <w:tr w:rsidR="00A22E19" w:rsidRPr="00A22E19" w14:paraId="38CD1C36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BEF4A09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MGS- Rank sum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F8030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PWY-5747: 2-methylcitrate cycle II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99E402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0.025169</w:t>
            </w:r>
          </w:p>
        </w:tc>
      </w:tr>
      <w:tr w:rsidR="00A22E19" w:rsidRPr="00A22E19" w14:paraId="4B36F2D5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C00448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4710EA0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SALVADEHYPOX-PWY: adenosine nucleotides degradation II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04B137A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0.026406</w:t>
            </w:r>
          </w:p>
        </w:tc>
      </w:tr>
      <w:tr w:rsidR="00A22E19" w:rsidRPr="00A22E19" w14:paraId="07579437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60EA21C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A6DBFA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 xml:space="preserve">UBISYN-PWY: </w:t>
            </w:r>
            <w:proofErr w:type="spellStart"/>
            <w:r w:rsidRPr="00A22E1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A22E19">
              <w:rPr>
                <w:rFonts w:ascii="Times New Roman" w:hAnsi="Times New Roman" w:cs="Times New Roman"/>
              </w:rPr>
              <w:t xml:space="preserve"> of ubiquinol-8 biosynthesis (early decarboxylation)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F5E14F9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0.026556</w:t>
            </w:r>
          </w:p>
        </w:tc>
      </w:tr>
      <w:tr w:rsidR="00A22E19" w:rsidRPr="00A22E19" w14:paraId="78CBEFA8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5DDA9EB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3CC6F17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 xml:space="preserve">PPGPPMET-PWY: </w:t>
            </w:r>
            <w:proofErr w:type="spellStart"/>
            <w:r w:rsidRPr="00A22E19">
              <w:rPr>
                <w:rFonts w:ascii="Times New Roman" w:hAnsi="Times New Roman" w:cs="Times New Roman"/>
              </w:rPr>
              <w:t>ppGpp</w:t>
            </w:r>
            <w:proofErr w:type="spellEnd"/>
            <w:r w:rsidRPr="00A22E19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4CEB393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0.028644</w:t>
            </w:r>
          </w:p>
        </w:tc>
      </w:tr>
      <w:tr w:rsidR="00A22E19" w:rsidRPr="00A22E19" w14:paraId="3E778EBD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2B5F76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MGS- Rank sum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9E09EC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PWY-5855: ubiquinol-7 biosynthesis (early decarboxylation)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93918C2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0.028915</w:t>
            </w:r>
          </w:p>
        </w:tc>
      </w:tr>
      <w:tr w:rsidR="00A22E19" w:rsidRPr="00A22E19" w14:paraId="18CBC18F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ABAE59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44C3CF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PWY-5856: ubiquinol-9 biosynthesis (early decarboxylation)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BCB7ECA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0.028915</w:t>
            </w:r>
          </w:p>
        </w:tc>
      </w:tr>
      <w:tr w:rsidR="00A22E19" w:rsidRPr="00A22E19" w14:paraId="3093ED98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BCD4AF0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C0B7AB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PWY-5857: ubiquinol-10 biosynthesis (early decarboxylation)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531D33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0.028915</w:t>
            </w:r>
          </w:p>
        </w:tc>
      </w:tr>
      <w:tr w:rsidR="00A22E19" w:rsidRPr="00A22E19" w14:paraId="5AC3BD81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60E9F4F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02714A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PWY-6708: ubiquinol-8 biosynthesis (early decarboxylation)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C10AA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0.028915</w:t>
            </w:r>
          </w:p>
        </w:tc>
      </w:tr>
      <w:tr w:rsidR="00A22E19" w:rsidRPr="00A22E19" w14:paraId="19803C4B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249E74A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83ACB2B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P562-PWY: myo-inositol degradation 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290D67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0.031642</w:t>
            </w:r>
          </w:p>
        </w:tc>
      </w:tr>
      <w:tr w:rsidR="00A22E19" w:rsidRPr="00A22E19" w14:paraId="1E4BEB41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95D16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MGS- Rank sum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98F332F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PWY-6608: guanosine nucleotides degradation III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5AB78F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0.032678</w:t>
            </w:r>
          </w:p>
        </w:tc>
      </w:tr>
      <w:tr w:rsidR="00A22E19" w:rsidRPr="00A22E19" w14:paraId="7F7D05E0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18CE272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4D81457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P281-PWY: 3-phenylpropanoate degradation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091412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0.034853</w:t>
            </w:r>
          </w:p>
        </w:tc>
      </w:tr>
      <w:tr w:rsidR="00A22E19" w:rsidRPr="00A22E19" w14:paraId="490638D8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574F9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2965A50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 xml:space="preserve">PWY-7377: </w:t>
            </w:r>
            <w:proofErr w:type="gramStart"/>
            <w:r w:rsidRPr="00A22E19">
              <w:rPr>
                <w:rFonts w:ascii="Times New Roman" w:hAnsi="Times New Roman" w:cs="Times New Roman"/>
              </w:rPr>
              <w:t>cob(</w:t>
            </w:r>
            <w:proofErr w:type="gramEnd"/>
            <w:r w:rsidRPr="00A22E19">
              <w:rPr>
                <w:rFonts w:ascii="Times New Roman" w:hAnsi="Times New Roman" w:cs="Times New Roman"/>
              </w:rPr>
              <w:t>II)</w:t>
            </w:r>
            <w:proofErr w:type="spellStart"/>
            <w:r w:rsidRPr="00A22E19">
              <w:rPr>
                <w:rFonts w:ascii="Times New Roman" w:hAnsi="Times New Roman" w:cs="Times New Roman"/>
              </w:rPr>
              <w:t>yrinate</w:t>
            </w:r>
            <w:proofErr w:type="spellEnd"/>
            <w:r w:rsidRPr="00A22E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22E19">
              <w:rPr>
                <w:rFonts w:ascii="Times New Roman" w:hAnsi="Times New Roman" w:cs="Times New Roman"/>
              </w:rPr>
              <w:t>a,c</w:t>
            </w:r>
            <w:proofErr w:type="spellEnd"/>
            <w:r w:rsidRPr="00A22E19">
              <w:rPr>
                <w:rFonts w:ascii="Times New Roman" w:hAnsi="Times New Roman" w:cs="Times New Roman"/>
              </w:rPr>
              <w:t>-diamide biosynthesis I (early cobalt insertion)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D13508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0.036396</w:t>
            </w:r>
          </w:p>
        </w:tc>
      </w:tr>
      <w:tr w:rsidR="00A22E19" w:rsidRPr="00A22E19" w14:paraId="5D1CFB77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EBF9E79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2F3FED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PWY-6353: purine nucleotides degradation II (aerobic)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7B45B3C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0.038098</w:t>
            </w:r>
          </w:p>
        </w:tc>
      </w:tr>
      <w:tr w:rsidR="00A22E19" w:rsidRPr="00A22E19" w14:paraId="698E5F8E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BE7E902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AE2D75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0D-BIOSYNTHESIS-II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B6B970A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0.038597</w:t>
            </w:r>
          </w:p>
        </w:tc>
      </w:tr>
      <w:tr w:rsidR="00A22E19" w:rsidRPr="00A22E19" w14:paraId="12063210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5F4AD6B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6ADABC0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CENTFERM-PWY: pyruvate fermentation to butanoate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FA2C25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0.0414</w:t>
            </w:r>
          </w:p>
        </w:tc>
      </w:tr>
      <w:tr w:rsidR="00A22E19" w:rsidRPr="00A22E19" w14:paraId="00985C20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BB5AF8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89D96B0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 xml:space="preserve">PWY-6590: </w:t>
            </w:r>
            <w:proofErr w:type="spellStart"/>
            <w:r w:rsidRPr="00A22E19">
              <w:rPr>
                <w:rFonts w:ascii="Times New Roman" w:hAnsi="Times New Roman" w:cs="Times New Roman"/>
              </w:rPr>
              <w:t>superpathway</w:t>
            </w:r>
            <w:proofErr w:type="spellEnd"/>
            <w:r w:rsidRPr="00A22E19">
              <w:rPr>
                <w:rFonts w:ascii="Times New Roman" w:hAnsi="Times New Roman" w:cs="Times New Roman"/>
              </w:rPr>
              <w:t xml:space="preserve"> of Clostridium </w:t>
            </w:r>
            <w:proofErr w:type="spellStart"/>
            <w:r w:rsidRPr="00A22E19">
              <w:rPr>
                <w:rFonts w:ascii="Times New Roman" w:hAnsi="Times New Roman" w:cs="Times New Roman"/>
              </w:rPr>
              <w:t>acetobutylicum</w:t>
            </w:r>
            <w:proofErr w:type="spellEnd"/>
            <w:r w:rsidRPr="00A22E19">
              <w:rPr>
                <w:rFonts w:ascii="Times New Roman" w:hAnsi="Times New Roman" w:cs="Times New Roman"/>
              </w:rPr>
              <w:t xml:space="preserve"> acidogenic fermentation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0AAB96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0.0414</w:t>
            </w:r>
          </w:p>
        </w:tc>
      </w:tr>
      <w:tr w:rsidR="00A22E19" w:rsidRPr="00A22E19" w14:paraId="5524A842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012DCB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EAA2EF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PWY-6478: GDP-D-</w:t>
            </w:r>
            <w:proofErr w:type="spellStart"/>
            <w:r w:rsidRPr="00A22E19">
              <w:rPr>
                <w:rFonts w:ascii="Times New Roman" w:hAnsi="Times New Roman" w:cs="Times New Roman"/>
              </w:rPr>
              <w:t>glycero</w:t>
            </w:r>
            <w:proofErr w:type="spellEnd"/>
            <w:r w:rsidRPr="00A22E19">
              <w:rPr>
                <w:rFonts w:ascii="Times New Roman" w:hAnsi="Times New Roman" w:cs="Times New Roman"/>
              </w:rPr>
              <w:t>-</w:t>
            </w:r>
            <w:r w:rsidRPr="00A22E19">
              <w:rPr>
                <w:rFonts w:ascii="Times New Roman" w:hAnsi="Times New Roman" w:cs="Times New Roman"/>
                <w:lang w:val="el-GR"/>
              </w:rPr>
              <w:t>α-</w:t>
            </w:r>
            <w:r w:rsidRPr="00A22E19">
              <w:rPr>
                <w:rFonts w:ascii="Times New Roman" w:hAnsi="Times New Roman" w:cs="Times New Roman"/>
              </w:rPr>
              <w:t>D-</w:t>
            </w:r>
            <w:proofErr w:type="spellStart"/>
            <w:r w:rsidRPr="00A22E19">
              <w:rPr>
                <w:rFonts w:ascii="Times New Roman" w:hAnsi="Times New Roman" w:cs="Times New Roman"/>
              </w:rPr>
              <w:t>manno</w:t>
            </w:r>
            <w:proofErr w:type="spellEnd"/>
            <w:r w:rsidRPr="00A22E19">
              <w:rPr>
                <w:rFonts w:ascii="Times New Roman" w:hAnsi="Times New Roman" w:cs="Times New Roman"/>
              </w:rPr>
              <w:t>-heptose biosynthesis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1D7F6D3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0.044617</w:t>
            </w:r>
          </w:p>
        </w:tc>
      </w:tr>
      <w:tr w:rsidR="00A22E19" w:rsidRPr="00A22E19" w14:paraId="1940E734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57E13D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868DC45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HEME-BIOSYNTHESIS-II: heme b biosynthesis I (aerobic)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9D7075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0.046369</w:t>
            </w:r>
          </w:p>
        </w:tc>
      </w:tr>
      <w:tr w:rsidR="00A22E19" w:rsidRPr="00A22E19" w14:paraId="0D60D2BC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9F26684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353D1BD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GLYOXYLATE-BYPASS: glyoxylate cycle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1A1F5D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0.048131</w:t>
            </w:r>
          </w:p>
        </w:tc>
      </w:tr>
      <w:tr w:rsidR="00A22E19" w:rsidRPr="00A22E19" w14:paraId="72032909" w14:textId="77777777" w:rsidTr="00A22E19">
        <w:trPr>
          <w:trHeight w:val="279"/>
        </w:trPr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812E6B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4DE9A96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P105-PWY: TCA cycle IV (2-oxoglutarate decarboxylase)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ADD2C8E" w14:textId="77777777" w:rsidR="00A22E19" w:rsidRPr="00A22E19" w:rsidRDefault="00A22E19" w:rsidP="00A22E19">
            <w:pPr>
              <w:jc w:val="both"/>
              <w:rPr>
                <w:rFonts w:ascii="Times New Roman" w:hAnsi="Times New Roman" w:cs="Times New Roman"/>
              </w:rPr>
            </w:pPr>
            <w:r w:rsidRPr="00A22E19">
              <w:rPr>
                <w:rFonts w:ascii="Times New Roman" w:hAnsi="Times New Roman" w:cs="Times New Roman"/>
              </w:rPr>
              <w:t>0.048131</w:t>
            </w:r>
          </w:p>
        </w:tc>
      </w:tr>
    </w:tbl>
    <w:p w14:paraId="59E043FE" w14:textId="3727C606" w:rsidR="005D6DA2" w:rsidRPr="009A7C29" w:rsidRDefault="005D6DA2" w:rsidP="005D6DA2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br w:type="page"/>
      </w:r>
    </w:p>
    <w:p w14:paraId="211D55EC" w14:textId="1D362C7A" w:rsidR="005D6DA2" w:rsidRPr="009A7C29" w:rsidRDefault="0038675B" w:rsidP="005D6DA2">
      <w:pPr>
        <w:jc w:val="both"/>
        <w:rPr>
          <w:rFonts w:ascii="Times New Roman" w:hAnsi="Times New Roman" w:cs="Times New Roman"/>
          <w:b/>
          <w:bCs/>
        </w:rPr>
      </w:pPr>
      <w:r w:rsidRPr="009A7C29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72DFC69" wp14:editId="6692C6C4">
            <wp:extent cx="5416550" cy="5806276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79"/>
                    <a:stretch/>
                  </pic:blipFill>
                  <pic:spPr bwMode="auto">
                    <a:xfrm>
                      <a:off x="0" y="0"/>
                      <a:ext cx="5420614" cy="581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5D716F" w14:textId="31D228F5" w:rsidR="00C01496" w:rsidRPr="009A7C29" w:rsidRDefault="005D6DA2" w:rsidP="005D6DA2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b/>
          <w:bCs/>
        </w:rPr>
        <w:t>Figure S1.</w:t>
      </w:r>
      <w:r w:rsidRPr="009A7C29">
        <w:rPr>
          <w:rFonts w:ascii="Times New Roman" w:hAnsi="Times New Roman" w:cs="Times New Roman"/>
        </w:rPr>
        <w:t xml:space="preserve"> Excluding samples from patients given oral antibiotics, those that experienced an anastomotic leak, and only including patients which presented with colorectal cancer</w:t>
      </w:r>
      <w:r w:rsidR="00554310" w:rsidRPr="009A7C29">
        <w:rPr>
          <w:rFonts w:ascii="Times New Roman" w:hAnsi="Times New Roman" w:cs="Times New Roman"/>
        </w:rPr>
        <w:t xml:space="preserve"> (CRC)</w:t>
      </w:r>
      <w:r w:rsidRPr="009A7C29">
        <w:rPr>
          <w:rFonts w:ascii="Times New Roman" w:hAnsi="Times New Roman" w:cs="Times New Roman"/>
        </w:rPr>
        <w:t xml:space="preserve"> for resection. </w:t>
      </w:r>
      <w:r w:rsidRPr="009A7C29">
        <w:rPr>
          <w:rFonts w:ascii="Times New Roman" w:hAnsi="Times New Roman" w:cs="Times New Roman"/>
          <w:b/>
          <w:bCs/>
        </w:rPr>
        <w:t xml:space="preserve">A) </w:t>
      </w:r>
      <w:r w:rsidRPr="009A7C29">
        <w:rPr>
          <w:rFonts w:ascii="Times New Roman" w:hAnsi="Times New Roman" w:cs="Times New Roman"/>
        </w:rPr>
        <w:t xml:space="preserve">Alpha diversity represented as Chao1, Shannon and Simpson and </w:t>
      </w:r>
      <w:r w:rsidRPr="009A7C29">
        <w:rPr>
          <w:rFonts w:ascii="Times New Roman" w:hAnsi="Times New Roman" w:cs="Times New Roman"/>
          <w:b/>
          <w:bCs/>
        </w:rPr>
        <w:t>B)</w:t>
      </w:r>
      <w:r w:rsidRPr="009A7C29">
        <w:rPr>
          <w:rFonts w:ascii="Times New Roman" w:hAnsi="Times New Roman" w:cs="Times New Roman"/>
        </w:rPr>
        <w:t xml:space="preserve"> principal coordinates analysis (PCoA) for sample sites ileum (n=</w:t>
      </w:r>
      <w:r w:rsidR="001222BF" w:rsidRPr="009A7C29">
        <w:rPr>
          <w:rFonts w:ascii="Times New Roman" w:hAnsi="Times New Roman" w:cs="Times New Roman"/>
        </w:rPr>
        <w:t>59</w:t>
      </w:r>
      <w:r w:rsidRPr="009A7C29">
        <w:rPr>
          <w:rFonts w:ascii="Times New Roman" w:hAnsi="Times New Roman" w:cs="Times New Roman"/>
        </w:rPr>
        <w:t xml:space="preserve"> samples), ascending colon (n=</w:t>
      </w:r>
      <w:r w:rsidR="003300E7" w:rsidRPr="009A7C29">
        <w:rPr>
          <w:rFonts w:ascii="Times New Roman" w:hAnsi="Times New Roman" w:cs="Times New Roman"/>
        </w:rPr>
        <w:t>1</w:t>
      </w:r>
      <w:r w:rsidRPr="009A7C29">
        <w:rPr>
          <w:rFonts w:ascii="Times New Roman" w:hAnsi="Times New Roman" w:cs="Times New Roman"/>
        </w:rPr>
        <w:t>), transverse colon (n=5</w:t>
      </w:r>
      <w:r w:rsidR="00111450" w:rsidRPr="009A7C29">
        <w:rPr>
          <w:rFonts w:ascii="Times New Roman" w:hAnsi="Times New Roman" w:cs="Times New Roman"/>
        </w:rPr>
        <w:t>8</w:t>
      </w:r>
      <w:r w:rsidRPr="009A7C29">
        <w:rPr>
          <w:rFonts w:ascii="Times New Roman" w:hAnsi="Times New Roman" w:cs="Times New Roman"/>
        </w:rPr>
        <w:t>), descending colon (n=</w:t>
      </w:r>
      <w:r w:rsidR="001222BF" w:rsidRPr="009A7C29">
        <w:rPr>
          <w:rFonts w:ascii="Times New Roman" w:hAnsi="Times New Roman" w:cs="Times New Roman"/>
        </w:rPr>
        <w:t>52</w:t>
      </w:r>
      <w:r w:rsidRPr="009A7C29">
        <w:rPr>
          <w:rFonts w:ascii="Times New Roman" w:hAnsi="Times New Roman" w:cs="Times New Roman"/>
        </w:rPr>
        <w:t>), sigmoid colon (n=5), rectum (n=</w:t>
      </w:r>
      <w:r w:rsidR="001222BF" w:rsidRPr="009A7C29">
        <w:rPr>
          <w:rFonts w:ascii="Times New Roman" w:hAnsi="Times New Roman" w:cs="Times New Roman"/>
        </w:rPr>
        <w:t>50</w:t>
      </w:r>
      <w:r w:rsidRPr="009A7C29">
        <w:rPr>
          <w:rFonts w:ascii="Times New Roman" w:hAnsi="Times New Roman" w:cs="Times New Roman"/>
        </w:rPr>
        <w:t>), and anus (n=</w:t>
      </w:r>
      <w:r w:rsidR="00D214D6" w:rsidRPr="009A7C29">
        <w:rPr>
          <w:rFonts w:ascii="Times New Roman" w:hAnsi="Times New Roman" w:cs="Times New Roman"/>
        </w:rPr>
        <w:t>2</w:t>
      </w:r>
      <w:r w:rsidRPr="009A7C29">
        <w:rPr>
          <w:rFonts w:ascii="Times New Roman" w:hAnsi="Times New Roman" w:cs="Times New Roman"/>
        </w:rPr>
        <w:t xml:space="preserve">). </w:t>
      </w:r>
      <w:r w:rsidRPr="009A7C29">
        <w:rPr>
          <w:rFonts w:ascii="Times New Roman" w:hAnsi="Times New Roman" w:cs="Times New Roman"/>
          <w:b/>
          <w:bCs/>
        </w:rPr>
        <w:t xml:space="preserve">C) </w:t>
      </w:r>
      <w:r w:rsidRPr="009A7C29">
        <w:rPr>
          <w:rFonts w:ascii="Times New Roman" w:hAnsi="Times New Roman" w:cs="Times New Roman"/>
        </w:rPr>
        <w:t xml:space="preserve">Alpha diversity represented as Chao1, Shannon and Simpson </w:t>
      </w:r>
      <w:r w:rsidR="00C01496" w:rsidRPr="009A7C29">
        <w:rPr>
          <w:rFonts w:ascii="Times New Roman" w:hAnsi="Times New Roman" w:cs="Times New Roman"/>
        </w:rPr>
        <w:t xml:space="preserve">for ileo-colonic resection sub-type and divided by sampling site: ileum (n=57), transverse colon (n=52), and descending colon (n=5) </w:t>
      </w:r>
      <w:r w:rsidRPr="009A7C29">
        <w:rPr>
          <w:rFonts w:ascii="Times New Roman" w:hAnsi="Times New Roman" w:cs="Times New Roman"/>
        </w:rPr>
        <w:t xml:space="preserve">and </w:t>
      </w:r>
      <w:r w:rsidR="00C01496" w:rsidRPr="009A7C29">
        <w:rPr>
          <w:rFonts w:ascii="Times New Roman" w:hAnsi="Times New Roman" w:cs="Times New Roman"/>
          <w:b/>
          <w:bCs/>
        </w:rPr>
        <w:t xml:space="preserve">D) </w:t>
      </w:r>
      <w:r w:rsidR="00F353A9" w:rsidRPr="009A7C29">
        <w:rPr>
          <w:rFonts w:ascii="Times New Roman" w:hAnsi="Times New Roman" w:cs="Times New Roman"/>
        </w:rPr>
        <w:t>Colo-rectal resection sub-type by sample site transverse colon (n=1), descending colon (n=4</w:t>
      </w:r>
      <w:r w:rsidR="006F7D9B" w:rsidRPr="009A7C29">
        <w:rPr>
          <w:rFonts w:ascii="Times New Roman" w:hAnsi="Times New Roman" w:cs="Times New Roman"/>
        </w:rPr>
        <w:t>4</w:t>
      </w:r>
      <w:r w:rsidR="00F353A9" w:rsidRPr="009A7C29">
        <w:rPr>
          <w:rFonts w:ascii="Times New Roman" w:hAnsi="Times New Roman" w:cs="Times New Roman"/>
        </w:rPr>
        <w:t>), sigmoid colon (n=</w:t>
      </w:r>
      <w:r w:rsidR="00E95A7E" w:rsidRPr="009A7C29">
        <w:rPr>
          <w:rFonts w:ascii="Times New Roman" w:hAnsi="Times New Roman" w:cs="Times New Roman"/>
        </w:rPr>
        <w:t>2</w:t>
      </w:r>
      <w:r w:rsidR="00F353A9" w:rsidRPr="009A7C29">
        <w:rPr>
          <w:rFonts w:ascii="Times New Roman" w:hAnsi="Times New Roman" w:cs="Times New Roman"/>
        </w:rPr>
        <w:t>), and rectum (n=4</w:t>
      </w:r>
      <w:r w:rsidR="00E95A7E" w:rsidRPr="009A7C29">
        <w:rPr>
          <w:rFonts w:ascii="Times New Roman" w:hAnsi="Times New Roman" w:cs="Times New Roman"/>
        </w:rPr>
        <w:t>7</w:t>
      </w:r>
      <w:r w:rsidR="00F353A9" w:rsidRPr="009A7C29">
        <w:rPr>
          <w:rFonts w:ascii="Times New Roman" w:hAnsi="Times New Roman" w:cs="Times New Roman"/>
        </w:rPr>
        <w:t>)</w:t>
      </w:r>
      <w:r w:rsidR="00E73605" w:rsidRPr="009A7C29">
        <w:rPr>
          <w:rFonts w:ascii="Times New Roman" w:hAnsi="Times New Roman" w:cs="Times New Roman"/>
        </w:rPr>
        <w:t xml:space="preserve">. </w:t>
      </w:r>
      <w:r w:rsidR="00E73605" w:rsidRPr="009A7C29">
        <w:rPr>
          <w:rFonts w:ascii="Times New Roman" w:hAnsi="Times New Roman" w:cs="Times New Roman"/>
          <w:b/>
          <w:bCs/>
        </w:rPr>
        <w:t xml:space="preserve">E) </w:t>
      </w:r>
      <w:r w:rsidR="00E73605" w:rsidRPr="009A7C29">
        <w:rPr>
          <w:rFonts w:ascii="Times New Roman" w:hAnsi="Times New Roman" w:cs="Times New Roman"/>
        </w:rPr>
        <w:t xml:space="preserve">PCoA for ileo-colonic resection sub-type and </w:t>
      </w:r>
      <w:r w:rsidR="003C4814" w:rsidRPr="009A7C29">
        <w:rPr>
          <w:rFonts w:ascii="Times New Roman" w:hAnsi="Times New Roman" w:cs="Times New Roman"/>
          <w:b/>
          <w:bCs/>
        </w:rPr>
        <w:t xml:space="preserve">F) </w:t>
      </w:r>
      <w:proofErr w:type="spellStart"/>
      <w:r w:rsidR="003C4814" w:rsidRPr="009A7C29">
        <w:rPr>
          <w:rFonts w:ascii="Times New Roman" w:hAnsi="Times New Roman" w:cs="Times New Roman"/>
        </w:rPr>
        <w:t>c</w:t>
      </w:r>
      <w:r w:rsidR="00E73605" w:rsidRPr="009A7C29">
        <w:rPr>
          <w:rFonts w:ascii="Times New Roman" w:hAnsi="Times New Roman" w:cs="Times New Roman"/>
        </w:rPr>
        <w:t>olo</w:t>
      </w:r>
      <w:proofErr w:type="spellEnd"/>
      <w:r w:rsidR="00E73605" w:rsidRPr="009A7C29">
        <w:rPr>
          <w:rFonts w:ascii="Times New Roman" w:hAnsi="Times New Roman" w:cs="Times New Roman"/>
        </w:rPr>
        <w:t>-rectal resection sub-type</w:t>
      </w:r>
      <w:r w:rsidR="003C4814" w:rsidRPr="009A7C29">
        <w:rPr>
          <w:rFonts w:ascii="Times New Roman" w:hAnsi="Times New Roman" w:cs="Times New Roman"/>
        </w:rPr>
        <w:t xml:space="preserve">. </w:t>
      </w:r>
      <w:r w:rsidR="0089542D" w:rsidRPr="009A7C29">
        <w:rPr>
          <w:rFonts w:ascii="Times New Roman" w:hAnsi="Times New Roman" w:cs="Times New Roman"/>
        </w:rPr>
        <w:t>Alpha diversity was analysed for</w:t>
      </w:r>
      <w:r w:rsidR="0089542D" w:rsidRPr="009A7C29">
        <w:rPr>
          <w:rFonts w:ascii="Times New Roman" w:hAnsi="Times New Roman" w:cs="Times New Roman"/>
          <w:lang w:val="en-US"/>
        </w:rPr>
        <w:t xml:space="preserve"> significant difference </w:t>
      </w:r>
      <w:r w:rsidR="0089542D" w:rsidRPr="009A7C29">
        <w:rPr>
          <w:rFonts w:ascii="Times New Roman" w:hAnsi="Times New Roman" w:cs="Times New Roman"/>
        </w:rPr>
        <w:t>through Wilcoxon test and beta diversity significance assessed by PERMANOVA P-values &lt;0.05 were considered significant. Error bars represent standard deviation.</w:t>
      </w:r>
    </w:p>
    <w:p w14:paraId="34E1452A" w14:textId="77777777" w:rsidR="00B34DCA" w:rsidRPr="009A7C29" w:rsidRDefault="00B34DCA">
      <w:pPr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br w:type="page"/>
      </w:r>
    </w:p>
    <w:p w14:paraId="19502360" w14:textId="3F255DA6" w:rsidR="00B34DCA" w:rsidRPr="009A7C29" w:rsidRDefault="00B34DCA" w:rsidP="000638E5">
      <w:pPr>
        <w:jc w:val="both"/>
        <w:rPr>
          <w:rFonts w:ascii="Times New Roman" w:hAnsi="Times New Roman" w:cs="Times New Roman"/>
          <w:b/>
          <w:bCs/>
        </w:rPr>
      </w:pPr>
      <w:r w:rsidRPr="009A7C29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30B63EF" wp14:editId="089F8FD0">
            <wp:extent cx="5626100" cy="6316541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8" r="18894"/>
                    <a:stretch/>
                  </pic:blipFill>
                  <pic:spPr bwMode="auto">
                    <a:xfrm>
                      <a:off x="0" y="0"/>
                      <a:ext cx="5628914" cy="6319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B6CE9C" w14:textId="41273CB1" w:rsidR="00E92518" w:rsidRPr="009A7C29" w:rsidRDefault="00E92518" w:rsidP="000638E5">
      <w:pPr>
        <w:jc w:val="both"/>
        <w:rPr>
          <w:rFonts w:ascii="Times New Roman" w:hAnsi="Times New Roman" w:cs="Times New Roman"/>
          <w:b/>
          <w:bCs/>
        </w:rPr>
      </w:pPr>
      <w:r w:rsidRPr="009A7C29">
        <w:rPr>
          <w:rFonts w:ascii="Times New Roman" w:hAnsi="Times New Roman" w:cs="Times New Roman"/>
          <w:b/>
          <w:bCs/>
        </w:rPr>
        <w:t xml:space="preserve">Figure S2. </w:t>
      </w:r>
      <w:r w:rsidRPr="009A7C29">
        <w:rPr>
          <w:rFonts w:ascii="Times New Roman" w:hAnsi="Times New Roman" w:cs="Times New Roman"/>
        </w:rPr>
        <w:t xml:space="preserve">Investigation of the effect of anastomosis leak status (no leak = red; leak = blue) including only colorectal cancer patients and excluding samples from patients given oral antibiotics. Alpha diversity represented as Chao1, Shannon and Simpson </w:t>
      </w:r>
      <w:r w:rsidR="00685988" w:rsidRPr="009A7C29">
        <w:rPr>
          <w:rFonts w:ascii="Times New Roman" w:hAnsi="Times New Roman" w:cs="Times New Roman"/>
        </w:rPr>
        <w:t xml:space="preserve">for </w:t>
      </w:r>
      <w:r w:rsidR="00BA021C" w:rsidRPr="009A7C29">
        <w:rPr>
          <w:rFonts w:ascii="Times New Roman" w:hAnsi="Times New Roman" w:cs="Times New Roman"/>
          <w:b/>
          <w:bCs/>
        </w:rPr>
        <w:t>A)</w:t>
      </w:r>
      <w:r w:rsidR="00685988" w:rsidRPr="009A7C29">
        <w:rPr>
          <w:rFonts w:ascii="Times New Roman" w:hAnsi="Times New Roman" w:cs="Times New Roman"/>
          <w:b/>
          <w:bCs/>
        </w:rPr>
        <w:t xml:space="preserve"> </w:t>
      </w:r>
      <w:r w:rsidR="00685988" w:rsidRPr="009A7C29">
        <w:rPr>
          <w:rFonts w:ascii="Times New Roman" w:hAnsi="Times New Roman" w:cs="Times New Roman"/>
        </w:rPr>
        <w:t xml:space="preserve">ileum </w:t>
      </w:r>
      <w:r w:rsidR="000638E5" w:rsidRPr="009A7C29">
        <w:rPr>
          <w:rFonts w:ascii="Times New Roman" w:hAnsi="Times New Roman" w:cs="Times New Roman"/>
        </w:rPr>
        <w:t xml:space="preserve">proximal </w:t>
      </w:r>
      <w:r w:rsidR="00685988" w:rsidRPr="009A7C29">
        <w:rPr>
          <w:rFonts w:ascii="Times New Roman" w:hAnsi="Times New Roman" w:cs="Times New Roman"/>
        </w:rPr>
        <w:t>swabs</w:t>
      </w:r>
      <w:r w:rsidR="000638E5" w:rsidRPr="009A7C29">
        <w:rPr>
          <w:rFonts w:ascii="Times New Roman" w:hAnsi="Times New Roman" w:cs="Times New Roman"/>
        </w:rPr>
        <w:t xml:space="preserve"> (ileum; n=9/73 leaks)</w:t>
      </w:r>
      <w:r w:rsidR="00685988" w:rsidRPr="009A7C29">
        <w:rPr>
          <w:rFonts w:ascii="Times New Roman" w:hAnsi="Times New Roman" w:cs="Times New Roman"/>
        </w:rPr>
        <w:t xml:space="preserve"> </w:t>
      </w:r>
      <w:r w:rsidRPr="009A7C29">
        <w:rPr>
          <w:rFonts w:ascii="Times New Roman" w:hAnsi="Times New Roman" w:cs="Times New Roman"/>
        </w:rPr>
        <w:t xml:space="preserve">and </w:t>
      </w:r>
      <w:r w:rsidRPr="009A7C29">
        <w:rPr>
          <w:rFonts w:ascii="Times New Roman" w:hAnsi="Times New Roman" w:cs="Times New Roman"/>
          <w:b/>
          <w:bCs/>
        </w:rPr>
        <w:t>B)</w:t>
      </w:r>
      <w:r w:rsidR="00DA2B95" w:rsidRPr="009A7C29">
        <w:rPr>
          <w:rFonts w:ascii="Times New Roman" w:hAnsi="Times New Roman" w:cs="Times New Roman"/>
          <w:b/>
          <w:bCs/>
        </w:rPr>
        <w:t xml:space="preserve"> </w:t>
      </w:r>
      <w:r w:rsidR="00DA2B95" w:rsidRPr="009A7C29">
        <w:rPr>
          <w:rFonts w:ascii="Times New Roman" w:hAnsi="Times New Roman" w:cs="Times New Roman"/>
        </w:rPr>
        <w:t xml:space="preserve">colonic swabs </w:t>
      </w:r>
      <w:r w:rsidR="000638E5" w:rsidRPr="009A7C29">
        <w:rPr>
          <w:rFonts w:ascii="Times New Roman" w:hAnsi="Times New Roman" w:cs="Times New Roman"/>
        </w:rPr>
        <w:t xml:space="preserve">(transverse and descending colon; n=7/64 leaks) </w:t>
      </w:r>
      <w:r w:rsidR="00DA2B95" w:rsidRPr="009A7C29">
        <w:rPr>
          <w:rFonts w:ascii="Times New Roman" w:hAnsi="Times New Roman" w:cs="Times New Roman"/>
        </w:rPr>
        <w:t>from ileo-colonic resection types.</w:t>
      </w:r>
      <w:r w:rsidRPr="009A7C29">
        <w:rPr>
          <w:rFonts w:ascii="Times New Roman" w:hAnsi="Times New Roman" w:cs="Times New Roman"/>
          <w:b/>
          <w:bCs/>
        </w:rPr>
        <w:t xml:space="preserve"> </w:t>
      </w:r>
      <w:r w:rsidR="00DA2B95" w:rsidRPr="009A7C29">
        <w:rPr>
          <w:rFonts w:ascii="Times New Roman" w:hAnsi="Times New Roman" w:cs="Times New Roman"/>
        </w:rPr>
        <w:t xml:space="preserve">Beta diversity was investigated with </w:t>
      </w:r>
      <w:r w:rsidRPr="009A7C29">
        <w:rPr>
          <w:rFonts w:ascii="Times New Roman" w:hAnsi="Times New Roman" w:cs="Times New Roman"/>
        </w:rPr>
        <w:t xml:space="preserve">principal coordinates analysis (PCoA) </w:t>
      </w:r>
      <w:r w:rsidRPr="009A7C29">
        <w:rPr>
          <w:rFonts w:ascii="Times New Roman" w:hAnsi="Times New Roman" w:cs="Times New Roman"/>
          <w:b/>
          <w:bCs/>
        </w:rPr>
        <w:t xml:space="preserve">C) </w:t>
      </w:r>
      <w:r w:rsidR="00DA2B95" w:rsidRPr="009A7C29">
        <w:rPr>
          <w:rFonts w:ascii="Times New Roman" w:hAnsi="Times New Roman" w:cs="Times New Roman"/>
        </w:rPr>
        <w:t xml:space="preserve">ileum swabs and </w:t>
      </w:r>
      <w:r w:rsidR="00DA2B95" w:rsidRPr="009A7C29">
        <w:rPr>
          <w:rFonts w:ascii="Times New Roman" w:hAnsi="Times New Roman" w:cs="Times New Roman"/>
          <w:b/>
          <w:bCs/>
        </w:rPr>
        <w:t xml:space="preserve">D) </w:t>
      </w:r>
      <w:r w:rsidR="00DA2B95" w:rsidRPr="009A7C29">
        <w:rPr>
          <w:rFonts w:ascii="Times New Roman" w:hAnsi="Times New Roman" w:cs="Times New Roman"/>
        </w:rPr>
        <w:t>colonic swabs from ileo-colonic resection types.</w:t>
      </w:r>
      <w:r w:rsidR="00DA2B95" w:rsidRPr="009A7C29">
        <w:rPr>
          <w:rFonts w:ascii="Times New Roman" w:hAnsi="Times New Roman" w:cs="Times New Roman"/>
          <w:b/>
          <w:bCs/>
        </w:rPr>
        <w:t xml:space="preserve"> </w:t>
      </w:r>
      <w:r w:rsidR="000638E5" w:rsidRPr="009A7C29">
        <w:rPr>
          <w:rFonts w:ascii="Times New Roman" w:hAnsi="Times New Roman" w:cs="Times New Roman"/>
        </w:rPr>
        <w:t>R</w:t>
      </w:r>
      <w:r w:rsidRPr="009A7C29">
        <w:rPr>
          <w:rFonts w:ascii="Times New Roman" w:hAnsi="Times New Roman" w:cs="Times New Roman"/>
        </w:rPr>
        <w:t xml:space="preserve">edundancy analysis (RDA) for </w:t>
      </w:r>
      <w:r w:rsidR="000638E5" w:rsidRPr="009A7C29">
        <w:rPr>
          <w:rFonts w:ascii="Times New Roman" w:hAnsi="Times New Roman" w:cs="Times New Roman"/>
          <w:b/>
          <w:bCs/>
        </w:rPr>
        <w:t xml:space="preserve">E) </w:t>
      </w:r>
      <w:r w:rsidR="000638E5" w:rsidRPr="009A7C29">
        <w:rPr>
          <w:rFonts w:ascii="Times New Roman" w:hAnsi="Times New Roman" w:cs="Times New Roman"/>
        </w:rPr>
        <w:t xml:space="preserve">ileum swabs and </w:t>
      </w:r>
      <w:r w:rsidR="000638E5" w:rsidRPr="009A7C29">
        <w:rPr>
          <w:rFonts w:ascii="Times New Roman" w:hAnsi="Times New Roman" w:cs="Times New Roman"/>
          <w:b/>
          <w:bCs/>
        </w:rPr>
        <w:t xml:space="preserve">F) </w:t>
      </w:r>
      <w:r w:rsidR="000638E5" w:rsidRPr="009A7C29">
        <w:rPr>
          <w:rFonts w:ascii="Times New Roman" w:hAnsi="Times New Roman" w:cs="Times New Roman"/>
        </w:rPr>
        <w:t>colonic swabs from ileo-colonic resection types. Alpha diversity was analysed for</w:t>
      </w:r>
      <w:r w:rsidR="000638E5" w:rsidRPr="009A7C29">
        <w:rPr>
          <w:rFonts w:ascii="Times New Roman" w:hAnsi="Times New Roman" w:cs="Times New Roman"/>
          <w:lang w:val="en-US"/>
        </w:rPr>
        <w:t xml:space="preserve"> significant difference </w:t>
      </w:r>
      <w:r w:rsidR="000638E5" w:rsidRPr="009A7C29">
        <w:rPr>
          <w:rFonts w:ascii="Times New Roman" w:hAnsi="Times New Roman" w:cs="Times New Roman"/>
        </w:rPr>
        <w:t>through Wilcoxon test and beta diversity significance assessed by PERMANOVA P-values &lt;0.05 were considered significant. Error bars represent standard deviation.</w:t>
      </w:r>
    </w:p>
    <w:p w14:paraId="7A4DA66F" w14:textId="00F1E3F6" w:rsidR="006D26AF" w:rsidRPr="009A7C29" w:rsidRDefault="006D26AF">
      <w:pPr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br w:type="page"/>
      </w:r>
    </w:p>
    <w:p w14:paraId="0051F23C" w14:textId="569BF71D" w:rsidR="005D6DA2" w:rsidRPr="009A7C29" w:rsidRDefault="00A34FB7" w:rsidP="005D6DA2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3F2613" wp14:editId="1EAC4877">
            <wp:extent cx="5745504" cy="3604258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18" cy="3613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4DADE9" w14:textId="255D074F" w:rsidR="004A1C54" w:rsidRPr="009A7C29" w:rsidRDefault="00E92518" w:rsidP="004A1C54">
      <w:pPr>
        <w:jc w:val="both"/>
        <w:rPr>
          <w:rFonts w:ascii="Times New Roman" w:hAnsi="Times New Roman" w:cs="Times New Roman"/>
          <w:b/>
          <w:bCs/>
        </w:rPr>
      </w:pPr>
      <w:r w:rsidRPr="009A7C29">
        <w:rPr>
          <w:rFonts w:ascii="Times New Roman" w:hAnsi="Times New Roman" w:cs="Times New Roman"/>
          <w:b/>
          <w:bCs/>
        </w:rPr>
        <w:t>Figure S3</w:t>
      </w:r>
      <w:r w:rsidR="004A1C54" w:rsidRPr="009A7C29">
        <w:rPr>
          <w:rFonts w:ascii="Times New Roman" w:hAnsi="Times New Roman" w:cs="Times New Roman"/>
          <w:b/>
          <w:bCs/>
        </w:rPr>
        <w:t xml:space="preserve">. </w:t>
      </w:r>
      <w:r w:rsidR="004A1C54" w:rsidRPr="009A7C29">
        <w:rPr>
          <w:rFonts w:ascii="Times New Roman" w:hAnsi="Times New Roman" w:cs="Times New Roman"/>
        </w:rPr>
        <w:t>Investigation of the effect of anastomosis leak status</w:t>
      </w:r>
      <w:r w:rsidR="003278F3" w:rsidRPr="009A7C29">
        <w:rPr>
          <w:rFonts w:ascii="Times New Roman" w:hAnsi="Times New Roman" w:cs="Times New Roman"/>
        </w:rPr>
        <w:t xml:space="preserve"> for </w:t>
      </w:r>
      <w:proofErr w:type="spellStart"/>
      <w:r w:rsidR="003278F3" w:rsidRPr="009A7C29">
        <w:rPr>
          <w:rFonts w:ascii="Times New Roman" w:hAnsi="Times New Roman" w:cs="Times New Roman"/>
        </w:rPr>
        <w:t>colo</w:t>
      </w:r>
      <w:proofErr w:type="spellEnd"/>
      <w:r w:rsidR="003278F3" w:rsidRPr="009A7C29">
        <w:rPr>
          <w:rFonts w:ascii="Times New Roman" w:hAnsi="Times New Roman" w:cs="Times New Roman"/>
        </w:rPr>
        <w:t>-rectal swab sites</w:t>
      </w:r>
      <w:r w:rsidR="004A1C54" w:rsidRPr="009A7C29">
        <w:rPr>
          <w:rFonts w:ascii="Times New Roman" w:hAnsi="Times New Roman" w:cs="Times New Roman"/>
        </w:rPr>
        <w:t xml:space="preserve"> (no leak = red; leak = blue) including only colorectal cancer patients and excluding samples from patients given oral antibiotics.</w:t>
      </w:r>
      <w:r w:rsidR="003278F3" w:rsidRPr="009A7C29">
        <w:rPr>
          <w:rFonts w:ascii="Times New Roman" w:hAnsi="Times New Roman" w:cs="Times New Roman"/>
        </w:rPr>
        <w:t xml:space="preserve"> Colonic sites</w:t>
      </w:r>
      <w:r w:rsidR="00C607B0" w:rsidRPr="009A7C29">
        <w:rPr>
          <w:rFonts w:ascii="Times New Roman" w:hAnsi="Times New Roman" w:cs="Times New Roman"/>
        </w:rPr>
        <w:t xml:space="preserve"> (</w:t>
      </w:r>
      <w:r w:rsidR="00934A93" w:rsidRPr="009A7C29">
        <w:rPr>
          <w:rFonts w:ascii="Times New Roman" w:hAnsi="Times New Roman" w:cs="Times New Roman"/>
        </w:rPr>
        <w:t xml:space="preserve">transverse, descending and sigmoid colon; </w:t>
      </w:r>
      <w:r w:rsidR="00C607B0" w:rsidRPr="009A7C29">
        <w:rPr>
          <w:rFonts w:ascii="Times New Roman" w:hAnsi="Times New Roman" w:cs="Times New Roman"/>
        </w:rPr>
        <w:t>n=</w:t>
      </w:r>
      <w:r w:rsidR="005A07BC" w:rsidRPr="009A7C29">
        <w:rPr>
          <w:rFonts w:ascii="Times New Roman" w:hAnsi="Times New Roman" w:cs="Times New Roman"/>
        </w:rPr>
        <w:t>9/56 leaks)</w:t>
      </w:r>
      <w:r w:rsidR="003278F3" w:rsidRPr="009A7C29">
        <w:rPr>
          <w:rFonts w:ascii="Times New Roman" w:hAnsi="Times New Roman" w:cs="Times New Roman"/>
        </w:rPr>
        <w:t xml:space="preserve"> were investigated for </w:t>
      </w:r>
      <w:r w:rsidR="003278F3" w:rsidRPr="009A7C29">
        <w:rPr>
          <w:rFonts w:ascii="Times New Roman" w:hAnsi="Times New Roman" w:cs="Times New Roman"/>
          <w:b/>
          <w:bCs/>
        </w:rPr>
        <w:t xml:space="preserve">A) </w:t>
      </w:r>
      <w:r w:rsidR="003278F3" w:rsidRPr="009A7C29">
        <w:rPr>
          <w:rFonts w:ascii="Times New Roman" w:hAnsi="Times New Roman" w:cs="Times New Roman"/>
        </w:rPr>
        <w:t>a</w:t>
      </w:r>
      <w:r w:rsidR="004A1C54" w:rsidRPr="009A7C29">
        <w:rPr>
          <w:rFonts w:ascii="Times New Roman" w:hAnsi="Times New Roman" w:cs="Times New Roman"/>
        </w:rPr>
        <w:t>lpha diversity represented as Chao1, Shannon and Simpson</w:t>
      </w:r>
      <w:r w:rsidR="003278F3" w:rsidRPr="009A7C29">
        <w:rPr>
          <w:rFonts w:ascii="Times New Roman" w:hAnsi="Times New Roman" w:cs="Times New Roman"/>
        </w:rPr>
        <w:t>;</w:t>
      </w:r>
      <w:r w:rsidR="004A1C54" w:rsidRPr="009A7C29">
        <w:rPr>
          <w:rFonts w:ascii="Times New Roman" w:hAnsi="Times New Roman" w:cs="Times New Roman"/>
        </w:rPr>
        <w:t xml:space="preserve"> </w:t>
      </w:r>
      <w:r w:rsidR="004A1C54" w:rsidRPr="009A7C29">
        <w:rPr>
          <w:rFonts w:ascii="Times New Roman" w:hAnsi="Times New Roman" w:cs="Times New Roman"/>
          <w:b/>
          <w:bCs/>
        </w:rPr>
        <w:t xml:space="preserve">B) </w:t>
      </w:r>
      <w:r w:rsidR="003278F3" w:rsidRPr="009A7C29">
        <w:rPr>
          <w:rFonts w:ascii="Times New Roman" w:hAnsi="Times New Roman" w:cs="Times New Roman"/>
        </w:rPr>
        <w:t>b</w:t>
      </w:r>
      <w:r w:rsidR="004A1C54" w:rsidRPr="009A7C29">
        <w:rPr>
          <w:rFonts w:ascii="Times New Roman" w:hAnsi="Times New Roman" w:cs="Times New Roman"/>
        </w:rPr>
        <w:t>eta diversity was investigated with principal coordinates analysis (PCoA)</w:t>
      </w:r>
      <w:r w:rsidR="003278F3" w:rsidRPr="009A7C29">
        <w:rPr>
          <w:rFonts w:ascii="Times New Roman" w:hAnsi="Times New Roman" w:cs="Times New Roman"/>
        </w:rPr>
        <w:t>; and</w:t>
      </w:r>
      <w:r w:rsidR="004A1C54" w:rsidRPr="009A7C29">
        <w:rPr>
          <w:rFonts w:ascii="Times New Roman" w:hAnsi="Times New Roman" w:cs="Times New Roman"/>
        </w:rPr>
        <w:t xml:space="preserve"> </w:t>
      </w:r>
      <w:r w:rsidR="004A1C54" w:rsidRPr="009A7C29">
        <w:rPr>
          <w:rFonts w:ascii="Times New Roman" w:hAnsi="Times New Roman" w:cs="Times New Roman"/>
          <w:b/>
          <w:bCs/>
        </w:rPr>
        <w:t xml:space="preserve">C) </w:t>
      </w:r>
      <w:r w:rsidR="003278F3" w:rsidRPr="009A7C29">
        <w:rPr>
          <w:rFonts w:ascii="Times New Roman" w:hAnsi="Times New Roman" w:cs="Times New Roman"/>
        </w:rPr>
        <w:t>r</w:t>
      </w:r>
      <w:r w:rsidR="004A1C54" w:rsidRPr="009A7C29">
        <w:rPr>
          <w:rFonts w:ascii="Times New Roman" w:hAnsi="Times New Roman" w:cs="Times New Roman"/>
        </w:rPr>
        <w:t>edundancy analysis (RDA)</w:t>
      </w:r>
      <w:r w:rsidR="003278F3" w:rsidRPr="009A7C29">
        <w:rPr>
          <w:rFonts w:ascii="Times New Roman" w:hAnsi="Times New Roman" w:cs="Times New Roman"/>
        </w:rPr>
        <w:t xml:space="preserve">. Rectal sites </w:t>
      </w:r>
      <w:r w:rsidR="00934A93" w:rsidRPr="009A7C29">
        <w:rPr>
          <w:rFonts w:ascii="Times New Roman" w:hAnsi="Times New Roman" w:cs="Times New Roman"/>
        </w:rPr>
        <w:t>(n=</w:t>
      </w:r>
      <w:r w:rsidR="0010053C" w:rsidRPr="009A7C29">
        <w:rPr>
          <w:rFonts w:ascii="Times New Roman" w:hAnsi="Times New Roman" w:cs="Times New Roman"/>
        </w:rPr>
        <w:t xml:space="preserve">10/57 leaks) </w:t>
      </w:r>
      <w:r w:rsidR="003278F3" w:rsidRPr="009A7C29">
        <w:rPr>
          <w:rFonts w:ascii="Times New Roman" w:hAnsi="Times New Roman" w:cs="Times New Roman"/>
        </w:rPr>
        <w:t xml:space="preserve">were investigated for </w:t>
      </w:r>
      <w:r w:rsidR="006454F3" w:rsidRPr="009A7C29">
        <w:rPr>
          <w:rFonts w:ascii="Times New Roman" w:hAnsi="Times New Roman" w:cs="Times New Roman"/>
          <w:b/>
          <w:bCs/>
        </w:rPr>
        <w:t>D</w:t>
      </w:r>
      <w:r w:rsidR="003278F3" w:rsidRPr="009A7C29">
        <w:rPr>
          <w:rFonts w:ascii="Times New Roman" w:hAnsi="Times New Roman" w:cs="Times New Roman"/>
          <w:b/>
          <w:bCs/>
        </w:rPr>
        <w:t xml:space="preserve">) </w:t>
      </w:r>
      <w:r w:rsidR="003278F3" w:rsidRPr="009A7C29">
        <w:rPr>
          <w:rFonts w:ascii="Times New Roman" w:hAnsi="Times New Roman" w:cs="Times New Roman"/>
        </w:rPr>
        <w:t xml:space="preserve">alpha diversity represented as Chao1, Shannon and Simpson; </w:t>
      </w:r>
      <w:r w:rsidR="006454F3" w:rsidRPr="009A7C29">
        <w:rPr>
          <w:rFonts w:ascii="Times New Roman" w:hAnsi="Times New Roman" w:cs="Times New Roman"/>
          <w:b/>
          <w:bCs/>
        </w:rPr>
        <w:t>E</w:t>
      </w:r>
      <w:r w:rsidR="003278F3" w:rsidRPr="009A7C29">
        <w:rPr>
          <w:rFonts w:ascii="Times New Roman" w:hAnsi="Times New Roman" w:cs="Times New Roman"/>
          <w:b/>
          <w:bCs/>
        </w:rPr>
        <w:t xml:space="preserve">) </w:t>
      </w:r>
      <w:r w:rsidR="003278F3" w:rsidRPr="009A7C29">
        <w:rPr>
          <w:rFonts w:ascii="Times New Roman" w:hAnsi="Times New Roman" w:cs="Times New Roman"/>
        </w:rPr>
        <w:t xml:space="preserve">beta diversity was investigated with principal coordinates analysis (PCoA); and </w:t>
      </w:r>
      <w:r w:rsidR="006454F3" w:rsidRPr="009A7C29">
        <w:rPr>
          <w:rFonts w:ascii="Times New Roman" w:hAnsi="Times New Roman" w:cs="Times New Roman"/>
          <w:b/>
          <w:bCs/>
        </w:rPr>
        <w:t>F</w:t>
      </w:r>
      <w:r w:rsidR="003278F3" w:rsidRPr="009A7C29">
        <w:rPr>
          <w:rFonts w:ascii="Times New Roman" w:hAnsi="Times New Roman" w:cs="Times New Roman"/>
          <w:b/>
          <w:bCs/>
        </w:rPr>
        <w:t xml:space="preserve">) </w:t>
      </w:r>
      <w:r w:rsidR="003278F3" w:rsidRPr="009A7C29">
        <w:rPr>
          <w:rFonts w:ascii="Times New Roman" w:hAnsi="Times New Roman" w:cs="Times New Roman"/>
        </w:rPr>
        <w:t xml:space="preserve">redundancy analysis (RDA). </w:t>
      </w:r>
      <w:r w:rsidR="004A1C54" w:rsidRPr="009A7C29">
        <w:rPr>
          <w:rFonts w:ascii="Times New Roman" w:hAnsi="Times New Roman" w:cs="Times New Roman"/>
        </w:rPr>
        <w:t>Alpha diversity was analysed for</w:t>
      </w:r>
      <w:r w:rsidR="004A1C54" w:rsidRPr="009A7C29">
        <w:rPr>
          <w:rFonts w:ascii="Times New Roman" w:hAnsi="Times New Roman" w:cs="Times New Roman"/>
          <w:lang w:val="en-US"/>
        </w:rPr>
        <w:t xml:space="preserve"> significant difference </w:t>
      </w:r>
      <w:r w:rsidR="004A1C54" w:rsidRPr="009A7C29">
        <w:rPr>
          <w:rFonts w:ascii="Times New Roman" w:hAnsi="Times New Roman" w:cs="Times New Roman"/>
        </w:rPr>
        <w:t>through Wilcoxon test and beta diversity significance assessed by PERMANOVA P-values &lt;0.05 were considered significant. Error bars represent standard deviation.</w:t>
      </w:r>
    </w:p>
    <w:p w14:paraId="4DCE34F9" w14:textId="75158833" w:rsidR="00E92518" w:rsidRPr="009A7C29" w:rsidRDefault="00E92518" w:rsidP="005D6DA2">
      <w:pPr>
        <w:jc w:val="both"/>
        <w:rPr>
          <w:rFonts w:ascii="Times New Roman" w:hAnsi="Times New Roman" w:cs="Times New Roman"/>
        </w:rPr>
      </w:pPr>
    </w:p>
    <w:p w14:paraId="1C664952" w14:textId="6C429C56" w:rsidR="003F003D" w:rsidRPr="009A7C29" w:rsidRDefault="003F003D">
      <w:pPr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br w:type="page"/>
      </w:r>
    </w:p>
    <w:p w14:paraId="0D52F14F" w14:textId="697C9979" w:rsidR="003F003D" w:rsidRPr="009A7C29" w:rsidRDefault="003F003D" w:rsidP="00CA56DA">
      <w:pPr>
        <w:jc w:val="center"/>
        <w:rPr>
          <w:rFonts w:ascii="Times New Roman" w:hAnsi="Times New Roman" w:cs="Times New Roman"/>
          <w:b/>
          <w:bCs/>
        </w:rPr>
      </w:pPr>
      <w:r w:rsidRPr="009A7C29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0597A0D" wp14:editId="42B2ADB5">
            <wp:extent cx="3711388" cy="7893967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749" cy="79287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0705EA" w14:textId="0DC4303F" w:rsidR="003F003D" w:rsidRPr="009A7C29" w:rsidRDefault="003F003D" w:rsidP="003F003D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b/>
          <w:bCs/>
        </w:rPr>
        <w:t>Figure S</w:t>
      </w:r>
      <w:r w:rsidR="006D26AF" w:rsidRPr="009A7C29">
        <w:rPr>
          <w:rFonts w:ascii="Times New Roman" w:hAnsi="Times New Roman" w:cs="Times New Roman"/>
          <w:b/>
          <w:bCs/>
        </w:rPr>
        <w:t>4</w:t>
      </w:r>
      <w:r w:rsidRPr="009A7C29">
        <w:rPr>
          <w:rFonts w:ascii="Times New Roman" w:hAnsi="Times New Roman" w:cs="Times New Roman"/>
          <w:b/>
          <w:bCs/>
        </w:rPr>
        <w:t xml:space="preserve">. </w:t>
      </w:r>
      <w:r w:rsidRPr="009A7C29">
        <w:rPr>
          <w:rFonts w:ascii="Times New Roman" w:hAnsi="Times New Roman" w:cs="Times New Roman"/>
        </w:rPr>
        <w:t xml:space="preserve">Relative abundance of significantly different genera identified by Wilcoxon rank sum testing from 16S rRNA amplicon sequencing data in relation to the incidence of anastomotic leak. </w:t>
      </w:r>
    </w:p>
    <w:p w14:paraId="733B4115" w14:textId="77777777" w:rsidR="003F003D" w:rsidRPr="009A7C29" w:rsidRDefault="003F003D">
      <w:pPr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br w:type="page"/>
      </w:r>
    </w:p>
    <w:p w14:paraId="431A9D76" w14:textId="6A2CE66E" w:rsidR="003F003D" w:rsidRPr="009A7C29" w:rsidRDefault="003F003D" w:rsidP="003F003D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80533B" wp14:editId="16D0FAA9">
            <wp:extent cx="6270455" cy="475292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605" cy="47591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589E16" w14:textId="7BC97941" w:rsidR="003F003D" w:rsidRPr="009A7C29" w:rsidRDefault="003F003D" w:rsidP="003F003D">
      <w:pPr>
        <w:jc w:val="both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b/>
          <w:bCs/>
          <w:lang w:val="en-US"/>
        </w:rPr>
        <w:t>Figure S</w:t>
      </w:r>
      <w:r w:rsidR="006D26AF" w:rsidRPr="009A7C29">
        <w:rPr>
          <w:rFonts w:ascii="Times New Roman" w:hAnsi="Times New Roman" w:cs="Times New Roman"/>
          <w:b/>
          <w:bCs/>
          <w:lang w:val="en-US"/>
        </w:rPr>
        <w:t>5</w:t>
      </w:r>
      <w:r w:rsidRPr="009A7C29">
        <w:rPr>
          <w:rFonts w:ascii="Times New Roman" w:hAnsi="Times New Roman" w:cs="Times New Roman"/>
          <w:b/>
          <w:bCs/>
          <w:lang w:val="en-US"/>
        </w:rPr>
        <w:t xml:space="preserve">. </w:t>
      </w:r>
      <w:r w:rsidRPr="009A7C29">
        <w:rPr>
          <w:rFonts w:ascii="Times New Roman" w:hAnsi="Times New Roman" w:cs="Times New Roman"/>
        </w:rPr>
        <w:t xml:space="preserve">Relative abundance of significantly </w:t>
      </w:r>
      <w:r w:rsidRPr="009A7C29">
        <w:rPr>
          <w:rFonts w:ascii="Times New Roman" w:hAnsi="Times New Roman" w:cs="Times New Roman"/>
          <w:lang w:val="en-US"/>
        </w:rPr>
        <w:t xml:space="preserve">different PICRUSt2 </w:t>
      </w:r>
      <w:proofErr w:type="spellStart"/>
      <w:r w:rsidRPr="009A7C29">
        <w:rPr>
          <w:rFonts w:ascii="Times New Roman" w:hAnsi="Times New Roman" w:cs="Times New Roman"/>
          <w:lang w:val="en-US"/>
        </w:rPr>
        <w:t>Metacyc</w:t>
      </w:r>
      <w:proofErr w:type="spellEnd"/>
      <w:r w:rsidRPr="009A7C29">
        <w:rPr>
          <w:rFonts w:ascii="Times New Roman" w:hAnsi="Times New Roman" w:cs="Times New Roman"/>
          <w:lang w:val="en-US"/>
        </w:rPr>
        <w:t xml:space="preserve"> pathways </w:t>
      </w:r>
      <w:r w:rsidRPr="009A7C29">
        <w:rPr>
          <w:rFonts w:ascii="Times New Roman" w:hAnsi="Times New Roman" w:cs="Times New Roman"/>
        </w:rPr>
        <w:t>identified by Wilcoxon rank sum testing in relation to the incidence of anastomotic leak</w:t>
      </w:r>
      <w:r w:rsidR="006454F3" w:rsidRPr="009A7C29">
        <w:rPr>
          <w:rFonts w:ascii="Times New Roman" w:hAnsi="Times New Roman" w:cs="Times New Roman"/>
        </w:rPr>
        <w:t>.</w:t>
      </w:r>
    </w:p>
    <w:p w14:paraId="5790FD46" w14:textId="3AC13711" w:rsidR="003F003D" w:rsidRPr="009A7C29" w:rsidRDefault="003F003D">
      <w:pPr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</w:rPr>
        <w:br w:type="page"/>
      </w:r>
    </w:p>
    <w:p w14:paraId="216A5999" w14:textId="2990A3EF" w:rsidR="003F003D" w:rsidRPr="009A7C29" w:rsidRDefault="005E4F1D" w:rsidP="00CA56DA">
      <w:pPr>
        <w:jc w:val="center"/>
        <w:rPr>
          <w:rFonts w:ascii="Times New Roman" w:hAnsi="Times New Roman" w:cs="Times New Roman"/>
        </w:rPr>
      </w:pPr>
      <w:r w:rsidRPr="009A7C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FE0AB00" wp14:editId="75F2856C">
            <wp:extent cx="5660222" cy="19242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640"/>
                    <a:stretch/>
                  </pic:blipFill>
                  <pic:spPr bwMode="auto">
                    <a:xfrm>
                      <a:off x="0" y="0"/>
                      <a:ext cx="5705703" cy="1939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23F3C" w14:textId="77777777" w:rsidR="005E4F1D" w:rsidRPr="005E4F1D" w:rsidRDefault="005E4F1D" w:rsidP="005E4F1D">
      <w:pPr>
        <w:jc w:val="both"/>
        <w:rPr>
          <w:rFonts w:ascii="Times New Roman" w:hAnsi="Times New Roman" w:cs="Times New Roman"/>
          <w:b/>
          <w:bCs/>
        </w:rPr>
      </w:pPr>
      <w:r w:rsidRPr="005E4F1D">
        <w:rPr>
          <w:rFonts w:ascii="Times New Roman" w:hAnsi="Times New Roman" w:cs="Times New Roman"/>
          <w:b/>
          <w:bCs/>
        </w:rPr>
        <w:t xml:space="preserve">Figure S6. </w:t>
      </w:r>
      <w:r w:rsidRPr="005E4F1D">
        <w:rPr>
          <w:rFonts w:ascii="Times New Roman" w:hAnsi="Times New Roman" w:cs="Times New Roman"/>
        </w:rPr>
        <w:t xml:space="preserve">LEfSe analyses for anastomotic leak (blue) and no-leak (red) cases for </w:t>
      </w:r>
      <w:r w:rsidRPr="005E4F1D">
        <w:rPr>
          <w:rFonts w:ascii="Times New Roman" w:hAnsi="Times New Roman" w:cs="Times New Roman"/>
          <w:b/>
          <w:bCs/>
        </w:rPr>
        <w:t>A)</w:t>
      </w:r>
      <w:r w:rsidRPr="005E4F1D">
        <w:rPr>
          <w:rFonts w:ascii="Times New Roman" w:hAnsi="Times New Roman" w:cs="Times New Roman"/>
        </w:rPr>
        <w:t xml:space="preserve"> 16S rRNA gene amplicon of </w:t>
      </w:r>
      <w:proofErr w:type="spellStart"/>
      <w:r w:rsidRPr="005E4F1D">
        <w:rPr>
          <w:rFonts w:ascii="Times New Roman" w:hAnsi="Times New Roman" w:cs="Times New Roman"/>
        </w:rPr>
        <w:t>colo</w:t>
      </w:r>
      <w:proofErr w:type="spellEnd"/>
      <w:r w:rsidRPr="005E4F1D">
        <w:rPr>
          <w:rFonts w:ascii="Times New Roman" w:hAnsi="Times New Roman" w:cs="Times New Roman"/>
        </w:rPr>
        <w:t xml:space="preserve">-rectal (CR) resection types that presented with colorectal cancer samples (n=47) and </w:t>
      </w:r>
      <w:r w:rsidRPr="005E4F1D">
        <w:rPr>
          <w:rFonts w:ascii="Times New Roman" w:hAnsi="Times New Roman" w:cs="Times New Roman"/>
          <w:b/>
          <w:bCs/>
        </w:rPr>
        <w:t>B)</w:t>
      </w:r>
      <w:r w:rsidRPr="005E4F1D">
        <w:rPr>
          <w:rFonts w:ascii="Times New Roman" w:hAnsi="Times New Roman" w:cs="Times New Roman"/>
        </w:rPr>
        <w:t xml:space="preserve"> metagenomic shotgun sequenced (MGS) samples (n=16).</w:t>
      </w:r>
      <w:r w:rsidRPr="005E4F1D">
        <w:rPr>
          <w:rFonts w:ascii="Times New Roman" w:hAnsi="Times New Roman" w:cs="Times New Roman"/>
          <w:b/>
          <w:bCs/>
        </w:rPr>
        <w:t xml:space="preserve"> </w:t>
      </w:r>
    </w:p>
    <w:p w14:paraId="08563847" w14:textId="794292DB" w:rsidR="003F003D" w:rsidRPr="009A7C29" w:rsidRDefault="003F003D" w:rsidP="00E0507C">
      <w:pPr>
        <w:jc w:val="both"/>
        <w:rPr>
          <w:rFonts w:ascii="Times New Roman" w:hAnsi="Times New Roman" w:cs="Times New Roman"/>
        </w:rPr>
      </w:pPr>
    </w:p>
    <w:sectPr w:rsidR="003F003D" w:rsidRPr="009A7C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DA2"/>
    <w:rsid w:val="0005027A"/>
    <w:rsid w:val="000638E5"/>
    <w:rsid w:val="000673AD"/>
    <w:rsid w:val="0009523F"/>
    <w:rsid w:val="0010053C"/>
    <w:rsid w:val="00111450"/>
    <w:rsid w:val="001222BF"/>
    <w:rsid w:val="00132A5A"/>
    <w:rsid w:val="001849A2"/>
    <w:rsid w:val="001C61A6"/>
    <w:rsid w:val="002C0A1B"/>
    <w:rsid w:val="003278F3"/>
    <w:rsid w:val="003300E7"/>
    <w:rsid w:val="00385A36"/>
    <w:rsid w:val="0038675B"/>
    <w:rsid w:val="003C4814"/>
    <w:rsid w:val="003F003D"/>
    <w:rsid w:val="003F7A76"/>
    <w:rsid w:val="00482F09"/>
    <w:rsid w:val="004A1A72"/>
    <w:rsid w:val="004A1C54"/>
    <w:rsid w:val="004F0699"/>
    <w:rsid w:val="00554310"/>
    <w:rsid w:val="005A07BC"/>
    <w:rsid w:val="005D6DA2"/>
    <w:rsid w:val="005E4F1D"/>
    <w:rsid w:val="005E5F82"/>
    <w:rsid w:val="005F1C4F"/>
    <w:rsid w:val="006454F3"/>
    <w:rsid w:val="00674F5E"/>
    <w:rsid w:val="00685988"/>
    <w:rsid w:val="006D26AF"/>
    <w:rsid w:val="006F638E"/>
    <w:rsid w:val="006F7D9B"/>
    <w:rsid w:val="00715D32"/>
    <w:rsid w:val="0074462B"/>
    <w:rsid w:val="008653AB"/>
    <w:rsid w:val="0089542D"/>
    <w:rsid w:val="008C5EA9"/>
    <w:rsid w:val="008E2776"/>
    <w:rsid w:val="00906CE2"/>
    <w:rsid w:val="00934A93"/>
    <w:rsid w:val="00943623"/>
    <w:rsid w:val="00947B74"/>
    <w:rsid w:val="009A7C29"/>
    <w:rsid w:val="00A0701C"/>
    <w:rsid w:val="00A22E19"/>
    <w:rsid w:val="00A34FB7"/>
    <w:rsid w:val="00A731EC"/>
    <w:rsid w:val="00A944E3"/>
    <w:rsid w:val="00B311D2"/>
    <w:rsid w:val="00B34DCA"/>
    <w:rsid w:val="00B35382"/>
    <w:rsid w:val="00B4420B"/>
    <w:rsid w:val="00BA021C"/>
    <w:rsid w:val="00BC1C43"/>
    <w:rsid w:val="00BF5709"/>
    <w:rsid w:val="00C01496"/>
    <w:rsid w:val="00C57197"/>
    <w:rsid w:val="00C607B0"/>
    <w:rsid w:val="00CA56DA"/>
    <w:rsid w:val="00D214D6"/>
    <w:rsid w:val="00D64ECC"/>
    <w:rsid w:val="00DA2B95"/>
    <w:rsid w:val="00E0507C"/>
    <w:rsid w:val="00E529DB"/>
    <w:rsid w:val="00E73605"/>
    <w:rsid w:val="00E92518"/>
    <w:rsid w:val="00E95A7E"/>
    <w:rsid w:val="00EA5F39"/>
    <w:rsid w:val="00F353A9"/>
    <w:rsid w:val="00FE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066D2B"/>
  <w14:defaultImageDpi w14:val="32767"/>
  <w15:chartTrackingRefBased/>
  <w15:docId w15:val="{79034C41-6327-4AEC-921F-49F38363C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754A4-A71F-498F-A0A2-9BCBA7C17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2139</Words>
  <Characters>12197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Hoedt</dc:creator>
  <cp:keywords/>
  <dc:description/>
  <cp:lastModifiedBy>Emily Hoedt</cp:lastModifiedBy>
  <cp:revision>3</cp:revision>
  <dcterms:created xsi:type="dcterms:W3CDTF">2024-02-23T09:16:00Z</dcterms:created>
  <dcterms:modified xsi:type="dcterms:W3CDTF">2024-02-25T02:05:00Z</dcterms:modified>
</cp:coreProperties>
</file>