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Supplement</w:t>
      </w:r>
      <w:r>
        <w:rPr>
          <w:rFonts w:hint="default"/>
          <w:b/>
          <w:sz w:val="21"/>
          <w:szCs w:val="21"/>
        </w:rPr>
        <w:t xml:space="preserve"> </w:t>
      </w:r>
      <w:r>
        <w:rPr>
          <w:b/>
          <w:sz w:val="21"/>
          <w:szCs w:val="21"/>
        </w:rPr>
        <w:t>Table.2</w:t>
      </w:r>
      <w:r>
        <w:rPr>
          <w:rFonts w:hint="eastAsia"/>
          <w:b/>
          <w:sz w:val="21"/>
          <w:szCs w:val="21"/>
        </w:rPr>
        <w:t xml:space="preserve"> </w:t>
      </w:r>
      <w:r>
        <w:rPr>
          <w:b/>
          <w:sz w:val="21"/>
          <w:szCs w:val="21"/>
        </w:rPr>
        <w:t xml:space="preserve"> </w:t>
      </w:r>
      <w:r>
        <w:rPr>
          <w:rFonts w:hint="default"/>
          <w:b/>
          <w:sz w:val="21"/>
          <w:szCs w:val="21"/>
        </w:rPr>
        <w:t>T</w:t>
      </w:r>
      <w:r>
        <w:rPr>
          <w:b/>
          <w:sz w:val="21"/>
          <w:szCs w:val="21"/>
        </w:rPr>
        <w:t>he oligo information of FHL2 lentiviral vectors</w:t>
      </w:r>
    </w:p>
    <w:tbl>
      <w:tblPr>
        <w:tblStyle w:val="2"/>
        <w:tblW w:w="5000" w:type="pct"/>
        <w:tblInd w:w="0" w:type="dxa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51"/>
        <w:gridCol w:w="723"/>
        <w:gridCol w:w="2270"/>
        <w:gridCol w:w="723"/>
        <w:gridCol w:w="2361"/>
        <w:gridCol w:w="634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987" w:type="pct"/>
            <w:tcBorders>
              <w:bottom w:val="single" w:color="000000" w:themeColor="text1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NO.</w:t>
            </w:r>
          </w:p>
        </w:tc>
        <w:tc>
          <w:tcPr>
            <w:tcW w:w="432" w:type="pct"/>
            <w:tcBorders>
              <w:bottom w:val="single" w:color="000000" w:themeColor="text1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5’</w:t>
            </w:r>
          </w:p>
        </w:tc>
        <w:tc>
          <w:tcPr>
            <w:tcW w:w="1357" w:type="pct"/>
            <w:tcBorders>
              <w:bottom w:val="single" w:color="000000" w:themeColor="text1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STEM</w:t>
            </w:r>
          </w:p>
        </w:tc>
        <w:tc>
          <w:tcPr>
            <w:tcW w:w="432" w:type="pct"/>
            <w:tcBorders>
              <w:bottom w:val="single" w:color="000000" w:themeColor="text1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Loop</w:t>
            </w:r>
          </w:p>
        </w:tc>
        <w:tc>
          <w:tcPr>
            <w:tcW w:w="1411" w:type="pct"/>
            <w:tcBorders>
              <w:bottom w:val="single" w:color="000000" w:themeColor="text1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STEM</w:t>
            </w:r>
          </w:p>
        </w:tc>
        <w:tc>
          <w:tcPr>
            <w:tcW w:w="379" w:type="pct"/>
            <w:tcBorders>
              <w:bottom w:val="single" w:color="000000" w:themeColor="text1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3’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987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Fhl2-RNAi-a</w:t>
            </w: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Ccgg</w:t>
            </w:r>
          </w:p>
        </w:tc>
        <w:tc>
          <w:tcPr>
            <w:tcW w:w="1357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ttGAGGAACTCTATGCCAATA</w:t>
            </w: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CTCGAG</w:t>
            </w:r>
          </w:p>
        </w:tc>
        <w:tc>
          <w:tcPr>
            <w:tcW w:w="1411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TATTGGCATAGAGTTCCTCAA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TTTTTg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987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Fhl2-RNAi-b</w:t>
            </w: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aattcaaaaa</w:t>
            </w:r>
          </w:p>
        </w:tc>
        <w:tc>
          <w:tcPr>
            <w:tcW w:w="1357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ttGAGGAACTCTATGCCAATA</w:t>
            </w: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CTCGAG</w:t>
            </w:r>
          </w:p>
        </w:tc>
        <w:tc>
          <w:tcPr>
            <w:tcW w:w="1411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TATTGGCATAGAGTTCCTCAA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F7CABD"/>
    <w:rsid w:val="FEFFC42D"/>
    <w:rsid w:val="FFFFE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snapToGrid w:val="0"/>
      <w:kern w:val="0"/>
      <w:sz w:val="24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2023-01-08T13:06:00Z</dcterms:created>
  <dc:creator>Data</dc:creator>
  <cp:lastModifiedBy>F</cp:lastModifiedBy>
  <dcterms:modified xsi:type="dcterms:W3CDTF">2023-01-08T05:09:13Z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97C75722BDC92E41F0DEB9634265A053</vt:lpwstr>
  </property>
</Properties>
</file>