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7D88" w14:textId="421F42AC" w:rsidR="00DE137A" w:rsidRPr="005525AE" w:rsidRDefault="00DE137A" w:rsidP="00DE137A">
      <w:pPr>
        <w:jc w:val="center"/>
        <w:rPr>
          <w:b/>
          <w:bCs/>
          <w:lang w:val="en-US"/>
        </w:rPr>
      </w:pPr>
      <w:r w:rsidRPr="005525AE">
        <w:rPr>
          <w:b/>
          <w:bCs/>
          <w:lang w:val="en-US"/>
        </w:rPr>
        <w:t>Supplement to:</w:t>
      </w:r>
    </w:p>
    <w:p w14:paraId="726AD9B3" w14:textId="77777777" w:rsidR="00DE137A" w:rsidRPr="005525AE" w:rsidRDefault="00DE137A" w:rsidP="0044075C">
      <w:pPr>
        <w:rPr>
          <w:lang w:val="en-US"/>
        </w:rPr>
      </w:pPr>
    </w:p>
    <w:p w14:paraId="62922D59" w14:textId="77777777" w:rsidR="00DE137A" w:rsidRPr="00DE137A" w:rsidRDefault="00DE137A" w:rsidP="00DE137A">
      <w:pPr>
        <w:pStyle w:val="IakovosScientificPaperTitle"/>
        <w:rPr>
          <w:sz w:val="24"/>
          <w:szCs w:val="22"/>
        </w:rPr>
      </w:pPr>
      <w:r w:rsidRPr="00DE137A">
        <w:rPr>
          <w:sz w:val="24"/>
          <w:szCs w:val="22"/>
        </w:rPr>
        <w:t>Preoperative three-dimensional lung volumetry: a novel method for prediction of respiratory complications in patients undergoing major liver resection for colorectal metastases.</w:t>
      </w:r>
    </w:p>
    <w:p w14:paraId="0B73BB0C" w14:textId="539297F9" w:rsidR="00C60488" w:rsidRDefault="00C60488" w:rsidP="00C60488">
      <w:pPr>
        <w:pStyle w:val="IakovosScientificPaperBody"/>
        <w:jc w:val="center"/>
        <w:rPr>
          <w:vertAlign w:val="superscript"/>
        </w:rPr>
      </w:pPr>
      <w:bookmarkStart w:id="0" w:name="_Hlk152677138"/>
      <w:bookmarkStart w:id="1" w:name="_Hlk152708548"/>
      <w:bookmarkStart w:id="2" w:name="_Hlk157357557"/>
      <w:r>
        <w:t>Suzan Elmaagacli</w:t>
      </w:r>
      <w:r>
        <w:rPr>
          <w:vertAlign w:val="superscript"/>
        </w:rPr>
        <w:t>1</w:t>
      </w:r>
      <w:r>
        <w:t>, Christoph Thiele</w:t>
      </w:r>
      <w:r>
        <w:rPr>
          <w:vertAlign w:val="superscript"/>
        </w:rPr>
        <w:t>2</w:t>
      </w:r>
      <w:r>
        <w:t>, Franziska Meister</w:t>
      </w:r>
      <w:r>
        <w:rPr>
          <w:vertAlign w:val="superscript"/>
        </w:rPr>
        <w:t>1</w:t>
      </w:r>
      <w:r>
        <w:t>, Philipp Menné</w:t>
      </w:r>
      <w:r>
        <w:rPr>
          <w:vertAlign w:val="superscript"/>
        </w:rPr>
        <w:t>1</w:t>
      </w:r>
      <w:r>
        <w:t>, Daniel Truhn</w:t>
      </w:r>
      <w:r>
        <w:rPr>
          <w:vertAlign w:val="superscript"/>
        </w:rPr>
        <w:t>3</w:t>
      </w:r>
      <w:r>
        <w:t>, Steven W. M. Olde Damink</w:t>
      </w:r>
      <w:r>
        <w:rPr>
          <w:vertAlign w:val="superscript"/>
        </w:rPr>
        <w:t>4</w:t>
      </w:r>
      <w:r>
        <w:t>, Johannes Bickenbach</w:t>
      </w:r>
      <w:r>
        <w:rPr>
          <w:vertAlign w:val="superscript"/>
        </w:rPr>
        <w:t>2</w:t>
      </w:r>
      <w:r>
        <w:t>, Ulf Neumann</w:t>
      </w:r>
      <w:r>
        <w:rPr>
          <w:vertAlign w:val="superscript"/>
        </w:rPr>
        <w:t>5</w:t>
      </w:r>
      <w:r>
        <w:t>, Sven Arke Lang</w:t>
      </w:r>
      <w:r>
        <w:rPr>
          <w:vertAlign w:val="superscript"/>
        </w:rPr>
        <w:t>5</w:t>
      </w:r>
      <w:r>
        <w:t>, Florian Vondran</w:t>
      </w:r>
      <w:r>
        <w:rPr>
          <w:vertAlign w:val="superscript"/>
        </w:rPr>
        <w:t>1</w:t>
      </w:r>
      <w:r>
        <w:t>, and Iakovos Amygdalos*</w:t>
      </w:r>
      <w:r>
        <w:rPr>
          <w:vertAlign w:val="superscript"/>
        </w:rPr>
        <w:t>1</w:t>
      </w:r>
      <w:r>
        <w:t xml:space="preserve"> </w:t>
      </w:r>
    </w:p>
    <w:bookmarkEnd w:id="1"/>
    <w:p w14:paraId="71DB62EB" w14:textId="77777777" w:rsidR="00C60488" w:rsidRDefault="00C60488" w:rsidP="00C60488">
      <w:pPr>
        <w:pStyle w:val="IakovosScientificPaperHeadingsLv2"/>
      </w:pPr>
      <w:r>
        <w:t>Affiliations</w:t>
      </w:r>
    </w:p>
    <w:p w14:paraId="086ECDFB" w14:textId="77777777" w:rsidR="00C60488" w:rsidRDefault="00C60488" w:rsidP="00C60488">
      <w:pPr>
        <w:pStyle w:val="IakovosScientificPaperBody"/>
      </w:pPr>
      <w:r>
        <w:rPr>
          <w:vertAlign w:val="superscript"/>
        </w:rPr>
        <w:t>1</w:t>
      </w:r>
      <w:r>
        <w:t xml:space="preserve">Department of General, Visceral, Pediatric and Transplantation Surgery, University Hospital RWTH Aachen, Aachen, Germany; </w:t>
      </w:r>
      <w:r>
        <w:rPr>
          <w:vertAlign w:val="superscript"/>
        </w:rPr>
        <w:t>2</w:t>
      </w:r>
      <w:r>
        <w:t xml:space="preserve">Department of Operative Intensive Care and Intermediate Care, University Hospital RWTH Aachen, Aachen, Germany; </w:t>
      </w:r>
      <w:r>
        <w:rPr>
          <w:vertAlign w:val="superscript"/>
        </w:rPr>
        <w:t>3</w:t>
      </w:r>
      <w:r>
        <w:t xml:space="preserve">Department of Diagnostic and Interventional Radiology, University Hospital RWTH Aachen, Aachen, Germany, </w:t>
      </w:r>
      <w:r>
        <w:rPr>
          <w:vertAlign w:val="superscript"/>
        </w:rPr>
        <w:t>4</w:t>
      </w:r>
      <w:r>
        <w:t xml:space="preserve">Department of Surgery, Maastricht University Medical Center, Maastricht, The Netherlands, </w:t>
      </w:r>
      <w:r>
        <w:rPr>
          <w:vertAlign w:val="superscript"/>
        </w:rPr>
        <w:t>5</w:t>
      </w:r>
      <w:r>
        <w:t>Department of General, Visceral, and Transplantation Surgery, University Hospital Essen, Essen, Germany;</w:t>
      </w:r>
      <w:bookmarkEnd w:id="0"/>
      <w:bookmarkEnd w:id="2"/>
    </w:p>
    <w:p w14:paraId="7CE26040" w14:textId="77777777" w:rsidR="00DE137A" w:rsidRPr="00DE137A" w:rsidRDefault="00DE137A" w:rsidP="0044075C">
      <w:pPr>
        <w:rPr>
          <w:lang w:val="en-US"/>
        </w:rPr>
      </w:pPr>
    </w:p>
    <w:p w14:paraId="20EC30A0" w14:textId="21AC75E2" w:rsidR="00F469EF" w:rsidRPr="0044075C" w:rsidRDefault="00F469EF" w:rsidP="005525AE">
      <w:pPr>
        <w:pStyle w:val="IakovosSupplementaryTables"/>
        <w:rPr>
          <w:rStyle w:val="IakovosSupplementaryTablesChar"/>
        </w:rPr>
      </w:pPr>
      <w:r w:rsidRPr="0044075C">
        <w:rPr>
          <w:rStyle w:val="IakovosSupplementaryTablesChar"/>
        </w:rPr>
        <w:lastRenderedPageBreak/>
        <w:t xml:space="preserve">Subgroup Open surgery, </w:t>
      </w:r>
      <w:r w:rsidR="0044075C">
        <w:rPr>
          <w:rStyle w:val="IakovosSupplementaryTablesChar"/>
        </w:rPr>
        <w:t xml:space="preserve">cut-off </w:t>
      </w:r>
      <w:r w:rsidRPr="0044075C">
        <w:rPr>
          <w:rStyle w:val="IakovosSupplementaryTablesChar"/>
        </w:rPr>
        <w:t>TLV</w:t>
      </w:r>
      <w:r w:rsidR="0044075C">
        <w:rPr>
          <w:rStyle w:val="IakovosSupplementaryTablesChar"/>
        </w:rPr>
        <w:t>=</w:t>
      </w:r>
      <w:r w:rsidRPr="0044075C">
        <w:rPr>
          <w:rStyle w:val="IakovosSupplementaryTablesChar"/>
        </w:rPr>
        <w:t>4494cm</w:t>
      </w:r>
      <w:r w:rsidRPr="0044075C">
        <w:rPr>
          <w:rStyle w:val="IakovosSupplementaryTablesChar"/>
          <w:vertAlign w:val="superscript"/>
        </w:rPr>
        <w:t>3</w:t>
      </w:r>
    </w:p>
    <w:tbl>
      <w:tblPr>
        <w:tblStyle w:val="ListTable2-Accent3"/>
        <w:tblW w:w="8896" w:type="dxa"/>
        <w:tblLook w:val="04A0" w:firstRow="1" w:lastRow="0" w:firstColumn="1" w:lastColumn="0" w:noHBand="0" w:noVBand="1"/>
      </w:tblPr>
      <w:tblGrid>
        <w:gridCol w:w="2495"/>
        <w:gridCol w:w="1766"/>
        <w:gridCol w:w="1890"/>
        <w:gridCol w:w="1890"/>
        <w:gridCol w:w="855"/>
      </w:tblGrid>
      <w:tr w:rsidR="00F469EF" w:rsidRPr="00802A1D" w14:paraId="1A0BF0E5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6702AAF6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766" w:type="dxa"/>
          </w:tcPr>
          <w:p w14:paraId="6C657A6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All patients (n=100)</w:t>
            </w:r>
          </w:p>
        </w:tc>
        <w:tc>
          <w:tcPr>
            <w:tcW w:w="1890" w:type="dxa"/>
          </w:tcPr>
          <w:p w14:paraId="37EE76BD" w14:textId="01B893D1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TLV &lt; 4494cm</w:t>
            </w:r>
            <w:r w:rsidRP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(n=31)</w:t>
            </w:r>
          </w:p>
        </w:tc>
        <w:tc>
          <w:tcPr>
            <w:tcW w:w="1890" w:type="dxa"/>
          </w:tcPr>
          <w:p w14:paraId="161E0BE0" w14:textId="4EBA980C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TLV </w:t>
            </w:r>
            <w:r w:rsidRPr="00802A1D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 4494cm</w:t>
            </w:r>
            <w:r w:rsidRP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(n=69)</w:t>
            </w:r>
          </w:p>
        </w:tc>
        <w:tc>
          <w:tcPr>
            <w:tcW w:w="855" w:type="dxa"/>
          </w:tcPr>
          <w:p w14:paraId="19BA4594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F469EF" w:rsidRPr="00802A1D" w14:paraId="06908D86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7254886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766" w:type="dxa"/>
          </w:tcPr>
          <w:p w14:paraId="4C5C1385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62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56-68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0365C32A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61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52-70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71FCE0A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62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57-68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0D440C1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0.929</w:t>
            </w:r>
          </w:p>
        </w:tc>
      </w:tr>
      <w:tr w:rsidR="00F469EF" w:rsidRPr="00802A1D" w14:paraId="6D072E5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729205E0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Sex (female)</w:t>
            </w:r>
          </w:p>
        </w:tc>
        <w:tc>
          <w:tcPr>
            <w:tcW w:w="1766" w:type="dxa"/>
          </w:tcPr>
          <w:p w14:paraId="66F8450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38 (38%)</w:t>
            </w:r>
          </w:p>
        </w:tc>
        <w:tc>
          <w:tcPr>
            <w:tcW w:w="1890" w:type="dxa"/>
          </w:tcPr>
          <w:p w14:paraId="5D7E0C7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22 (71%)</w:t>
            </w:r>
          </w:p>
        </w:tc>
        <w:tc>
          <w:tcPr>
            <w:tcW w:w="1890" w:type="dxa"/>
          </w:tcPr>
          <w:p w14:paraId="47B11E0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16 (23%)</w:t>
            </w:r>
          </w:p>
        </w:tc>
        <w:tc>
          <w:tcPr>
            <w:tcW w:w="855" w:type="dxa"/>
          </w:tcPr>
          <w:p w14:paraId="70D9C27D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 0.001</w:t>
            </w:r>
          </w:p>
        </w:tc>
      </w:tr>
      <w:tr w:rsidR="00F469EF" w:rsidRPr="00802A1D" w14:paraId="076BDCF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4789C640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1766" w:type="dxa"/>
          </w:tcPr>
          <w:p w14:paraId="0B876ED4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23-28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65B36BD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24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21-27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2F3E0DF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23-28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7AAAD9A1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0.412</w:t>
            </w:r>
          </w:p>
        </w:tc>
      </w:tr>
      <w:tr w:rsidR="00F469EF" w:rsidRPr="00802A1D" w14:paraId="5BDFD05B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008C3B9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Height in cm</w:t>
            </w:r>
          </w:p>
        </w:tc>
        <w:tc>
          <w:tcPr>
            <w:tcW w:w="1766" w:type="dxa"/>
          </w:tcPr>
          <w:p w14:paraId="7B4981C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175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167-180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E05570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170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160-174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3DE8CBB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176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170-183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26DBDDF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 0.001</w:t>
            </w:r>
          </w:p>
        </w:tc>
      </w:tr>
      <w:tr w:rsidR="00F469EF" w:rsidRPr="00802A1D" w14:paraId="4B7B4A8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34491BA9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766" w:type="dxa"/>
          </w:tcPr>
          <w:p w14:paraId="73B6EBB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B7EF7E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60F9E40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6DAE1C2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0.929</w:t>
            </w:r>
          </w:p>
        </w:tc>
      </w:tr>
      <w:tr w:rsidR="00F469EF" w:rsidRPr="00802A1D" w14:paraId="44037900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3E60935" w14:textId="5C970B9C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802A1D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1766" w:type="dxa"/>
          </w:tcPr>
          <w:p w14:paraId="3AFC27F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59 (59%)</w:t>
            </w:r>
          </w:p>
        </w:tc>
        <w:tc>
          <w:tcPr>
            <w:tcW w:w="1890" w:type="dxa"/>
          </w:tcPr>
          <w:p w14:paraId="76973122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19 (61%)</w:t>
            </w:r>
          </w:p>
        </w:tc>
        <w:tc>
          <w:tcPr>
            <w:tcW w:w="1890" w:type="dxa"/>
          </w:tcPr>
          <w:p w14:paraId="2144DAD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40 (58%)</w:t>
            </w:r>
          </w:p>
        </w:tc>
        <w:tc>
          <w:tcPr>
            <w:tcW w:w="855" w:type="dxa"/>
          </w:tcPr>
          <w:p w14:paraId="698C3CC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0.755</w:t>
            </w:r>
          </w:p>
        </w:tc>
      </w:tr>
      <w:tr w:rsidR="00F469EF" w:rsidRPr="00802A1D" w14:paraId="608895A3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445DA61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Synchronous metastases</w:t>
            </w:r>
          </w:p>
        </w:tc>
        <w:tc>
          <w:tcPr>
            <w:tcW w:w="1766" w:type="dxa"/>
          </w:tcPr>
          <w:p w14:paraId="16D78BDD" w14:textId="64C1D4D4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72 (72%)</w:t>
            </w:r>
          </w:p>
        </w:tc>
        <w:tc>
          <w:tcPr>
            <w:tcW w:w="1890" w:type="dxa"/>
          </w:tcPr>
          <w:p w14:paraId="661D61D8" w14:textId="7B0EA420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23 (74%)</w:t>
            </w:r>
          </w:p>
        </w:tc>
        <w:tc>
          <w:tcPr>
            <w:tcW w:w="1890" w:type="dxa"/>
          </w:tcPr>
          <w:p w14:paraId="103F7D07" w14:textId="7BBB5B0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49 (71%)</w:t>
            </w:r>
          </w:p>
        </w:tc>
        <w:tc>
          <w:tcPr>
            <w:tcW w:w="855" w:type="dxa"/>
          </w:tcPr>
          <w:p w14:paraId="6EAC3C0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0.743</w:t>
            </w:r>
          </w:p>
        </w:tc>
      </w:tr>
      <w:tr w:rsidR="00F469EF" w:rsidRPr="00802A1D" w14:paraId="57C5A84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72E18306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Right -sided colorectal cancer</w:t>
            </w:r>
          </w:p>
        </w:tc>
        <w:tc>
          <w:tcPr>
            <w:tcW w:w="1766" w:type="dxa"/>
          </w:tcPr>
          <w:p w14:paraId="506C8433" w14:textId="5DA0220A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28 (28%)</w:t>
            </w:r>
          </w:p>
        </w:tc>
        <w:tc>
          <w:tcPr>
            <w:tcW w:w="1890" w:type="dxa"/>
          </w:tcPr>
          <w:p w14:paraId="6E187E81" w14:textId="6346B545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8 (26%)</w:t>
            </w:r>
          </w:p>
        </w:tc>
        <w:tc>
          <w:tcPr>
            <w:tcW w:w="1890" w:type="dxa"/>
          </w:tcPr>
          <w:p w14:paraId="3CB9FCDF" w14:textId="2AA4F78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20 (29%)</w:t>
            </w:r>
          </w:p>
        </w:tc>
        <w:tc>
          <w:tcPr>
            <w:tcW w:w="855" w:type="dxa"/>
          </w:tcPr>
          <w:p w14:paraId="4626C0F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0.743</w:t>
            </w:r>
          </w:p>
        </w:tc>
      </w:tr>
      <w:tr w:rsidR="00F469EF" w:rsidRPr="00802A1D" w14:paraId="5BB82CF2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4D5C937" w14:textId="30B3C19D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5C075B" w:rsidRP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766" w:type="dxa"/>
          </w:tcPr>
          <w:p w14:paraId="289534E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N= 86</w:t>
            </w:r>
          </w:p>
          <w:p w14:paraId="7F1A2C72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50 (58%)</w:t>
            </w:r>
          </w:p>
        </w:tc>
        <w:tc>
          <w:tcPr>
            <w:tcW w:w="1890" w:type="dxa"/>
          </w:tcPr>
          <w:p w14:paraId="2A27FEA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N= 27</w:t>
            </w:r>
          </w:p>
          <w:p w14:paraId="5B616CCA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13 (48%)</w:t>
            </w:r>
          </w:p>
        </w:tc>
        <w:tc>
          <w:tcPr>
            <w:tcW w:w="1890" w:type="dxa"/>
          </w:tcPr>
          <w:p w14:paraId="4397619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N= 59</w:t>
            </w:r>
          </w:p>
          <w:p w14:paraId="2187C063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37 (63%)</w:t>
            </w:r>
          </w:p>
        </w:tc>
        <w:tc>
          <w:tcPr>
            <w:tcW w:w="855" w:type="dxa"/>
          </w:tcPr>
          <w:p w14:paraId="6FEC6A55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0.204</w:t>
            </w:r>
          </w:p>
        </w:tc>
      </w:tr>
      <w:tr w:rsidR="00F469EF" w:rsidRPr="00802A1D" w14:paraId="44C3DED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43A139AC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Operating time (min)</w:t>
            </w:r>
          </w:p>
        </w:tc>
        <w:tc>
          <w:tcPr>
            <w:tcW w:w="1766" w:type="dxa"/>
          </w:tcPr>
          <w:p w14:paraId="1B2E5BB2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280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235-357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5C8077D4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270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233-357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781FAB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288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235-358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607D5F74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0.985</w:t>
            </w:r>
          </w:p>
        </w:tc>
      </w:tr>
      <w:tr w:rsidR="00F469EF" w:rsidRPr="00802A1D" w14:paraId="7FF6A079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29481DE5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1766" w:type="dxa"/>
          </w:tcPr>
          <w:p w14:paraId="4EAF9A7B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1C634A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6BDFC27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02332A9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0.877</w:t>
            </w:r>
          </w:p>
        </w:tc>
      </w:tr>
      <w:tr w:rsidR="00F469EF" w:rsidRPr="00802A1D" w14:paraId="3900264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33774130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1766" w:type="dxa"/>
          </w:tcPr>
          <w:p w14:paraId="010CA92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5DC2FBE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1C470E5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6CFCCAE2" w14:textId="5420778B" w:rsidR="00F469EF" w:rsidRPr="00802A1D" w:rsidRDefault="007541B9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F469EF" w:rsidRPr="00802A1D" w14:paraId="2C7E3A4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55CA4EE2" w14:textId="15B8B942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Intraoperative FFP units</w:t>
            </w:r>
          </w:p>
        </w:tc>
        <w:tc>
          <w:tcPr>
            <w:tcW w:w="1766" w:type="dxa"/>
          </w:tcPr>
          <w:p w14:paraId="4D41180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5544B6C3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824435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323814A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0.204</w:t>
            </w:r>
          </w:p>
        </w:tc>
      </w:tr>
      <w:tr w:rsidR="00F469EF" w:rsidRPr="00802A1D" w14:paraId="6ECEFEC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018E217E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02A1D">
              <w:rPr>
                <w:rFonts w:cstheme="minorHAnsi"/>
                <w:sz w:val="18"/>
                <w:szCs w:val="18"/>
                <w:lang w:val="en-US"/>
              </w:rPr>
              <w:t>Extubation</w:t>
            </w:r>
            <w:proofErr w:type="spellEnd"/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 at ICU</w:t>
            </w:r>
          </w:p>
        </w:tc>
        <w:tc>
          <w:tcPr>
            <w:tcW w:w="1766" w:type="dxa"/>
          </w:tcPr>
          <w:p w14:paraId="44A789A2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39 (39%)</w:t>
            </w:r>
          </w:p>
        </w:tc>
        <w:tc>
          <w:tcPr>
            <w:tcW w:w="1890" w:type="dxa"/>
          </w:tcPr>
          <w:p w14:paraId="6A57E1CB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13 (42%)</w:t>
            </w:r>
          </w:p>
        </w:tc>
        <w:tc>
          <w:tcPr>
            <w:tcW w:w="1890" w:type="dxa"/>
          </w:tcPr>
          <w:p w14:paraId="487E1B29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26 (38%)</w:t>
            </w:r>
          </w:p>
        </w:tc>
        <w:tc>
          <w:tcPr>
            <w:tcW w:w="855" w:type="dxa"/>
          </w:tcPr>
          <w:p w14:paraId="28E4DBB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0.687</w:t>
            </w:r>
          </w:p>
        </w:tc>
      </w:tr>
      <w:tr w:rsidR="00F469EF" w:rsidRPr="00802A1D" w14:paraId="1EA56273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16113B0A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Respiratory complications</w:t>
            </w:r>
          </w:p>
        </w:tc>
        <w:tc>
          <w:tcPr>
            <w:tcW w:w="1766" w:type="dxa"/>
          </w:tcPr>
          <w:p w14:paraId="2E12B631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29 (29%)</w:t>
            </w:r>
          </w:p>
        </w:tc>
        <w:tc>
          <w:tcPr>
            <w:tcW w:w="1890" w:type="dxa"/>
          </w:tcPr>
          <w:p w14:paraId="1EE43B3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15 (48%)</w:t>
            </w:r>
          </w:p>
        </w:tc>
        <w:tc>
          <w:tcPr>
            <w:tcW w:w="1890" w:type="dxa"/>
          </w:tcPr>
          <w:p w14:paraId="34BF5B8F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14 (20%)</w:t>
            </w:r>
          </w:p>
        </w:tc>
        <w:tc>
          <w:tcPr>
            <w:tcW w:w="855" w:type="dxa"/>
          </w:tcPr>
          <w:p w14:paraId="2C283C7D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0.004</w:t>
            </w:r>
          </w:p>
        </w:tc>
      </w:tr>
      <w:tr w:rsidR="00F469EF" w:rsidRPr="00802A1D" w14:paraId="408C69D6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49BEA3DA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802A1D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3a *</w:t>
            </w:r>
          </w:p>
        </w:tc>
        <w:tc>
          <w:tcPr>
            <w:tcW w:w="1766" w:type="dxa"/>
          </w:tcPr>
          <w:p w14:paraId="31A0C66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47 (47%)</w:t>
            </w:r>
          </w:p>
        </w:tc>
        <w:tc>
          <w:tcPr>
            <w:tcW w:w="1890" w:type="dxa"/>
          </w:tcPr>
          <w:p w14:paraId="7FE72517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19 (61%)</w:t>
            </w:r>
          </w:p>
        </w:tc>
        <w:tc>
          <w:tcPr>
            <w:tcW w:w="1890" w:type="dxa"/>
          </w:tcPr>
          <w:p w14:paraId="6186E9DA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28 (41%)</w:t>
            </w:r>
          </w:p>
        </w:tc>
        <w:tc>
          <w:tcPr>
            <w:tcW w:w="855" w:type="dxa"/>
          </w:tcPr>
          <w:p w14:paraId="0FC62BD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0.055</w:t>
            </w:r>
          </w:p>
        </w:tc>
      </w:tr>
      <w:tr w:rsidR="00F469EF" w:rsidRPr="00802A1D" w14:paraId="4B229D4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65C52050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802A1D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3b *</w:t>
            </w:r>
          </w:p>
        </w:tc>
        <w:tc>
          <w:tcPr>
            <w:tcW w:w="1766" w:type="dxa"/>
          </w:tcPr>
          <w:p w14:paraId="56759AA4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29 (29%)</w:t>
            </w:r>
          </w:p>
        </w:tc>
        <w:tc>
          <w:tcPr>
            <w:tcW w:w="1890" w:type="dxa"/>
          </w:tcPr>
          <w:p w14:paraId="78BA6FE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12 (39%)</w:t>
            </w:r>
          </w:p>
        </w:tc>
        <w:tc>
          <w:tcPr>
            <w:tcW w:w="1890" w:type="dxa"/>
          </w:tcPr>
          <w:p w14:paraId="2363C118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17 (25%)</w:t>
            </w:r>
          </w:p>
        </w:tc>
        <w:tc>
          <w:tcPr>
            <w:tcW w:w="855" w:type="dxa"/>
          </w:tcPr>
          <w:p w14:paraId="44F376D5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0.151</w:t>
            </w:r>
          </w:p>
        </w:tc>
      </w:tr>
      <w:tr w:rsidR="00F469EF" w:rsidRPr="00802A1D" w14:paraId="17832C84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09F9573C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802A1D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4a *</w:t>
            </w:r>
          </w:p>
        </w:tc>
        <w:tc>
          <w:tcPr>
            <w:tcW w:w="1766" w:type="dxa"/>
          </w:tcPr>
          <w:p w14:paraId="3D945E7B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18 (18%)</w:t>
            </w:r>
          </w:p>
        </w:tc>
        <w:tc>
          <w:tcPr>
            <w:tcW w:w="1890" w:type="dxa"/>
          </w:tcPr>
          <w:p w14:paraId="7FF96BA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9 (29%)</w:t>
            </w:r>
          </w:p>
        </w:tc>
        <w:tc>
          <w:tcPr>
            <w:tcW w:w="1890" w:type="dxa"/>
          </w:tcPr>
          <w:p w14:paraId="1EA4A145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9 (13%)</w:t>
            </w:r>
          </w:p>
        </w:tc>
        <w:tc>
          <w:tcPr>
            <w:tcW w:w="855" w:type="dxa"/>
          </w:tcPr>
          <w:p w14:paraId="2CCB8A3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0.054</w:t>
            </w:r>
          </w:p>
        </w:tc>
      </w:tr>
      <w:tr w:rsidR="00F469EF" w:rsidRPr="00802A1D" w14:paraId="6C2A820A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1E4F7C14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90-day CCI </w:t>
            </w:r>
            <w:r w:rsidRPr="00802A1D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1766" w:type="dxa"/>
          </w:tcPr>
          <w:p w14:paraId="6A57C09D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27.4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18.2-45.725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3852D7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38.1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24.2- 64.5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672DED51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25.7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13.6- 41.2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67F63A61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0.060</w:t>
            </w:r>
          </w:p>
        </w:tc>
      </w:tr>
      <w:tr w:rsidR="00F469EF" w:rsidRPr="00802A1D" w14:paraId="3223694A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35CB9B91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ICU stay (days)</w:t>
            </w:r>
          </w:p>
        </w:tc>
        <w:tc>
          <w:tcPr>
            <w:tcW w:w="1766" w:type="dxa"/>
          </w:tcPr>
          <w:p w14:paraId="5F1BCCBC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488A37F1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1-3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7990E4C0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46A48F8A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0.143</w:t>
            </w:r>
          </w:p>
        </w:tc>
      </w:tr>
      <w:tr w:rsidR="00F469EF" w:rsidRPr="00802A1D" w14:paraId="3D70361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5" w:type="dxa"/>
          </w:tcPr>
          <w:p w14:paraId="138B12A7" w14:textId="77777777" w:rsidR="00F469EF" w:rsidRPr="00802A1D" w:rsidRDefault="00F469EF" w:rsidP="00802A1D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Hospital </w:t>
            </w:r>
            <w:proofErr w:type="gramStart"/>
            <w:r w:rsidRPr="00802A1D">
              <w:rPr>
                <w:rFonts w:cstheme="minorHAnsi"/>
                <w:sz w:val="18"/>
                <w:szCs w:val="18"/>
                <w:lang w:val="en-US"/>
              </w:rPr>
              <w:t>stay</w:t>
            </w:r>
            <w:proofErr w:type="gramEnd"/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 (days)</w:t>
            </w:r>
          </w:p>
        </w:tc>
        <w:tc>
          <w:tcPr>
            <w:tcW w:w="1766" w:type="dxa"/>
          </w:tcPr>
          <w:p w14:paraId="5957512E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9-24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05D23A9D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16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9-32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90" w:type="dxa"/>
          </w:tcPr>
          <w:p w14:paraId="6D1F57E6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t>9-21</w:t>
            </w:r>
            <w:r w:rsidRPr="00802A1D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55" w:type="dxa"/>
          </w:tcPr>
          <w:p w14:paraId="667BFB9A" w14:textId="77777777" w:rsidR="00F469EF" w:rsidRPr="00802A1D" w:rsidRDefault="00F469EF" w:rsidP="00802A1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sz w:val="18"/>
                <w:szCs w:val="18"/>
                <w:lang w:val="en-US"/>
              </w:rPr>
              <w:t>0.110</w:t>
            </w:r>
          </w:p>
        </w:tc>
      </w:tr>
    </w:tbl>
    <w:p w14:paraId="73DB4BE3" w14:textId="72CA8309" w:rsidR="005C075B" w:rsidRPr="005C075B" w:rsidRDefault="005C075B" w:rsidP="005C075B">
      <w:pPr>
        <w:pStyle w:val="IakovosScientificPaperTableLegends"/>
        <w:rPr>
          <w:color w:val="000000" w:themeColor="text1"/>
          <w:szCs w:val="16"/>
        </w:rPr>
      </w:pPr>
      <w:bookmarkStart w:id="3" w:name="_Hlk103111195"/>
      <w:r w:rsidRPr="00863BA0">
        <w:rPr>
          <w:color w:val="000000" w:themeColor="text1"/>
        </w:rPr>
        <w:t xml:space="preserve">Legend: Values given as median (1st quartile – 3rd quartile) or absolute and relative frequencies; </w:t>
      </w:r>
      <w:bookmarkEnd w:id="3"/>
      <w:r w:rsidRPr="00863BA0">
        <w:rPr>
          <w:color w:val="000000" w:themeColor="text1"/>
        </w:rPr>
        <w:t>Bold values represent significant values.</w:t>
      </w:r>
      <w:bookmarkStart w:id="4" w:name="_Hlk100050050"/>
      <w:r w:rsidRPr="00863BA0">
        <w:rPr>
          <w:color w:val="000000" w:themeColor="text1"/>
        </w:rPr>
        <w:t xml:space="preserve"> </w:t>
      </w:r>
      <w:r w:rsidRPr="00863BA0">
        <w:rPr>
          <w:color w:val="000000" w:themeColor="text1"/>
          <w:szCs w:val="16"/>
        </w:rPr>
        <w:t>Abbreviations used</w:t>
      </w:r>
      <w:bookmarkEnd w:id="4"/>
      <w:r w:rsidRPr="00863BA0">
        <w:rPr>
          <w:color w:val="000000" w:themeColor="text1"/>
          <w:szCs w:val="16"/>
        </w:rPr>
        <w:t xml:space="preserve">: ASA, American Society of Anesthesiology; BMI, body mass index; </w:t>
      </w:r>
      <w:r w:rsidRPr="00067DA8">
        <w:rPr>
          <w:color w:val="000000" w:themeColor="text1"/>
        </w:rPr>
        <w:t xml:space="preserve">CD, Clavien-Dindo score; CCI, Comprehensive Complication Index; FFP, fresh frozen plasma; ICU, intensive care unit; RBC, red blood cell; </w:t>
      </w:r>
      <w:r w:rsidRPr="00863BA0">
        <w:rPr>
          <w:color w:val="000000" w:themeColor="text1"/>
          <w:szCs w:val="16"/>
        </w:rPr>
        <w:t xml:space="preserve">TLV, total lung volume;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al.</w:t>
      </w:r>
      <w:r>
        <w:rPr>
          <w:szCs w:val="16"/>
        </w:rPr>
        <w:t xml:space="preserve">; </w:t>
      </w:r>
      <w:r w:rsidRPr="00863BA0">
        <w:rPr>
          <w:color w:val="000000" w:themeColor="text1"/>
          <w:vertAlign w:val="superscript"/>
        </w:rPr>
        <w:t xml:space="preserve"># </w:t>
      </w:r>
      <w:r w:rsidRPr="00863BA0">
        <w:rPr>
          <w:color w:val="000000" w:themeColor="text1"/>
          <w:szCs w:val="16"/>
        </w:rPr>
        <w:t>Preoperative chemotherapy defined as chemotherapy given 6 months before surgery</w:t>
      </w:r>
      <w:r>
        <w:rPr>
          <w:color w:val="000000" w:themeColor="text1"/>
          <w:szCs w:val="16"/>
        </w:rPr>
        <w:t xml:space="preserve">; </w:t>
      </w:r>
      <w:r w:rsidRPr="00067DA8">
        <w:rPr>
          <w:color w:val="000000" w:themeColor="text1"/>
        </w:rPr>
        <w:t xml:space="preserve">* refers to Dindo et al. </w:t>
      </w:r>
      <w:r w:rsidRPr="005C075B">
        <w:rPr>
          <w:color w:val="000000" w:themeColor="text1"/>
          <w:vertAlign w:val="superscript"/>
        </w:rPr>
        <w:t>+</w:t>
      </w:r>
      <w:r w:rsidRPr="005C075B">
        <w:rPr>
          <w:color w:val="000000" w:themeColor="text1"/>
        </w:rPr>
        <w:t xml:space="preserve"> refers to </w:t>
      </w:r>
      <w:proofErr w:type="spellStart"/>
      <w:r w:rsidRPr="005C075B">
        <w:rPr>
          <w:color w:val="000000" w:themeColor="text1"/>
        </w:rPr>
        <w:t>Slankamenac</w:t>
      </w:r>
      <w:proofErr w:type="spellEnd"/>
    </w:p>
    <w:p w14:paraId="2603670E" w14:textId="77777777" w:rsidR="00EE54E5" w:rsidRDefault="00EE54E5" w:rsidP="00F469EF">
      <w:pPr>
        <w:rPr>
          <w:vertAlign w:val="superscript"/>
          <w:lang w:val="en-US"/>
        </w:rPr>
      </w:pPr>
    </w:p>
    <w:p w14:paraId="572259BE" w14:textId="77777777" w:rsidR="00EE54E5" w:rsidRDefault="00EE54E5" w:rsidP="00F469EF">
      <w:pPr>
        <w:rPr>
          <w:vertAlign w:val="superscript"/>
          <w:lang w:val="en-US"/>
        </w:rPr>
      </w:pPr>
    </w:p>
    <w:p w14:paraId="47E15CC4" w14:textId="77777777" w:rsidR="00EE54E5" w:rsidRDefault="00EE54E5" w:rsidP="00F469EF">
      <w:pPr>
        <w:rPr>
          <w:vertAlign w:val="superscript"/>
          <w:lang w:val="en-US"/>
        </w:rPr>
      </w:pPr>
    </w:p>
    <w:p w14:paraId="358CC814" w14:textId="77777777" w:rsidR="00EE54E5" w:rsidRDefault="00EE54E5" w:rsidP="00F469EF">
      <w:pPr>
        <w:rPr>
          <w:vertAlign w:val="superscript"/>
          <w:lang w:val="en-US"/>
        </w:rPr>
      </w:pPr>
    </w:p>
    <w:p w14:paraId="7CC0FFE9" w14:textId="77777777" w:rsidR="00EE54E5" w:rsidRDefault="00EE54E5" w:rsidP="00F469EF">
      <w:pPr>
        <w:rPr>
          <w:vertAlign w:val="superscript"/>
          <w:lang w:val="en-US"/>
        </w:rPr>
      </w:pPr>
    </w:p>
    <w:p w14:paraId="463CB0B0" w14:textId="77777777" w:rsidR="00EE54E5" w:rsidRDefault="00EE54E5" w:rsidP="00F469EF">
      <w:pPr>
        <w:rPr>
          <w:vertAlign w:val="superscript"/>
          <w:lang w:val="en-US"/>
        </w:rPr>
      </w:pPr>
    </w:p>
    <w:p w14:paraId="0C90BED3" w14:textId="77777777" w:rsidR="00EE54E5" w:rsidRDefault="00EE54E5" w:rsidP="00F469EF">
      <w:pPr>
        <w:rPr>
          <w:vertAlign w:val="superscript"/>
          <w:lang w:val="en-US"/>
        </w:rPr>
      </w:pPr>
    </w:p>
    <w:p w14:paraId="4C159052" w14:textId="77777777" w:rsidR="008A7355" w:rsidRDefault="008A7355" w:rsidP="00F469EF">
      <w:pPr>
        <w:rPr>
          <w:vertAlign w:val="superscript"/>
          <w:lang w:val="en-US"/>
        </w:rPr>
      </w:pPr>
    </w:p>
    <w:p w14:paraId="4707358A" w14:textId="77777777" w:rsidR="008A7355" w:rsidRDefault="008A7355" w:rsidP="00F469EF">
      <w:pPr>
        <w:rPr>
          <w:vertAlign w:val="superscript"/>
          <w:lang w:val="en-US"/>
        </w:rPr>
      </w:pPr>
    </w:p>
    <w:p w14:paraId="12170B6D" w14:textId="77777777" w:rsidR="008A7355" w:rsidRDefault="008A7355" w:rsidP="00F469EF">
      <w:pPr>
        <w:rPr>
          <w:vertAlign w:val="superscript"/>
          <w:lang w:val="en-US"/>
        </w:rPr>
      </w:pPr>
    </w:p>
    <w:p w14:paraId="2797E649" w14:textId="3C18AC9B" w:rsidR="008A7355" w:rsidRDefault="008A7355" w:rsidP="005525AE">
      <w:pPr>
        <w:pStyle w:val="IakovosSupplementaryTables"/>
      </w:pPr>
      <w:r w:rsidRPr="00714DB9">
        <w:lastRenderedPageBreak/>
        <w:t xml:space="preserve">Univariable and multivariable binary logistic regression analysis of the </w:t>
      </w:r>
      <w:r w:rsidR="007541B9">
        <w:t>s</w:t>
      </w:r>
      <w:r w:rsidRPr="00714DB9">
        <w:t xml:space="preserve">ubgroup </w:t>
      </w:r>
      <w:r w:rsidR="007541B9">
        <w:t>undergoing o</w:t>
      </w:r>
      <w:r>
        <w:t>pen surgery</w:t>
      </w:r>
      <w:r w:rsidRPr="00714DB9">
        <w:t>, endpoint respiratory complications.</w:t>
      </w:r>
    </w:p>
    <w:tbl>
      <w:tblPr>
        <w:tblStyle w:val="ListTable2-Accent3"/>
        <w:tblW w:w="9067" w:type="dxa"/>
        <w:tblLayout w:type="fixed"/>
        <w:tblLook w:val="04A0" w:firstRow="1" w:lastRow="0" w:firstColumn="1" w:lastColumn="0" w:noHBand="0" w:noVBand="1"/>
      </w:tblPr>
      <w:tblGrid>
        <w:gridCol w:w="2615"/>
        <w:gridCol w:w="782"/>
        <w:gridCol w:w="1560"/>
        <w:gridCol w:w="850"/>
        <w:gridCol w:w="851"/>
        <w:gridCol w:w="1559"/>
        <w:gridCol w:w="850"/>
      </w:tblGrid>
      <w:tr w:rsidR="00802A1D" w:rsidRPr="0044075C" w14:paraId="1271DBA3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182849A" w14:textId="47D88083" w:rsidR="00802A1D" w:rsidRPr="0044075C" w:rsidRDefault="00802A1D" w:rsidP="00802A1D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Variables </w:t>
            </w:r>
          </w:p>
        </w:tc>
        <w:tc>
          <w:tcPr>
            <w:tcW w:w="3192" w:type="dxa"/>
            <w:gridSpan w:val="3"/>
          </w:tcPr>
          <w:p w14:paraId="0725AE16" w14:textId="494A0C4E" w:rsidR="00802A1D" w:rsidRPr="0044075C" w:rsidRDefault="00802A1D" w:rsidP="00802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Univariable logistic regression</w:t>
            </w:r>
          </w:p>
        </w:tc>
        <w:tc>
          <w:tcPr>
            <w:tcW w:w="3260" w:type="dxa"/>
            <w:gridSpan w:val="3"/>
          </w:tcPr>
          <w:p w14:paraId="4B9446ED" w14:textId="41E0995D" w:rsidR="00802A1D" w:rsidRPr="0044075C" w:rsidRDefault="00802A1D" w:rsidP="00802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Multivariable logistic regression</w:t>
            </w:r>
          </w:p>
        </w:tc>
      </w:tr>
      <w:tr w:rsidR="008A7355" w:rsidRPr="00802A1D" w14:paraId="57AC6B7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3503BCCE" w14:textId="77777777" w:rsidR="008A7355" w:rsidRPr="00802A1D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82" w:type="dxa"/>
          </w:tcPr>
          <w:p w14:paraId="6B6EF457" w14:textId="0B2856FF" w:rsidR="008A7355" w:rsidRPr="00802A1D" w:rsidRDefault="00802A1D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60" w:type="dxa"/>
          </w:tcPr>
          <w:p w14:paraId="1AA08EB7" w14:textId="77777777" w:rsidR="008A7355" w:rsidRPr="00802A1D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1C8FC58B" w14:textId="332DB75C" w:rsidR="008A7355" w:rsidRPr="00802A1D" w:rsidRDefault="00802A1D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="008A7355"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851" w:type="dxa"/>
          </w:tcPr>
          <w:p w14:paraId="529A2EC6" w14:textId="6E1BB37C" w:rsidR="008A7355" w:rsidRPr="00802A1D" w:rsidRDefault="00802A1D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59" w:type="dxa"/>
          </w:tcPr>
          <w:p w14:paraId="00015480" w14:textId="77777777" w:rsidR="008A7355" w:rsidRPr="00802A1D" w:rsidRDefault="008A7355" w:rsidP="00DB0AB2">
            <w:pPr>
              <w:tabs>
                <w:tab w:val="center" w:pos="166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850" w:type="dxa"/>
          </w:tcPr>
          <w:p w14:paraId="4E135B8F" w14:textId="310E376B" w:rsidR="008A7355" w:rsidRPr="00802A1D" w:rsidRDefault="00802A1D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</w:tr>
      <w:tr w:rsidR="008A7355" w:rsidRPr="0044075C" w14:paraId="1B45BFAB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CA3BF3A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cut-off value &lt; 4494cm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2" w:type="dxa"/>
          </w:tcPr>
          <w:p w14:paraId="00EBC56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3.683</w:t>
            </w:r>
          </w:p>
        </w:tc>
        <w:tc>
          <w:tcPr>
            <w:tcW w:w="1560" w:type="dxa"/>
          </w:tcPr>
          <w:p w14:paraId="6FFFBB47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1.473 – 9.212</w:t>
            </w:r>
          </w:p>
        </w:tc>
        <w:tc>
          <w:tcPr>
            <w:tcW w:w="850" w:type="dxa"/>
          </w:tcPr>
          <w:p w14:paraId="40C096F8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1" w:type="dxa"/>
          </w:tcPr>
          <w:p w14:paraId="376C76FE" w14:textId="40137DAF" w:rsidR="008A7355" w:rsidRPr="0044075C" w:rsidRDefault="00FD745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4.728</w:t>
            </w:r>
          </w:p>
        </w:tc>
        <w:tc>
          <w:tcPr>
            <w:tcW w:w="1559" w:type="dxa"/>
          </w:tcPr>
          <w:p w14:paraId="571DD260" w14:textId="396E5FE8" w:rsidR="008A7355" w:rsidRPr="0044075C" w:rsidRDefault="00FD745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1.374 – 16.274</w:t>
            </w:r>
          </w:p>
        </w:tc>
        <w:tc>
          <w:tcPr>
            <w:tcW w:w="850" w:type="dxa"/>
          </w:tcPr>
          <w:p w14:paraId="2E1CA07E" w14:textId="5CA116D6" w:rsidR="008A7355" w:rsidRPr="0044075C" w:rsidRDefault="00FD745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0.014</w:t>
            </w:r>
          </w:p>
        </w:tc>
      </w:tr>
      <w:tr w:rsidR="008A7355" w:rsidRPr="0044075C" w14:paraId="21F18402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DD6B7F2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782" w:type="dxa"/>
          </w:tcPr>
          <w:p w14:paraId="115B9AEE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1.029</w:t>
            </w:r>
          </w:p>
        </w:tc>
        <w:tc>
          <w:tcPr>
            <w:tcW w:w="1560" w:type="dxa"/>
          </w:tcPr>
          <w:p w14:paraId="0253520A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0.983 – 1.076</w:t>
            </w:r>
          </w:p>
        </w:tc>
        <w:tc>
          <w:tcPr>
            <w:tcW w:w="850" w:type="dxa"/>
          </w:tcPr>
          <w:p w14:paraId="517EF83D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0.217</w:t>
            </w:r>
          </w:p>
        </w:tc>
        <w:tc>
          <w:tcPr>
            <w:tcW w:w="851" w:type="dxa"/>
          </w:tcPr>
          <w:p w14:paraId="0F061541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76A27F7" w14:textId="50BF00CE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E8C2844" w14:textId="01C72ABB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6B8A1110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9620942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 xml:space="preserve">&gt;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60 years</w:t>
            </w:r>
          </w:p>
        </w:tc>
        <w:tc>
          <w:tcPr>
            <w:tcW w:w="782" w:type="dxa"/>
          </w:tcPr>
          <w:p w14:paraId="5109FC39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1.390</w:t>
            </w:r>
          </w:p>
        </w:tc>
        <w:tc>
          <w:tcPr>
            <w:tcW w:w="1560" w:type="dxa"/>
          </w:tcPr>
          <w:p w14:paraId="071DE8FB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0.566 – 3.416</w:t>
            </w:r>
          </w:p>
        </w:tc>
        <w:tc>
          <w:tcPr>
            <w:tcW w:w="850" w:type="dxa"/>
          </w:tcPr>
          <w:p w14:paraId="217FA998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0.473</w:t>
            </w:r>
          </w:p>
        </w:tc>
        <w:tc>
          <w:tcPr>
            <w:tcW w:w="851" w:type="dxa"/>
          </w:tcPr>
          <w:p w14:paraId="3999FFD7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3F8A9DA" w14:textId="5F895672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5990CBA" w14:textId="4A8EB382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3567C330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ABD7652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782" w:type="dxa"/>
          </w:tcPr>
          <w:p w14:paraId="4170E3A8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0.796</w:t>
            </w:r>
          </w:p>
        </w:tc>
        <w:tc>
          <w:tcPr>
            <w:tcW w:w="1560" w:type="dxa"/>
          </w:tcPr>
          <w:p w14:paraId="22DA82E4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0.398 – 1.591</w:t>
            </w:r>
          </w:p>
        </w:tc>
        <w:tc>
          <w:tcPr>
            <w:tcW w:w="850" w:type="dxa"/>
          </w:tcPr>
          <w:p w14:paraId="33DC3D05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0.518</w:t>
            </w:r>
          </w:p>
        </w:tc>
        <w:tc>
          <w:tcPr>
            <w:tcW w:w="851" w:type="dxa"/>
          </w:tcPr>
          <w:p w14:paraId="231DBAA4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68DE68A" w14:textId="78B45D6B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CD2287B" w14:textId="32C6338C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6447108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8B7CD5F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782" w:type="dxa"/>
          </w:tcPr>
          <w:p w14:paraId="6E4E938B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0.980</w:t>
            </w:r>
          </w:p>
        </w:tc>
        <w:tc>
          <w:tcPr>
            <w:tcW w:w="1560" w:type="dxa"/>
          </w:tcPr>
          <w:p w14:paraId="577F3A20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0.890 – 1.080</w:t>
            </w:r>
          </w:p>
        </w:tc>
        <w:tc>
          <w:tcPr>
            <w:tcW w:w="850" w:type="dxa"/>
          </w:tcPr>
          <w:p w14:paraId="46E5B66A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0.689</w:t>
            </w:r>
          </w:p>
        </w:tc>
        <w:tc>
          <w:tcPr>
            <w:tcW w:w="851" w:type="dxa"/>
          </w:tcPr>
          <w:p w14:paraId="7593E3B6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593A9D7" w14:textId="150436FB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CE76629" w14:textId="3A70D0BA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6B9C983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552F360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 &lt; 25</w:t>
            </w:r>
          </w:p>
        </w:tc>
        <w:tc>
          <w:tcPr>
            <w:tcW w:w="782" w:type="dxa"/>
          </w:tcPr>
          <w:p w14:paraId="2A4F70E9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1.890</w:t>
            </w:r>
          </w:p>
        </w:tc>
        <w:tc>
          <w:tcPr>
            <w:tcW w:w="1560" w:type="dxa"/>
          </w:tcPr>
          <w:p w14:paraId="44AB559D" w14:textId="27EA32F5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0.789 –</w:t>
            </w:r>
            <w:r w:rsidR="007541B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4.525</w:t>
            </w:r>
          </w:p>
        </w:tc>
        <w:tc>
          <w:tcPr>
            <w:tcW w:w="850" w:type="dxa"/>
          </w:tcPr>
          <w:p w14:paraId="7C003FFF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0.153</w:t>
            </w:r>
          </w:p>
        </w:tc>
        <w:tc>
          <w:tcPr>
            <w:tcW w:w="851" w:type="dxa"/>
          </w:tcPr>
          <w:p w14:paraId="30A42348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3EA4E8F" w14:textId="5B11F436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ED48FC6" w14:textId="5DBDF2A1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7FC9A36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18938FE" w14:textId="7B94C692" w:rsidR="008A7355" w:rsidRPr="0044075C" w:rsidRDefault="00BF203A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H</w:t>
            </w:r>
            <w:r w:rsidR="008A7355" w:rsidRPr="0044075C">
              <w:rPr>
                <w:rFonts w:cstheme="minorHAnsi"/>
                <w:sz w:val="18"/>
                <w:szCs w:val="18"/>
                <w:lang w:val="en-US"/>
              </w:rPr>
              <w:t>eight</w:t>
            </w:r>
          </w:p>
        </w:tc>
        <w:tc>
          <w:tcPr>
            <w:tcW w:w="782" w:type="dxa"/>
          </w:tcPr>
          <w:p w14:paraId="385C6A93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0.956</w:t>
            </w:r>
          </w:p>
        </w:tc>
        <w:tc>
          <w:tcPr>
            <w:tcW w:w="1560" w:type="dxa"/>
          </w:tcPr>
          <w:p w14:paraId="4C715E72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0.911 – 1.004</w:t>
            </w:r>
          </w:p>
        </w:tc>
        <w:tc>
          <w:tcPr>
            <w:tcW w:w="850" w:type="dxa"/>
          </w:tcPr>
          <w:p w14:paraId="34411B79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0.070</w:t>
            </w:r>
          </w:p>
        </w:tc>
        <w:tc>
          <w:tcPr>
            <w:tcW w:w="851" w:type="dxa"/>
          </w:tcPr>
          <w:p w14:paraId="40C7C58D" w14:textId="4FFCDCE7" w:rsidR="008A7355" w:rsidRPr="0044075C" w:rsidRDefault="00FD745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0.972</w:t>
            </w:r>
          </w:p>
        </w:tc>
        <w:tc>
          <w:tcPr>
            <w:tcW w:w="1559" w:type="dxa"/>
          </w:tcPr>
          <w:p w14:paraId="4AF28ED5" w14:textId="2B415416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0.907 -1.041</w:t>
            </w:r>
          </w:p>
        </w:tc>
        <w:tc>
          <w:tcPr>
            <w:tcW w:w="850" w:type="dxa"/>
          </w:tcPr>
          <w:p w14:paraId="565E6EB3" w14:textId="02D39EE4" w:rsidR="008A7355" w:rsidRPr="00FD7453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0.411</w:t>
            </w:r>
          </w:p>
        </w:tc>
      </w:tr>
      <w:tr w:rsidR="008A7355" w:rsidRPr="0044075C" w14:paraId="5C78CDB0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58E0F69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782" w:type="dxa"/>
          </w:tcPr>
          <w:p w14:paraId="65F2387C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1.310</w:t>
            </w:r>
          </w:p>
        </w:tc>
        <w:tc>
          <w:tcPr>
            <w:tcW w:w="1560" w:type="dxa"/>
          </w:tcPr>
          <w:p w14:paraId="186DEB4E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1.034 – 1.660</w:t>
            </w:r>
          </w:p>
        </w:tc>
        <w:tc>
          <w:tcPr>
            <w:tcW w:w="850" w:type="dxa"/>
          </w:tcPr>
          <w:p w14:paraId="4BE8C549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0.025</w:t>
            </w:r>
          </w:p>
        </w:tc>
        <w:tc>
          <w:tcPr>
            <w:tcW w:w="851" w:type="dxa"/>
          </w:tcPr>
          <w:p w14:paraId="3BE552F8" w14:textId="3AA61274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1.061</w:t>
            </w:r>
          </w:p>
        </w:tc>
        <w:tc>
          <w:tcPr>
            <w:tcW w:w="1559" w:type="dxa"/>
          </w:tcPr>
          <w:p w14:paraId="67ACB893" w14:textId="3CBFCA10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0.759 – 1.482</w:t>
            </w:r>
          </w:p>
        </w:tc>
        <w:tc>
          <w:tcPr>
            <w:tcW w:w="850" w:type="dxa"/>
          </w:tcPr>
          <w:p w14:paraId="6831E05A" w14:textId="24696915" w:rsidR="008A7355" w:rsidRPr="00FD7453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0.730</w:t>
            </w:r>
          </w:p>
        </w:tc>
      </w:tr>
      <w:tr w:rsidR="008A7355" w:rsidRPr="0044075C" w14:paraId="64BB881D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177AF7B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FFP units</w:t>
            </w:r>
          </w:p>
        </w:tc>
        <w:tc>
          <w:tcPr>
            <w:tcW w:w="782" w:type="dxa"/>
          </w:tcPr>
          <w:p w14:paraId="0793D3A9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1.134</w:t>
            </w:r>
          </w:p>
        </w:tc>
        <w:tc>
          <w:tcPr>
            <w:tcW w:w="1560" w:type="dxa"/>
          </w:tcPr>
          <w:p w14:paraId="4D2BA2EE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1.002 – 1.283</w:t>
            </w:r>
          </w:p>
        </w:tc>
        <w:tc>
          <w:tcPr>
            <w:tcW w:w="850" w:type="dxa"/>
          </w:tcPr>
          <w:p w14:paraId="1E16689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0.046</w:t>
            </w:r>
          </w:p>
        </w:tc>
        <w:tc>
          <w:tcPr>
            <w:tcW w:w="851" w:type="dxa"/>
          </w:tcPr>
          <w:p w14:paraId="5CB64FED" w14:textId="15B7893E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1.120</w:t>
            </w:r>
          </w:p>
        </w:tc>
        <w:tc>
          <w:tcPr>
            <w:tcW w:w="1559" w:type="dxa"/>
          </w:tcPr>
          <w:p w14:paraId="59251B5A" w14:textId="107ACBCE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0.899 – 1.395</w:t>
            </w:r>
          </w:p>
        </w:tc>
        <w:tc>
          <w:tcPr>
            <w:tcW w:w="850" w:type="dxa"/>
          </w:tcPr>
          <w:p w14:paraId="7F9726E1" w14:textId="401AFD7E" w:rsidR="008A7355" w:rsidRPr="00FD7453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0.314</w:t>
            </w:r>
          </w:p>
        </w:tc>
      </w:tr>
      <w:tr w:rsidR="008A7355" w:rsidRPr="0044075C" w14:paraId="7BE85026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9619C7A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782" w:type="dxa"/>
          </w:tcPr>
          <w:p w14:paraId="00BCA2EE" w14:textId="528410A9" w:rsidR="008A7355" w:rsidRPr="0044075C" w:rsidRDefault="007541B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60" w:type="dxa"/>
          </w:tcPr>
          <w:p w14:paraId="5FC33730" w14:textId="0B22E142" w:rsidR="008A7355" w:rsidRPr="0044075C" w:rsidRDefault="007541B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50" w:type="dxa"/>
          </w:tcPr>
          <w:p w14:paraId="5F290527" w14:textId="484CACDF" w:rsidR="008A7355" w:rsidRPr="0044075C" w:rsidRDefault="007541B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51" w:type="dxa"/>
          </w:tcPr>
          <w:p w14:paraId="43B790DE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43D7D78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6036937" w14:textId="77777777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387C899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A57B4AC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Operating time</w:t>
            </w:r>
          </w:p>
        </w:tc>
        <w:tc>
          <w:tcPr>
            <w:tcW w:w="782" w:type="dxa"/>
          </w:tcPr>
          <w:p w14:paraId="31BAEF7F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1.006</w:t>
            </w:r>
          </w:p>
        </w:tc>
        <w:tc>
          <w:tcPr>
            <w:tcW w:w="1560" w:type="dxa"/>
          </w:tcPr>
          <w:p w14:paraId="6B8299C6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1.002 – 1.011</w:t>
            </w:r>
          </w:p>
        </w:tc>
        <w:tc>
          <w:tcPr>
            <w:tcW w:w="850" w:type="dxa"/>
          </w:tcPr>
          <w:p w14:paraId="0C523B7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51" w:type="dxa"/>
          </w:tcPr>
          <w:p w14:paraId="49BF10ED" w14:textId="34635C01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1.005</w:t>
            </w:r>
          </w:p>
        </w:tc>
        <w:tc>
          <w:tcPr>
            <w:tcW w:w="1559" w:type="dxa"/>
          </w:tcPr>
          <w:p w14:paraId="41F93AC0" w14:textId="189D4AC0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0.999 – 1.012</w:t>
            </w:r>
          </w:p>
        </w:tc>
        <w:tc>
          <w:tcPr>
            <w:tcW w:w="850" w:type="dxa"/>
          </w:tcPr>
          <w:p w14:paraId="114FABBF" w14:textId="1449591F" w:rsidR="008A7355" w:rsidRPr="00FD7453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0.079</w:t>
            </w:r>
          </w:p>
        </w:tc>
      </w:tr>
      <w:tr w:rsidR="008A7355" w:rsidRPr="0044075C" w14:paraId="783E666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CB833F7" w14:textId="77777777" w:rsidR="008A7355" w:rsidRPr="0044075C" w:rsidRDefault="008A7355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Left-sided colorectal cancer</w:t>
            </w:r>
          </w:p>
        </w:tc>
        <w:tc>
          <w:tcPr>
            <w:tcW w:w="782" w:type="dxa"/>
          </w:tcPr>
          <w:p w14:paraId="61AE3BB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0.959</w:t>
            </w:r>
          </w:p>
        </w:tc>
        <w:tc>
          <w:tcPr>
            <w:tcW w:w="1560" w:type="dxa"/>
          </w:tcPr>
          <w:p w14:paraId="74366D31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0.746 – 1.232</w:t>
            </w:r>
          </w:p>
        </w:tc>
        <w:tc>
          <w:tcPr>
            <w:tcW w:w="850" w:type="dxa"/>
          </w:tcPr>
          <w:p w14:paraId="6707DF18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0.743</w:t>
            </w:r>
          </w:p>
        </w:tc>
        <w:tc>
          <w:tcPr>
            <w:tcW w:w="851" w:type="dxa"/>
          </w:tcPr>
          <w:p w14:paraId="340683F2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900A7CA" w14:textId="0F81A580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931D829" w14:textId="40AEDDD9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0DC260BC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CEB382A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liver metastases</w:t>
            </w:r>
          </w:p>
        </w:tc>
        <w:tc>
          <w:tcPr>
            <w:tcW w:w="782" w:type="dxa"/>
          </w:tcPr>
          <w:p w14:paraId="36D66652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0.581</w:t>
            </w:r>
          </w:p>
        </w:tc>
        <w:tc>
          <w:tcPr>
            <w:tcW w:w="1560" w:type="dxa"/>
          </w:tcPr>
          <w:p w14:paraId="5A20211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0.207 – 1.627</w:t>
            </w:r>
          </w:p>
        </w:tc>
        <w:tc>
          <w:tcPr>
            <w:tcW w:w="850" w:type="dxa"/>
          </w:tcPr>
          <w:p w14:paraId="1DA17BBE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0.301</w:t>
            </w:r>
          </w:p>
        </w:tc>
        <w:tc>
          <w:tcPr>
            <w:tcW w:w="851" w:type="dxa"/>
          </w:tcPr>
          <w:p w14:paraId="5714F772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A65BEEF" w14:textId="32C53018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C5AAD98" w14:textId="7BB6E6E7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143932A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505CED5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Portal vein embolization (yes)</w:t>
            </w:r>
          </w:p>
        </w:tc>
        <w:tc>
          <w:tcPr>
            <w:tcW w:w="782" w:type="dxa"/>
          </w:tcPr>
          <w:p w14:paraId="7ADCA69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4.164</w:t>
            </w:r>
          </w:p>
        </w:tc>
        <w:tc>
          <w:tcPr>
            <w:tcW w:w="1560" w:type="dxa"/>
          </w:tcPr>
          <w:p w14:paraId="7DF0716E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1.619 – 10.709</w:t>
            </w:r>
          </w:p>
        </w:tc>
        <w:tc>
          <w:tcPr>
            <w:tcW w:w="850" w:type="dxa"/>
          </w:tcPr>
          <w:p w14:paraId="0C3C832C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0.003</w:t>
            </w:r>
          </w:p>
        </w:tc>
        <w:tc>
          <w:tcPr>
            <w:tcW w:w="851" w:type="dxa"/>
          </w:tcPr>
          <w:p w14:paraId="0880EC5B" w14:textId="1B8A9B0B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3.355</w:t>
            </w:r>
          </w:p>
        </w:tc>
        <w:tc>
          <w:tcPr>
            <w:tcW w:w="1559" w:type="dxa"/>
          </w:tcPr>
          <w:p w14:paraId="54F80978" w14:textId="5EDD693E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0.855 – 13.169</w:t>
            </w:r>
          </w:p>
        </w:tc>
        <w:tc>
          <w:tcPr>
            <w:tcW w:w="850" w:type="dxa"/>
          </w:tcPr>
          <w:p w14:paraId="4A901317" w14:textId="09D0C078" w:rsidR="008A7355" w:rsidRPr="00FD7453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0.083</w:t>
            </w:r>
          </w:p>
        </w:tc>
      </w:tr>
      <w:tr w:rsidR="008A7355" w:rsidRPr="0044075C" w14:paraId="190DDE4A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159B7BD" w14:textId="74B82999" w:rsidR="008A7355" w:rsidRPr="0044075C" w:rsidRDefault="008A7355" w:rsidP="00DB0AB2">
            <w:pPr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A345BE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782" w:type="dxa"/>
          </w:tcPr>
          <w:p w14:paraId="19EAC3E6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0.884</w:t>
            </w:r>
          </w:p>
        </w:tc>
        <w:tc>
          <w:tcPr>
            <w:tcW w:w="1560" w:type="dxa"/>
          </w:tcPr>
          <w:p w14:paraId="5E6A1A28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0.345 – 2.263</w:t>
            </w:r>
          </w:p>
        </w:tc>
        <w:tc>
          <w:tcPr>
            <w:tcW w:w="850" w:type="dxa"/>
          </w:tcPr>
          <w:p w14:paraId="277A54F0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0.797</w:t>
            </w:r>
          </w:p>
        </w:tc>
        <w:tc>
          <w:tcPr>
            <w:tcW w:w="851" w:type="dxa"/>
          </w:tcPr>
          <w:p w14:paraId="1B193DF4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26A670C" w14:textId="42BA6390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700140C" w14:textId="5ED8EAF3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51CDCF0F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8E4F7FC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anatomical</w:t>
            </w:r>
          </w:p>
        </w:tc>
        <w:tc>
          <w:tcPr>
            <w:tcW w:w="782" w:type="dxa"/>
          </w:tcPr>
          <w:p w14:paraId="030A7AC8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0.723</w:t>
            </w:r>
          </w:p>
        </w:tc>
        <w:tc>
          <w:tcPr>
            <w:tcW w:w="1560" w:type="dxa"/>
          </w:tcPr>
          <w:p w14:paraId="44150447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0.298 – 1.757</w:t>
            </w:r>
          </w:p>
        </w:tc>
        <w:tc>
          <w:tcPr>
            <w:tcW w:w="850" w:type="dxa"/>
          </w:tcPr>
          <w:p w14:paraId="7551E56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0.475</w:t>
            </w:r>
          </w:p>
        </w:tc>
        <w:tc>
          <w:tcPr>
            <w:tcW w:w="851" w:type="dxa"/>
          </w:tcPr>
          <w:p w14:paraId="61DB319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10AEB30" w14:textId="70544F75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AED6F27" w14:textId="038A6BC0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2B414C3F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F8D4C83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Combined anatomical &amp; atypical</w:t>
            </w:r>
          </w:p>
        </w:tc>
        <w:tc>
          <w:tcPr>
            <w:tcW w:w="782" w:type="dxa"/>
          </w:tcPr>
          <w:p w14:paraId="4ABD242B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0.438</w:t>
            </w:r>
          </w:p>
        </w:tc>
        <w:tc>
          <w:tcPr>
            <w:tcW w:w="1560" w:type="dxa"/>
          </w:tcPr>
          <w:p w14:paraId="552152A5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0.135 – 1.424</w:t>
            </w:r>
          </w:p>
        </w:tc>
        <w:tc>
          <w:tcPr>
            <w:tcW w:w="850" w:type="dxa"/>
          </w:tcPr>
          <w:p w14:paraId="7A6C79A7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0.170</w:t>
            </w:r>
          </w:p>
        </w:tc>
        <w:tc>
          <w:tcPr>
            <w:tcW w:w="851" w:type="dxa"/>
          </w:tcPr>
          <w:p w14:paraId="2E83E338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4B0B63C" w14:textId="5C483F4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A4BDBEF" w14:textId="6D7929DF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59B25C7B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316E05C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</w:p>
        </w:tc>
        <w:tc>
          <w:tcPr>
            <w:tcW w:w="782" w:type="dxa"/>
          </w:tcPr>
          <w:p w14:paraId="1FA9EA3D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0.723</w:t>
            </w:r>
          </w:p>
        </w:tc>
        <w:tc>
          <w:tcPr>
            <w:tcW w:w="1560" w:type="dxa"/>
          </w:tcPr>
          <w:p w14:paraId="548BDE35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0.298 – 1.757</w:t>
            </w:r>
          </w:p>
        </w:tc>
        <w:tc>
          <w:tcPr>
            <w:tcW w:w="850" w:type="dxa"/>
          </w:tcPr>
          <w:p w14:paraId="14D88301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0.475</w:t>
            </w:r>
          </w:p>
        </w:tc>
        <w:tc>
          <w:tcPr>
            <w:tcW w:w="851" w:type="dxa"/>
          </w:tcPr>
          <w:p w14:paraId="5126787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BE8EC96" w14:textId="3FB687A3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1C91188" w14:textId="5AB07CF4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4D218DC9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A92BEDD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Extended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Trisectionectomy</w:t>
            </w:r>
            <w:proofErr w:type="spellEnd"/>
          </w:p>
        </w:tc>
        <w:tc>
          <w:tcPr>
            <w:tcW w:w="782" w:type="dxa"/>
          </w:tcPr>
          <w:p w14:paraId="5AB0F88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1.382</w:t>
            </w:r>
          </w:p>
        </w:tc>
        <w:tc>
          <w:tcPr>
            <w:tcW w:w="1560" w:type="dxa"/>
          </w:tcPr>
          <w:p w14:paraId="523A4CFF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0.569 – 3.358</w:t>
            </w:r>
          </w:p>
        </w:tc>
        <w:tc>
          <w:tcPr>
            <w:tcW w:w="850" w:type="dxa"/>
          </w:tcPr>
          <w:p w14:paraId="21A8AE34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0.475</w:t>
            </w:r>
          </w:p>
        </w:tc>
        <w:tc>
          <w:tcPr>
            <w:tcW w:w="851" w:type="dxa"/>
          </w:tcPr>
          <w:p w14:paraId="5F2FB304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3F38E26" w14:textId="03521B6A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1A11EA5" w14:textId="587E60BD" w:rsidR="008A7355" w:rsidRPr="00FD7453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A7355" w:rsidRPr="0044075C" w14:paraId="2644C73A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B493CCD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Right-sided Hepatectomy</w:t>
            </w:r>
          </w:p>
        </w:tc>
        <w:tc>
          <w:tcPr>
            <w:tcW w:w="782" w:type="dxa"/>
          </w:tcPr>
          <w:p w14:paraId="63AE43B6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4.585</w:t>
            </w:r>
          </w:p>
        </w:tc>
        <w:tc>
          <w:tcPr>
            <w:tcW w:w="1560" w:type="dxa"/>
          </w:tcPr>
          <w:p w14:paraId="2F6882A5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0.990 – 21.229</w:t>
            </w:r>
          </w:p>
        </w:tc>
        <w:tc>
          <w:tcPr>
            <w:tcW w:w="850" w:type="dxa"/>
          </w:tcPr>
          <w:p w14:paraId="5768D280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0.051</w:t>
            </w:r>
          </w:p>
        </w:tc>
        <w:tc>
          <w:tcPr>
            <w:tcW w:w="851" w:type="dxa"/>
          </w:tcPr>
          <w:p w14:paraId="6B605B2E" w14:textId="635AE4A6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1.635</w:t>
            </w:r>
          </w:p>
        </w:tc>
        <w:tc>
          <w:tcPr>
            <w:tcW w:w="1559" w:type="dxa"/>
          </w:tcPr>
          <w:p w14:paraId="6A96D604" w14:textId="43BFEE4E" w:rsidR="008A7355" w:rsidRPr="0044075C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0.290 – 9.197</w:t>
            </w:r>
          </w:p>
        </w:tc>
        <w:tc>
          <w:tcPr>
            <w:tcW w:w="850" w:type="dxa"/>
          </w:tcPr>
          <w:p w14:paraId="379D3D48" w14:textId="2A7FC803" w:rsidR="008A7355" w:rsidRPr="00FD7453" w:rsidRDefault="00D36E13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0.577</w:t>
            </w:r>
          </w:p>
        </w:tc>
      </w:tr>
      <w:tr w:rsidR="008A7355" w:rsidRPr="0044075C" w14:paraId="649D91BB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379BCE44" w14:textId="3A0327D8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Staged re</w:t>
            </w:r>
            <w:r w:rsidR="00BF203A">
              <w:rPr>
                <w:rFonts w:cstheme="minorHAnsi"/>
                <w:sz w:val="18"/>
                <w:szCs w:val="18"/>
                <w:lang w:val="en-US"/>
              </w:rPr>
              <w:t>se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ction</w:t>
            </w:r>
          </w:p>
        </w:tc>
        <w:tc>
          <w:tcPr>
            <w:tcW w:w="782" w:type="dxa"/>
          </w:tcPr>
          <w:p w14:paraId="6F44EA81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2.793</w:t>
            </w:r>
          </w:p>
        </w:tc>
        <w:tc>
          <w:tcPr>
            <w:tcW w:w="1560" w:type="dxa"/>
          </w:tcPr>
          <w:p w14:paraId="41E554F8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1.114 – 7.005</w:t>
            </w:r>
          </w:p>
        </w:tc>
        <w:tc>
          <w:tcPr>
            <w:tcW w:w="850" w:type="dxa"/>
          </w:tcPr>
          <w:p w14:paraId="15F97C8C" w14:textId="77777777" w:rsidR="008A7355" w:rsidRPr="0044075C" w:rsidRDefault="008A7355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0.029</w:t>
            </w:r>
          </w:p>
        </w:tc>
        <w:tc>
          <w:tcPr>
            <w:tcW w:w="851" w:type="dxa"/>
          </w:tcPr>
          <w:p w14:paraId="1F2BC128" w14:textId="61296224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0.581</w:t>
            </w:r>
          </w:p>
        </w:tc>
        <w:tc>
          <w:tcPr>
            <w:tcW w:w="1559" w:type="dxa"/>
          </w:tcPr>
          <w:p w14:paraId="6C9DDB25" w14:textId="5E77D2AF" w:rsidR="008A7355" w:rsidRPr="0044075C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0.137 – 2.470</w:t>
            </w:r>
          </w:p>
        </w:tc>
        <w:tc>
          <w:tcPr>
            <w:tcW w:w="850" w:type="dxa"/>
          </w:tcPr>
          <w:p w14:paraId="7EECFC72" w14:textId="25518F38" w:rsidR="008A7355" w:rsidRPr="00FD7453" w:rsidRDefault="00D36E13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0.462</w:t>
            </w:r>
          </w:p>
        </w:tc>
      </w:tr>
      <w:tr w:rsidR="008A7355" w:rsidRPr="0044075C" w14:paraId="259A189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BEC9791" w14:textId="77777777" w:rsidR="008A7355" w:rsidRPr="0044075C" w:rsidRDefault="008A7355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ALPPS</w:t>
            </w:r>
          </w:p>
        </w:tc>
        <w:tc>
          <w:tcPr>
            <w:tcW w:w="782" w:type="dxa"/>
          </w:tcPr>
          <w:p w14:paraId="0E7F46F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4.127</w:t>
            </w:r>
          </w:p>
        </w:tc>
        <w:tc>
          <w:tcPr>
            <w:tcW w:w="1560" w:type="dxa"/>
          </w:tcPr>
          <w:p w14:paraId="43D2D297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1.284 – 13.260</w:t>
            </w:r>
          </w:p>
        </w:tc>
        <w:tc>
          <w:tcPr>
            <w:tcW w:w="850" w:type="dxa"/>
          </w:tcPr>
          <w:p w14:paraId="09E5C8A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0.017</w:t>
            </w:r>
          </w:p>
        </w:tc>
        <w:tc>
          <w:tcPr>
            <w:tcW w:w="851" w:type="dxa"/>
          </w:tcPr>
          <w:p w14:paraId="4F500B7B" w14:textId="77777777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CD552D6" w14:textId="4C701DEF" w:rsidR="008A7355" w:rsidRPr="0044075C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ED7BDD3" w14:textId="24B4F036" w:rsidR="008A7355" w:rsidRPr="00FD7453" w:rsidRDefault="008A7355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1E0FE0D6" w14:textId="7D51E3FF" w:rsidR="000D6C63" w:rsidRDefault="000D6C63" w:rsidP="000D6C63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</w:t>
      </w:r>
      <w:r w:rsidRPr="00AD6B0C">
        <w:rPr>
          <w:color w:val="000000" w:themeColor="text1"/>
        </w:rPr>
        <w:t xml:space="preserve">Bold values represent significant values. Abbreviations used: ALPPS, Associating Liver Partition and Portal vein ligation for Staged hepatectomy; ASA, American Society of Anesthesiology; BMI, body mass index; CI, confidence interval; FFP, fresh frozen plasma; RBC, red blood cell; TLV, total lung volume,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</w:t>
      </w:r>
      <w:r>
        <w:rPr>
          <w:szCs w:val="16"/>
        </w:rPr>
        <w:t xml:space="preserve">.; </w:t>
      </w:r>
      <w:r w:rsidRPr="00AD6B0C">
        <w:rPr>
          <w:color w:val="000000" w:themeColor="text1"/>
          <w:vertAlign w:val="superscript"/>
        </w:rPr>
        <w:t xml:space="preserve"># </w:t>
      </w:r>
      <w:r w:rsidRPr="00AD6B0C">
        <w:rPr>
          <w:color w:val="000000" w:themeColor="text1"/>
          <w:szCs w:val="16"/>
        </w:rPr>
        <w:t>Preoperative chemotherapy defined as chemotherapy given 6 months before surgery.</w:t>
      </w:r>
    </w:p>
    <w:p w14:paraId="10AD835C" w14:textId="77777777" w:rsidR="005F4A50" w:rsidRDefault="005F4A50" w:rsidP="005F4A50">
      <w:pPr>
        <w:rPr>
          <w:lang w:val="en-US"/>
        </w:rPr>
      </w:pPr>
    </w:p>
    <w:p w14:paraId="51FDE6A8" w14:textId="77777777" w:rsidR="005F4A50" w:rsidRDefault="005F4A50" w:rsidP="005F4A50">
      <w:pPr>
        <w:rPr>
          <w:lang w:val="en-US"/>
        </w:rPr>
      </w:pPr>
    </w:p>
    <w:p w14:paraId="0A437E1A" w14:textId="77777777" w:rsidR="005F4A50" w:rsidRDefault="005F4A50" w:rsidP="005F4A50">
      <w:pPr>
        <w:rPr>
          <w:lang w:val="en-US"/>
        </w:rPr>
      </w:pPr>
    </w:p>
    <w:p w14:paraId="4ADFA003" w14:textId="77777777" w:rsidR="005F4A50" w:rsidRDefault="005F4A50" w:rsidP="005F4A50">
      <w:pPr>
        <w:rPr>
          <w:lang w:val="en-US"/>
        </w:rPr>
      </w:pPr>
    </w:p>
    <w:p w14:paraId="29D6C596" w14:textId="77777777" w:rsidR="005F4A50" w:rsidRDefault="005F4A50" w:rsidP="005F4A50">
      <w:pPr>
        <w:rPr>
          <w:lang w:val="en-US"/>
        </w:rPr>
      </w:pPr>
    </w:p>
    <w:p w14:paraId="22499D6F" w14:textId="4D90A70D" w:rsidR="008519CD" w:rsidRPr="0044075C" w:rsidRDefault="008519CD" w:rsidP="005525AE">
      <w:pPr>
        <w:pStyle w:val="IakovosSupplementaryTables"/>
      </w:pPr>
      <w:r w:rsidRPr="0044075C">
        <w:lastRenderedPageBreak/>
        <w:t xml:space="preserve">Subgroup </w:t>
      </w:r>
      <w:r w:rsidR="0044075C">
        <w:t>n</w:t>
      </w:r>
      <w:r w:rsidR="005F4A50" w:rsidRPr="0044075C">
        <w:t>on-overweight patients</w:t>
      </w:r>
      <w:r w:rsidRPr="0044075C">
        <w:t xml:space="preserve">, </w:t>
      </w:r>
      <w:r w:rsidR="0044075C">
        <w:t>c</w:t>
      </w:r>
      <w:r w:rsidRPr="0044075C">
        <w:t>ut</w:t>
      </w:r>
      <w:r w:rsidR="0044075C">
        <w:t>-o</w:t>
      </w:r>
      <w:r w:rsidRPr="0044075C">
        <w:t>ff TLV</w:t>
      </w:r>
      <w:r w:rsidR="0044075C">
        <w:t>=</w:t>
      </w:r>
      <w:r w:rsidRPr="0044075C">
        <w:t>4</w:t>
      </w:r>
      <w:r w:rsidR="005F4A50" w:rsidRPr="0044075C">
        <w:t>943</w:t>
      </w:r>
      <w:r w:rsidRPr="0044075C">
        <w:t>cm</w:t>
      </w:r>
      <w:r w:rsidRPr="0044075C">
        <w:rPr>
          <w:vertAlign w:val="superscript"/>
        </w:rPr>
        <w:t>3</w:t>
      </w:r>
    </w:p>
    <w:tbl>
      <w:tblPr>
        <w:tblStyle w:val="ListTable2-Accent3"/>
        <w:tblW w:w="9351" w:type="dxa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1843"/>
        <w:gridCol w:w="1701"/>
      </w:tblGrid>
      <w:tr w:rsidR="00364044" w:rsidRPr="0044075C" w14:paraId="6926D1FF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1D8022D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984" w:type="dxa"/>
          </w:tcPr>
          <w:p w14:paraId="16D85E6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All patients (n=50)</w:t>
            </w:r>
          </w:p>
        </w:tc>
        <w:tc>
          <w:tcPr>
            <w:tcW w:w="1843" w:type="dxa"/>
          </w:tcPr>
          <w:p w14:paraId="72FFF0BD" w14:textId="5D1C3BD6" w:rsidR="00364044" w:rsidRPr="000376B7" w:rsidRDefault="00364044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&lt; 4943cm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(n=25)</w:t>
            </w:r>
          </w:p>
        </w:tc>
        <w:tc>
          <w:tcPr>
            <w:tcW w:w="1843" w:type="dxa"/>
          </w:tcPr>
          <w:p w14:paraId="6669D91B" w14:textId="1E8586FE" w:rsidR="00364044" w:rsidRPr="0044075C" w:rsidRDefault="00364044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TLV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4943cm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(n=25)</w:t>
            </w:r>
          </w:p>
        </w:tc>
        <w:tc>
          <w:tcPr>
            <w:tcW w:w="1701" w:type="dxa"/>
          </w:tcPr>
          <w:p w14:paraId="05BAC51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364044" w:rsidRPr="0044075C" w14:paraId="1C5D9B56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1532604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984" w:type="dxa"/>
          </w:tcPr>
          <w:p w14:paraId="3DE61D0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57-70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3FF46A83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59-73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1EA6FCA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56-70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073877EE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0.573</w:t>
            </w:r>
          </w:p>
        </w:tc>
      </w:tr>
      <w:tr w:rsidR="00364044" w:rsidRPr="0044075C" w14:paraId="1481FCA1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1CFCB8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Sex (female)</w:t>
            </w:r>
          </w:p>
        </w:tc>
        <w:tc>
          <w:tcPr>
            <w:tcW w:w="1984" w:type="dxa"/>
          </w:tcPr>
          <w:p w14:paraId="49180DD0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27 (54%)</w:t>
            </w:r>
          </w:p>
        </w:tc>
        <w:tc>
          <w:tcPr>
            <w:tcW w:w="1843" w:type="dxa"/>
          </w:tcPr>
          <w:p w14:paraId="3AD6BEC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18 (72%)</w:t>
            </w:r>
          </w:p>
        </w:tc>
        <w:tc>
          <w:tcPr>
            <w:tcW w:w="1843" w:type="dxa"/>
          </w:tcPr>
          <w:p w14:paraId="5B61A67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9 (36%)</w:t>
            </w:r>
          </w:p>
        </w:tc>
        <w:tc>
          <w:tcPr>
            <w:tcW w:w="1701" w:type="dxa"/>
          </w:tcPr>
          <w:p w14:paraId="4C3B2833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0.011</w:t>
            </w:r>
          </w:p>
        </w:tc>
      </w:tr>
      <w:tr w:rsidR="00364044" w:rsidRPr="0044075C" w14:paraId="07FE7359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C566A2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1984" w:type="dxa"/>
          </w:tcPr>
          <w:p w14:paraId="04FF2CE5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20-23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C6A1113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20-23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1C1DF579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21-24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445EE83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0.377</w:t>
            </w:r>
          </w:p>
        </w:tc>
      </w:tr>
      <w:tr w:rsidR="00364044" w:rsidRPr="0044075C" w14:paraId="35E71C4A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9BE51D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Height in cm</w:t>
            </w:r>
          </w:p>
        </w:tc>
        <w:tc>
          <w:tcPr>
            <w:tcW w:w="1984" w:type="dxa"/>
          </w:tcPr>
          <w:p w14:paraId="42B163D3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165-175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2A4F6AC6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167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161-173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3BFEE9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168-180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35310DB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0.003</w:t>
            </w:r>
          </w:p>
        </w:tc>
      </w:tr>
      <w:tr w:rsidR="00364044" w:rsidRPr="0044075C" w14:paraId="2839937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E350651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984" w:type="dxa"/>
          </w:tcPr>
          <w:p w14:paraId="53403D8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628601E5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A038675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044A0F4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0.784</w:t>
            </w:r>
          </w:p>
        </w:tc>
      </w:tr>
      <w:tr w:rsidR="00364044" w:rsidRPr="0044075C" w14:paraId="383337B4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DA8F80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  ASA Score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1984" w:type="dxa"/>
          </w:tcPr>
          <w:p w14:paraId="32BFEA7B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31 (62%)</w:t>
            </w:r>
          </w:p>
        </w:tc>
        <w:tc>
          <w:tcPr>
            <w:tcW w:w="1843" w:type="dxa"/>
          </w:tcPr>
          <w:p w14:paraId="0793476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16 (64%)</w:t>
            </w:r>
          </w:p>
        </w:tc>
        <w:tc>
          <w:tcPr>
            <w:tcW w:w="1843" w:type="dxa"/>
          </w:tcPr>
          <w:p w14:paraId="38260DC9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15 (60%)</w:t>
            </w:r>
          </w:p>
        </w:tc>
        <w:tc>
          <w:tcPr>
            <w:tcW w:w="1701" w:type="dxa"/>
          </w:tcPr>
          <w:p w14:paraId="26EB9EAE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0.771</w:t>
            </w:r>
          </w:p>
        </w:tc>
      </w:tr>
      <w:tr w:rsidR="00364044" w:rsidRPr="0044075C" w14:paraId="617BBC23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ECBA9A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metastases</w:t>
            </w:r>
          </w:p>
        </w:tc>
        <w:tc>
          <w:tcPr>
            <w:tcW w:w="1984" w:type="dxa"/>
          </w:tcPr>
          <w:p w14:paraId="57BF60F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39 (78%) </w:t>
            </w:r>
          </w:p>
        </w:tc>
        <w:tc>
          <w:tcPr>
            <w:tcW w:w="1843" w:type="dxa"/>
          </w:tcPr>
          <w:p w14:paraId="63F8A8D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20 (80%) </w:t>
            </w:r>
          </w:p>
        </w:tc>
        <w:tc>
          <w:tcPr>
            <w:tcW w:w="1843" w:type="dxa"/>
          </w:tcPr>
          <w:p w14:paraId="557245A0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19 (76%) </w:t>
            </w:r>
          </w:p>
        </w:tc>
        <w:tc>
          <w:tcPr>
            <w:tcW w:w="1701" w:type="dxa"/>
          </w:tcPr>
          <w:p w14:paraId="1BE5FF3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0.733</w:t>
            </w:r>
          </w:p>
        </w:tc>
      </w:tr>
      <w:tr w:rsidR="00364044" w:rsidRPr="0044075C" w14:paraId="3F6299C1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2ED738A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 -sided colorectal cancer</w:t>
            </w:r>
          </w:p>
        </w:tc>
        <w:tc>
          <w:tcPr>
            <w:tcW w:w="1984" w:type="dxa"/>
          </w:tcPr>
          <w:p w14:paraId="4A765364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15 (30%) </w:t>
            </w:r>
          </w:p>
        </w:tc>
        <w:tc>
          <w:tcPr>
            <w:tcW w:w="1843" w:type="dxa"/>
          </w:tcPr>
          <w:p w14:paraId="386A1080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5 (20%) </w:t>
            </w:r>
          </w:p>
        </w:tc>
        <w:tc>
          <w:tcPr>
            <w:tcW w:w="1843" w:type="dxa"/>
          </w:tcPr>
          <w:p w14:paraId="5807CAE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10 (40%) </w:t>
            </w:r>
          </w:p>
        </w:tc>
        <w:tc>
          <w:tcPr>
            <w:tcW w:w="1701" w:type="dxa"/>
          </w:tcPr>
          <w:p w14:paraId="3E00CA6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0.123</w:t>
            </w:r>
          </w:p>
        </w:tc>
      </w:tr>
      <w:tr w:rsidR="00364044" w:rsidRPr="0044075C" w14:paraId="77B7812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B15901" w14:textId="3A59C172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933AEA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984" w:type="dxa"/>
          </w:tcPr>
          <w:p w14:paraId="62B057A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 44</w:t>
            </w:r>
          </w:p>
          <w:p w14:paraId="2220594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(59%)</w:t>
            </w:r>
          </w:p>
        </w:tc>
        <w:tc>
          <w:tcPr>
            <w:tcW w:w="1843" w:type="dxa"/>
          </w:tcPr>
          <w:p w14:paraId="4E0E7D1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 20</w:t>
            </w:r>
          </w:p>
          <w:p w14:paraId="1CE1DC4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8 (40%)</w:t>
            </w:r>
          </w:p>
        </w:tc>
        <w:tc>
          <w:tcPr>
            <w:tcW w:w="1843" w:type="dxa"/>
          </w:tcPr>
          <w:p w14:paraId="1FCD8D55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N=24</w:t>
            </w:r>
          </w:p>
          <w:p w14:paraId="2BB3A60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18 (75%)</w:t>
            </w:r>
          </w:p>
        </w:tc>
        <w:tc>
          <w:tcPr>
            <w:tcW w:w="1701" w:type="dxa"/>
          </w:tcPr>
          <w:p w14:paraId="25F65F6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0.019</w:t>
            </w:r>
          </w:p>
        </w:tc>
      </w:tr>
      <w:tr w:rsidR="00364044" w:rsidRPr="0044075C" w14:paraId="36988F8D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E1D974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Operating time (min)</w:t>
            </w:r>
          </w:p>
        </w:tc>
        <w:tc>
          <w:tcPr>
            <w:tcW w:w="1984" w:type="dxa"/>
          </w:tcPr>
          <w:p w14:paraId="54602AC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315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220-396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0855125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327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220-431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2AE7B56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315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227-372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3ABE6E4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0.793</w:t>
            </w:r>
          </w:p>
        </w:tc>
      </w:tr>
      <w:tr w:rsidR="00364044" w:rsidRPr="0044075C" w14:paraId="5732FCC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C7E932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1984" w:type="dxa"/>
          </w:tcPr>
          <w:p w14:paraId="3149D5E4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789F648A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15E104B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47F6AD9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0.974</w:t>
            </w:r>
          </w:p>
        </w:tc>
      </w:tr>
      <w:tr w:rsidR="00364044" w:rsidRPr="0044075C" w14:paraId="1B1832F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A17E7A8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1984" w:type="dxa"/>
          </w:tcPr>
          <w:p w14:paraId="621F0CEB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5C3F7AF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0A5E6A7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6328462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0.077</w:t>
            </w:r>
          </w:p>
        </w:tc>
      </w:tr>
      <w:tr w:rsidR="00364044" w:rsidRPr="0044075C" w14:paraId="47BBAF8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67FDAF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Intraoperative FFP units </w:t>
            </w:r>
          </w:p>
        </w:tc>
        <w:tc>
          <w:tcPr>
            <w:tcW w:w="1984" w:type="dxa"/>
          </w:tcPr>
          <w:p w14:paraId="527BCEC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72B8AEF0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321C16B0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A9F2E2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0.483</w:t>
            </w:r>
          </w:p>
        </w:tc>
      </w:tr>
      <w:tr w:rsidR="00364044" w:rsidRPr="0044075C" w14:paraId="45DFB39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49511E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Extubation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at ICU</w:t>
            </w:r>
          </w:p>
        </w:tc>
        <w:tc>
          <w:tcPr>
            <w:tcW w:w="1984" w:type="dxa"/>
          </w:tcPr>
          <w:p w14:paraId="45B9B08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22 (44%)</w:t>
            </w:r>
          </w:p>
        </w:tc>
        <w:tc>
          <w:tcPr>
            <w:tcW w:w="1843" w:type="dxa"/>
          </w:tcPr>
          <w:p w14:paraId="7FB639E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10 (40%)</w:t>
            </w:r>
          </w:p>
        </w:tc>
        <w:tc>
          <w:tcPr>
            <w:tcW w:w="1843" w:type="dxa"/>
          </w:tcPr>
          <w:p w14:paraId="0CD9483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12 (48%)</w:t>
            </w:r>
          </w:p>
        </w:tc>
        <w:tc>
          <w:tcPr>
            <w:tcW w:w="1701" w:type="dxa"/>
          </w:tcPr>
          <w:p w14:paraId="06B416EA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0.569</w:t>
            </w:r>
          </w:p>
        </w:tc>
      </w:tr>
      <w:tr w:rsidR="00364044" w:rsidRPr="0044075C" w14:paraId="79FC679D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1F8DA75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Respiratory complications</w:t>
            </w:r>
          </w:p>
        </w:tc>
        <w:tc>
          <w:tcPr>
            <w:tcW w:w="1984" w:type="dxa"/>
          </w:tcPr>
          <w:p w14:paraId="32E17BFE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18 (36%)</w:t>
            </w:r>
          </w:p>
        </w:tc>
        <w:tc>
          <w:tcPr>
            <w:tcW w:w="1843" w:type="dxa"/>
          </w:tcPr>
          <w:p w14:paraId="0F5E8FA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13 (52%)</w:t>
            </w:r>
          </w:p>
        </w:tc>
        <w:tc>
          <w:tcPr>
            <w:tcW w:w="1843" w:type="dxa"/>
          </w:tcPr>
          <w:p w14:paraId="39BA8F8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(20%)</w:t>
            </w:r>
          </w:p>
        </w:tc>
        <w:tc>
          <w:tcPr>
            <w:tcW w:w="1701" w:type="dxa"/>
          </w:tcPr>
          <w:p w14:paraId="45200F6B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0.018</w:t>
            </w:r>
          </w:p>
        </w:tc>
      </w:tr>
      <w:tr w:rsidR="00364044" w:rsidRPr="0044075C" w14:paraId="19A9834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1FF9E1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3a *</w:t>
            </w:r>
          </w:p>
        </w:tc>
        <w:tc>
          <w:tcPr>
            <w:tcW w:w="1984" w:type="dxa"/>
          </w:tcPr>
          <w:p w14:paraId="5CC212B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27 (54%)</w:t>
            </w:r>
          </w:p>
        </w:tc>
        <w:tc>
          <w:tcPr>
            <w:tcW w:w="1843" w:type="dxa"/>
          </w:tcPr>
          <w:p w14:paraId="1C54D87D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16 (64%)</w:t>
            </w:r>
          </w:p>
        </w:tc>
        <w:tc>
          <w:tcPr>
            <w:tcW w:w="1843" w:type="dxa"/>
          </w:tcPr>
          <w:p w14:paraId="7E01FD5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11 (44%)</w:t>
            </w:r>
          </w:p>
        </w:tc>
        <w:tc>
          <w:tcPr>
            <w:tcW w:w="1701" w:type="dxa"/>
          </w:tcPr>
          <w:p w14:paraId="2D61BD5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0.156</w:t>
            </w:r>
          </w:p>
        </w:tc>
      </w:tr>
      <w:tr w:rsidR="00364044" w:rsidRPr="0044075C" w14:paraId="16D4CC8A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1F12DE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3b *</w:t>
            </w:r>
          </w:p>
        </w:tc>
        <w:tc>
          <w:tcPr>
            <w:tcW w:w="1984" w:type="dxa"/>
          </w:tcPr>
          <w:p w14:paraId="1E2385B9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16 (32%)</w:t>
            </w:r>
          </w:p>
        </w:tc>
        <w:tc>
          <w:tcPr>
            <w:tcW w:w="1843" w:type="dxa"/>
          </w:tcPr>
          <w:p w14:paraId="53CDD117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11 (44%)</w:t>
            </w:r>
          </w:p>
        </w:tc>
        <w:tc>
          <w:tcPr>
            <w:tcW w:w="1843" w:type="dxa"/>
          </w:tcPr>
          <w:p w14:paraId="19DB32C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(20%)</w:t>
            </w:r>
          </w:p>
        </w:tc>
        <w:tc>
          <w:tcPr>
            <w:tcW w:w="1701" w:type="dxa"/>
          </w:tcPr>
          <w:p w14:paraId="0936CFF6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0.069</w:t>
            </w:r>
          </w:p>
        </w:tc>
      </w:tr>
      <w:tr w:rsidR="00364044" w:rsidRPr="0044075C" w14:paraId="6DA50A75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B77823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4a *</w:t>
            </w:r>
          </w:p>
        </w:tc>
        <w:tc>
          <w:tcPr>
            <w:tcW w:w="1984" w:type="dxa"/>
          </w:tcPr>
          <w:p w14:paraId="2588C4C9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13 (26%)</w:t>
            </w:r>
          </w:p>
        </w:tc>
        <w:tc>
          <w:tcPr>
            <w:tcW w:w="1843" w:type="dxa"/>
          </w:tcPr>
          <w:p w14:paraId="0AF2266B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10 (40%)</w:t>
            </w:r>
          </w:p>
        </w:tc>
        <w:tc>
          <w:tcPr>
            <w:tcW w:w="1843" w:type="dxa"/>
          </w:tcPr>
          <w:p w14:paraId="06B890B8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(12%)</w:t>
            </w:r>
          </w:p>
        </w:tc>
        <w:tc>
          <w:tcPr>
            <w:tcW w:w="1701" w:type="dxa"/>
          </w:tcPr>
          <w:p w14:paraId="71949F02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0.024</w:t>
            </w:r>
          </w:p>
        </w:tc>
      </w:tr>
      <w:tr w:rsidR="00364044" w:rsidRPr="0044075C" w14:paraId="5D8B52C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8F1892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90-day CCI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1984" w:type="dxa"/>
          </w:tcPr>
          <w:p w14:paraId="5FAE92C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29.85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22.6-48.15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7427C64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39.7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22.6-75.05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5CAAF1D3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27.6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22.6-35.95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250C2244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0.093</w:t>
            </w:r>
          </w:p>
        </w:tc>
      </w:tr>
      <w:tr w:rsidR="00364044" w:rsidRPr="0044075C" w14:paraId="1E21E53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F3B8D1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ICU stay (days)</w:t>
            </w:r>
          </w:p>
        </w:tc>
        <w:tc>
          <w:tcPr>
            <w:tcW w:w="1984" w:type="dxa"/>
          </w:tcPr>
          <w:p w14:paraId="550614E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655D8A42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508DEEBA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00C2CDC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0.127</w:t>
            </w:r>
          </w:p>
        </w:tc>
      </w:tr>
      <w:tr w:rsidR="00364044" w:rsidRPr="0044075C" w14:paraId="5AFC80A2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633B09" w14:textId="77777777" w:rsidR="00364044" w:rsidRPr="0044075C" w:rsidRDefault="00364044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Hospital </w:t>
            </w:r>
            <w:proofErr w:type="gramStart"/>
            <w:r w:rsidRPr="0044075C">
              <w:rPr>
                <w:rFonts w:cstheme="minorHAnsi"/>
                <w:sz w:val="18"/>
                <w:szCs w:val="18"/>
                <w:lang w:val="en-US"/>
              </w:rPr>
              <w:t>stay</w:t>
            </w:r>
            <w:proofErr w:type="gram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(days)</w:t>
            </w:r>
          </w:p>
        </w:tc>
        <w:tc>
          <w:tcPr>
            <w:tcW w:w="1984" w:type="dxa"/>
          </w:tcPr>
          <w:p w14:paraId="1ADC89C2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10-28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199DA7E1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19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11-36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503E1264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10-21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854743F" w14:textId="77777777" w:rsidR="00364044" w:rsidRPr="0044075C" w:rsidRDefault="00364044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0.047</w:t>
            </w:r>
          </w:p>
        </w:tc>
      </w:tr>
    </w:tbl>
    <w:p w14:paraId="1BC88B0B" w14:textId="77777777" w:rsidR="00364044" w:rsidRPr="005C075B" w:rsidRDefault="00364044" w:rsidP="00364044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Values given as median (1st quartile – 3rd quartile) or absolute and relative frequencies; Bold values represent significant values. </w:t>
      </w:r>
      <w:r w:rsidRPr="00863BA0">
        <w:rPr>
          <w:color w:val="000000" w:themeColor="text1"/>
          <w:szCs w:val="16"/>
        </w:rPr>
        <w:t xml:space="preserve">Abbreviations used: ASA, American Society of Anesthesiology; BMI, body mass index; </w:t>
      </w:r>
      <w:r w:rsidRPr="00067DA8">
        <w:rPr>
          <w:color w:val="000000" w:themeColor="text1"/>
        </w:rPr>
        <w:t xml:space="preserve">CD, Clavien-Dindo score; CCI, Comprehensive Complication Index; FFP, fresh frozen plasma; ICU, intensive care unit; RBC, red blood cell; </w:t>
      </w:r>
      <w:r w:rsidRPr="00863BA0">
        <w:rPr>
          <w:color w:val="000000" w:themeColor="text1"/>
          <w:szCs w:val="16"/>
        </w:rPr>
        <w:t xml:space="preserve">TLV, total lung volume;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al.</w:t>
      </w:r>
      <w:r>
        <w:rPr>
          <w:szCs w:val="16"/>
        </w:rPr>
        <w:t xml:space="preserve">; </w:t>
      </w:r>
      <w:r w:rsidRPr="00863BA0">
        <w:rPr>
          <w:color w:val="000000" w:themeColor="text1"/>
          <w:vertAlign w:val="superscript"/>
        </w:rPr>
        <w:t xml:space="preserve"># </w:t>
      </w:r>
      <w:r w:rsidRPr="00863BA0">
        <w:rPr>
          <w:color w:val="000000" w:themeColor="text1"/>
          <w:szCs w:val="16"/>
        </w:rPr>
        <w:t>Preoperative chemotherapy defined as chemotherapy given 6 months before surgery</w:t>
      </w:r>
      <w:r>
        <w:rPr>
          <w:color w:val="000000" w:themeColor="text1"/>
          <w:szCs w:val="16"/>
        </w:rPr>
        <w:t xml:space="preserve">; </w:t>
      </w:r>
      <w:r w:rsidRPr="00067DA8">
        <w:rPr>
          <w:color w:val="000000" w:themeColor="text1"/>
        </w:rPr>
        <w:t xml:space="preserve">* refers to Dindo et al. </w:t>
      </w:r>
      <w:r w:rsidRPr="005C075B">
        <w:rPr>
          <w:color w:val="000000" w:themeColor="text1"/>
          <w:vertAlign w:val="superscript"/>
        </w:rPr>
        <w:t>+</w:t>
      </w:r>
      <w:r w:rsidRPr="005C075B">
        <w:rPr>
          <w:color w:val="000000" w:themeColor="text1"/>
        </w:rPr>
        <w:t xml:space="preserve"> refers to </w:t>
      </w:r>
      <w:proofErr w:type="spellStart"/>
      <w:r w:rsidRPr="005C075B">
        <w:rPr>
          <w:color w:val="000000" w:themeColor="text1"/>
        </w:rPr>
        <w:t>Slankamenac</w:t>
      </w:r>
      <w:proofErr w:type="spellEnd"/>
    </w:p>
    <w:p w14:paraId="4595B834" w14:textId="77777777" w:rsidR="00364044" w:rsidRDefault="00364044" w:rsidP="008519CD">
      <w:pPr>
        <w:spacing w:line="480" w:lineRule="auto"/>
        <w:jc w:val="both"/>
        <w:rPr>
          <w:rFonts w:cstheme="minorHAnsi"/>
          <w:lang w:val="en-US"/>
        </w:rPr>
      </w:pPr>
    </w:p>
    <w:p w14:paraId="3198B33D" w14:textId="39299B02" w:rsidR="00714DB9" w:rsidRDefault="00714DB9" w:rsidP="005525AE">
      <w:pPr>
        <w:pStyle w:val="IakovosSupplementaryTables"/>
      </w:pPr>
      <w:r w:rsidRPr="00714DB9">
        <w:lastRenderedPageBreak/>
        <w:t xml:space="preserve">Univariable and multivariable binary logistic regression analysis of the </w:t>
      </w:r>
      <w:r w:rsidR="0044075C">
        <w:t>s</w:t>
      </w:r>
      <w:r w:rsidRPr="00714DB9">
        <w:t>ubgroup</w:t>
      </w:r>
      <w:r w:rsidR="0044075C">
        <w:t xml:space="preserve"> with n</w:t>
      </w:r>
      <w:r w:rsidR="007B4786">
        <w:t>on-overweight patients</w:t>
      </w:r>
      <w:r w:rsidRPr="00714DB9">
        <w:t>, endpoint respiratory complications.</w:t>
      </w:r>
    </w:p>
    <w:tbl>
      <w:tblPr>
        <w:tblStyle w:val="ListTable2-Accent3"/>
        <w:tblW w:w="9067" w:type="dxa"/>
        <w:tblLayout w:type="fixed"/>
        <w:tblLook w:val="04A0" w:firstRow="1" w:lastRow="0" w:firstColumn="1" w:lastColumn="0" w:noHBand="0" w:noVBand="1"/>
      </w:tblPr>
      <w:tblGrid>
        <w:gridCol w:w="2615"/>
        <w:gridCol w:w="782"/>
        <w:gridCol w:w="1560"/>
        <w:gridCol w:w="850"/>
        <w:gridCol w:w="851"/>
        <w:gridCol w:w="1559"/>
        <w:gridCol w:w="850"/>
      </w:tblGrid>
      <w:tr w:rsidR="000376B7" w:rsidRPr="0044075C" w14:paraId="791DC0CE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086F764" w14:textId="3C7119FA" w:rsidR="000376B7" w:rsidRPr="0044075C" w:rsidRDefault="000376B7" w:rsidP="000376B7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Variables </w:t>
            </w:r>
          </w:p>
        </w:tc>
        <w:tc>
          <w:tcPr>
            <w:tcW w:w="3192" w:type="dxa"/>
            <w:gridSpan w:val="3"/>
          </w:tcPr>
          <w:p w14:paraId="64CD93CA" w14:textId="104C8D89" w:rsidR="000376B7" w:rsidRPr="0044075C" w:rsidRDefault="000376B7" w:rsidP="000376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Univariable logistic regression</w:t>
            </w:r>
          </w:p>
        </w:tc>
        <w:tc>
          <w:tcPr>
            <w:tcW w:w="3260" w:type="dxa"/>
            <w:gridSpan w:val="3"/>
          </w:tcPr>
          <w:p w14:paraId="3DAB8BC4" w14:textId="6788ED48" w:rsidR="000376B7" w:rsidRPr="0044075C" w:rsidRDefault="000376B7" w:rsidP="000376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Multivariable logistic regression</w:t>
            </w:r>
          </w:p>
        </w:tc>
      </w:tr>
      <w:tr w:rsidR="000376B7" w:rsidRPr="0044075C" w14:paraId="1B6191D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57AA08A" w14:textId="77777777" w:rsidR="000376B7" w:rsidRPr="0044075C" w:rsidRDefault="000376B7" w:rsidP="000376B7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82" w:type="dxa"/>
          </w:tcPr>
          <w:p w14:paraId="4C6D91CB" w14:textId="6D9765F7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60" w:type="dxa"/>
          </w:tcPr>
          <w:p w14:paraId="227EF369" w14:textId="1445D1B2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7B4CD4BD" w14:textId="3816F4B9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851" w:type="dxa"/>
          </w:tcPr>
          <w:p w14:paraId="4D8A4F72" w14:textId="041E57AF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59" w:type="dxa"/>
          </w:tcPr>
          <w:p w14:paraId="4E169AC2" w14:textId="4D006EC7" w:rsidR="000376B7" w:rsidRPr="0044075C" w:rsidRDefault="000376B7" w:rsidP="000376B7">
            <w:pPr>
              <w:tabs>
                <w:tab w:val="center" w:pos="166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850" w:type="dxa"/>
          </w:tcPr>
          <w:p w14:paraId="543BF638" w14:textId="29E2CA4A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</w:tr>
      <w:tr w:rsidR="00036552" w:rsidRPr="0044075C" w14:paraId="5D7BA5C0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924DA99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cut-off value &lt; 4943cm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2" w:type="dxa"/>
          </w:tcPr>
          <w:p w14:paraId="65E2CBDD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4.333</w:t>
            </w:r>
          </w:p>
        </w:tc>
        <w:tc>
          <w:tcPr>
            <w:tcW w:w="1560" w:type="dxa"/>
          </w:tcPr>
          <w:p w14:paraId="48B3C489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1.235 – 15.206</w:t>
            </w:r>
          </w:p>
        </w:tc>
        <w:tc>
          <w:tcPr>
            <w:tcW w:w="850" w:type="dxa"/>
          </w:tcPr>
          <w:p w14:paraId="3387A126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0.022</w:t>
            </w:r>
          </w:p>
        </w:tc>
        <w:tc>
          <w:tcPr>
            <w:tcW w:w="851" w:type="dxa"/>
          </w:tcPr>
          <w:p w14:paraId="753DFF6D" w14:textId="5AFF3F46" w:rsidR="00036552" w:rsidRPr="0044075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6.355</w:t>
            </w:r>
          </w:p>
        </w:tc>
        <w:tc>
          <w:tcPr>
            <w:tcW w:w="1559" w:type="dxa"/>
          </w:tcPr>
          <w:p w14:paraId="667CE385" w14:textId="06D9B420" w:rsidR="00036552" w:rsidRPr="0044075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1.369 – 29.501</w:t>
            </w:r>
          </w:p>
        </w:tc>
        <w:tc>
          <w:tcPr>
            <w:tcW w:w="850" w:type="dxa"/>
          </w:tcPr>
          <w:p w14:paraId="603146F2" w14:textId="2EDE833D" w:rsidR="00036552" w:rsidRPr="0044075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0.018</w:t>
            </w:r>
          </w:p>
        </w:tc>
      </w:tr>
      <w:tr w:rsidR="00036552" w:rsidRPr="0044075C" w14:paraId="784DD40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B92AFE8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782" w:type="dxa"/>
          </w:tcPr>
          <w:p w14:paraId="75734C77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1.026</w:t>
            </w:r>
          </w:p>
        </w:tc>
        <w:tc>
          <w:tcPr>
            <w:tcW w:w="1560" w:type="dxa"/>
          </w:tcPr>
          <w:p w14:paraId="634974BA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0.972 – 1.083</w:t>
            </w:r>
          </w:p>
        </w:tc>
        <w:tc>
          <w:tcPr>
            <w:tcW w:w="850" w:type="dxa"/>
          </w:tcPr>
          <w:p w14:paraId="140FFB62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0.345</w:t>
            </w:r>
          </w:p>
        </w:tc>
        <w:tc>
          <w:tcPr>
            <w:tcW w:w="851" w:type="dxa"/>
          </w:tcPr>
          <w:p w14:paraId="442BA316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91C5D94" w14:textId="4EEE27E0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03EE7C2" w14:textId="62ED915A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3EDD074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CCB95C9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 xml:space="preserve">&gt;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60 years</w:t>
            </w:r>
          </w:p>
        </w:tc>
        <w:tc>
          <w:tcPr>
            <w:tcW w:w="782" w:type="dxa"/>
          </w:tcPr>
          <w:p w14:paraId="093E3549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3.421</w:t>
            </w:r>
          </w:p>
        </w:tc>
        <w:tc>
          <w:tcPr>
            <w:tcW w:w="1560" w:type="dxa"/>
          </w:tcPr>
          <w:p w14:paraId="328EEF43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0.822 – 14.242</w:t>
            </w:r>
          </w:p>
        </w:tc>
        <w:tc>
          <w:tcPr>
            <w:tcW w:w="850" w:type="dxa"/>
          </w:tcPr>
          <w:p w14:paraId="307DAA98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0.091</w:t>
            </w:r>
          </w:p>
        </w:tc>
        <w:tc>
          <w:tcPr>
            <w:tcW w:w="851" w:type="dxa"/>
          </w:tcPr>
          <w:p w14:paraId="6006471C" w14:textId="55A16D19" w:rsidR="00036552" w:rsidRPr="0044075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2.958</w:t>
            </w:r>
          </w:p>
        </w:tc>
        <w:tc>
          <w:tcPr>
            <w:tcW w:w="1559" w:type="dxa"/>
          </w:tcPr>
          <w:p w14:paraId="6BE2D85B" w14:textId="0761F5E9" w:rsidR="00036552" w:rsidRPr="00427ED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0.563 - 15.534</w:t>
            </w:r>
          </w:p>
        </w:tc>
        <w:tc>
          <w:tcPr>
            <w:tcW w:w="850" w:type="dxa"/>
          </w:tcPr>
          <w:p w14:paraId="183D6BEC" w14:textId="77777777" w:rsidR="00036552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0.200</w:t>
            </w:r>
          </w:p>
          <w:p w14:paraId="78931D6E" w14:textId="472235E3" w:rsidR="00427EDC" w:rsidRPr="00427ED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4A39431A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06C6A62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782" w:type="dxa"/>
          </w:tcPr>
          <w:p w14:paraId="1A3A11AA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0.525</w:t>
            </w:r>
          </w:p>
        </w:tc>
        <w:tc>
          <w:tcPr>
            <w:tcW w:w="1560" w:type="dxa"/>
          </w:tcPr>
          <w:p w14:paraId="40C454FD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0.190 – 1.450</w:t>
            </w:r>
          </w:p>
        </w:tc>
        <w:tc>
          <w:tcPr>
            <w:tcW w:w="850" w:type="dxa"/>
          </w:tcPr>
          <w:p w14:paraId="46FD4A85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0.214</w:t>
            </w:r>
          </w:p>
        </w:tc>
        <w:tc>
          <w:tcPr>
            <w:tcW w:w="851" w:type="dxa"/>
          </w:tcPr>
          <w:p w14:paraId="7E20BDA2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917F094" w14:textId="70695681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67539DA" w14:textId="6915479E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33AA50F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1D00D4C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782" w:type="dxa"/>
          </w:tcPr>
          <w:p w14:paraId="759ACFB5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0.973</w:t>
            </w:r>
          </w:p>
        </w:tc>
        <w:tc>
          <w:tcPr>
            <w:tcW w:w="1560" w:type="dxa"/>
          </w:tcPr>
          <w:p w14:paraId="4F1F4E4F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0.730 – 1.298</w:t>
            </w:r>
          </w:p>
        </w:tc>
        <w:tc>
          <w:tcPr>
            <w:tcW w:w="850" w:type="dxa"/>
          </w:tcPr>
          <w:p w14:paraId="7F0C1AC4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0.854</w:t>
            </w:r>
          </w:p>
        </w:tc>
        <w:tc>
          <w:tcPr>
            <w:tcW w:w="851" w:type="dxa"/>
          </w:tcPr>
          <w:p w14:paraId="0E6BCAE4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8533FB4" w14:textId="746DBB9C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CBFC30C" w14:textId="14289877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5387ECC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7F1EB81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782" w:type="dxa"/>
          </w:tcPr>
          <w:p w14:paraId="06E4756E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0.946</w:t>
            </w:r>
          </w:p>
        </w:tc>
        <w:tc>
          <w:tcPr>
            <w:tcW w:w="1560" w:type="dxa"/>
          </w:tcPr>
          <w:p w14:paraId="0579ADF8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0.881 – 1.017</w:t>
            </w:r>
          </w:p>
        </w:tc>
        <w:tc>
          <w:tcPr>
            <w:tcW w:w="850" w:type="dxa"/>
          </w:tcPr>
          <w:p w14:paraId="2813AEA1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0.133</w:t>
            </w:r>
          </w:p>
        </w:tc>
        <w:tc>
          <w:tcPr>
            <w:tcW w:w="851" w:type="dxa"/>
          </w:tcPr>
          <w:p w14:paraId="161F1E6C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2DED719" w14:textId="4C9D5B92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9EEA6F5" w14:textId="30C33A39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3A2ACD9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0937E2A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782" w:type="dxa"/>
          </w:tcPr>
          <w:p w14:paraId="555BCC00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1.417</w:t>
            </w:r>
          </w:p>
        </w:tc>
        <w:tc>
          <w:tcPr>
            <w:tcW w:w="1560" w:type="dxa"/>
          </w:tcPr>
          <w:p w14:paraId="3DAE056D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0.916 – 2.192</w:t>
            </w:r>
          </w:p>
        </w:tc>
        <w:tc>
          <w:tcPr>
            <w:tcW w:w="850" w:type="dxa"/>
          </w:tcPr>
          <w:p w14:paraId="5812EFE0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0.118</w:t>
            </w:r>
          </w:p>
        </w:tc>
        <w:tc>
          <w:tcPr>
            <w:tcW w:w="851" w:type="dxa"/>
          </w:tcPr>
          <w:p w14:paraId="698956F0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4D92AF9" w14:textId="596B1428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A5280FA" w14:textId="4BCED917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4487A05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71DDA5F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FFP units</w:t>
            </w:r>
          </w:p>
        </w:tc>
        <w:tc>
          <w:tcPr>
            <w:tcW w:w="782" w:type="dxa"/>
          </w:tcPr>
          <w:p w14:paraId="6F4F310C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1.124</w:t>
            </w:r>
          </w:p>
        </w:tc>
        <w:tc>
          <w:tcPr>
            <w:tcW w:w="1560" w:type="dxa"/>
          </w:tcPr>
          <w:p w14:paraId="4C197E96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0.896 – 1.410</w:t>
            </w:r>
          </w:p>
        </w:tc>
        <w:tc>
          <w:tcPr>
            <w:tcW w:w="850" w:type="dxa"/>
          </w:tcPr>
          <w:p w14:paraId="091A299F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0.311</w:t>
            </w:r>
          </w:p>
        </w:tc>
        <w:tc>
          <w:tcPr>
            <w:tcW w:w="851" w:type="dxa"/>
          </w:tcPr>
          <w:p w14:paraId="4BBB662B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F4B5C4E" w14:textId="6CE58E27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92110A0" w14:textId="7BF12356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52253FF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220129D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782" w:type="dxa"/>
          </w:tcPr>
          <w:p w14:paraId="4376CA0E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0.689</w:t>
            </w:r>
          </w:p>
        </w:tc>
        <w:tc>
          <w:tcPr>
            <w:tcW w:w="1560" w:type="dxa"/>
          </w:tcPr>
          <w:p w14:paraId="3F325DB1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0.100 – 4.731</w:t>
            </w:r>
          </w:p>
        </w:tc>
        <w:tc>
          <w:tcPr>
            <w:tcW w:w="850" w:type="dxa"/>
          </w:tcPr>
          <w:p w14:paraId="0A412AA4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0.705</w:t>
            </w:r>
          </w:p>
        </w:tc>
        <w:tc>
          <w:tcPr>
            <w:tcW w:w="851" w:type="dxa"/>
          </w:tcPr>
          <w:p w14:paraId="010D992B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1B9B3F5" w14:textId="77777777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C396D5C" w14:textId="77777777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27EDC" w:rsidRPr="0044075C" w14:paraId="2A4B18A0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A13DAA4" w14:textId="77777777" w:rsidR="00427EDC" w:rsidRPr="0044075C" w:rsidRDefault="00427EDC" w:rsidP="00427EDC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Operating time</w:t>
            </w:r>
          </w:p>
        </w:tc>
        <w:tc>
          <w:tcPr>
            <w:tcW w:w="782" w:type="dxa"/>
          </w:tcPr>
          <w:p w14:paraId="66B7C5B4" w14:textId="77777777" w:rsidR="00427EDC" w:rsidRPr="0044075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1.006</w:t>
            </w:r>
          </w:p>
        </w:tc>
        <w:tc>
          <w:tcPr>
            <w:tcW w:w="1560" w:type="dxa"/>
          </w:tcPr>
          <w:p w14:paraId="33287B75" w14:textId="77777777" w:rsidR="00427EDC" w:rsidRPr="0044075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1.000 – 1.011</w:t>
            </w:r>
          </w:p>
        </w:tc>
        <w:tc>
          <w:tcPr>
            <w:tcW w:w="850" w:type="dxa"/>
          </w:tcPr>
          <w:p w14:paraId="33151504" w14:textId="77777777" w:rsidR="00427EDC" w:rsidRPr="0044075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0.038</w:t>
            </w:r>
          </w:p>
        </w:tc>
        <w:tc>
          <w:tcPr>
            <w:tcW w:w="851" w:type="dxa"/>
          </w:tcPr>
          <w:p w14:paraId="4AD4084E" w14:textId="1D3048A5" w:rsidR="00427EDC" w:rsidRPr="0044075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1.007</w:t>
            </w:r>
          </w:p>
        </w:tc>
        <w:tc>
          <w:tcPr>
            <w:tcW w:w="1559" w:type="dxa"/>
          </w:tcPr>
          <w:p w14:paraId="434F679C" w14:textId="508BFDAB" w:rsidR="00427EDC" w:rsidRPr="00427ED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0.998 – 1.015</w:t>
            </w:r>
          </w:p>
        </w:tc>
        <w:tc>
          <w:tcPr>
            <w:tcW w:w="850" w:type="dxa"/>
          </w:tcPr>
          <w:p w14:paraId="5846AC41" w14:textId="09D41D88" w:rsidR="00427EDC" w:rsidRPr="00427EDC" w:rsidRDefault="00427EDC" w:rsidP="00427E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0.127</w:t>
            </w:r>
          </w:p>
        </w:tc>
      </w:tr>
      <w:tr w:rsidR="00036552" w:rsidRPr="0044075C" w14:paraId="46AAA7CC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DFC71E4" w14:textId="77777777" w:rsidR="00036552" w:rsidRPr="0044075C" w:rsidRDefault="00036552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Left-sided colorectal cancer</w:t>
            </w:r>
          </w:p>
        </w:tc>
        <w:tc>
          <w:tcPr>
            <w:tcW w:w="782" w:type="dxa"/>
          </w:tcPr>
          <w:p w14:paraId="78AA0168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1.157</w:t>
            </w:r>
          </w:p>
        </w:tc>
        <w:tc>
          <w:tcPr>
            <w:tcW w:w="1560" w:type="dxa"/>
          </w:tcPr>
          <w:p w14:paraId="2D04DADC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0.823 – 1.627</w:t>
            </w:r>
          </w:p>
        </w:tc>
        <w:tc>
          <w:tcPr>
            <w:tcW w:w="850" w:type="dxa"/>
          </w:tcPr>
          <w:p w14:paraId="2E4CE8F0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0.400</w:t>
            </w:r>
          </w:p>
        </w:tc>
        <w:tc>
          <w:tcPr>
            <w:tcW w:w="851" w:type="dxa"/>
          </w:tcPr>
          <w:p w14:paraId="57910FCF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318631E" w14:textId="52B40558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99F7DD2" w14:textId="4CAE3855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6D27B456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BF41407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liver metastases</w:t>
            </w:r>
          </w:p>
        </w:tc>
        <w:tc>
          <w:tcPr>
            <w:tcW w:w="782" w:type="dxa"/>
          </w:tcPr>
          <w:p w14:paraId="7DB11EFD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0.319</w:t>
            </w:r>
          </w:p>
        </w:tc>
        <w:tc>
          <w:tcPr>
            <w:tcW w:w="1560" w:type="dxa"/>
          </w:tcPr>
          <w:p w14:paraId="0EFED6EF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0.061 – 1.680</w:t>
            </w:r>
          </w:p>
        </w:tc>
        <w:tc>
          <w:tcPr>
            <w:tcW w:w="850" w:type="dxa"/>
          </w:tcPr>
          <w:p w14:paraId="61884E70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0.178</w:t>
            </w:r>
          </w:p>
        </w:tc>
        <w:tc>
          <w:tcPr>
            <w:tcW w:w="851" w:type="dxa"/>
          </w:tcPr>
          <w:p w14:paraId="453600B2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3C5769E" w14:textId="66B1BE52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9646FF5" w14:textId="5F3DF375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44663372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73E3923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Portal vein embolization (yes)</w:t>
            </w:r>
          </w:p>
        </w:tc>
        <w:tc>
          <w:tcPr>
            <w:tcW w:w="782" w:type="dxa"/>
          </w:tcPr>
          <w:p w14:paraId="1922AACA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3.467</w:t>
            </w:r>
          </w:p>
        </w:tc>
        <w:tc>
          <w:tcPr>
            <w:tcW w:w="1560" w:type="dxa"/>
          </w:tcPr>
          <w:p w14:paraId="61FECE43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0.959 – 12.536</w:t>
            </w:r>
          </w:p>
        </w:tc>
        <w:tc>
          <w:tcPr>
            <w:tcW w:w="850" w:type="dxa"/>
          </w:tcPr>
          <w:p w14:paraId="073BDA1A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0.058</w:t>
            </w:r>
          </w:p>
        </w:tc>
        <w:tc>
          <w:tcPr>
            <w:tcW w:w="851" w:type="dxa"/>
          </w:tcPr>
          <w:p w14:paraId="1E2AD14B" w14:textId="13406005" w:rsidR="00036552" w:rsidRPr="0044075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4.017</w:t>
            </w:r>
          </w:p>
        </w:tc>
        <w:tc>
          <w:tcPr>
            <w:tcW w:w="1559" w:type="dxa"/>
          </w:tcPr>
          <w:p w14:paraId="6BABE669" w14:textId="70EC4312" w:rsidR="00036552" w:rsidRPr="00427ED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0.751 – 21.502</w:t>
            </w:r>
          </w:p>
        </w:tc>
        <w:tc>
          <w:tcPr>
            <w:tcW w:w="850" w:type="dxa"/>
          </w:tcPr>
          <w:p w14:paraId="3CB344E1" w14:textId="45797177" w:rsidR="00036552" w:rsidRPr="00427EDC" w:rsidRDefault="00427EDC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0.104</w:t>
            </w:r>
          </w:p>
        </w:tc>
      </w:tr>
      <w:tr w:rsidR="00036552" w:rsidRPr="0044075C" w14:paraId="51B42B6D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FD06FBD" w14:textId="515448A4" w:rsidR="00036552" w:rsidRPr="0044075C" w:rsidRDefault="00036552" w:rsidP="00DB0AB2">
            <w:pPr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4631D9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782" w:type="dxa"/>
          </w:tcPr>
          <w:p w14:paraId="1A5B588A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0.556</w:t>
            </w:r>
          </w:p>
        </w:tc>
        <w:tc>
          <w:tcPr>
            <w:tcW w:w="1560" w:type="dxa"/>
          </w:tcPr>
          <w:p w14:paraId="3D60666C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0.159 – 1.936</w:t>
            </w:r>
          </w:p>
        </w:tc>
        <w:tc>
          <w:tcPr>
            <w:tcW w:w="850" w:type="dxa"/>
          </w:tcPr>
          <w:p w14:paraId="3646113B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0.356</w:t>
            </w:r>
          </w:p>
        </w:tc>
        <w:tc>
          <w:tcPr>
            <w:tcW w:w="851" w:type="dxa"/>
          </w:tcPr>
          <w:p w14:paraId="390FCFAA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E9E6E52" w14:textId="496D86DC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EFB1729" w14:textId="72F20317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7122C632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BEE27BF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Minimally invasive</w:t>
            </w:r>
          </w:p>
        </w:tc>
        <w:tc>
          <w:tcPr>
            <w:tcW w:w="782" w:type="dxa"/>
          </w:tcPr>
          <w:p w14:paraId="1A778F06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0.875</w:t>
            </w:r>
          </w:p>
        </w:tc>
        <w:tc>
          <w:tcPr>
            <w:tcW w:w="1560" w:type="dxa"/>
          </w:tcPr>
          <w:p w14:paraId="77B69B57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0.144 – 5.320</w:t>
            </w:r>
          </w:p>
        </w:tc>
        <w:tc>
          <w:tcPr>
            <w:tcW w:w="850" w:type="dxa"/>
          </w:tcPr>
          <w:p w14:paraId="3372415B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851" w:type="dxa"/>
          </w:tcPr>
          <w:p w14:paraId="4142175A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F86A2A0" w14:textId="46311CF5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B19A02E" w14:textId="09DB895B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7FE9B6F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E1A62ED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open</w:t>
            </w:r>
          </w:p>
        </w:tc>
        <w:tc>
          <w:tcPr>
            <w:tcW w:w="782" w:type="dxa"/>
          </w:tcPr>
          <w:p w14:paraId="3551F431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1.143</w:t>
            </w:r>
          </w:p>
        </w:tc>
        <w:tc>
          <w:tcPr>
            <w:tcW w:w="1560" w:type="dxa"/>
          </w:tcPr>
          <w:p w14:paraId="2411CA54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0.188 – 6.949</w:t>
            </w:r>
          </w:p>
        </w:tc>
        <w:tc>
          <w:tcPr>
            <w:tcW w:w="850" w:type="dxa"/>
          </w:tcPr>
          <w:p w14:paraId="598BB9C7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851" w:type="dxa"/>
          </w:tcPr>
          <w:p w14:paraId="6062E926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D97392F" w14:textId="1B282C5E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D79ACDF" w14:textId="6530C5FB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7FF4D069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41CCDF0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anatomical</w:t>
            </w:r>
          </w:p>
        </w:tc>
        <w:tc>
          <w:tcPr>
            <w:tcW w:w="782" w:type="dxa"/>
          </w:tcPr>
          <w:p w14:paraId="20155079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0.684</w:t>
            </w:r>
          </w:p>
        </w:tc>
        <w:tc>
          <w:tcPr>
            <w:tcW w:w="1560" w:type="dxa"/>
          </w:tcPr>
          <w:p w14:paraId="6CBCF517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0.214 – 2.188</w:t>
            </w:r>
          </w:p>
        </w:tc>
        <w:tc>
          <w:tcPr>
            <w:tcW w:w="850" w:type="dxa"/>
          </w:tcPr>
          <w:p w14:paraId="281369F8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0.522</w:t>
            </w:r>
          </w:p>
        </w:tc>
        <w:tc>
          <w:tcPr>
            <w:tcW w:w="851" w:type="dxa"/>
          </w:tcPr>
          <w:p w14:paraId="0BD51741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8E9C905" w14:textId="3C0FE48F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BD18555" w14:textId="6F3AC120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0C2B971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DEC57BC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Combined anatomical &amp; atypical</w:t>
            </w:r>
          </w:p>
        </w:tc>
        <w:tc>
          <w:tcPr>
            <w:tcW w:w="782" w:type="dxa"/>
          </w:tcPr>
          <w:p w14:paraId="1EEEB06C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0.511</w:t>
            </w:r>
          </w:p>
        </w:tc>
        <w:tc>
          <w:tcPr>
            <w:tcW w:w="1560" w:type="dxa"/>
          </w:tcPr>
          <w:p w14:paraId="45F2F314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0.119 – 2.200</w:t>
            </w:r>
          </w:p>
        </w:tc>
        <w:tc>
          <w:tcPr>
            <w:tcW w:w="850" w:type="dxa"/>
          </w:tcPr>
          <w:p w14:paraId="146429EC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0.367</w:t>
            </w:r>
          </w:p>
        </w:tc>
        <w:tc>
          <w:tcPr>
            <w:tcW w:w="851" w:type="dxa"/>
          </w:tcPr>
          <w:p w14:paraId="61A90C89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D52E0C0" w14:textId="09BB0B4E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F84FEB0" w14:textId="48C00635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674033B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F4FBEBE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</w:p>
        </w:tc>
        <w:tc>
          <w:tcPr>
            <w:tcW w:w="782" w:type="dxa"/>
          </w:tcPr>
          <w:p w14:paraId="31556F1E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1.765</w:t>
            </w:r>
          </w:p>
        </w:tc>
        <w:tc>
          <w:tcPr>
            <w:tcW w:w="1560" w:type="dxa"/>
          </w:tcPr>
          <w:p w14:paraId="3594A18C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0.531 – 5.865</w:t>
            </w:r>
          </w:p>
        </w:tc>
        <w:tc>
          <w:tcPr>
            <w:tcW w:w="850" w:type="dxa"/>
          </w:tcPr>
          <w:p w14:paraId="220654EC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851" w:type="dxa"/>
          </w:tcPr>
          <w:p w14:paraId="67F4AC23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07CA2B7" w14:textId="01475C27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87B24D1" w14:textId="67AD5FF6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27F7B93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50C48B3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Extended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Trisectionectomy</w:t>
            </w:r>
            <w:proofErr w:type="spellEnd"/>
          </w:p>
        </w:tc>
        <w:tc>
          <w:tcPr>
            <w:tcW w:w="782" w:type="dxa"/>
          </w:tcPr>
          <w:p w14:paraId="634DB95E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0.567</w:t>
            </w:r>
          </w:p>
        </w:tc>
        <w:tc>
          <w:tcPr>
            <w:tcW w:w="1560" w:type="dxa"/>
          </w:tcPr>
          <w:p w14:paraId="37CD29C9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0.171 – 1.883</w:t>
            </w:r>
          </w:p>
        </w:tc>
        <w:tc>
          <w:tcPr>
            <w:tcW w:w="850" w:type="dxa"/>
          </w:tcPr>
          <w:p w14:paraId="54C8C74E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851" w:type="dxa"/>
          </w:tcPr>
          <w:p w14:paraId="3592D986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DAFA984" w14:textId="05DEC1F6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70723DD" w14:textId="29A6FA58" w:rsidR="00036552" w:rsidRPr="00427ED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27B01642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58A3ED6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Right-sided Hepatectomy</w:t>
            </w:r>
          </w:p>
        </w:tc>
        <w:tc>
          <w:tcPr>
            <w:tcW w:w="782" w:type="dxa"/>
          </w:tcPr>
          <w:p w14:paraId="0399843E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3.923</w:t>
            </w:r>
          </w:p>
        </w:tc>
        <w:tc>
          <w:tcPr>
            <w:tcW w:w="1560" w:type="dxa"/>
          </w:tcPr>
          <w:p w14:paraId="3372F29A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0.433 – 35.530</w:t>
            </w:r>
          </w:p>
        </w:tc>
        <w:tc>
          <w:tcPr>
            <w:tcW w:w="850" w:type="dxa"/>
          </w:tcPr>
          <w:p w14:paraId="5BD1BAA3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0.224</w:t>
            </w:r>
          </w:p>
        </w:tc>
        <w:tc>
          <w:tcPr>
            <w:tcW w:w="851" w:type="dxa"/>
          </w:tcPr>
          <w:p w14:paraId="17F1DE00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4DE7739" w14:textId="695C7D45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5909BA6" w14:textId="4DC3BDFD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36552" w:rsidRPr="0044075C" w14:paraId="3BD5D36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952AB7C" w14:textId="27B09B2E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Staged re</w:t>
            </w:r>
            <w:r w:rsidR="00BF203A">
              <w:rPr>
                <w:rFonts w:cstheme="minorHAnsi"/>
                <w:sz w:val="18"/>
                <w:szCs w:val="18"/>
                <w:lang w:val="en-US"/>
              </w:rPr>
              <w:t>se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ction</w:t>
            </w:r>
          </w:p>
        </w:tc>
        <w:tc>
          <w:tcPr>
            <w:tcW w:w="782" w:type="dxa"/>
          </w:tcPr>
          <w:p w14:paraId="63896ECA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3.000</w:t>
            </w:r>
          </w:p>
        </w:tc>
        <w:tc>
          <w:tcPr>
            <w:tcW w:w="1560" w:type="dxa"/>
          </w:tcPr>
          <w:p w14:paraId="2A6C24CF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0.884 – 10.184</w:t>
            </w:r>
          </w:p>
        </w:tc>
        <w:tc>
          <w:tcPr>
            <w:tcW w:w="850" w:type="dxa"/>
          </w:tcPr>
          <w:p w14:paraId="11CCE27B" w14:textId="77777777" w:rsidR="00036552" w:rsidRPr="0044075C" w:rsidRDefault="00036552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0.078</w:t>
            </w:r>
          </w:p>
        </w:tc>
        <w:tc>
          <w:tcPr>
            <w:tcW w:w="851" w:type="dxa"/>
          </w:tcPr>
          <w:p w14:paraId="7C1954E2" w14:textId="652F5627" w:rsidR="00036552" w:rsidRPr="0044075C" w:rsidRDefault="005B736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0.577</w:t>
            </w:r>
          </w:p>
        </w:tc>
        <w:tc>
          <w:tcPr>
            <w:tcW w:w="1559" w:type="dxa"/>
          </w:tcPr>
          <w:p w14:paraId="72DA57E3" w14:textId="6A3D2883" w:rsidR="00036552" w:rsidRPr="00427EDC" w:rsidRDefault="005B736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0.063 – 5.271</w:t>
            </w:r>
          </w:p>
        </w:tc>
        <w:tc>
          <w:tcPr>
            <w:tcW w:w="850" w:type="dxa"/>
          </w:tcPr>
          <w:p w14:paraId="3D6A8DFC" w14:textId="0A2F2A63" w:rsidR="00036552" w:rsidRPr="00427EDC" w:rsidRDefault="005B7369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0.626</w:t>
            </w:r>
          </w:p>
        </w:tc>
      </w:tr>
      <w:tr w:rsidR="00036552" w:rsidRPr="0044075C" w14:paraId="335138C6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51B6AD0" w14:textId="77777777" w:rsidR="00036552" w:rsidRPr="0044075C" w:rsidRDefault="00036552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ALPPS</w:t>
            </w:r>
          </w:p>
        </w:tc>
        <w:tc>
          <w:tcPr>
            <w:tcW w:w="782" w:type="dxa"/>
          </w:tcPr>
          <w:p w14:paraId="57DD6BFA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2.700</w:t>
            </w:r>
          </w:p>
        </w:tc>
        <w:tc>
          <w:tcPr>
            <w:tcW w:w="1560" w:type="dxa"/>
          </w:tcPr>
          <w:p w14:paraId="64843B6C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0.688 – 10.602</w:t>
            </w:r>
          </w:p>
        </w:tc>
        <w:tc>
          <w:tcPr>
            <w:tcW w:w="850" w:type="dxa"/>
          </w:tcPr>
          <w:p w14:paraId="3FE883C3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0.155</w:t>
            </w:r>
          </w:p>
        </w:tc>
        <w:tc>
          <w:tcPr>
            <w:tcW w:w="851" w:type="dxa"/>
          </w:tcPr>
          <w:p w14:paraId="5613AE66" w14:textId="77777777" w:rsidR="00036552" w:rsidRPr="0044075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C1661BC" w14:textId="406DB036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1B04B9B" w14:textId="1C493B1E" w:rsidR="00036552" w:rsidRPr="00427EDC" w:rsidRDefault="00036552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4A1EBCEC" w14:textId="77777777" w:rsidR="004631D9" w:rsidRDefault="004631D9" w:rsidP="004631D9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</w:t>
      </w:r>
      <w:r w:rsidRPr="00AD6B0C">
        <w:rPr>
          <w:color w:val="000000" w:themeColor="text1"/>
        </w:rPr>
        <w:t xml:space="preserve">Bold values represent significant values. Abbreviations used: ALPPS, Associating Liver Partition and Portal vein ligation for Staged hepatectomy; ASA, American Society of Anesthesiology; BMI, body mass index; CI, confidence interval; FFP, fresh frozen plasma; RBC, red blood cell; TLV, total lung volume,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</w:t>
      </w:r>
      <w:r>
        <w:rPr>
          <w:szCs w:val="16"/>
        </w:rPr>
        <w:t xml:space="preserve">.; </w:t>
      </w:r>
      <w:r w:rsidRPr="00AD6B0C">
        <w:rPr>
          <w:color w:val="000000" w:themeColor="text1"/>
          <w:vertAlign w:val="superscript"/>
        </w:rPr>
        <w:t xml:space="preserve"># </w:t>
      </w:r>
      <w:r w:rsidRPr="00AD6B0C">
        <w:rPr>
          <w:color w:val="000000" w:themeColor="text1"/>
          <w:szCs w:val="16"/>
        </w:rPr>
        <w:t>Preoperative chemotherapy defined as chemotherapy given 6 months before surgery.</w:t>
      </w:r>
    </w:p>
    <w:p w14:paraId="3B449779" w14:textId="77777777" w:rsidR="008519CD" w:rsidRDefault="008519CD" w:rsidP="008519CD">
      <w:pPr>
        <w:spacing w:line="480" w:lineRule="auto"/>
        <w:jc w:val="both"/>
        <w:rPr>
          <w:rFonts w:cstheme="minorHAnsi"/>
          <w:lang w:val="en-US"/>
        </w:rPr>
      </w:pPr>
    </w:p>
    <w:p w14:paraId="2524D9FE" w14:textId="77777777" w:rsidR="000640D1" w:rsidRDefault="000640D1" w:rsidP="008519CD">
      <w:pPr>
        <w:spacing w:line="480" w:lineRule="auto"/>
        <w:jc w:val="both"/>
        <w:rPr>
          <w:rFonts w:cstheme="minorHAnsi"/>
          <w:lang w:val="en-US"/>
        </w:rPr>
      </w:pPr>
    </w:p>
    <w:p w14:paraId="142D979C" w14:textId="745570F3" w:rsidR="00600108" w:rsidRPr="00600108" w:rsidRDefault="008519CD" w:rsidP="005525AE">
      <w:pPr>
        <w:pStyle w:val="IakovosSupplementaryTables"/>
      </w:pPr>
      <w:r w:rsidRPr="000640D1">
        <w:lastRenderedPageBreak/>
        <w:t xml:space="preserve">Subgroup </w:t>
      </w:r>
      <w:r w:rsidR="0044075C">
        <w:t>a</w:t>
      </w:r>
      <w:r w:rsidRPr="000640D1">
        <w:t>ge</w:t>
      </w:r>
      <w:r w:rsidR="0044075C" w:rsidRPr="0044075C">
        <w:t>≥</w:t>
      </w:r>
      <w:r w:rsidRPr="0044075C">
        <w:t>6</w:t>
      </w:r>
      <w:r w:rsidRPr="000640D1">
        <w:t xml:space="preserve">0 years, </w:t>
      </w:r>
      <w:r w:rsidR="0044075C">
        <w:t>c</w:t>
      </w:r>
      <w:r w:rsidRPr="000640D1">
        <w:t>ut</w:t>
      </w:r>
      <w:r w:rsidR="0044075C">
        <w:t>-o</w:t>
      </w:r>
      <w:r w:rsidRPr="000640D1">
        <w:t>ff TLV</w:t>
      </w:r>
      <w:r w:rsidR="0044075C">
        <w:t>=</w:t>
      </w:r>
      <w:r w:rsidRPr="000640D1">
        <w:t>534</w:t>
      </w:r>
      <w:r w:rsidR="001071BE" w:rsidRPr="000640D1">
        <w:t>5</w:t>
      </w:r>
      <w:r w:rsidRPr="000640D1">
        <w:t>cm</w:t>
      </w:r>
      <w:r w:rsidRPr="000640D1">
        <w:rPr>
          <w:vertAlign w:val="superscript"/>
        </w:rPr>
        <w:t>3</w:t>
      </w:r>
    </w:p>
    <w:tbl>
      <w:tblPr>
        <w:tblStyle w:val="ListTable2-Accent3"/>
        <w:tblW w:w="9351" w:type="dxa"/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1984"/>
        <w:gridCol w:w="1413"/>
      </w:tblGrid>
      <w:tr w:rsidR="00600108" w:rsidRPr="0044075C" w14:paraId="7B45F935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41E082D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984" w:type="dxa"/>
          </w:tcPr>
          <w:p w14:paraId="7F2C6B4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All patients (n=71)</w:t>
            </w:r>
          </w:p>
        </w:tc>
        <w:tc>
          <w:tcPr>
            <w:tcW w:w="1843" w:type="dxa"/>
          </w:tcPr>
          <w:p w14:paraId="6F7B3B23" w14:textId="64547F7D" w:rsidR="00600108" w:rsidRPr="000376B7" w:rsidRDefault="00600108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&lt; 5345cm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(n=45)</w:t>
            </w:r>
          </w:p>
        </w:tc>
        <w:tc>
          <w:tcPr>
            <w:tcW w:w="1984" w:type="dxa"/>
          </w:tcPr>
          <w:p w14:paraId="2E37F7D4" w14:textId="13996972" w:rsidR="00600108" w:rsidRPr="0044075C" w:rsidRDefault="00600108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TLV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5345cm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(n=26)</w:t>
            </w:r>
          </w:p>
        </w:tc>
        <w:tc>
          <w:tcPr>
            <w:tcW w:w="1413" w:type="dxa"/>
          </w:tcPr>
          <w:p w14:paraId="342B46C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600108" w:rsidRPr="0044075C" w14:paraId="3E1BE1FB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6764EB4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984" w:type="dxa"/>
          </w:tcPr>
          <w:p w14:paraId="43B6312C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63-72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3F89406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66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64-71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0F78539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68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63-74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162C574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0.248</w:t>
            </w:r>
          </w:p>
        </w:tc>
      </w:tr>
      <w:tr w:rsidR="00600108" w:rsidRPr="0044075C" w14:paraId="6EC80FAF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EB928B5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Sex (female)</w:t>
            </w:r>
          </w:p>
        </w:tc>
        <w:tc>
          <w:tcPr>
            <w:tcW w:w="1984" w:type="dxa"/>
          </w:tcPr>
          <w:p w14:paraId="305B8F62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28 (39%)</w:t>
            </w:r>
          </w:p>
        </w:tc>
        <w:tc>
          <w:tcPr>
            <w:tcW w:w="1843" w:type="dxa"/>
          </w:tcPr>
          <w:p w14:paraId="43985E18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28 (62%)</w:t>
            </w:r>
          </w:p>
        </w:tc>
        <w:tc>
          <w:tcPr>
            <w:tcW w:w="1984" w:type="dxa"/>
          </w:tcPr>
          <w:p w14:paraId="475EA11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413" w:type="dxa"/>
          </w:tcPr>
          <w:p w14:paraId="145728E2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600108" w:rsidRPr="0044075C" w14:paraId="5556B34F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C0EA583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1984" w:type="dxa"/>
          </w:tcPr>
          <w:p w14:paraId="28F04C8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23-27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25B400BA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21-27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058CAFD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24-28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0141D36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green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0.089</w:t>
            </w:r>
          </w:p>
        </w:tc>
      </w:tr>
      <w:tr w:rsidR="00600108" w:rsidRPr="0044075C" w14:paraId="1C2AC8CC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A29C8B2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Height in cm</w:t>
            </w:r>
          </w:p>
        </w:tc>
        <w:tc>
          <w:tcPr>
            <w:tcW w:w="1984" w:type="dxa"/>
          </w:tcPr>
          <w:p w14:paraId="300548A8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166-180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55C10F6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167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161-175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6A78A90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179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174-183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31F842E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600108" w:rsidRPr="0044075C" w14:paraId="3E8027E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065F4C8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984" w:type="dxa"/>
          </w:tcPr>
          <w:p w14:paraId="526C58B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21958B2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0108230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3033639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0.445</w:t>
            </w:r>
          </w:p>
        </w:tc>
      </w:tr>
      <w:tr w:rsidR="00600108" w:rsidRPr="0044075C" w14:paraId="6602F44F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5873639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  ASA Score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1984" w:type="dxa"/>
          </w:tcPr>
          <w:p w14:paraId="3F380984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47 (66%)</w:t>
            </w:r>
          </w:p>
        </w:tc>
        <w:tc>
          <w:tcPr>
            <w:tcW w:w="1843" w:type="dxa"/>
          </w:tcPr>
          <w:p w14:paraId="63D1DA81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31 (69%)</w:t>
            </w:r>
          </w:p>
        </w:tc>
        <w:tc>
          <w:tcPr>
            <w:tcW w:w="1984" w:type="dxa"/>
          </w:tcPr>
          <w:p w14:paraId="04B860A2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16 (62%)</w:t>
            </w:r>
          </w:p>
        </w:tc>
        <w:tc>
          <w:tcPr>
            <w:tcW w:w="1413" w:type="dxa"/>
          </w:tcPr>
          <w:p w14:paraId="305FCB31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0.528</w:t>
            </w:r>
          </w:p>
        </w:tc>
      </w:tr>
      <w:tr w:rsidR="00600108" w:rsidRPr="0044075C" w14:paraId="3814F9B9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A636EEA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metastases</w:t>
            </w:r>
          </w:p>
        </w:tc>
        <w:tc>
          <w:tcPr>
            <w:tcW w:w="1984" w:type="dxa"/>
          </w:tcPr>
          <w:p w14:paraId="73A2D64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52 (73%) </w:t>
            </w:r>
          </w:p>
        </w:tc>
        <w:tc>
          <w:tcPr>
            <w:tcW w:w="1843" w:type="dxa"/>
          </w:tcPr>
          <w:p w14:paraId="490368B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33 (73%) </w:t>
            </w:r>
          </w:p>
        </w:tc>
        <w:tc>
          <w:tcPr>
            <w:tcW w:w="1984" w:type="dxa"/>
          </w:tcPr>
          <w:p w14:paraId="22D5F9B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19 (73%) </w:t>
            </w:r>
          </w:p>
        </w:tc>
        <w:tc>
          <w:tcPr>
            <w:tcW w:w="1413" w:type="dxa"/>
          </w:tcPr>
          <w:p w14:paraId="05DADB1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0.981</w:t>
            </w:r>
          </w:p>
        </w:tc>
      </w:tr>
      <w:tr w:rsidR="00600108" w:rsidRPr="0044075C" w14:paraId="06CC5EC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7BCF04C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 -sided colorectal cancer</w:t>
            </w:r>
          </w:p>
        </w:tc>
        <w:tc>
          <w:tcPr>
            <w:tcW w:w="1984" w:type="dxa"/>
          </w:tcPr>
          <w:p w14:paraId="465B4F0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25 (35%) </w:t>
            </w:r>
          </w:p>
        </w:tc>
        <w:tc>
          <w:tcPr>
            <w:tcW w:w="1843" w:type="dxa"/>
          </w:tcPr>
          <w:p w14:paraId="37F39AF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14 (31%) </w:t>
            </w:r>
          </w:p>
        </w:tc>
        <w:tc>
          <w:tcPr>
            <w:tcW w:w="1984" w:type="dxa"/>
          </w:tcPr>
          <w:p w14:paraId="178C738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11 (42%) </w:t>
            </w:r>
          </w:p>
        </w:tc>
        <w:tc>
          <w:tcPr>
            <w:tcW w:w="1413" w:type="dxa"/>
          </w:tcPr>
          <w:p w14:paraId="023A048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0.341</w:t>
            </w:r>
          </w:p>
        </w:tc>
      </w:tr>
      <w:tr w:rsidR="00600108" w:rsidRPr="0044075C" w14:paraId="3235199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95CA074" w14:textId="6FB4AAC4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970974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984" w:type="dxa"/>
          </w:tcPr>
          <w:p w14:paraId="218480C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 60</w:t>
            </w:r>
          </w:p>
          <w:p w14:paraId="734C825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36 (60%)</w:t>
            </w:r>
          </w:p>
        </w:tc>
        <w:tc>
          <w:tcPr>
            <w:tcW w:w="1843" w:type="dxa"/>
          </w:tcPr>
          <w:p w14:paraId="59314B1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 38</w:t>
            </w:r>
          </w:p>
          <w:p w14:paraId="531A0153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19 (50%)</w:t>
            </w:r>
          </w:p>
        </w:tc>
        <w:tc>
          <w:tcPr>
            <w:tcW w:w="1984" w:type="dxa"/>
          </w:tcPr>
          <w:p w14:paraId="27B1BCCC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N=22</w:t>
            </w:r>
          </w:p>
          <w:p w14:paraId="68A4AA4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17 (77%)</w:t>
            </w:r>
          </w:p>
        </w:tc>
        <w:tc>
          <w:tcPr>
            <w:tcW w:w="1413" w:type="dxa"/>
          </w:tcPr>
          <w:p w14:paraId="10268E7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0.038</w:t>
            </w:r>
          </w:p>
        </w:tc>
      </w:tr>
      <w:tr w:rsidR="00600108" w:rsidRPr="0044075C" w14:paraId="4749FCFD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A22A672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Operating time (min)</w:t>
            </w:r>
          </w:p>
        </w:tc>
        <w:tc>
          <w:tcPr>
            <w:tcW w:w="1984" w:type="dxa"/>
          </w:tcPr>
          <w:p w14:paraId="5E5823E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275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245-361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766723F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272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235-359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6DDCD2D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301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258-364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4B92516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0.434</w:t>
            </w:r>
          </w:p>
        </w:tc>
      </w:tr>
      <w:tr w:rsidR="00600108" w:rsidRPr="0044075C" w14:paraId="2E3656B4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C7B5990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1984" w:type="dxa"/>
          </w:tcPr>
          <w:p w14:paraId="2327D97B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4ACF1A6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0633B4C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08AB49AE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0.826</w:t>
            </w:r>
          </w:p>
        </w:tc>
      </w:tr>
      <w:tr w:rsidR="00600108" w:rsidRPr="0044075C" w14:paraId="7A402D07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5A8FD98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1984" w:type="dxa"/>
          </w:tcPr>
          <w:p w14:paraId="6F15B7FC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2F4043D8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4F7794B4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3990920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0.266</w:t>
            </w:r>
          </w:p>
        </w:tc>
      </w:tr>
      <w:tr w:rsidR="00600108" w:rsidRPr="0044075C" w14:paraId="06BE2E8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B0C4EBF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Intraoperative FFP units </w:t>
            </w:r>
          </w:p>
        </w:tc>
        <w:tc>
          <w:tcPr>
            <w:tcW w:w="1984" w:type="dxa"/>
          </w:tcPr>
          <w:p w14:paraId="7235A9C2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0FBE766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18D1421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2EE0F25A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0.042</w:t>
            </w:r>
          </w:p>
        </w:tc>
      </w:tr>
      <w:tr w:rsidR="00600108" w:rsidRPr="0044075C" w14:paraId="388F808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90CB87B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Extubation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at ICU</w:t>
            </w:r>
          </w:p>
        </w:tc>
        <w:tc>
          <w:tcPr>
            <w:tcW w:w="1984" w:type="dxa"/>
          </w:tcPr>
          <w:p w14:paraId="080E17A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31 (44%)</w:t>
            </w:r>
          </w:p>
        </w:tc>
        <w:tc>
          <w:tcPr>
            <w:tcW w:w="1843" w:type="dxa"/>
          </w:tcPr>
          <w:p w14:paraId="1FAF559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19 (42%)</w:t>
            </w:r>
          </w:p>
        </w:tc>
        <w:tc>
          <w:tcPr>
            <w:tcW w:w="1984" w:type="dxa"/>
          </w:tcPr>
          <w:p w14:paraId="247434F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12 (46%)</w:t>
            </w:r>
          </w:p>
        </w:tc>
        <w:tc>
          <w:tcPr>
            <w:tcW w:w="1413" w:type="dxa"/>
          </w:tcPr>
          <w:p w14:paraId="1921964B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0.748</w:t>
            </w:r>
          </w:p>
        </w:tc>
      </w:tr>
      <w:tr w:rsidR="00600108" w:rsidRPr="0044075C" w14:paraId="1E7F1D4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443A219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Respiratory complications</w:t>
            </w:r>
          </w:p>
        </w:tc>
        <w:tc>
          <w:tcPr>
            <w:tcW w:w="1984" w:type="dxa"/>
          </w:tcPr>
          <w:p w14:paraId="61AE831B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23 (32%)</w:t>
            </w:r>
          </w:p>
        </w:tc>
        <w:tc>
          <w:tcPr>
            <w:tcW w:w="1843" w:type="dxa"/>
          </w:tcPr>
          <w:p w14:paraId="7EE87D8B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20 (44%)</w:t>
            </w:r>
          </w:p>
        </w:tc>
        <w:tc>
          <w:tcPr>
            <w:tcW w:w="1984" w:type="dxa"/>
          </w:tcPr>
          <w:p w14:paraId="38253C6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(12%)</w:t>
            </w:r>
          </w:p>
        </w:tc>
        <w:tc>
          <w:tcPr>
            <w:tcW w:w="1413" w:type="dxa"/>
          </w:tcPr>
          <w:p w14:paraId="078BEFE7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0.004</w:t>
            </w:r>
          </w:p>
        </w:tc>
      </w:tr>
      <w:tr w:rsidR="00600108" w:rsidRPr="0044075C" w14:paraId="2B95578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D92F4A7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3a *</w:t>
            </w:r>
          </w:p>
        </w:tc>
        <w:tc>
          <w:tcPr>
            <w:tcW w:w="1984" w:type="dxa"/>
          </w:tcPr>
          <w:p w14:paraId="59C0658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35 (49%)</w:t>
            </w:r>
          </w:p>
        </w:tc>
        <w:tc>
          <w:tcPr>
            <w:tcW w:w="1843" w:type="dxa"/>
          </w:tcPr>
          <w:p w14:paraId="4505164F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26 (58%)</w:t>
            </w:r>
          </w:p>
        </w:tc>
        <w:tc>
          <w:tcPr>
            <w:tcW w:w="1984" w:type="dxa"/>
          </w:tcPr>
          <w:p w14:paraId="6F35BC1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9 (35%)</w:t>
            </w:r>
          </w:p>
        </w:tc>
        <w:tc>
          <w:tcPr>
            <w:tcW w:w="1413" w:type="dxa"/>
          </w:tcPr>
          <w:p w14:paraId="7B7DFE6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0.060</w:t>
            </w:r>
          </w:p>
        </w:tc>
      </w:tr>
      <w:tr w:rsidR="00600108" w:rsidRPr="0044075C" w14:paraId="0B3575AF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B4B08F2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3b *</w:t>
            </w:r>
          </w:p>
        </w:tc>
        <w:tc>
          <w:tcPr>
            <w:tcW w:w="1984" w:type="dxa"/>
          </w:tcPr>
          <w:p w14:paraId="28A2E2EA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20 (28%)</w:t>
            </w:r>
          </w:p>
        </w:tc>
        <w:tc>
          <w:tcPr>
            <w:tcW w:w="1843" w:type="dxa"/>
          </w:tcPr>
          <w:p w14:paraId="0BE7EAED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15 (33%)</w:t>
            </w:r>
          </w:p>
        </w:tc>
        <w:tc>
          <w:tcPr>
            <w:tcW w:w="1984" w:type="dxa"/>
          </w:tcPr>
          <w:p w14:paraId="5B2C374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(19%)</w:t>
            </w:r>
          </w:p>
        </w:tc>
        <w:tc>
          <w:tcPr>
            <w:tcW w:w="1413" w:type="dxa"/>
          </w:tcPr>
          <w:p w14:paraId="4A50721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0.203</w:t>
            </w:r>
          </w:p>
        </w:tc>
      </w:tr>
      <w:tr w:rsidR="00600108" w:rsidRPr="0044075C" w14:paraId="734A2E2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CF07D30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4a *</w:t>
            </w:r>
          </w:p>
        </w:tc>
        <w:tc>
          <w:tcPr>
            <w:tcW w:w="1984" w:type="dxa"/>
          </w:tcPr>
          <w:p w14:paraId="50FF604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14 (20%)</w:t>
            </w:r>
          </w:p>
        </w:tc>
        <w:tc>
          <w:tcPr>
            <w:tcW w:w="1843" w:type="dxa"/>
          </w:tcPr>
          <w:p w14:paraId="701D1BFE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11 (24%)</w:t>
            </w:r>
          </w:p>
        </w:tc>
        <w:tc>
          <w:tcPr>
            <w:tcW w:w="1984" w:type="dxa"/>
          </w:tcPr>
          <w:p w14:paraId="27C7D2D1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(12%)</w:t>
            </w:r>
          </w:p>
        </w:tc>
        <w:tc>
          <w:tcPr>
            <w:tcW w:w="1413" w:type="dxa"/>
          </w:tcPr>
          <w:p w14:paraId="37EF52D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0.188</w:t>
            </w:r>
          </w:p>
        </w:tc>
      </w:tr>
      <w:tr w:rsidR="00600108" w:rsidRPr="0044075C" w14:paraId="0350B3F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FD8F6B6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90-day CCI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1984" w:type="dxa"/>
          </w:tcPr>
          <w:p w14:paraId="417DAA04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27.2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22.6- 44.2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0CF025B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34.8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22.6-66.05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73E36AD1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24.2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12.2-32.375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7685BA80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0.007</w:t>
            </w:r>
          </w:p>
        </w:tc>
      </w:tr>
      <w:tr w:rsidR="00600108" w:rsidRPr="0044075C" w14:paraId="29F1D09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A14E11F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ICU stay (days)</w:t>
            </w:r>
          </w:p>
        </w:tc>
        <w:tc>
          <w:tcPr>
            <w:tcW w:w="1984" w:type="dxa"/>
          </w:tcPr>
          <w:p w14:paraId="1E0D4CAA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7F42DD89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4339D16C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1C23F16E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0.118</w:t>
            </w:r>
          </w:p>
        </w:tc>
      </w:tr>
      <w:tr w:rsidR="00600108" w:rsidRPr="0044075C" w14:paraId="288758B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CDC2392" w14:textId="77777777" w:rsidR="00600108" w:rsidRPr="0044075C" w:rsidRDefault="00600108" w:rsidP="00DB0A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Hospital </w:t>
            </w:r>
            <w:proofErr w:type="gramStart"/>
            <w:r w:rsidRPr="0044075C">
              <w:rPr>
                <w:rFonts w:cstheme="minorHAnsi"/>
                <w:sz w:val="18"/>
                <w:szCs w:val="18"/>
                <w:lang w:val="en-US"/>
              </w:rPr>
              <w:t>stay</w:t>
            </w:r>
            <w:proofErr w:type="gram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(days)</w:t>
            </w:r>
          </w:p>
        </w:tc>
        <w:tc>
          <w:tcPr>
            <w:tcW w:w="1984" w:type="dxa"/>
          </w:tcPr>
          <w:p w14:paraId="644D756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10-26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3" w:type="dxa"/>
          </w:tcPr>
          <w:p w14:paraId="0A9DB05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10-34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4" w:type="dxa"/>
          </w:tcPr>
          <w:p w14:paraId="5E828465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10-21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3" w:type="dxa"/>
          </w:tcPr>
          <w:p w14:paraId="501DF686" w14:textId="77777777" w:rsidR="00600108" w:rsidRPr="0044075C" w:rsidRDefault="00600108" w:rsidP="00DB0AB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0.118</w:t>
            </w:r>
          </w:p>
        </w:tc>
      </w:tr>
    </w:tbl>
    <w:p w14:paraId="01081F29" w14:textId="77777777" w:rsidR="00970974" w:rsidRPr="005C075B" w:rsidRDefault="00970974" w:rsidP="00970974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Values given as median (1st quartile – 3rd quartile) or absolute and relative frequencies; Bold values represent significant values. </w:t>
      </w:r>
      <w:r w:rsidRPr="00863BA0">
        <w:rPr>
          <w:color w:val="000000" w:themeColor="text1"/>
          <w:szCs w:val="16"/>
        </w:rPr>
        <w:t xml:space="preserve">Abbreviations used: ASA, American Society of Anesthesiology; BMI, body mass index; </w:t>
      </w:r>
      <w:r w:rsidRPr="00067DA8">
        <w:rPr>
          <w:color w:val="000000" w:themeColor="text1"/>
        </w:rPr>
        <w:t xml:space="preserve">CD, Clavien-Dindo score; CCI, Comprehensive Complication Index; FFP, fresh frozen plasma; ICU, intensive care unit; RBC, red blood cell; </w:t>
      </w:r>
      <w:r w:rsidRPr="00863BA0">
        <w:rPr>
          <w:color w:val="000000" w:themeColor="text1"/>
          <w:szCs w:val="16"/>
        </w:rPr>
        <w:t xml:space="preserve">TLV, total lung volume;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al.</w:t>
      </w:r>
      <w:r>
        <w:rPr>
          <w:szCs w:val="16"/>
        </w:rPr>
        <w:t xml:space="preserve">; </w:t>
      </w:r>
      <w:r w:rsidRPr="00863BA0">
        <w:rPr>
          <w:color w:val="000000" w:themeColor="text1"/>
          <w:vertAlign w:val="superscript"/>
        </w:rPr>
        <w:t xml:space="preserve"># </w:t>
      </w:r>
      <w:r w:rsidRPr="00863BA0">
        <w:rPr>
          <w:color w:val="000000" w:themeColor="text1"/>
          <w:szCs w:val="16"/>
        </w:rPr>
        <w:t>Preoperative chemotherapy defined as chemotherapy given 6 months before surgery</w:t>
      </w:r>
      <w:r>
        <w:rPr>
          <w:color w:val="000000" w:themeColor="text1"/>
          <w:szCs w:val="16"/>
        </w:rPr>
        <w:t xml:space="preserve">; </w:t>
      </w:r>
      <w:r w:rsidRPr="00067DA8">
        <w:rPr>
          <w:color w:val="000000" w:themeColor="text1"/>
        </w:rPr>
        <w:t xml:space="preserve">* refers to Dindo et al. </w:t>
      </w:r>
      <w:r w:rsidRPr="005C075B">
        <w:rPr>
          <w:color w:val="000000" w:themeColor="text1"/>
          <w:vertAlign w:val="superscript"/>
        </w:rPr>
        <w:t>+</w:t>
      </w:r>
      <w:r w:rsidRPr="005C075B">
        <w:rPr>
          <w:color w:val="000000" w:themeColor="text1"/>
        </w:rPr>
        <w:t xml:space="preserve"> refers to </w:t>
      </w:r>
      <w:proofErr w:type="spellStart"/>
      <w:r w:rsidRPr="005C075B">
        <w:rPr>
          <w:color w:val="000000" w:themeColor="text1"/>
        </w:rPr>
        <w:t>Slankamenac</w:t>
      </w:r>
      <w:proofErr w:type="spellEnd"/>
    </w:p>
    <w:p w14:paraId="72F4CE0F" w14:textId="77777777" w:rsidR="008519CD" w:rsidRDefault="008519CD" w:rsidP="008519CD">
      <w:pPr>
        <w:spacing w:line="480" w:lineRule="auto"/>
        <w:jc w:val="both"/>
        <w:rPr>
          <w:rFonts w:cstheme="minorHAnsi"/>
          <w:lang w:val="en-US"/>
        </w:rPr>
      </w:pPr>
    </w:p>
    <w:p w14:paraId="17B8F1FF" w14:textId="5373F72D" w:rsidR="000640D1" w:rsidRDefault="000640D1" w:rsidP="005525AE">
      <w:pPr>
        <w:pStyle w:val="IakovosSupplementaryTables"/>
      </w:pPr>
      <w:r w:rsidRPr="00714DB9">
        <w:lastRenderedPageBreak/>
        <w:t xml:space="preserve">Univariable and multivariable binary logistic regression analysis of the </w:t>
      </w:r>
      <w:r w:rsidR="0044075C">
        <w:t>s</w:t>
      </w:r>
      <w:r w:rsidRPr="00714DB9">
        <w:t>ubgroup</w:t>
      </w:r>
      <w:r>
        <w:t xml:space="preserve"> </w:t>
      </w:r>
      <w:r w:rsidR="00D36E13">
        <w:t>with age</w:t>
      </w:r>
      <w:r w:rsidR="007541B9">
        <w:t xml:space="preserve"> </w:t>
      </w:r>
      <w:r w:rsidR="0044075C" w:rsidRPr="0044075C">
        <w:t>≥</w:t>
      </w:r>
      <w:r w:rsidRPr="000640D1">
        <w:t>60 years</w:t>
      </w:r>
      <w:r>
        <w:t xml:space="preserve">, </w:t>
      </w:r>
      <w:r w:rsidRPr="00714DB9">
        <w:t>endpoint respiratory complications.</w:t>
      </w:r>
    </w:p>
    <w:tbl>
      <w:tblPr>
        <w:tblStyle w:val="ListTable2-Accent3"/>
        <w:tblW w:w="9067" w:type="dxa"/>
        <w:tblLayout w:type="fixed"/>
        <w:tblLook w:val="04A0" w:firstRow="1" w:lastRow="0" w:firstColumn="1" w:lastColumn="0" w:noHBand="0" w:noVBand="1"/>
      </w:tblPr>
      <w:tblGrid>
        <w:gridCol w:w="2615"/>
        <w:gridCol w:w="782"/>
        <w:gridCol w:w="1560"/>
        <w:gridCol w:w="850"/>
        <w:gridCol w:w="851"/>
        <w:gridCol w:w="1559"/>
        <w:gridCol w:w="850"/>
      </w:tblGrid>
      <w:tr w:rsidR="000376B7" w:rsidRPr="0044075C" w14:paraId="2B698641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21DA639" w14:textId="286007A6" w:rsidR="000376B7" w:rsidRPr="0044075C" w:rsidRDefault="000376B7" w:rsidP="000376B7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Variables </w:t>
            </w:r>
          </w:p>
        </w:tc>
        <w:tc>
          <w:tcPr>
            <w:tcW w:w="3192" w:type="dxa"/>
            <w:gridSpan w:val="3"/>
          </w:tcPr>
          <w:p w14:paraId="167E9B9F" w14:textId="6158609B" w:rsidR="000376B7" w:rsidRPr="0044075C" w:rsidRDefault="000376B7" w:rsidP="000376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Univariable logistic regression</w:t>
            </w:r>
          </w:p>
        </w:tc>
        <w:tc>
          <w:tcPr>
            <w:tcW w:w="3260" w:type="dxa"/>
            <w:gridSpan w:val="3"/>
          </w:tcPr>
          <w:p w14:paraId="1224DE1C" w14:textId="216BB054" w:rsidR="000376B7" w:rsidRPr="0044075C" w:rsidRDefault="000376B7" w:rsidP="000376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Multivariable logistic regression</w:t>
            </w:r>
          </w:p>
        </w:tc>
      </w:tr>
      <w:tr w:rsidR="000376B7" w:rsidRPr="0044075C" w14:paraId="19477EA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A503A4B" w14:textId="77777777" w:rsidR="000376B7" w:rsidRPr="0044075C" w:rsidRDefault="000376B7" w:rsidP="000376B7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82" w:type="dxa"/>
          </w:tcPr>
          <w:p w14:paraId="42D8F815" w14:textId="064CE4F3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60" w:type="dxa"/>
          </w:tcPr>
          <w:p w14:paraId="18B2173F" w14:textId="17110129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033288A8" w14:textId="2964894B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851" w:type="dxa"/>
          </w:tcPr>
          <w:p w14:paraId="44B1546C" w14:textId="738360DE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59" w:type="dxa"/>
          </w:tcPr>
          <w:p w14:paraId="62008056" w14:textId="263AB20D" w:rsidR="000376B7" w:rsidRPr="0044075C" w:rsidRDefault="000376B7" w:rsidP="000376B7">
            <w:pPr>
              <w:tabs>
                <w:tab w:val="center" w:pos="166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850" w:type="dxa"/>
          </w:tcPr>
          <w:p w14:paraId="48485090" w14:textId="476479D7" w:rsidR="000376B7" w:rsidRPr="0044075C" w:rsidRDefault="000376B7" w:rsidP="000376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02A1D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802A1D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</w:tr>
      <w:tr w:rsidR="009F6E90" w:rsidRPr="0044075C" w14:paraId="658B4B89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6D38EEF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cut-off value &lt; 5345cm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2" w:type="dxa"/>
          </w:tcPr>
          <w:p w14:paraId="5D1F49B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6.133</w:t>
            </w:r>
          </w:p>
        </w:tc>
        <w:tc>
          <w:tcPr>
            <w:tcW w:w="1560" w:type="dxa"/>
          </w:tcPr>
          <w:p w14:paraId="145C5BC9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1.607 – 23.403</w:t>
            </w:r>
          </w:p>
        </w:tc>
        <w:tc>
          <w:tcPr>
            <w:tcW w:w="850" w:type="dxa"/>
          </w:tcPr>
          <w:p w14:paraId="3639E11F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1" w:type="dxa"/>
          </w:tcPr>
          <w:p w14:paraId="657E3774" w14:textId="2133D2AC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6.225</w:t>
            </w:r>
          </w:p>
        </w:tc>
        <w:tc>
          <w:tcPr>
            <w:tcW w:w="1559" w:type="dxa"/>
          </w:tcPr>
          <w:p w14:paraId="36224B23" w14:textId="4FF46223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1.375 – 28.185</w:t>
            </w:r>
          </w:p>
        </w:tc>
        <w:tc>
          <w:tcPr>
            <w:tcW w:w="850" w:type="dxa"/>
          </w:tcPr>
          <w:p w14:paraId="5CA94A11" w14:textId="1A43FB52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0.018</w:t>
            </w:r>
          </w:p>
        </w:tc>
      </w:tr>
      <w:tr w:rsidR="009F6E90" w:rsidRPr="0044075C" w14:paraId="547976C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BDDAD0C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782" w:type="dxa"/>
          </w:tcPr>
          <w:p w14:paraId="72447CDF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1.049</w:t>
            </w:r>
          </w:p>
        </w:tc>
        <w:tc>
          <w:tcPr>
            <w:tcW w:w="1560" w:type="dxa"/>
          </w:tcPr>
          <w:p w14:paraId="48777D35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0.961 – 1.143</w:t>
            </w:r>
          </w:p>
        </w:tc>
        <w:tc>
          <w:tcPr>
            <w:tcW w:w="850" w:type="dxa"/>
          </w:tcPr>
          <w:p w14:paraId="2B0B4062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0.284</w:t>
            </w:r>
          </w:p>
        </w:tc>
        <w:tc>
          <w:tcPr>
            <w:tcW w:w="851" w:type="dxa"/>
          </w:tcPr>
          <w:p w14:paraId="69B1B92E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21A01C9" w14:textId="52294148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AC36153" w14:textId="4D8A6A9F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3A4DF5B5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2CFABE1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782" w:type="dxa"/>
          </w:tcPr>
          <w:p w14:paraId="0401B7ED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0.722</w:t>
            </w:r>
          </w:p>
        </w:tc>
        <w:tc>
          <w:tcPr>
            <w:tcW w:w="1560" w:type="dxa"/>
          </w:tcPr>
          <w:p w14:paraId="50F9A2C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0.294 – 1.773</w:t>
            </w:r>
          </w:p>
        </w:tc>
        <w:tc>
          <w:tcPr>
            <w:tcW w:w="850" w:type="dxa"/>
          </w:tcPr>
          <w:p w14:paraId="13E5FE5D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0.477</w:t>
            </w:r>
          </w:p>
        </w:tc>
        <w:tc>
          <w:tcPr>
            <w:tcW w:w="851" w:type="dxa"/>
          </w:tcPr>
          <w:p w14:paraId="795C025C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9D375B0" w14:textId="6F1F3CFB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056BAEE" w14:textId="13BA5A19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9E248CC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BD7F1E6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782" w:type="dxa"/>
          </w:tcPr>
          <w:p w14:paraId="0667F9E5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0.911</w:t>
            </w:r>
          </w:p>
        </w:tc>
        <w:tc>
          <w:tcPr>
            <w:tcW w:w="1560" w:type="dxa"/>
          </w:tcPr>
          <w:p w14:paraId="5DEA8AE6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0.795 – 1.045</w:t>
            </w:r>
          </w:p>
        </w:tc>
        <w:tc>
          <w:tcPr>
            <w:tcW w:w="850" w:type="dxa"/>
          </w:tcPr>
          <w:p w14:paraId="09DF890D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0.182</w:t>
            </w:r>
          </w:p>
        </w:tc>
        <w:tc>
          <w:tcPr>
            <w:tcW w:w="851" w:type="dxa"/>
          </w:tcPr>
          <w:p w14:paraId="5F9975FD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D504294" w14:textId="12A1AC83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B16EF2D" w14:textId="1C736977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3500A87C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90F7D78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 &lt; 25</w:t>
            </w:r>
          </w:p>
        </w:tc>
        <w:tc>
          <w:tcPr>
            <w:tcW w:w="782" w:type="dxa"/>
          </w:tcPr>
          <w:p w14:paraId="124D49C0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2.862</w:t>
            </w:r>
          </w:p>
        </w:tc>
        <w:tc>
          <w:tcPr>
            <w:tcW w:w="1560" w:type="dxa"/>
          </w:tcPr>
          <w:p w14:paraId="3A130678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1.017 – 8.055</w:t>
            </w:r>
          </w:p>
        </w:tc>
        <w:tc>
          <w:tcPr>
            <w:tcW w:w="850" w:type="dxa"/>
          </w:tcPr>
          <w:p w14:paraId="06EBFA85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0.046</w:t>
            </w:r>
          </w:p>
        </w:tc>
        <w:tc>
          <w:tcPr>
            <w:tcW w:w="851" w:type="dxa"/>
          </w:tcPr>
          <w:p w14:paraId="25F67A63" w14:textId="37D30B88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1.684</w:t>
            </w:r>
          </w:p>
        </w:tc>
        <w:tc>
          <w:tcPr>
            <w:tcW w:w="1559" w:type="dxa"/>
          </w:tcPr>
          <w:p w14:paraId="7BC1F909" w14:textId="428E69A9" w:rsidR="009F6E90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0.518 – 5.478</w:t>
            </w:r>
          </w:p>
        </w:tc>
        <w:tc>
          <w:tcPr>
            <w:tcW w:w="850" w:type="dxa"/>
          </w:tcPr>
          <w:p w14:paraId="5B7BBCA3" w14:textId="3D780791" w:rsidR="00DA258B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0.386</w:t>
            </w:r>
          </w:p>
        </w:tc>
      </w:tr>
      <w:tr w:rsidR="009F6E90" w:rsidRPr="0044075C" w14:paraId="11880D5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54C6CC5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782" w:type="dxa"/>
          </w:tcPr>
          <w:p w14:paraId="0FF5A599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0.937</w:t>
            </w:r>
          </w:p>
        </w:tc>
        <w:tc>
          <w:tcPr>
            <w:tcW w:w="1560" w:type="dxa"/>
          </w:tcPr>
          <w:p w14:paraId="5DDEA4F0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0.881 – 0.996</w:t>
            </w:r>
          </w:p>
        </w:tc>
        <w:tc>
          <w:tcPr>
            <w:tcW w:w="850" w:type="dxa"/>
          </w:tcPr>
          <w:p w14:paraId="416A7A88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0.038</w:t>
            </w:r>
          </w:p>
        </w:tc>
        <w:tc>
          <w:tcPr>
            <w:tcW w:w="851" w:type="dxa"/>
          </w:tcPr>
          <w:p w14:paraId="2CEB8A1A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31DC0FD" w14:textId="02497C91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78196EF" w14:textId="767504E3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53A22321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B73A2A3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782" w:type="dxa"/>
          </w:tcPr>
          <w:p w14:paraId="0E33024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1.122</w:t>
            </w:r>
          </w:p>
        </w:tc>
        <w:tc>
          <w:tcPr>
            <w:tcW w:w="1560" w:type="dxa"/>
          </w:tcPr>
          <w:p w14:paraId="55EA7CE9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0.920 – 1.369</w:t>
            </w:r>
          </w:p>
        </w:tc>
        <w:tc>
          <w:tcPr>
            <w:tcW w:w="850" w:type="dxa"/>
          </w:tcPr>
          <w:p w14:paraId="1FC6D5CE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0.255</w:t>
            </w:r>
          </w:p>
        </w:tc>
        <w:tc>
          <w:tcPr>
            <w:tcW w:w="851" w:type="dxa"/>
          </w:tcPr>
          <w:p w14:paraId="2A050D8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EE52879" w14:textId="247FEC53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84E6C6B" w14:textId="583C8324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13DF04DA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E2A962A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FFP units</w:t>
            </w:r>
          </w:p>
        </w:tc>
        <w:tc>
          <w:tcPr>
            <w:tcW w:w="782" w:type="dxa"/>
          </w:tcPr>
          <w:p w14:paraId="12CF6F53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0.951</w:t>
            </w:r>
          </w:p>
        </w:tc>
        <w:tc>
          <w:tcPr>
            <w:tcW w:w="1560" w:type="dxa"/>
          </w:tcPr>
          <w:p w14:paraId="3AEE811E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0.799 – 1.132</w:t>
            </w:r>
          </w:p>
        </w:tc>
        <w:tc>
          <w:tcPr>
            <w:tcW w:w="850" w:type="dxa"/>
          </w:tcPr>
          <w:p w14:paraId="6ADC3E0D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0.574</w:t>
            </w:r>
          </w:p>
        </w:tc>
        <w:tc>
          <w:tcPr>
            <w:tcW w:w="851" w:type="dxa"/>
          </w:tcPr>
          <w:p w14:paraId="1E4576FB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9F23134" w14:textId="602726FD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B5696AC" w14:textId="5A99FA60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3A73C5A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6DC9D3CB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782" w:type="dxa"/>
          </w:tcPr>
          <w:p w14:paraId="72CF0037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0.776</w:t>
            </w:r>
          </w:p>
        </w:tc>
        <w:tc>
          <w:tcPr>
            <w:tcW w:w="1560" w:type="dxa"/>
          </w:tcPr>
          <w:p w14:paraId="0A48265C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0.116 – 5.199</w:t>
            </w:r>
          </w:p>
        </w:tc>
        <w:tc>
          <w:tcPr>
            <w:tcW w:w="850" w:type="dxa"/>
          </w:tcPr>
          <w:p w14:paraId="0CF44BF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0.794</w:t>
            </w:r>
          </w:p>
        </w:tc>
        <w:tc>
          <w:tcPr>
            <w:tcW w:w="851" w:type="dxa"/>
          </w:tcPr>
          <w:p w14:paraId="1312696B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462F3EE" w14:textId="77777777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334C4EF" w14:textId="77777777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AAF6CDD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671DCA1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Operating time</w:t>
            </w:r>
          </w:p>
        </w:tc>
        <w:tc>
          <w:tcPr>
            <w:tcW w:w="782" w:type="dxa"/>
          </w:tcPr>
          <w:p w14:paraId="5929BADE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1.005</w:t>
            </w:r>
          </w:p>
        </w:tc>
        <w:tc>
          <w:tcPr>
            <w:tcW w:w="1560" w:type="dxa"/>
          </w:tcPr>
          <w:p w14:paraId="30F2C133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1.000 – 1.010</w:t>
            </w:r>
          </w:p>
        </w:tc>
        <w:tc>
          <w:tcPr>
            <w:tcW w:w="850" w:type="dxa"/>
          </w:tcPr>
          <w:p w14:paraId="6BEA803D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0.042</w:t>
            </w:r>
          </w:p>
        </w:tc>
        <w:tc>
          <w:tcPr>
            <w:tcW w:w="851" w:type="dxa"/>
          </w:tcPr>
          <w:p w14:paraId="1E46A5A3" w14:textId="2D66E1F0" w:rsidR="009F6E90" w:rsidRPr="0044075C" w:rsidRDefault="00DA258B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1.005</w:t>
            </w:r>
          </w:p>
        </w:tc>
        <w:tc>
          <w:tcPr>
            <w:tcW w:w="1559" w:type="dxa"/>
          </w:tcPr>
          <w:p w14:paraId="174D3343" w14:textId="3E7F70DE" w:rsidR="009F6E90" w:rsidRPr="00DA258B" w:rsidRDefault="00DA258B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0.999 – 1.010</w:t>
            </w:r>
          </w:p>
        </w:tc>
        <w:tc>
          <w:tcPr>
            <w:tcW w:w="850" w:type="dxa"/>
          </w:tcPr>
          <w:p w14:paraId="07B44B0A" w14:textId="5D9C0C5B" w:rsidR="009F6E90" w:rsidRPr="00DA258B" w:rsidRDefault="00DA258B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0.091</w:t>
            </w:r>
          </w:p>
        </w:tc>
      </w:tr>
      <w:tr w:rsidR="009F6E90" w:rsidRPr="0044075C" w14:paraId="34FE5230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26F036E6" w14:textId="77777777" w:rsidR="009F6E90" w:rsidRPr="0044075C" w:rsidRDefault="009F6E90" w:rsidP="00DB0AB2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Left-sided colorectal cancer</w:t>
            </w:r>
          </w:p>
        </w:tc>
        <w:tc>
          <w:tcPr>
            <w:tcW w:w="782" w:type="dxa"/>
          </w:tcPr>
          <w:p w14:paraId="6876DC82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1.062</w:t>
            </w:r>
          </w:p>
        </w:tc>
        <w:tc>
          <w:tcPr>
            <w:tcW w:w="1560" w:type="dxa"/>
          </w:tcPr>
          <w:p w14:paraId="32F667F4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0.810 – 1.391</w:t>
            </w:r>
          </w:p>
        </w:tc>
        <w:tc>
          <w:tcPr>
            <w:tcW w:w="850" w:type="dxa"/>
          </w:tcPr>
          <w:p w14:paraId="31FED7BB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0.664</w:t>
            </w:r>
          </w:p>
        </w:tc>
        <w:tc>
          <w:tcPr>
            <w:tcW w:w="851" w:type="dxa"/>
          </w:tcPr>
          <w:p w14:paraId="18A6DD7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48B622B" w14:textId="151386A8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241E517" w14:textId="1BD9FEE0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1053B7B5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BA3C313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liver metastases</w:t>
            </w:r>
          </w:p>
        </w:tc>
        <w:tc>
          <w:tcPr>
            <w:tcW w:w="782" w:type="dxa"/>
          </w:tcPr>
          <w:p w14:paraId="747F6CE4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0.463</w:t>
            </w:r>
          </w:p>
        </w:tc>
        <w:tc>
          <w:tcPr>
            <w:tcW w:w="1560" w:type="dxa"/>
          </w:tcPr>
          <w:p w14:paraId="5781617C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0.134 – 1.599</w:t>
            </w:r>
          </w:p>
        </w:tc>
        <w:tc>
          <w:tcPr>
            <w:tcW w:w="850" w:type="dxa"/>
          </w:tcPr>
          <w:p w14:paraId="1985B93A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0.223</w:t>
            </w:r>
          </w:p>
        </w:tc>
        <w:tc>
          <w:tcPr>
            <w:tcW w:w="851" w:type="dxa"/>
          </w:tcPr>
          <w:p w14:paraId="3A1F9E1E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A01B9A4" w14:textId="0AEE5A2A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F3BB320" w14:textId="2921A61C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7A8F5BD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6BB4F80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Portal vein embolization (yes)</w:t>
            </w:r>
          </w:p>
        </w:tc>
        <w:tc>
          <w:tcPr>
            <w:tcW w:w="782" w:type="dxa"/>
          </w:tcPr>
          <w:p w14:paraId="0AE5DCE9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2.786</w:t>
            </w:r>
          </w:p>
        </w:tc>
        <w:tc>
          <w:tcPr>
            <w:tcW w:w="1560" w:type="dxa"/>
          </w:tcPr>
          <w:p w14:paraId="2F58906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0.920 – 8.432</w:t>
            </w:r>
          </w:p>
        </w:tc>
        <w:tc>
          <w:tcPr>
            <w:tcW w:w="850" w:type="dxa"/>
          </w:tcPr>
          <w:p w14:paraId="73A90E11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0.070</w:t>
            </w:r>
          </w:p>
        </w:tc>
        <w:tc>
          <w:tcPr>
            <w:tcW w:w="851" w:type="dxa"/>
          </w:tcPr>
          <w:p w14:paraId="378DA108" w14:textId="4966DC45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1.229</w:t>
            </w:r>
          </w:p>
        </w:tc>
        <w:tc>
          <w:tcPr>
            <w:tcW w:w="1559" w:type="dxa"/>
          </w:tcPr>
          <w:p w14:paraId="4F677750" w14:textId="41B3FAB4" w:rsidR="009F6E90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0.335 – 4.517</w:t>
            </w:r>
          </w:p>
        </w:tc>
        <w:tc>
          <w:tcPr>
            <w:tcW w:w="850" w:type="dxa"/>
          </w:tcPr>
          <w:p w14:paraId="4F5915DF" w14:textId="05CAADDB" w:rsidR="009F6E90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0.756</w:t>
            </w:r>
          </w:p>
        </w:tc>
      </w:tr>
      <w:tr w:rsidR="009F6E90" w:rsidRPr="0044075C" w14:paraId="6037DFDE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7E81274" w14:textId="6CCC7440" w:rsidR="009F6E90" w:rsidRPr="0044075C" w:rsidRDefault="009F6E90" w:rsidP="00DB0AB2">
            <w:pPr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BE4F5E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782" w:type="dxa"/>
          </w:tcPr>
          <w:p w14:paraId="3D18A7DC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0.394</w:t>
            </w:r>
          </w:p>
        </w:tc>
        <w:tc>
          <w:tcPr>
            <w:tcW w:w="1560" w:type="dxa"/>
          </w:tcPr>
          <w:p w14:paraId="75EC73D7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0.131 – 1.186</w:t>
            </w:r>
          </w:p>
        </w:tc>
        <w:tc>
          <w:tcPr>
            <w:tcW w:w="850" w:type="dxa"/>
          </w:tcPr>
          <w:p w14:paraId="0B2505E8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0.097</w:t>
            </w:r>
          </w:p>
        </w:tc>
        <w:tc>
          <w:tcPr>
            <w:tcW w:w="851" w:type="dxa"/>
          </w:tcPr>
          <w:p w14:paraId="26604011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5869B26" w14:textId="0A478ED6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7FAEBE1" w14:textId="1E38F624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09A2AAA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534C4661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Minimally invasive</w:t>
            </w:r>
          </w:p>
        </w:tc>
        <w:tc>
          <w:tcPr>
            <w:tcW w:w="782" w:type="dxa"/>
          </w:tcPr>
          <w:p w14:paraId="3034E7DB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1.233</w:t>
            </w:r>
          </w:p>
        </w:tc>
        <w:tc>
          <w:tcPr>
            <w:tcW w:w="1560" w:type="dxa"/>
          </w:tcPr>
          <w:p w14:paraId="78AF969F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0.322 – 4.726</w:t>
            </w:r>
          </w:p>
        </w:tc>
        <w:tc>
          <w:tcPr>
            <w:tcW w:w="850" w:type="dxa"/>
          </w:tcPr>
          <w:p w14:paraId="03323858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0.760</w:t>
            </w:r>
          </w:p>
        </w:tc>
        <w:tc>
          <w:tcPr>
            <w:tcW w:w="851" w:type="dxa"/>
          </w:tcPr>
          <w:p w14:paraId="38A82EB5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714AC13" w14:textId="75877CF0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F1A28F8" w14:textId="763F4D5A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3F3576D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079AC79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open</w:t>
            </w:r>
          </w:p>
        </w:tc>
        <w:tc>
          <w:tcPr>
            <w:tcW w:w="782" w:type="dxa"/>
          </w:tcPr>
          <w:p w14:paraId="16DA75B3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0.811</w:t>
            </w:r>
          </w:p>
        </w:tc>
        <w:tc>
          <w:tcPr>
            <w:tcW w:w="1560" w:type="dxa"/>
          </w:tcPr>
          <w:p w14:paraId="55E22267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0.212 – 3.108</w:t>
            </w:r>
          </w:p>
        </w:tc>
        <w:tc>
          <w:tcPr>
            <w:tcW w:w="850" w:type="dxa"/>
          </w:tcPr>
          <w:p w14:paraId="5F4EA31B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0.760</w:t>
            </w:r>
          </w:p>
        </w:tc>
        <w:tc>
          <w:tcPr>
            <w:tcW w:w="851" w:type="dxa"/>
          </w:tcPr>
          <w:p w14:paraId="66D42CE8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4CBA1E9" w14:textId="11B2AE21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30F5B7C" w14:textId="69D0FE25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15D5CEA6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11D0B4C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anatomical</w:t>
            </w:r>
          </w:p>
        </w:tc>
        <w:tc>
          <w:tcPr>
            <w:tcW w:w="782" w:type="dxa"/>
          </w:tcPr>
          <w:p w14:paraId="52471962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0.852</w:t>
            </w:r>
          </w:p>
        </w:tc>
        <w:tc>
          <w:tcPr>
            <w:tcW w:w="1560" w:type="dxa"/>
          </w:tcPr>
          <w:p w14:paraId="0CA595F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0.297 – 2.443</w:t>
            </w:r>
          </w:p>
        </w:tc>
        <w:tc>
          <w:tcPr>
            <w:tcW w:w="850" w:type="dxa"/>
          </w:tcPr>
          <w:p w14:paraId="477760CD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0.766</w:t>
            </w:r>
          </w:p>
        </w:tc>
        <w:tc>
          <w:tcPr>
            <w:tcW w:w="851" w:type="dxa"/>
          </w:tcPr>
          <w:p w14:paraId="49C96F2A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FBA7E2A" w14:textId="34BCE840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086FE47" w14:textId="0ECEF5EB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535719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6657C83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Combined anatomical &amp; atypical</w:t>
            </w:r>
          </w:p>
        </w:tc>
        <w:tc>
          <w:tcPr>
            <w:tcW w:w="782" w:type="dxa"/>
          </w:tcPr>
          <w:p w14:paraId="3E668EFF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0.505</w:t>
            </w:r>
          </w:p>
        </w:tc>
        <w:tc>
          <w:tcPr>
            <w:tcW w:w="1560" w:type="dxa"/>
          </w:tcPr>
          <w:p w14:paraId="7F88AB91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0.126 – 2.021</w:t>
            </w:r>
          </w:p>
        </w:tc>
        <w:tc>
          <w:tcPr>
            <w:tcW w:w="850" w:type="dxa"/>
          </w:tcPr>
          <w:p w14:paraId="392ADF33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0.334</w:t>
            </w:r>
          </w:p>
        </w:tc>
        <w:tc>
          <w:tcPr>
            <w:tcW w:w="851" w:type="dxa"/>
          </w:tcPr>
          <w:p w14:paraId="3CC1753A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4BB19C5" w14:textId="3EFC1480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8D88363" w14:textId="4E26BBB6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F1CAA8A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E5374AB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</w:p>
        </w:tc>
        <w:tc>
          <w:tcPr>
            <w:tcW w:w="782" w:type="dxa"/>
          </w:tcPr>
          <w:p w14:paraId="32AF6A30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0.433</w:t>
            </w:r>
          </w:p>
        </w:tc>
        <w:tc>
          <w:tcPr>
            <w:tcW w:w="1560" w:type="dxa"/>
          </w:tcPr>
          <w:p w14:paraId="0E897168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0.151 – 1.241</w:t>
            </w:r>
          </w:p>
        </w:tc>
        <w:tc>
          <w:tcPr>
            <w:tcW w:w="850" w:type="dxa"/>
          </w:tcPr>
          <w:p w14:paraId="49D05E9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0.119</w:t>
            </w:r>
          </w:p>
        </w:tc>
        <w:tc>
          <w:tcPr>
            <w:tcW w:w="851" w:type="dxa"/>
          </w:tcPr>
          <w:p w14:paraId="59C9054B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FDCEA90" w14:textId="32ECC826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91F4166" w14:textId="67AB551B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D26FEA3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79C74AB8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Extended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Trisectionectomy</w:t>
            </w:r>
            <w:proofErr w:type="spellEnd"/>
          </w:p>
        </w:tc>
        <w:tc>
          <w:tcPr>
            <w:tcW w:w="782" w:type="dxa"/>
          </w:tcPr>
          <w:p w14:paraId="6D8A65D5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2.308</w:t>
            </w:r>
          </w:p>
        </w:tc>
        <w:tc>
          <w:tcPr>
            <w:tcW w:w="1560" w:type="dxa"/>
          </w:tcPr>
          <w:p w14:paraId="71719948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0.806 – 6.607</w:t>
            </w:r>
          </w:p>
        </w:tc>
        <w:tc>
          <w:tcPr>
            <w:tcW w:w="850" w:type="dxa"/>
          </w:tcPr>
          <w:p w14:paraId="2E125791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0.119</w:t>
            </w:r>
          </w:p>
        </w:tc>
        <w:tc>
          <w:tcPr>
            <w:tcW w:w="851" w:type="dxa"/>
          </w:tcPr>
          <w:p w14:paraId="10B62B9F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7B4335A" w14:textId="31BF5906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722CD34" w14:textId="40C71D64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5124B8E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4C037646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Right-sided Hepatectomy</w:t>
            </w:r>
          </w:p>
        </w:tc>
        <w:tc>
          <w:tcPr>
            <w:tcW w:w="782" w:type="dxa"/>
          </w:tcPr>
          <w:p w14:paraId="3BDD4B1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6.300</w:t>
            </w:r>
          </w:p>
        </w:tc>
        <w:tc>
          <w:tcPr>
            <w:tcW w:w="1560" w:type="dxa"/>
          </w:tcPr>
          <w:p w14:paraId="3395E41B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1.319 – 30.091</w:t>
            </w:r>
          </w:p>
        </w:tc>
        <w:tc>
          <w:tcPr>
            <w:tcW w:w="850" w:type="dxa"/>
          </w:tcPr>
          <w:p w14:paraId="185CAF3C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0.021</w:t>
            </w:r>
          </w:p>
        </w:tc>
        <w:tc>
          <w:tcPr>
            <w:tcW w:w="851" w:type="dxa"/>
          </w:tcPr>
          <w:p w14:paraId="36BB58F4" w14:textId="1EF8A696" w:rsidR="009F6E90" w:rsidRPr="0044075C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3.265</w:t>
            </w:r>
          </w:p>
        </w:tc>
        <w:tc>
          <w:tcPr>
            <w:tcW w:w="1559" w:type="dxa"/>
          </w:tcPr>
          <w:p w14:paraId="4C505F68" w14:textId="6B25EA6C" w:rsidR="009F6E90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0.586 – 18.189</w:t>
            </w:r>
          </w:p>
        </w:tc>
        <w:tc>
          <w:tcPr>
            <w:tcW w:w="850" w:type="dxa"/>
          </w:tcPr>
          <w:p w14:paraId="4268FFA8" w14:textId="7070D141" w:rsidR="009F6E90" w:rsidRPr="00DA258B" w:rsidRDefault="00DA258B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0.177</w:t>
            </w:r>
          </w:p>
        </w:tc>
      </w:tr>
      <w:tr w:rsidR="009F6E90" w:rsidRPr="0044075C" w14:paraId="15E52F1D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08D767B1" w14:textId="0B56888D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Staged re</w:t>
            </w:r>
            <w:r w:rsidR="00BF203A">
              <w:rPr>
                <w:rFonts w:cstheme="minorHAnsi"/>
                <w:sz w:val="18"/>
                <w:szCs w:val="18"/>
                <w:lang w:val="en-US"/>
              </w:rPr>
              <w:t>se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ction</w:t>
            </w:r>
          </w:p>
        </w:tc>
        <w:tc>
          <w:tcPr>
            <w:tcW w:w="782" w:type="dxa"/>
          </w:tcPr>
          <w:p w14:paraId="4AB1B3FD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2.443</w:t>
            </w:r>
          </w:p>
        </w:tc>
        <w:tc>
          <w:tcPr>
            <w:tcW w:w="1560" w:type="dxa"/>
          </w:tcPr>
          <w:p w14:paraId="1E52BDB7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0.822 – 7.260</w:t>
            </w:r>
          </w:p>
        </w:tc>
        <w:tc>
          <w:tcPr>
            <w:tcW w:w="850" w:type="dxa"/>
          </w:tcPr>
          <w:p w14:paraId="6744CFEC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0.108</w:t>
            </w:r>
          </w:p>
        </w:tc>
        <w:tc>
          <w:tcPr>
            <w:tcW w:w="851" w:type="dxa"/>
          </w:tcPr>
          <w:p w14:paraId="55E984A6" w14:textId="77777777" w:rsidR="009F6E90" w:rsidRPr="0044075C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A92AE11" w14:textId="2036518C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82CB33E" w14:textId="3742FED0" w:rsidR="009F6E90" w:rsidRPr="00DA258B" w:rsidRDefault="009F6E90" w:rsidP="00DB0A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F6E90" w:rsidRPr="0044075C" w14:paraId="283B63CE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</w:tcPr>
          <w:p w14:paraId="144D19FE" w14:textId="77777777" w:rsidR="009F6E90" w:rsidRPr="0044075C" w:rsidRDefault="009F6E90" w:rsidP="00DB0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ALPPS</w:t>
            </w:r>
          </w:p>
        </w:tc>
        <w:tc>
          <w:tcPr>
            <w:tcW w:w="782" w:type="dxa"/>
          </w:tcPr>
          <w:p w14:paraId="6CEAF06D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2.389</w:t>
            </w:r>
          </w:p>
        </w:tc>
        <w:tc>
          <w:tcPr>
            <w:tcW w:w="1560" w:type="dxa"/>
          </w:tcPr>
          <w:p w14:paraId="0C16668F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0.615 – 9.272</w:t>
            </w:r>
          </w:p>
        </w:tc>
        <w:tc>
          <w:tcPr>
            <w:tcW w:w="850" w:type="dxa"/>
          </w:tcPr>
          <w:p w14:paraId="52693113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0.208</w:t>
            </w:r>
          </w:p>
        </w:tc>
        <w:tc>
          <w:tcPr>
            <w:tcW w:w="851" w:type="dxa"/>
          </w:tcPr>
          <w:p w14:paraId="288C776D" w14:textId="77777777" w:rsidR="009F6E90" w:rsidRPr="0044075C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FCE5C0D" w14:textId="4D87B6C7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AAE3531" w14:textId="5EE3357C" w:rsidR="009F6E90" w:rsidRPr="00DA258B" w:rsidRDefault="009F6E90" w:rsidP="00DB0A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3652A99D" w14:textId="77777777" w:rsidR="00BE4F5E" w:rsidRDefault="00BE4F5E" w:rsidP="00BE4F5E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</w:t>
      </w:r>
      <w:r w:rsidRPr="00AD6B0C">
        <w:rPr>
          <w:color w:val="000000" w:themeColor="text1"/>
        </w:rPr>
        <w:t xml:space="preserve">Bold values represent significant values. Abbreviations used: ALPPS, Associating Liver Partition and Portal vein ligation for Staged hepatectomy; ASA, American Society of Anesthesiology; BMI, body mass index; CI, confidence interval; FFP, fresh frozen plasma; RBC, red blood cell; TLV, total lung volume,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</w:t>
      </w:r>
      <w:r>
        <w:rPr>
          <w:szCs w:val="16"/>
        </w:rPr>
        <w:t xml:space="preserve">.; </w:t>
      </w:r>
      <w:r w:rsidRPr="00AD6B0C">
        <w:rPr>
          <w:color w:val="000000" w:themeColor="text1"/>
          <w:vertAlign w:val="superscript"/>
        </w:rPr>
        <w:t xml:space="preserve"># </w:t>
      </w:r>
      <w:r w:rsidRPr="00AD6B0C">
        <w:rPr>
          <w:color w:val="000000" w:themeColor="text1"/>
          <w:szCs w:val="16"/>
        </w:rPr>
        <w:t>Preoperative chemotherapy defined as chemotherapy given 6 months before surgery.</w:t>
      </w:r>
    </w:p>
    <w:p w14:paraId="3CAA17BC" w14:textId="77777777" w:rsidR="00B42241" w:rsidRPr="0044075C" w:rsidRDefault="00B42241" w:rsidP="008519CD">
      <w:pPr>
        <w:spacing w:line="480" w:lineRule="auto"/>
        <w:jc w:val="both"/>
        <w:rPr>
          <w:rFonts w:cstheme="minorHAnsi"/>
          <w:lang w:val="en-US"/>
        </w:rPr>
      </w:pPr>
    </w:p>
    <w:p w14:paraId="3492077E" w14:textId="77777777" w:rsidR="008519CD" w:rsidRPr="0044075C" w:rsidRDefault="008519CD" w:rsidP="008519CD">
      <w:pPr>
        <w:autoSpaceDE w:val="0"/>
        <w:autoSpaceDN w:val="0"/>
        <w:adjustRightInd w:val="0"/>
        <w:spacing w:line="480" w:lineRule="auto"/>
        <w:rPr>
          <w:rFonts w:cstheme="minorHAnsi"/>
          <w:sz w:val="21"/>
          <w:szCs w:val="21"/>
          <w:lang w:val="en-US"/>
        </w:rPr>
      </w:pPr>
    </w:p>
    <w:p w14:paraId="7A9602D3" w14:textId="71A0264C" w:rsidR="008519CD" w:rsidRPr="0044075C" w:rsidRDefault="008519CD" w:rsidP="005525AE">
      <w:pPr>
        <w:pStyle w:val="IakovosSupplementaryTables"/>
      </w:pPr>
      <w:r w:rsidRPr="0044075C">
        <w:lastRenderedPageBreak/>
        <w:t xml:space="preserve">Subgroup </w:t>
      </w:r>
      <w:r w:rsidR="007541B9">
        <w:t xml:space="preserve">undergoing </w:t>
      </w:r>
      <w:r w:rsidRPr="0044075C">
        <w:t xml:space="preserve">ALPPS, </w:t>
      </w:r>
      <w:r w:rsidR="0044075C">
        <w:t xml:space="preserve">cut-off </w:t>
      </w:r>
      <w:r w:rsidRPr="0044075C">
        <w:t>TLV</w:t>
      </w:r>
      <w:r w:rsidR="0044075C">
        <w:t>=</w:t>
      </w:r>
      <w:r w:rsidRPr="0044075C">
        <w:t>424</w:t>
      </w:r>
      <w:r w:rsidR="001071BE" w:rsidRPr="0044075C">
        <w:t>9</w:t>
      </w:r>
      <w:r w:rsidRPr="0044075C">
        <w:t>cm</w:t>
      </w:r>
      <w:r w:rsidRPr="0044075C">
        <w:rPr>
          <w:vertAlign w:val="superscript"/>
        </w:rPr>
        <w:t>3</w:t>
      </w:r>
    </w:p>
    <w:tbl>
      <w:tblPr>
        <w:tblStyle w:val="ListTable2-Accent3"/>
        <w:tblW w:w="9351" w:type="dxa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985"/>
        <w:gridCol w:w="1701"/>
      </w:tblGrid>
      <w:tr w:rsidR="008519CD" w:rsidRPr="0044075C" w14:paraId="737757B7" w14:textId="77777777" w:rsidTr="008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7F74FDC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843" w:type="dxa"/>
          </w:tcPr>
          <w:p w14:paraId="15BFAAD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All patients (n=15)</w:t>
            </w:r>
          </w:p>
        </w:tc>
        <w:tc>
          <w:tcPr>
            <w:tcW w:w="1842" w:type="dxa"/>
          </w:tcPr>
          <w:p w14:paraId="7E6EE16F" w14:textId="2E201A26" w:rsidR="008519CD" w:rsidRPr="0044075C" w:rsidRDefault="008519CD" w:rsidP="0072682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TLV &lt; 424</w:t>
            </w:r>
            <w:r w:rsidR="001071BE" w:rsidRPr="0044075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(n=5)</w:t>
            </w:r>
          </w:p>
        </w:tc>
        <w:tc>
          <w:tcPr>
            <w:tcW w:w="1985" w:type="dxa"/>
          </w:tcPr>
          <w:p w14:paraId="5928664B" w14:textId="7D052CFF" w:rsidR="008519CD" w:rsidRPr="0044075C" w:rsidRDefault="008519CD" w:rsidP="0072682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TLV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424</w:t>
            </w:r>
            <w:r w:rsidR="001071BE" w:rsidRPr="0044075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cm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376B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(n=10)</w:t>
            </w:r>
          </w:p>
        </w:tc>
        <w:tc>
          <w:tcPr>
            <w:tcW w:w="1701" w:type="dxa"/>
          </w:tcPr>
          <w:p w14:paraId="7DE91FD6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8519CD" w:rsidRPr="0044075C" w14:paraId="31D990F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6CF4CD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843" w:type="dxa"/>
          </w:tcPr>
          <w:p w14:paraId="22F836E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53-71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275F6BB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73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53-80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12B390D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61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52-65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0DC74CC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0.129</w:t>
            </w:r>
          </w:p>
        </w:tc>
      </w:tr>
      <w:tr w:rsidR="008519CD" w:rsidRPr="0044075C" w14:paraId="378B4622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9B1453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 Age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60 years</w:t>
            </w:r>
          </w:p>
        </w:tc>
        <w:tc>
          <w:tcPr>
            <w:tcW w:w="1843" w:type="dxa"/>
          </w:tcPr>
          <w:p w14:paraId="1267574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10 (66.7%)</w:t>
            </w:r>
          </w:p>
        </w:tc>
        <w:tc>
          <w:tcPr>
            <w:tcW w:w="1842" w:type="dxa"/>
          </w:tcPr>
          <w:p w14:paraId="218CB95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</w:t>
            </w:r>
          </w:p>
        </w:tc>
        <w:tc>
          <w:tcPr>
            <w:tcW w:w="1985" w:type="dxa"/>
          </w:tcPr>
          <w:p w14:paraId="2EAFB220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6 (60%)</w:t>
            </w:r>
          </w:p>
        </w:tc>
        <w:tc>
          <w:tcPr>
            <w:tcW w:w="1701" w:type="dxa"/>
          </w:tcPr>
          <w:p w14:paraId="255135D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0.439</w:t>
            </w:r>
          </w:p>
        </w:tc>
      </w:tr>
      <w:tr w:rsidR="008519CD" w:rsidRPr="0044075C" w14:paraId="0B4907E0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0E55B3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Sex ratio (F/M)</w:t>
            </w:r>
          </w:p>
        </w:tc>
        <w:tc>
          <w:tcPr>
            <w:tcW w:w="1843" w:type="dxa"/>
          </w:tcPr>
          <w:p w14:paraId="41FA9B9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8 (53.3%)/ 7 (46.7%)</w:t>
            </w:r>
          </w:p>
        </w:tc>
        <w:tc>
          <w:tcPr>
            <w:tcW w:w="1842" w:type="dxa"/>
          </w:tcPr>
          <w:p w14:paraId="462F57C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</w:t>
            </w:r>
          </w:p>
        </w:tc>
        <w:tc>
          <w:tcPr>
            <w:tcW w:w="1985" w:type="dxa"/>
          </w:tcPr>
          <w:p w14:paraId="214847E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(40%)</w:t>
            </w:r>
          </w:p>
        </w:tc>
        <w:tc>
          <w:tcPr>
            <w:tcW w:w="1701" w:type="dxa"/>
          </w:tcPr>
          <w:p w14:paraId="6CFB99D2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0.143</w:t>
            </w:r>
          </w:p>
        </w:tc>
      </w:tr>
      <w:tr w:rsidR="008519CD" w:rsidRPr="0044075C" w14:paraId="7C4D6DF6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BFD626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1843" w:type="dxa"/>
          </w:tcPr>
          <w:p w14:paraId="5987250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20-25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30A36FDB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19-23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0906EBE5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21-26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699460AB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0.165</w:t>
            </w:r>
          </w:p>
        </w:tc>
      </w:tr>
      <w:tr w:rsidR="008519CD" w:rsidRPr="0044075C" w14:paraId="528BF1E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1808182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Height in cm</w:t>
            </w:r>
          </w:p>
        </w:tc>
        <w:tc>
          <w:tcPr>
            <w:tcW w:w="1843" w:type="dxa"/>
          </w:tcPr>
          <w:p w14:paraId="79F53DE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160-176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5054B36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163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158-171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5C73C3F2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175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170-179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6030FDF8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0.129</w:t>
            </w:r>
          </w:p>
        </w:tc>
      </w:tr>
      <w:tr w:rsidR="008519CD" w:rsidRPr="0044075C" w14:paraId="3383E5C8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CB15F6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843" w:type="dxa"/>
          </w:tcPr>
          <w:p w14:paraId="5316544F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1AAD41A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03BC6D2D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3-3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6EB5121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0.371</w:t>
            </w:r>
          </w:p>
        </w:tc>
      </w:tr>
      <w:tr w:rsidR="008519CD" w:rsidRPr="0044075C" w14:paraId="3D0BBE3D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12F302" w14:textId="291D4A4A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  ASA Score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1843" w:type="dxa"/>
          </w:tcPr>
          <w:p w14:paraId="00018D4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12 (80%)</w:t>
            </w:r>
          </w:p>
        </w:tc>
        <w:tc>
          <w:tcPr>
            <w:tcW w:w="1842" w:type="dxa"/>
          </w:tcPr>
          <w:p w14:paraId="56950EA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(60%)</w:t>
            </w:r>
          </w:p>
        </w:tc>
        <w:tc>
          <w:tcPr>
            <w:tcW w:w="1985" w:type="dxa"/>
          </w:tcPr>
          <w:p w14:paraId="2F5F987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9 (90%)</w:t>
            </w:r>
          </w:p>
        </w:tc>
        <w:tc>
          <w:tcPr>
            <w:tcW w:w="1701" w:type="dxa"/>
          </w:tcPr>
          <w:p w14:paraId="01693B1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0.171</w:t>
            </w:r>
          </w:p>
        </w:tc>
      </w:tr>
      <w:tr w:rsidR="008519CD" w:rsidRPr="0044075C" w14:paraId="679E9E2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8DF372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Synchronous vs. metachronous liver metastases</w:t>
            </w:r>
          </w:p>
        </w:tc>
        <w:tc>
          <w:tcPr>
            <w:tcW w:w="1843" w:type="dxa"/>
          </w:tcPr>
          <w:p w14:paraId="0EC10DB8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12 (80%) vs. 3 (20%)</w:t>
            </w:r>
          </w:p>
        </w:tc>
        <w:tc>
          <w:tcPr>
            <w:tcW w:w="1842" w:type="dxa"/>
          </w:tcPr>
          <w:p w14:paraId="1F38134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 vs. 1 (20%)</w:t>
            </w:r>
          </w:p>
        </w:tc>
        <w:tc>
          <w:tcPr>
            <w:tcW w:w="1985" w:type="dxa"/>
          </w:tcPr>
          <w:p w14:paraId="45475C0F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8 (80%) vs. 2 (20%)</w:t>
            </w:r>
          </w:p>
        </w:tc>
        <w:tc>
          <w:tcPr>
            <w:tcW w:w="1701" w:type="dxa"/>
          </w:tcPr>
          <w:p w14:paraId="5DA3952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8519CD" w:rsidRPr="0044075C" w14:paraId="14BD9038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2586CC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Right- vs. left-sided colorectal cancer</w:t>
            </w:r>
          </w:p>
        </w:tc>
        <w:tc>
          <w:tcPr>
            <w:tcW w:w="1843" w:type="dxa"/>
          </w:tcPr>
          <w:p w14:paraId="79B1110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6 (40 %) vs. 9 (60%)</w:t>
            </w:r>
          </w:p>
        </w:tc>
        <w:tc>
          <w:tcPr>
            <w:tcW w:w="1842" w:type="dxa"/>
          </w:tcPr>
          <w:p w14:paraId="18E7405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 (20%) vs. 4 (80%)</w:t>
            </w:r>
          </w:p>
        </w:tc>
        <w:tc>
          <w:tcPr>
            <w:tcW w:w="1985" w:type="dxa"/>
          </w:tcPr>
          <w:p w14:paraId="7A9C1AC0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(50%) vs 50%)</w:t>
            </w:r>
          </w:p>
        </w:tc>
        <w:tc>
          <w:tcPr>
            <w:tcW w:w="1701" w:type="dxa"/>
          </w:tcPr>
          <w:p w14:paraId="51BB2D16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0.264</w:t>
            </w:r>
          </w:p>
        </w:tc>
      </w:tr>
      <w:tr w:rsidR="008519CD" w:rsidRPr="0044075C" w14:paraId="54D89EE1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52650C" w14:textId="5254A4C0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="005E17C6"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843" w:type="dxa"/>
          </w:tcPr>
          <w:p w14:paraId="3EFB59BF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12 (80%)</w:t>
            </w:r>
          </w:p>
        </w:tc>
        <w:tc>
          <w:tcPr>
            <w:tcW w:w="1842" w:type="dxa"/>
          </w:tcPr>
          <w:p w14:paraId="4BAECCCD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</w:t>
            </w:r>
          </w:p>
        </w:tc>
        <w:tc>
          <w:tcPr>
            <w:tcW w:w="1985" w:type="dxa"/>
          </w:tcPr>
          <w:p w14:paraId="0BF3BB3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8 (80%)</w:t>
            </w:r>
          </w:p>
        </w:tc>
        <w:tc>
          <w:tcPr>
            <w:tcW w:w="1701" w:type="dxa"/>
          </w:tcPr>
          <w:p w14:paraId="20616E7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8519CD" w:rsidRPr="0044075C" w14:paraId="359949F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54060B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Surgery duration (min)</w:t>
            </w:r>
          </w:p>
        </w:tc>
        <w:tc>
          <w:tcPr>
            <w:tcW w:w="1843" w:type="dxa"/>
          </w:tcPr>
          <w:p w14:paraId="5378817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357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278-450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510C08F9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357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278-357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55C128A0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400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235-470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6E4058BD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8519CD" w:rsidRPr="0044075C" w14:paraId="78DD28E1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B75395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1843" w:type="dxa"/>
          </w:tcPr>
          <w:p w14:paraId="180E669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7B82015F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457B8FE6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2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304C4418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0.953</w:t>
            </w:r>
          </w:p>
        </w:tc>
      </w:tr>
      <w:tr w:rsidR="008519CD" w:rsidRPr="0044075C" w14:paraId="132F185F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776299C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1843" w:type="dxa"/>
          </w:tcPr>
          <w:p w14:paraId="6B2738D6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5ABC4A8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0484D0C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64A15B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0.768</w:t>
            </w:r>
          </w:p>
        </w:tc>
      </w:tr>
      <w:tr w:rsidR="008519CD" w:rsidRPr="0044075C" w14:paraId="5798174A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C6ABBD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Intraoperative FFP units </w:t>
            </w:r>
          </w:p>
        </w:tc>
        <w:tc>
          <w:tcPr>
            <w:tcW w:w="1843" w:type="dxa"/>
          </w:tcPr>
          <w:p w14:paraId="30B7201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7C57EA0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4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53BAD5A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0-11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41A44FD9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8519CD" w:rsidRPr="0044075C" w14:paraId="7D90F6D7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0C25B76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44075C">
              <w:rPr>
                <w:rFonts w:cstheme="minorHAnsi"/>
                <w:sz w:val="18"/>
                <w:szCs w:val="18"/>
                <w:lang w:val="en-US"/>
              </w:rPr>
              <w:t>Extubation</w:t>
            </w:r>
            <w:proofErr w:type="spell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at ICU</w:t>
            </w:r>
          </w:p>
        </w:tc>
        <w:tc>
          <w:tcPr>
            <w:tcW w:w="1843" w:type="dxa"/>
          </w:tcPr>
          <w:p w14:paraId="3B3B6EB9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(26.7%)</w:t>
            </w:r>
          </w:p>
        </w:tc>
        <w:tc>
          <w:tcPr>
            <w:tcW w:w="1842" w:type="dxa"/>
          </w:tcPr>
          <w:p w14:paraId="7213732A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 (40%)</w:t>
            </w:r>
          </w:p>
        </w:tc>
        <w:tc>
          <w:tcPr>
            <w:tcW w:w="1985" w:type="dxa"/>
          </w:tcPr>
          <w:p w14:paraId="6F36144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2 (20%)</w:t>
            </w:r>
          </w:p>
        </w:tc>
        <w:tc>
          <w:tcPr>
            <w:tcW w:w="1701" w:type="dxa"/>
          </w:tcPr>
          <w:p w14:paraId="08B4078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0.409</w:t>
            </w:r>
          </w:p>
        </w:tc>
      </w:tr>
      <w:tr w:rsidR="008519CD" w:rsidRPr="0044075C" w14:paraId="4FC19799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5A9688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Respiratory complications</w:t>
            </w:r>
          </w:p>
        </w:tc>
        <w:tc>
          <w:tcPr>
            <w:tcW w:w="1843" w:type="dxa"/>
          </w:tcPr>
          <w:p w14:paraId="574DC622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8 (53.3%)</w:t>
            </w:r>
          </w:p>
        </w:tc>
        <w:tc>
          <w:tcPr>
            <w:tcW w:w="1842" w:type="dxa"/>
          </w:tcPr>
          <w:p w14:paraId="5DB6E150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(100%)</w:t>
            </w:r>
          </w:p>
        </w:tc>
        <w:tc>
          <w:tcPr>
            <w:tcW w:w="1985" w:type="dxa"/>
          </w:tcPr>
          <w:p w14:paraId="4BEEA788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(30%)</w:t>
            </w:r>
          </w:p>
        </w:tc>
        <w:tc>
          <w:tcPr>
            <w:tcW w:w="1701" w:type="dxa"/>
          </w:tcPr>
          <w:p w14:paraId="1D9DF4B5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0.010</w:t>
            </w:r>
          </w:p>
        </w:tc>
      </w:tr>
      <w:tr w:rsidR="008519CD" w:rsidRPr="0044075C" w14:paraId="4F42DFBB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0E1AC3C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3a *</w:t>
            </w:r>
          </w:p>
        </w:tc>
        <w:tc>
          <w:tcPr>
            <w:tcW w:w="1843" w:type="dxa"/>
          </w:tcPr>
          <w:p w14:paraId="7C9969F6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12 (80%)</w:t>
            </w:r>
          </w:p>
        </w:tc>
        <w:tc>
          <w:tcPr>
            <w:tcW w:w="1842" w:type="dxa"/>
          </w:tcPr>
          <w:p w14:paraId="2482FF59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5 (100%)</w:t>
            </w:r>
          </w:p>
        </w:tc>
        <w:tc>
          <w:tcPr>
            <w:tcW w:w="1985" w:type="dxa"/>
          </w:tcPr>
          <w:p w14:paraId="508AD245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7 (70%)</w:t>
            </w:r>
          </w:p>
        </w:tc>
        <w:tc>
          <w:tcPr>
            <w:tcW w:w="1701" w:type="dxa"/>
          </w:tcPr>
          <w:p w14:paraId="78B1923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0.171</w:t>
            </w:r>
          </w:p>
        </w:tc>
      </w:tr>
      <w:tr w:rsidR="008519CD" w:rsidRPr="0044075C" w14:paraId="19DE306E" w14:textId="77777777" w:rsidTr="00802A1D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8DF91A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3b *</w:t>
            </w:r>
          </w:p>
        </w:tc>
        <w:tc>
          <w:tcPr>
            <w:tcW w:w="1843" w:type="dxa"/>
          </w:tcPr>
          <w:p w14:paraId="089A311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10 (66.7%)</w:t>
            </w:r>
          </w:p>
        </w:tc>
        <w:tc>
          <w:tcPr>
            <w:tcW w:w="1842" w:type="dxa"/>
          </w:tcPr>
          <w:p w14:paraId="1E590BC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</w:t>
            </w:r>
          </w:p>
        </w:tc>
        <w:tc>
          <w:tcPr>
            <w:tcW w:w="1985" w:type="dxa"/>
          </w:tcPr>
          <w:p w14:paraId="5924B5E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6 (60%)</w:t>
            </w:r>
          </w:p>
        </w:tc>
        <w:tc>
          <w:tcPr>
            <w:tcW w:w="1701" w:type="dxa"/>
          </w:tcPr>
          <w:p w14:paraId="7062D04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0.439</w:t>
            </w:r>
          </w:p>
        </w:tc>
      </w:tr>
      <w:tr w:rsidR="008519CD" w:rsidRPr="0044075C" w14:paraId="5D1B1ECF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BF4BB9B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44075C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4a *</w:t>
            </w:r>
          </w:p>
        </w:tc>
        <w:tc>
          <w:tcPr>
            <w:tcW w:w="1843" w:type="dxa"/>
          </w:tcPr>
          <w:p w14:paraId="76CE2CBB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7 (46.7%)</w:t>
            </w:r>
          </w:p>
        </w:tc>
        <w:tc>
          <w:tcPr>
            <w:tcW w:w="1842" w:type="dxa"/>
          </w:tcPr>
          <w:p w14:paraId="5E96F2D9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4 (80%)</w:t>
            </w:r>
          </w:p>
        </w:tc>
        <w:tc>
          <w:tcPr>
            <w:tcW w:w="1985" w:type="dxa"/>
          </w:tcPr>
          <w:p w14:paraId="5FEF64D8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3 (30%)</w:t>
            </w:r>
          </w:p>
        </w:tc>
        <w:tc>
          <w:tcPr>
            <w:tcW w:w="1701" w:type="dxa"/>
          </w:tcPr>
          <w:p w14:paraId="7DFC8F87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0.067</w:t>
            </w:r>
          </w:p>
        </w:tc>
      </w:tr>
      <w:tr w:rsidR="008519CD" w:rsidRPr="0044075C" w14:paraId="53342BB3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479D346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90-day CCI </w:t>
            </w:r>
            <w:r w:rsidRPr="0044075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1843" w:type="dxa"/>
          </w:tcPr>
          <w:p w14:paraId="00AB09BD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54.5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34.8-73.1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3CA13AF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71.7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50.9-86.55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105F6B53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39.5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25.3-72.925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37A51570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0.165</w:t>
            </w:r>
          </w:p>
        </w:tc>
      </w:tr>
      <w:tr w:rsidR="008519CD" w:rsidRPr="0044075C" w14:paraId="08279F51" w14:textId="77777777" w:rsidTr="008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7D4CD8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ICU stay (days)</w:t>
            </w:r>
          </w:p>
        </w:tc>
        <w:tc>
          <w:tcPr>
            <w:tcW w:w="1843" w:type="dxa"/>
          </w:tcPr>
          <w:p w14:paraId="48F9B3A4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2-7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2E6D64C2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2-11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35BF3993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1-6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041080BE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0.440</w:t>
            </w:r>
          </w:p>
        </w:tc>
      </w:tr>
      <w:tr w:rsidR="008519CD" w:rsidRPr="0044075C" w14:paraId="376315C4" w14:textId="77777777" w:rsidTr="008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1792EE" w14:textId="77777777" w:rsidR="008519CD" w:rsidRPr="0044075C" w:rsidRDefault="008519CD" w:rsidP="007268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Hospital </w:t>
            </w:r>
            <w:proofErr w:type="gramStart"/>
            <w:r w:rsidRPr="0044075C">
              <w:rPr>
                <w:rFonts w:cstheme="minorHAnsi"/>
                <w:sz w:val="18"/>
                <w:szCs w:val="18"/>
                <w:lang w:val="en-US"/>
              </w:rPr>
              <w:t>stay</w:t>
            </w:r>
            <w:proofErr w:type="gramEnd"/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 (days)</w:t>
            </w:r>
          </w:p>
        </w:tc>
        <w:tc>
          <w:tcPr>
            <w:tcW w:w="1843" w:type="dxa"/>
          </w:tcPr>
          <w:p w14:paraId="6A6CB09D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24-65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66C0767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31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23-52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85" w:type="dxa"/>
          </w:tcPr>
          <w:p w14:paraId="008E7221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 xml:space="preserve">33 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t>22-76</w:t>
            </w:r>
            <w:r w:rsidRPr="0044075C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701" w:type="dxa"/>
          </w:tcPr>
          <w:p w14:paraId="73BD11DC" w14:textId="77777777" w:rsidR="008519CD" w:rsidRPr="0044075C" w:rsidRDefault="008519CD" w:rsidP="0072682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44075C">
              <w:rPr>
                <w:rFonts w:cstheme="minorHAnsi"/>
                <w:sz w:val="18"/>
                <w:szCs w:val="18"/>
                <w:lang w:val="en-US"/>
              </w:rPr>
              <w:t>0.859</w:t>
            </w:r>
          </w:p>
        </w:tc>
      </w:tr>
    </w:tbl>
    <w:p w14:paraId="07F5929E" w14:textId="77777777" w:rsidR="005E17C6" w:rsidRPr="005C075B" w:rsidRDefault="005E17C6" w:rsidP="005E17C6">
      <w:pPr>
        <w:pStyle w:val="IakovosScientificPaperTableLegends"/>
        <w:rPr>
          <w:color w:val="000000" w:themeColor="text1"/>
          <w:szCs w:val="16"/>
        </w:rPr>
      </w:pPr>
      <w:r w:rsidRPr="00863BA0">
        <w:rPr>
          <w:color w:val="000000" w:themeColor="text1"/>
        </w:rPr>
        <w:t xml:space="preserve">Legend: Values given as median (1st quartile – 3rd quartile) or absolute and relative frequencies; Bold values represent significant values. </w:t>
      </w:r>
      <w:r w:rsidRPr="00863BA0">
        <w:rPr>
          <w:color w:val="000000" w:themeColor="text1"/>
          <w:szCs w:val="16"/>
        </w:rPr>
        <w:t xml:space="preserve">Abbreviations used: ASA, American Society of Anesthesiology; BMI, body mass index; </w:t>
      </w:r>
      <w:r w:rsidRPr="00067DA8">
        <w:rPr>
          <w:color w:val="000000" w:themeColor="text1"/>
        </w:rPr>
        <w:t xml:space="preserve">CD, Clavien-Dindo score; CCI, Comprehensive Complication Index; FFP, fresh frozen plasma; ICU, intensive care unit; RBC, red blood cell; </w:t>
      </w:r>
      <w:r w:rsidRPr="00863BA0">
        <w:rPr>
          <w:color w:val="000000" w:themeColor="text1"/>
          <w:szCs w:val="16"/>
        </w:rPr>
        <w:t xml:space="preserve">TLV, total lung volume;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al.</w:t>
      </w:r>
      <w:r>
        <w:rPr>
          <w:szCs w:val="16"/>
        </w:rPr>
        <w:t xml:space="preserve">; </w:t>
      </w:r>
      <w:r w:rsidRPr="00863BA0">
        <w:rPr>
          <w:color w:val="000000" w:themeColor="text1"/>
          <w:vertAlign w:val="superscript"/>
        </w:rPr>
        <w:t xml:space="preserve"># </w:t>
      </w:r>
      <w:r w:rsidRPr="00863BA0">
        <w:rPr>
          <w:color w:val="000000" w:themeColor="text1"/>
          <w:szCs w:val="16"/>
        </w:rPr>
        <w:t>Preoperative chemotherapy defined as chemotherapy given 6 months before surgery</w:t>
      </w:r>
      <w:r>
        <w:rPr>
          <w:color w:val="000000" w:themeColor="text1"/>
          <w:szCs w:val="16"/>
        </w:rPr>
        <w:t xml:space="preserve">; </w:t>
      </w:r>
      <w:r w:rsidRPr="00067DA8">
        <w:rPr>
          <w:color w:val="000000" w:themeColor="text1"/>
        </w:rPr>
        <w:t xml:space="preserve">* refers to Dindo et al. </w:t>
      </w:r>
      <w:r w:rsidRPr="005C075B">
        <w:rPr>
          <w:color w:val="000000" w:themeColor="text1"/>
          <w:vertAlign w:val="superscript"/>
        </w:rPr>
        <w:t>+</w:t>
      </w:r>
      <w:r w:rsidRPr="005C075B">
        <w:rPr>
          <w:color w:val="000000" w:themeColor="text1"/>
        </w:rPr>
        <w:t xml:space="preserve"> refers to </w:t>
      </w:r>
      <w:proofErr w:type="spellStart"/>
      <w:r w:rsidRPr="005C075B">
        <w:rPr>
          <w:color w:val="000000" w:themeColor="text1"/>
        </w:rPr>
        <w:t>Slankamenac</w:t>
      </w:r>
      <w:proofErr w:type="spellEnd"/>
    </w:p>
    <w:p w14:paraId="29B6E652" w14:textId="77777777" w:rsidR="008519CD" w:rsidRPr="00C9246C" w:rsidRDefault="008519CD" w:rsidP="008519CD">
      <w:pPr>
        <w:spacing w:line="480" w:lineRule="auto"/>
        <w:jc w:val="both"/>
        <w:rPr>
          <w:rFonts w:cstheme="minorHAnsi"/>
          <w:b/>
          <w:bCs/>
          <w:lang w:val="en-US"/>
        </w:rPr>
      </w:pPr>
    </w:p>
    <w:p w14:paraId="7C7DBB12" w14:textId="7BADF726" w:rsidR="0044075C" w:rsidRDefault="0044075C" w:rsidP="0044075C">
      <w:pPr>
        <w:spacing w:line="480" w:lineRule="auto"/>
        <w:jc w:val="both"/>
      </w:pPr>
    </w:p>
    <w:p w14:paraId="58BCC277" w14:textId="52CDC9E1" w:rsidR="0044075C" w:rsidRDefault="0044075C" w:rsidP="0044075C">
      <w:pPr>
        <w:spacing w:line="480" w:lineRule="auto"/>
        <w:jc w:val="both"/>
      </w:pPr>
    </w:p>
    <w:p w14:paraId="086437DD" w14:textId="77777777" w:rsidR="0044075C" w:rsidRDefault="0044075C" w:rsidP="0044075C">
      <w:pPr>
        <w:spacing w:line="480" w:lineRule="auto"/>
        <w:jc w:val="both"/>
      </w:pPr>
    </w:p>
    <w:p w14:paraId="3B77E6AC" w14:textId="17E7F752" w:rsidR="0044075C" w:rsidRPr="0044075C" w:rsidRDefault="0044075C" w:rsidP="005525AE">
      <w:pPr>
        <w:pStyle w:val="IakovosSupplementaryFigures"/>
        <w:numPr>
          <w:ilvl w:val="0"/>
          <w:numId w:val="0"/>
        </w:numPr>
        <w:ind w:left="72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520D3EC" wp14:editId="2B6F009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924000" cy="3160800"/>
            <wp:effectExtent l="0" t="0" r="0" b="1905"/>
            <wp:wrapTopAndBottom/>
            <wp:docPr id="52256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31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7930D" w14:textId="6B29BE56" w:rsidR="0044075C" w:rsidRPr="00DE137A" w:rsidRDefault="00A619E1" w:rsidP="005525AE">
      <w:pPr>
        <w:pStyle w:val="IakovosSupplementaryFigures"/>
        <w:rPr>
          <w:b/>
          <w:bCs/>
          <w:u w:val="single"/>
        </w:rPr>
      </w:pPr>
      <w:r w:rsidRPr="0044075C">
        <w:t xml:space="preserve">Receiver operating characteristic (ROC) curve of the subgroup Open surgery: Total lung volume can predict postoperative respiratory complications. </w:t>
      </w:r>
      <w:r w:rsidR="0044075C" w:rsidRPr="0044075C">
        <w:t>Abbreviations: AUC, Area Under the Curve</w:t>
      </w:r>
    </w:p>
    <w:p w14:paraId="453C9500" w14:textId="402CFF56" w:rsidR="00DE137A" w:rsidRDefault="00DE137A">
      <w:pPr>
        <w:spacing w:after="160" w:line="259" w:lineRule="auto"/>
        <w:rPr>
          <w:rFonts w:cstheme="minorHAnsi"/>
          <w:sz w:val="22"/>
          <w:szCs w:val="22"/>
          <w:lang w:val="en-US"/>
        </w:rPr>
      </w:pPr>
      <w:r>
        <w:br w:type="page"/>
      </w:r>
    </w:p>
    <w:p w14:paraId="194C5405" w14:textId="77777777" w:rsidR="00DE137A" w:rsidRPr="0044075C" w:rsidRDefault="00DE137A" w:rsidP="005525AE">
      <w:pPr>
        <w:pStyle w:val="IakovosSupplementaryFigures"/>
        <w:numPr>
          <w:ilvl w:val="0"/>
          <w:numId w:val="0"/>
        </w:numPr>
      </w:pPr>
    </w:p>
    <w:p w14:paraId="511B4717" w14:textId="38C0E8F8" w:rsidR="0044075C" w:rsidRPr="0044075C" w:rsidRDefault="0044075C" w:rsidP="005525AE">
      <w:pPr>
        <w:pStyle w:val="IakovosSupplementaryFigures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7D7890ED" wp14:editId="6E792658">
            <wp:extent cx="3943350" cy="3111500"/>
            <wp:effectExtent l="0" t="0" r="0" b="0"/>
            <wp:docPr id="1848646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11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87FC7" w14:textId="7BF0C83A" w:rsidR="00A619E1" w:rsidRPr="0044075C" w:rsidRDefault="0044075C" w:rsidP="005525AE">
      <w:pPr>
        <w:pStyle w:val="IakovosSupplementaryFigures"/>
        <w:numPr>
          <w:ilvl w:val="0"/>
          <w:numId w:val="0"/>
        </w:numPr>
        <w:ind w:left="720"/>
        <w:rPr>
          <w:u w:val="single"/>
        </w:rPr>
      </w:pPr>
      <w:r w:rsidRPr="0044075C">
        <w:rPr>
          <w:noProof/>
        </w:rPr>
        <w:t xml:space="preserve"> </w:t>
      </w:r>
    </w:p>
    <w:p w14:paraId="1F4D3A02" w14:textId="16955790" w:rsidR="0070663E" w:rsidRDefault="0070663E" w:rsidP="005525AE">
      <w:pPr>
        <w:pStyle w:val="IakovosSupplementaryFigures"/>
      </w:pPr>
      <w:r w:rsidRPr="0044075C">
        <w:t>Receiver operating characteristic (ROC) curve of the subgroup Non-overweight patients: Total lung volume can predict postoperative respiratory complications.</w:t>
      </w:r>
      <w:r w:rsidR="0044075C" w:rsidRPr="0044075C">
        <w:t xml:space="preserve"> Abbreviations: AUC, Area Under the Curve</w:t>
      </w:r>
    </w:p>
    <w:p w14:paraId="3E85256D" w14:textId="42DC3172" w:rsidR="00D51A0D" w:rsidRDefault="00D51A0D">
      <w:pPr>
        <w:spacing w:after="160" w:line="259" w:lineRule="auto"/>
        <w:rPr>
          <w:rFonts w:cstheme="minorHAnsi"/>
          <w:sz w:val="22"/>
          <w:szCs w:val="22"/>
          <w:lang w:val="en-US"/>
        </w:rPr>
      </w:pPr>
      <w:r>
        <w:br w:type="page"/>
      </w:r>
    </w:p>
    <w:p w14:paraId="62F7E890" w14:textId="7D835C1D" w:rsidR="0044075C" w:rsidRDefault="0044075C" w:rsidP="005525AE">
      <w:pPr>
        <w:pStyle w:val="IakovosSupplementaryFigures"/>
        <w:numPr>
          <w:ilvl w:val="0"/>
          <w:numId w:val="0"/>
        </w:numPr>
        <w:ind w:left="720"/>
      </w:pPr>
      <w:r>
        <w:rPr>
          <w:noProof/>
        </w:rPr>
        <w:lastRenderedPageBreak/>
        <w:drawing>
          <wp:inline distT="0" distB="0" distL="0" distR="0" wp14:anchorId="224B4FDF" wp14:editId="3F3208AB">
            <wp:extent cx="4254500" cy="2990850"/>
            <wp:effectExtent l="0" t="0" r="0" b="0"/>
            <wp:docPr id="517392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5AA02" w14:textId="1C1AD12F" w:rsidR="0070663E" w:rsidRDefault="0070663E" w:rsidP="005525AE">
      <w:pPr>
        <w:pStyle w:val="IakovosSupplementaryFigures"/>
      </w:pPr>
      <w:r w:rsidRPr="00B70D1F">
        <w:t xml:space="preserve">Receiver operating characteristic (ROC) curve of the subgroup age </w:t>
      </w:r>
      <w:r w:rsidRPr="00B70D1F">
        <w:rPr>
          <w:u w:val="single"/>
        </w:rPr>
        <w:t>&gt;</w:t>
      </w:r>
      <w:r w:rsidRPr="00B70D1F">
        <w:t>60 years: Total lung volume can predict postoperative respiratory complications.</w:t>
      </w:r>
      <w:r w:rsidR="0044075C" w:rsidRPr="0044075C">
        <w:t xml:space="preserve"> Abbreviations: AUC, Area Under the Curve</w:t>
      </w:r>
    </w:p>
    <w:p w14:paraId="541DE5F7" w14:textId="1A0C135E" w:rsidR="00DE137A" w:rsidRDefault="00DE137A">
      <w:pPr>
        <w:spacing w:after="160" w:line="259" w:lineRule="auto"/>
        <w:rPr>
          <w:rFonts w:cstheme="minorHAnsi"/>
          <w:sz w:val="22"/>
          <w:szCs w:val="22"/>
          <w:lang w:val="en-US"/>
        </w:rPr>
      </w:pPr>
      <w:r>
        <w:br w:type="page"/>
      </w:r>
    </w:p>
    <w:p w14:paraId="215E4F31" w14:textId="1657D861" w:rsidR="0070663E" w:rsidRDefault="00DE137A" w:rsidP="0070663E">
      <w:pPr>
        <w:spacing w:line="480" w:lineRule="auto"/>
        <w:jc w:val="both"/>
        <w:rPr>
          <w:rFonts w:cstheme="minorHAnsi"/>
          <w:b/>
          <w:bCs/>
          <w:sz w:val="21"/>
          <w:szCs w:val="21"/>
          <w:u w:val="single"/>
          <w:lang w:val="en-US"/>
        </w:rPr>
      </w:pPr>
      <w:r>
        <w:rPr>
          <w:rFonts w:cstheme="minorHAnsi"/>
          <w:b/>
          <w:bCs/>
          <w:noProof/>
          <w:sz w:val="21"/>
          <w:szCs w:val="21"/>
          <w:u w:val="single"/>
          <w:lang w:val="en-US"/>
        </w:rPr>
        <w:lastRenderedPageBreak/>
        <w:drawing>
          <wp:inline distT="0" distB="0" distL="0" distR="0" wp14:anchorId="30337B25" wp14:editId="13574752">
            <wp:extent cx="4679950" cy="3111500"/>
            <wp:effectExtent l="0" t="0" r="0" b="0"/>
            <wp:docPr id="6835667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11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9ECC3" w14:textId="77777777" w:rsidR="00DE137A" w:rsidRPr="00C94095" w:rsidRDefault="00DE137A" w:rsidP="0070663E">
      <w:pPr>
        <w:spacing w:line="480" w:lineRule="auto"/>
        <w:jc w:val="both"/>
        <w:rPr>
          <w:rFonts w:cstheme="minorHAnsi"/>
          <w:b/>
          <w:bCs/>
          <w:sz w:val="21"/>
          <w:szCs w:val="21"/>
          <w:u w:val="single"/>
          <w:lang w:val="en-US"/>
        </w:rPr>
      </w:pPr>
    </w:p>
    <w:p w14:paraId="2F0D1F37" w14:textId="523575DA" w:rsidR="0070663E" w:rsidRPr="00DE137A" w:rsidRDefault="0070663E" w:rsidP="005525AE">
      <w:pPr>
        <w:pStyle w:val="IakovosSupplementaryFigures"/>
        <w:rPr>
          <w:noProof/>
          <w:sz w:val="21"/>
          <w:szCs w:val="21"/>
        </w:rPr>
      </w:pPr>
      <w:r w:rsidRPr="00B70D1F">
        <w:t>Receiver operating characteristic (ROC) curve of the subgroup ALPPS: Total lung volume can predict postoperative respiratory complications.</w:t>
      </w:r>
      <w:r w:rsidR="00DE137A">
        <w:t xml:space="preserve"> </w:t>
      </w:r>
      <w:r w:rsidRPr="00DE137A">
        <w:rPr>
          <w:sz w:val="21"/>
          <w:szCs w:val="21"/>
        </w:rPr>
        <w:t xml:space="preserve">Abbreviations: AUC, </w:t>
      </w:r>
      <w:r w:rsidRPr="00DE137A">
        <w:rPr>
          <w:noProof/>
          <w:sz w:val="21"/>
          <w:szCs w:val="21"/>
        </w:rPr>
        <w:t>Area Under the Curve</w:t>
      </w:r>
    </w:p>
    <w:p w14:paraId="3FEC3081" w14:textId="54108E66" w:rsidR="001E6B73" w:rsidRPr="00EF780B" w:rsidRDefault="001E6B73" w:rsidP="00EF780B">
      <w:pPr>
        <w:spacing w:line="480" w:lineRule="auto"/>
        <w:jc w:val="both"/>
        <w:rPr>
          <w:sz w:val="21"/>
          <w:szCs w:val="21"/>
          <w:lang w:val="en-US"/>
        </w:rPr>
      </w:pPr>
    </w:p>
    <w:sectPr w:rsidR="001E6B73" w:rsidRPr="00EF780B" w:rsidSect="00D23F0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D581" w14:textId="77777777" w:rsidR="00D23F09" w:rsidRDefault="00D23F09" w:rsidP="00DE137A">
      <w:r>
        <w:separator/>
      </w:r>
    </w:p>
  </w:endnote>
  <w:endnote w:type="continuationSeparator" w:id="0">
    <w:p w14:paraId="42D8ED99" w14:textId="77777777" w:rsidR="00D23F09" w:rsidRDefault="00D23F09" w:rsidP="00DE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71FCB" w14:textId="2556DD35" w:rsidR="00DE137A" w:rsidRPr="00DE137A" w:rsidRDefault="00DE137A" w:rsidP="00DE137A">
    <w:pPr>
      <w:pStyle w:val="Footer"/>
      <w:jc w:val="center"/>
      <w:rPr>
        <w:sz w:val="18"/>
        <w:szCs w:val="18"/>
      </w:rPr>
    </w:pPr>
    <w:r w:rsidRPr="00DE137A">
      <w:rPr>
        <w:sz w:val="18"/>
        <w:szCs w:val="18"/>
      </w:rPr>
      <w:t xml:space="preserve">Page </w:t>
    </w:r>
    <w:r w:rsidRPr="00DE137A">
      <w:rPr>
        <w:sz w:val="18"/>
        <w:szCs w:val="18"/>
      </w:rPr>
      <w:fldChar w:fldCharType="begin"/>
    </w:r>
    <w:r w:rsidRPr="00DE137A">
      <w:rPr>
        <w:sz w:val="18"/>
        <w:szCs w:val="18"/>
      </w:rPr>
      <w:instrText xml:space="preserve"> PAGE  \* Arabic  \* MERGEFORMAT </w:instrText>
    </w:r>
    <w:r w:rsidRPr="00DE137A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DE137A">
      <w:rPr>
        <w:sz w:val="18"/>
        <w:szCs w:val="18"/>
      </w:rPr>
      <w:fldChar w:fldCharType="end"/>
    </w:r>
    <w:r w:rsidRPr="00DE137A">
      <w:rPr>
        <w:sz w:val="18"/>
        <w:szCs w:val="18"/>
      </w:rPr>
      <w:t xml:space="preserve"> of </w:t>
    </w:r>
    <w:r w:rsidRPr="00DE137A">
      <w:rPr>
        <w:sz w:val="18"/>
        <w:szCs w:val="18"/>
      </w:rPr>
      <w:fldChar w:fldCharType="begin"/>
    </w:r>
    <w:r w:rsidRPr="00DE137A">
      <w:rPr>
        <w:sz w:val="18"/>
        <w:szCs w:val="18"/>
      </w:rPr>
      <w:instrText xml:space="preserve"> NUMPAGES  \* Arabic  \* MERGEFORMAT </w:instrText>
    </w:r>
    <w:r w:rsidRPr="00DE137A">
      <w:rPr>
        <w:sz w:val="18"/>
        <w:szCs w:val="18"/>
      </w:rPr>
      <w:fldChar w:fldCharType="separate"/>
    </w:r>
    <w:r>
      <w:rPr>
        <w:sz w:val="18"/>
        <w:szCs w:val="18"/>
      </w:rPr>
      <w:t>12</w:t>
    </w:r>
    <w:r w:rsidRPr="00DE137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505F" w14:textId="77777777" w:rsidR="00D23F09" w:rsidRDefault="00D23F09" w:rsidP="00DE137A">
      <w:r>
        <w:separator/>
      </w:r>
    </w:p>
  </w:footnote>
  <w:footnote w:type="continuationSeparator" w:id="0">
    <w:p w14:paraId="2EC68FA4" w14:textId="77777777" w:rsidR="00D23F09" w:rsidRDefault="00D23F09" w:rsidP="00DE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5CD1" w14:textId="0D5261CD" w:rsidR="00DE137A" w:rsidRPr="00DE137A" w:rsidRDefault="00DE137A" w:rsidP="00DE137A">
    <w:pPr>
      <w:pStyle w:val="Header"/>
      <w:jc w:val="right"/>
      <w:rPr>
        <w:sz w:val="18"/>
        <w:szCs w:val="18"/>
        <w:lang w:val="en-US"/>
      </w:rPr>
    </w:pPr>
    <w:r w:rsidRPr="00DE137A">
      <w:rPr>
        <w:sz w:val="18"/>
        <w:szCs w:val="18"/>
        <w:lang w:val="en-US"/>
      </w:rPr>
      <w:t xml:space="preserve">Elmaagacli et al. – </w:t>
    </w:r>
    <w:r w:rsidRPr="00DE137A">
      <w:rPr>
        <w:i/>
        <w:iCs/>
        <w:sz w:val="18"/>
        <w:szCs w:val="18"/>
        <w:lang w:val="en-US"/>
      </w:rPr>
      <w:t>Lung volumetry and respiratory complications after CRLM resection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4FD7"/>
    <w:multiLevelType w:val="hybridMultilevel"/>
    <w:tmpl w:val="C5CA49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72A27"/>
    <w:multiLevelType w:val="hybridMultilevel"/>
    <w:tmpl w:val="F64421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11482"/>
    <w:multiLevelType w:val="hybridMultilevel"/>
    <w:tmpl w:val="33186694"/>
    <w:lvl w:ilvl="0" w:tplc="7B981924">
      <w:start w:val="1"/>
      <w:numFmt w:val="decimal"/>
      <w:pStyle w:val="IakovosSupplementaryFigures"/>
      <w:suff w:val="space"/>
      <w:lvlText w:val="Supplementary Figure 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E4490"/>
    <w:multiLevelType w:val="hybridMultilevel"/>
    <w:tmpl w:val="003A15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4683D"/>
    <w:multiLevelType w:val="hybridMultilevel"/>
    <w:tmpl w:val="98DA7758"/>
    <w:lvl w:ilvl="0" w:tplc="C90C7EE6">
      <w:start w:val="1"/>
      <w:numFmt w:val="decimal"/>
      <w:pStyle w:val="IakovosSupplementaryTables"/>
      <w:suff w:val="space"/>
      <w:lvlText w:val="Supplementary Table 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41A6B"/>
    <w:multiLevelType w:val="hybridMultilevel"/>
    <w:tmpl w:val="07DC018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005681">
    <w:abstractNumId w:val="0"/>
  </w:num>
  <w:num w:numId="2" w16cid:durableId="1599564223">
    <w:abstractNumId w:val="3"/>
  </w:num>
  <w:num w:numId="3" w16cid:durableId="30033204">
    <w:abstractNumId w:val="5"/>
  </w:num>
  <w:num w:numId="4" w16cid:durableId="321349431">
    <w:abstractNumId w:val="1"/>
  </w:num>
  <w:num w:numId="5" w16cid:durableId="1707412112">
    <w:abstractNumId w:val="4"/>
  </w:num>
  <w:num w:numId="6" w16cid:durableId="5254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0"/>
    <w:rsid w:val="00036552"/>
    <w:rsid w:val="000376B7"/>
    <w:rsid w:val="000640D1"/>
    <w:rsid w:val="000C1E40"/>
    <w:rsid w:val="000D6C63"/>
    <w:rsid w:val="001071BE"/>
    <w:rsid w:val="001147C2"/>
    <w:rsid w:val="001561AD"/>
    <w:rsid w:val="00167D6D"/>
    <w:rsid w:val="001E6B73"/>
    <w:rsid w:val="00212AA9"/>
    <w:rsid w:val="0024084C"/>
    <w:rsid w:val="00252BC6"/>
    <w:rsid w:val="00364044"/>
    <w:rsid w:val="00427EDC"/>
    <w:rsid w:val="0044075C"/>
    <w:rsid w:val="004631D9"/>
    <w:rsid w:val="00522D02"/>
    <w:rsid w:val="005525AE"/>
    <w:rsid w:val="005B7369"/>
    <w:rsid w:val="005C075B"/>
    <w:rsid w:val="005E17C6"/>
    <w:rsid w:val="005F4A50"/>
    <w:rsid w:val="00600108"/>
    <w:rsid w:val="00627E13"/>
    <w:rsid w:val="00646251"/>
    <w:rsid w:val="0068478A"/>
    <w:rsid w:val="006F45E4"/>
    <w:rsid w:val="0070663E"/>
    <w:rsid w:val="00714DB9"/>
    <w:rsid w:val="00740E00"/>
    <w:rsid w:val="007541B9"/>
    <w:rsid w:val="007B4786"/>
    <w:rsid w:val="007F5327"/>
    <w:rsid w:val="00802A1D"/>
    <w:rsid w:val="0081324E"/>
    <w:rsid w:val="008519CD"/>
    <w:rsid w:val="00855D67"/>
    <w:rsid w:val="008A7355"/>
    <w:rsid w:val="008E6AB2"/>
    <w:rsid w:val="008F55AF"/>
    <w:rsid w:val="00933AEA"/>
    <w:rsid w:val="00970974"/>
    <w:rsid w:val="009F6E90"/>
    <w:rsid w:val="00A345BE"/>
    <w:rsid w:val="00A619E1"/>
    <w:rsid w:val="00AA1D87"/>
    <w:rsid w:val="00B42241"/>
    <w:rsid w:val="00B70D1F"/>
    <w:rsid w:val="00BD2C7C"/>
    <w:rsid w:val="00BE4F5E"/>
    <w:rsid w:val="00BF203A"/>
    <w:rsid w:val="00C60488"/>
    <w:rsid w:val="00C771B8"/>
    <w:rsid w:val="00C85E0B"/>
    <w:rsid w:val="00C86E79"/>
    <w:rsid w:val="00C90CDA"/>
    <w:rsid w:val="00D23F09"/>
    <w:rsid w:val="00D36E13"/>
    <w:rsid w:val="00D51A0D"/>
    <w:rsid w:val="00D91BBA"/>
    <w:rsid w:val="00DA258B"/>
    <w:rsid w:val="00DE137A"/>
    <w:rsid w:val="00EE54E5"/>
    <w:rsid w:val="00EF780B"/>
    <w:rsid w:val="00F00DEF"/>
    <w:rsid w:val="00F469EF"/>
    <w:rsid w:val="00F719CF"/>
    <w:rsid w:val="00F77901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1E37"/>
  <w15:chartTrackingRefBased/>
  <w15:docId w15:val="{C9EA3D83-9F58-4D19-A1F7-C664E048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9C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kovosScientificPaperHeadingsLv2">
    <w:name w:val="Iakovos Scientific Paper Headings Lv2"/>
    <w:basedOn w:val="Normal"/>
    <w:next w:val="Normal"/>
    <w:link w:val="IakovosScientificPaperHeadingsLv2Zchn"/>
    <w:qFormat/>
    <w:rsid w:val="00C85E0B"/>
    <w:pPr>
      <w:spacing w:line="480" w:lineRule="auto"/>
    </w:pPr>
    <w:rPr>
      <w:rFonts w:ascii="Calibri" w:hAnsi="Calibri" w:cstheme="minorHAnsi"/>
      <w:b/>
      <w:szCs w:val="28"/>
      <w:lang w:val="en-US"/>
    </w:rPr>
  </w:style>
  <w:style w:type="character" w:customStyle="1" w:styleId="IakovosScientificPaperHeadingsLv2Zchn">
    <w:name w:val="Iakovos Scientific Paper Headings Lv2 Zchn"/>
    <w:basedOn w:val="DefaultParagraphFont"/>
    <w:link w:val="IakovosScientificPaperHeadingsLv2"/>
    <w:rsid w:val="00C85E0B"/>
    <w:rPr>
      <w:rFonts w:ascii="Calibri" w:hAnsi="Calibri" w:cstheme="minorHAnsi"/>
      <w:b/>
      <w:sz w:val="24"/>
      <w:szCs w:val="28"/>
      <w:lang w:val="en-US"/>
    </w:rPr>
  </w:style>
  <w:style w:type="character" w:customStyle="1" w:styleId="apple-converted-space">
    <w:name w:val="apple-converted-space"/>
    <w:basedOn w:val="DefaultParagraphFont"/>
    <w:rsid w:val="008519CD"/>
  </w:style>
  <w:style w:type="table" w:styleId="TableGrid">
    <w:name w:val="Table Grid"/>
    <w:basedOn w:val="TableNormal"/>
    <w:uiPriority w:val="39"/>
    <w:rsid w:val="008519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19C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Zchn"/>
    <w:rsid w:val="008519CD"/>
    <w:pPr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8519CD"/>
    <w:rPr>
      <w:rFonts w:ascii="Calibri" w:hAnsi="Calibri" w:cs="Calibri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8519CD"/>
    <w:pPr>
      <w:jc w:val="both"/>
    </w:pPr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8519CD"/>
    <w:rPr>
      <w:rFonts w:ascii="Calibri" w:hAnsi="Calibri" w:cs="Calibr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51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9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519CD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1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9CD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9CD"/>
    <w:rPr>
      <w:b/>
      <w:bCs/>
      <w:sz w:val="20"/>
      <w:szCs w:val="20"/>
      <w:lang w:val="de-DE"/>
    </w:rPr>
  </w:style>
  <w:style w:type="paragraph" w:styleId="NoSpacing">
    <w:name w:val="No Spacing"/>
    <w:uiPriority w:val="1"/>
    <w:qFormat/>
    <w:rsid w:val="008519CD"/>
    <w:pPr>
      <w:spacing w:after="0" w:line="240" w:lineRule="auto"/>
    </w:pPr>
    <w:rPr>
      <w:sz w:val="24"/>
      <w:szCs w:val="24"/>
    </w:rPr>
  </w:style>
  <w:style w:type="paragraph" w:customStyle="1" w:styleId="IakovosSupplementaryTables">
    <w:name w:val="Iakovos Supplementary Tables"/>
    <w:basedOn w:val="Normal"/>
    <w:next w:val="Normal"/>
    <w:link w:val="IakovosSupplementaryTablesChar"/>
    <w:autoRedefine/>
    <w:qFormat/>
    <w:rsid w:val="005525AE"/>
    <w:pPr>
      <w:keepNext/>
      <w:keepLines/>
      <w:pageBreakBefore/>
      <w:numPr>
        <w:numId w:val="5"/>
      </w:numPr>
      <w:spacing w:after="160" w:line="480" w:lineRule="auto"/>
    </w:pPr>
    <w:rPr>
      <w:rFonts w:cstheme="minorHAnsi"/>
      <w:sz w:val="22"/>
      <w:szCs w:val="22"/>
      <w:lang w:val="en-US"/>
    </w:rPr>
  </w:style>
  <w:style w:type="character" w:customStyle="1" w:styleId="IakovosSupplementaryTablesChar">
    <w:name w:val="Iakovos Supplementary Tables Char"/>
    <w:basedOn w:val="DefaultParagraphFont"/>
    <w:link w:val="IakovosSupplementaryTables"/>
    <w:rsid w:val="005525AE"/>
    <w:rPr>
      <w:rFonts w:cstheme="minorHAnsi"/>
      <w:lang w:val="en-US"/>
    </w:rPr>
  </w:style>
  <w:style w:type="table" w:styleId="PlainTable4">
    <w:name w:val="Plain Table 4"/>
    <w:basedOn w:val="TableNormal"/>
    <w:uiPriority w:val="44"/>
    <w:rsid w:val="00F469EF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akovosScientificPaperTableLegends">
    <w:name w:val="Iakovos Scientific Paper Table Legends"/>
    <w:basedOn w:val="Normal"/>
    <w:next w:val="Normal"/>
    <w:link w:val="IakovosScientificPaperTableLegendsZchn"/>
    <w:qFormat/>
    <w:rsid w:val="005C075B"/>
    <w:pPr>
      <w:keepNext/>
      <w:keepLines/>
      <w:spacing w:before="120" w:after="360"/>
      <w:jc w:val="both"/>
    </w:pPr>
    <w:rPr>
      <w:rFonts w:cstheme="minorHAnsi"/>
      <w:sz w:val="16"/>
      <w:szCs w:val="22"/>
      <w:lang w:val="en-US"/>
    </w:rPr>
  </w:style>
  <w:style w:type="character" w:customStyle="1" w:styleId="IakovosScientificPaperTableLegendsZchn">
    <w:name w:val="Iakovos Scientific Paper Table Legends Zchn"/>
    <w:basedOn w:val="DefaultParagraphFont"/>
    <w:link w:val="IakovosScientificPaperTableLegends"/>
    <w:rsid w:val="005C075B"/>
    <w:rPr>
      <w:rFonts w:cstheme="minorHAnsi"/>
      <w:sz w:val="16"/>
      <w:lang w:val="en-US"/>
    </w:rPr>
  </w:style>
  <w:style w:type="table" w:styleId="GridTable2-Accent3">
    <w:name w:val="Grid Table 2 Accent 3"/>
    <w:basedOn w:val="TableNormal"/>
    <w:uiPriority w:val="47"/>
    <w:rsid w:val="008A735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IakovosSupplementaryFigures">
    <w:name w:val="Iakovos Supplementary Figures"/>
    <w:basedOn w:val="IakovosSupplementaryTables"/>
    <w:qFormat/>
    <w:rsid w:val="005525AE"/>
    <w:pPr>
      <w:pageBreakBefore w:val="0"/>
      <w:numPr>
        <w:numId w:val="6"/>
      </w:numPr>
      <w:ind w:left="0" w:firstLine="0"/>
    </w:pPr>
  </w:style>
  <w:style w:type="paragraph" w:customStyle="1" w:styleId="IakovosScientificPaperTitle">
    <w:name w:val="Iakovos Scientific Paper Title"/>
    <w:basedOn w:val="Normal"/>
    <w:next w:val="Normal"/>
    <w:link w:val="IakovosScientificPaperTitleZchn"/>
    <w:qFormat/>
    <w:rsid w:val="00DE137A"/>
    <w:pPr>
      <w:spacing w:after="160" w:line="480" w:lineRule="auto"/>
      <w:jc w:val="center"/>
    </w:pPr>
    <w:rPr>
      <w:rFonts w:cstheme="minorHAnsi"/>
      <w:b/>
      <w:sz w:val="32"/>
      <w:szCs w:val="28"/>
      <w:lang w:val="en-US"/>
    </w:rPr>
  </w:style>
  <w:style w:type="paragraph" w:customStyle="1" w:styleId="IakovosScientificPaperBody">
    <w:name w:val="Iakovos Scientific Paper Body"/>
    <w:basedOn w:val="Normal"/>
    <w:link w:val="IakovosScientificPaperBodyZchn"/>
    <w:qFormat/>
    <w:rsid w:val="00DE137A"/>
    <w:pPr>
      <w:spacing w:after="160" w:line="480" w:lineRule="auto"/>
      <w:jc w:val="both"/>
    </w:pPr>
    <w:rPr>
      <w:rFonts w:cstheme="minorHAnsi"/>
      <w:sz w:val="22"/>
      <w:szCs w:val="22"/>
      <w:lang w:val="en-US"/>
    </w:rPr>
  </w:style>
  <w:style w:type="character" w:customStyle="1" w:styleId="IakovosScientificPaperTitleZchn">
    <w:name w:val="Iakovos Scientific Paper Title Zchn"/>
    <w:basedOn w:val="DefaultParagraphFont"/>
    <w:link w:val="IakovosScientificPaperTitle"/>
    <w:rsid w:val="00DE137A"/>
    <w:rPr>
      <w:rFonts w:cstheme="minorHAnsi"/>
      <w:b/>
      <w:sz w:val="32"/>
      <w:szCs w:val="28"/>
      <w:lang w:val="en-US"/>
    </w:rPr>
  </w:style>
  <w:style w:type="character" w:customStyle="1" w:styleId="IakovosScientificPaperBodyZchn">
    <w:name w:val="Iakovos Scientific Paper Body Zchn"/>
    <w:basedOn w:val="DefaultParagraphFont"/>
    <w:link w:val="IakovosScientificPaperBody"/>
    <w:rsid w:val="00DE137A"/>
    <w:rPr>
      <w:rFonts w:cs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1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37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37A"/>
    <w:rPr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802A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3">
    <w:name w:val="List Table 2 Accent 3"/>
    <w:basedOn w:val="TableNormal"/>
    <w:uiPriority w:val="47"/>
    <w:rsid w:val="00802A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">
    <w:name w:val="List Table 2"/>
    <w:basedOn w:val="TableNormal"/>
    <w:uiPriority w:val="47"/>
    <w:rsid w:val="00802A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6">
    <w:name w:val="Grid Table 3 Accent 6"/>
    <w:basedOn w:val="TableNormal"/>
    <w:uiPriority w:val="48"/>
    <w:rsid w:val="00802A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2071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Iakovos Amygdalos</dc:creator>
  <cp:keywords/>
  <dc:description/>
  <cp:lastModifiedBy>Amygdalos, Iakovos</cp:lastModifiedBy>
  <cp:revision>3</cp:revision>
  <cp:lastPrinted>2023-05-08T12:41:00Z</cp:lastPrinted>
  <dcterms:created xsi:type="dcterms:W3CDTF">2024-01-28T17:22:00Z</dcterms:created>
  <dcterms:modified xsi:type="dcterms:W3CDTF">2024-02-26T22:18:00Z</dcterms:modified>
</cp:coreProperties>
</file>