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D9AF1" w14:textId="6055AFAE" w:rsidR="00006B64" w:rsidRPr="00F737B8" w:rsidRDefault="00006B64" w:rsidP="00006B64">
      <w:pPr>
        <w:spacing w:line="48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SUPPLEMENTARY </w:t>
      </w:r>
      <w:proofErr w:type="spellStart"/>
      <w:r>
        <w:rPr>
          <w:rFonts w:ascii="Times New Roman" w:eastAsia="Times New Roman" w:hAnsi="Times New Roman" w:cs="Times New Roman"/>
          <w:sz w:val="20"/>
          <w:szCs w:val="20"/>
        </w:rPr>
        <w:t>INFORMATION</w:t>
      </w:r>
    </w:p>
    <w:p w14:paraId="6DE0F2BF" w14:textId="77777777" w:rsidR="00B06BB8" w:rsidRPr="00F737B8" w:rsidRDefault="00000000">
      <w:pPr>
        <w:spacing w:line="480" w:lineRule="auto"/>
        <w:jc w:val="cente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Untargeted M</w:t>
      </w:r>
      <w:proofErr w:type="spellEnd"/>
      <w:r w:rsidRPr="00F737B8">
        <w:rPr>
          <w:rFonts w:ascii="Times New Roman" w:eastAsia="Times New Roman" w:hAnsi="Times New Roman" w:cs="Times New Roman"/>
          <w:sz w:val="20"/>
          <w:szCs w:val="20"/>
        </w:rPr>
        <w:t>etabolomics Reveals Fruit Secondary Metabolites Alter Bat Nutrient Absorption</w:t>
      </w:r>
    </w:p>
    <w:p w14:paraId="69CD719C" w14:textId="77777777" w:rsidR="00B06BB8" w:rsidRPr="00F737B8" w:rsidRDefault="00000000">
      <w:pPr>
        <w:spacing w:line="480" w:lineRule="auto"/>
        <w:jc w:val="cente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MARIANA GELAMBI</w:t>
      </w:r>
      <w:r w:rsidRPr="00F737B8">
        <w:rPr>
          <w:rFonts w:ascii="Times New Roman" w:eastAsia="Times New Roman" w:hAnsi="Times New Roman" w:cs="Times New Roman"/>
          <w:sz w:val="20"/>
          <w:szCs w:val="20"/>
          <w:vertAlign w:val="superscript"/>
        </w:rPr>
        <w:t>1,2</w:t>
      </w:r>
      <w:r w:rsidRPr="00F737B8">
        <w:rPr>
          <w:rFonts w:ascii="Times New Roman" w:eastAsia="Times New Roman" w:hAnsi="Times New Roman" w:cs="Times New Roman"/>
          <w:sz w:val="20"/>
          <w:szCs w:val="20"/>
        </w:rPr>
        <w:t>* AND SUSAN R. WHITEHEAD</w:t>
      </w:r>
      <w:r w:rsidRPr="00F737B8">
        <w:rPr>
          <w:rFonts w:ascii="Times New Roman" w:eastAsia="Times New Roman" w:hAnsi="Times New Roman" w:cs="Times New Roman"/>
          <w:sz w:val="20"/>
          <w:szCs w:val="20"/>
          <w:vertAlign w:val="superscript"/>
        </w:rPr>
        <w:t>1,2</w:t>
      </w:r>
    </w:p>
    <w:p w14:paraId="098C60FD" w14:textId="77777777" w:rsidR="00B06BB8" w:rsidRPr="00F737B8" w:rsidRDefault="00000000">
      <w:pPr>
        <w:spacing w:line="480" w:lineRule="auto"/>
        <w:jc w:val="cente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vertAlign w:val="superscript"/>
        </w:rPr>
        <w:t>1</w:t>
      </w:r>
      <w:r w:rsidRPr="00F737B8">
        <w:rPr>
          <w:rFonts w:ascii="Times New Roman" w:eastAsia="Times New Roman" w:hAnsi="Times New Roman" w:cs="Times New Roman"/>
          <w:sz w:val="20"/>
          <w:szCs w:val="20"/>
        </w:rPr>
        <w:t xml:space="preserve">Department of Biological Sciences, Virginia Polytechnic Institute and State University, Latham Hall RM 427, 220 Ag Quad Lane, Blacksburg, VA 24060. </w:t>
      </w:r>
      <w:r w:rsidRPr="00F737B8">
        <w:rPr>
          <w:rFonts w:ascii="Times New Roman" w:eastAsia="Times New Roman" w:hAnsi="Times New Roman" w:cs="Times New Roman"/>
          <w:sz w:val="20"/>
          <w:szCs w:val="20"/>
          <w:vertAlign w:val="superscript"/>
        </w:rPr>
        <w:t>2</w:t>
      </w:r>
      <w:r w:rsidRPr="00F737B8">
        <w:rPr>
          <w:rFonts w:ascii="Times New Roman" w:eastAsia="Times New Roman" w:hAnsi="Times New Roman" w:cs="Times New Roman"/>
          <w:sz w:val="20"/>
          <w:szCs w:val="20"/>
        </w:rPr>
        <w:t xml:space="preserve">La Selva Biological Station, Organization for Tropical Studies, Puerto Viejo de </w:t>
      </w:r>
      <w:proofErr w:type="spellStart"/>
      <w:r w:rsidRPr="00F737B8">
        <w:rPr>
          <w:rFonts w:ascii="Times New Roman" w:eastAsia="Times New Roman" w:hAnsi="Times New Roman" w:cs="Times New Roman"/>
          <w:sz w:val="20"/>
          <w:szCs w:val="20"/>
        </w:rPr>
        <w:t>Sarapiquí</w:t>
      </w:r>
      <w:proofErr w:type="spellEnd"/>
      <w:r w:rsidRPr="00F737B8">
        <w:rPr>
          <w:rFonts w:ascii="Times New Roman" w:eastAsia="Times New Roman" w:hAnsi="Times New Roman" w:cs="Times New Roman"/>
          <w:sz w:val="20"/>
          <w:szCs w:val="20"/>
        </w:rPr>
        <w:t>, Heredia Province, Costa Rica</w:t>
      </w:r>
    </w:p>
    <w:p w14:paraId="6971924A" w14:textId="77777777" w:rsidR="00B06BB8" w:rsidRPr="00F737B8" w:rsidRDefault="00000000">
      <w:pPr>
        <w:spacing w:line="480" w:lineRule="auto"/>
        <w:jc w:val="center"/>
        <w:rPr>
          <w:rFonts w:ascii="Times New Roman" w:eastAsia="Times New Roman" w:hAnsi="Times New Roman" w:cs="Times New Roman"/>
          <w:b/>
          <w:sz w:val="20"/>
          <w:szCs w:val="20"/>
        </w:rPr>
      </w:pPr>
      <w:r w:rsidRPr="00F737B8">
        <w:rPr>
          <w:rFonts w:ascii="Times New Roman" w:eastAsia="Times New Roman" w:hAnsi="Times New Roman" w:cs="Times New Roman"/>
          <w:sz w:val="20"/>
          <w:szCs w:val="20"/>
        </w:rPr>
        <w:t>*Corresponding author: Mariana Gelambi, gelambi@vt.edu, 0000-0002-6443-5420</w:t>
      </w:r>
    </w:p>
    <w:p w14:paraId="45060C8E" w14:textId="77777777" w:rsidR="00B06BB8" w:rsidRPr="00F737B8" w:rsidRDefault="00B06BB8">
      <w:pPr>
        <w:spacing w:line="480" w:lineRule="auto"/>
        <w:jc w:val="center"/>
        <w:rPr>
          <w:rFonts w:ascii="Times New Roman" w:eastAsia="Times New Roman" w:hAnsi="Times New Roman" w:cs="Times New Roman"/>
          <w:sz w:val="20"/>
          <w:szCs w:val="20"/>
        </w:rPr>
      </w:pPr>
    </w:p>
    <w:p w14:paraId="141C7E1A" w14:textId="77777777" w:rsidR="00B06BB8" w:rsidRPr="00F737B8" w:rsidRDefault="00000000">
      <w:pPr>
        <w:spacing w:line="480" w:lineRule="auto"/>
        <w:rPr>
          <w:rFonts w:ascii="Times New Roman" w:eastAsia="Times New Roman" w:hAnsi="Times New Roman" w:cs="Times New Roman"/>
          <w:i/>
          <w:sz w:val="20"/>
          <w:szCs w:val="20"/>
        </w:rPr>
      </w:pPr>
      <w:r w:rsidRPr="00F737B8">
        <w:rPr>
          <w:rFonts w:ascii="Times New Roman" w:hAnsi="Times New Roman" w:cs="Times New Roman"/>
          <w:sz w:val="20"/>
          <w:szCs w:val="20"/>
        </w:rPr>
        <w:br w:type="page"/>
      </w:r>
    </w:p>
    <w:p w14:paraId="241E6F1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i/>
          <w:color w:val="000000"/>
          <w:sz w:val="20"/>
          <w:szCs w:val="20"/>
        </w:rPr>
        <w:lastRenderedPageBreak/>
        <w:t>Objective 1. The effects of secondary metabolites on the foraging behavior of captive bats</w:t>
      </w:r>
    </w:p>
    <w:p w14:paraId="3E99397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b/>
          <w:sz w:val="20"/>
          <w:szCs w:val="20"/>
        </w:rPr>
        <w:t xml:space="preserve">Table S1 </w:t>
      </w:r>
      <w:r w:rsidRPr="00F737B8">
        <w:rPr>
          <w:rFonts w:ascii="Times New Roman" w:eastAsia="Gungsuh" w:hAnsi="Times New Roman" w:cs="Times New Roman"/>
          <w:sz w:val="20"/>
          <w:szCs w:val="20"/>
        </w:rPr>
        <w:t xml:space="preserve">One-sample Wilcoxon signed−rank test with continuity correction for consumption ratios of four secondary metabolites at three concentrations (0.1, 2, and 3% </w:t>
      </w:r>
      <w:proofErr w:type="spellStart"/>
      <w:r w:rsidRPr="00F737B8">
        <w:rPr>
          <w:rFonts w:ascii="Times New Roman" w:eastAsia="Gungsuh" w:hAnsi="Times New Roman" w:cs="Times New Roman"/>
          <w:sz w:val="20"/>
          <w:szCs w:val="20"/>
        </w:rPr>
        <w:t>dw</w:t>
      </w:r>
      <w:proofErr w:type="spellEnd"/>
      <w:r w:rsidRPr="00F737B8">
        <w:rPr>
          <w:rFonts w:ascii="Times New Roman" w:eastAsia="Gungsuh" w:hAnsi="Times New Roman" w:cs="Times New Roman"/>
          <w:sz w:val="20"/>
          <w:szCs w:val="20"/>
        </w:rPr>
        <w:t xml:space="preserve">), (P &lt; 0.001 = ‘***’, P &lt; 0.01 = ‘**’, P &lt; 0.05 = ‘*’) </w:t>
      </w:r>
    </w:p>
    <w:tbl>
      <w:tblPr>
        <w:tblStyle w:val="a"/>
        <w:tblW w:w="9255" w:type="dxa"/>
        <w:tblBorders>
          <w:top w:val="nil"/>
          <w:left w:val="nil"/>
          <w:bottom w:val="nil"/>
          <w:right w:val="nil"/>
          <w:insideH w:val="nil"/>
          <w:insideV w:val="nil"/>
        </w:tblBorders>
        <w:tblLayout w:type="fixed"/>
        <w:tblLook w:val="0600" w:firstRow="0" w:lastRow="0" w:firstColumn="0" w:lastColumn="0" w:noHBand="1" w:noVBand="1"/>
      </w:tblPr>
      <w:tblGrid>
        <w:gridCol w:w="1650"/>
        <w:gridCol w:w="1110"/>
        <w:gridCol w:w="1215"/>
        <w:gridCol w:w="1815"/>
        <w:gridCol w:w="2220"/>
        <w:gridCol w:w="1245"/>
      </w:tblGrid>
      <w:tr w:rsidR="00B06BB8" w:rsidRPr="00F737B8" w14:paraId="67A97B2D" w14:textId="77777777">
        <w:trPr>
          <w:trHeight w:val="300"/>
        </w:trPr>
        <w:tc>
          <w:tcPr>
            <w:tcW w:w="1650" w:type="dxa"/>
            <w:tcBorders>
              <w:top w:val="single" w:sz="6" w:space="0" w:color="000000"/>
              <w:left w:val="nil"/>
              <w:bottom w:val="single" w:sz="6" w:space="0" w:color="000000"/>
              <w:right w:val="nil"/>
            </w:tcBorders>
            <w:tcMar>
              <w:top w:w="0" w:type="dxa"/>
              <w:left w:w="100" w:type="dxa"/>
              <w:bottom w:w="0" w:type="dxa"/>
              <w:right w:w="100" w:type="dxa"/>
            </w:tcMar>
          </w:tcPr>
          <w:p w14:paraId="173EA88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Group</w:t>
            </w:r>
          </w:p>
        </w:tc>
        <w:tc>
          <w:tcPr>
            <w:tcW w:w="1110" w:type="dxa"/>
            <w:tcBorders>
              <w:top w:val="single" w:sz="6" w:space="0" w:color="000000"/>
              <w:left w:val="nil"/>
              <w:bottom w:val="single" w:sz="6" w:space="0" w:color="000000"/>
              <w:right w:val="nil"/>
            </w:tcBorders>
            <w:tcMar>
              <w:top w:w="0" w:type="dxa"/>
              <w:left w:w="100" w:type="dxa"/>
              <w:bottom w:w="0" w:type="dxa"/>
              <w:right w:w="100" w:type="dxa"/>
            </w:tcMar>
          </w:tcPr>
          <w:p w14:paraId="59D5220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n</w:t>
            </w:r>
          </w:p>
        </w:tc>
        <w:tc>
          <w:tcPr>
            <w:tcW w:w="1215" w:type="dxa"/>
            <w:tcBorders>
              <w:top w:val="single" w:sz="6" w:space="0" w:color="000000"/>
              <w:left w:val="nil"/>
              <w:bottom w:val="single" w:sz="6" w:space="0" w:color="000000"/>
              <w:right w:val="nil"/>
            </w:tcBorders>
            <w:tcMar>
              <w:top w:w="0" w:type="dxa"/>
              <w:left w:w="100" w:type="dxa"/>
              <w:bottom w:w="0" w:type="dxa"/>
              <w:right w:w="100" w:type="dxa"/>
            </w:tcMar>
          </w:tcPr>
          <w:p w14:paraId="6086791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V</w:t>
            </w:r>
          </w:p>
        </w:tc>
        <w:tc>
          <w:tcPr>
            <w:tcW w:w="1815" w:type="dxa"/>
            <w:tcBorders>
              <w:top w:val="single" w:sz="6" w:space="0" w:color="000000"/>
              <w:left w:val="nil"/>
              <w:bottom w:val="single" w:sz="6" w:space="0" w:color="000000"/>
              <w:right w:val="nil"/>
            </w:tcBorders>
            <w:tcMar>
              <w:top w:w="0" w:type="dxa"/>
              <w:left w:w="100" w:type="dxa"/>
              <w:bottom w:w="0" w:type="dxa"/>
              <w:right w:w="100" w:type="dxa"/>
            </w:tcMar>
          </w:tcPr>
          <w:p w14:paraId="21DF994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CI 95%</w:t>
            </w:r>
          </w:p>
        </w:tc>
        <w:tc>
          <w:tcPr>
            <w:tcW w:w="2220" w:type="dxa"/>
            <w:tcBorders>
              <w:top w:val="single" w:sz="6" w:space="0" w:color="000000"/>
              <w:left w:val="nil"/>
              <w:bottom w:val="single" w:sz="6" w:space="0" w:color="000000"/>
              <w:right w:val="nil"/>
            </w:tcBorders>
            <w:tcMar>
              <w:top w:w="0" w:type="dxa"/>
              <w:left w:w="100" w:type="dxa"/>
              <w:bottom w:w="0" w:type="dxa"/>
              <w:right w:w="100" w:type="dxa"/>
            </w:tcMar>
          </w:tcPr>
          <w:p w14:paraId="1A082EA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Pseudo-median</w:t>
            </w:r>
          </w:p>
        </w:tc>
        <w:tc>
          <w:tcPr>
            <w:tcW w:w="1245" w:type="dxa"/>
            <w:tcBorders>
              <w:top w:val="single" w:sz="6" w:space="0" w:color="000000"/>
              <w:left w:val="nil"/>
              <w:bottom w:val="single" w:sz="6" w:space="0" w:color="000000"/>
              <w:right w:val="nil"/>
            </w:tcBorders>
            <w:tcMar>
              <w:top w:w="0" w:type="dxa"/>
              <w:left w:w="100" w:type="dxa"/>
              <w:bottom w:w="0" w:type="dxa"/>
              <w:right w:w="100" w:type="dxa"/>
            </w:tcMar>
          </w:tcPr>
          <w:p w14:paraId="46F2B22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P-value</w:t>
            </w:r>
          </w:p>
        </w:tc>
      </w:tr>
      <w:tr w:rsidR="00B06BB8" w:rsidRPr="00F737B8" w14:paraId="24A556F6" w14:textId="77777777">
        <w:tc>
          <w:tcPr>
            <w:tcW w:w="9255" w:type="dxa"/>
            <w:gridSpan w:val="6"/>
            <w:tcBorders>
              <w:top w:val="nil"/>
              <w:left w:val="nil"/>
              <w:bottom w:val="single" w:sz="6" w:space="0" w:color="000000"/>
              <w:right w:val="nil"/>
            </w:tcBorders>
            <w:tcMar>
              <w:top w:w="0" w:type="dxa"/>
              <w:left w:w="100" w:type="dxa"/>
              <w:bottom w:w="0" w:type="dxa"/>
              <w:right w:w="100" w:type="dxa"/>
            </w:tcMar>
          </w:tcPr>
          <w:p w14:paraId="6BE7549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w:t>
            </w:r>
          </w:p>
        </w:tc>
      </w:tr>
      <w:tr w:rsidR="00B06BB8" w:rsidRPr="00F737B8" w14:paraId="02487795" w14:textId="77777777">
        <w:trPr>
          <w:trHeight w:val="285"/>
        </w:trPr>
        <w:tc>
          <w:tcPr>
            <w:tcW w:w="1650" w:type="dxa"/>
            <w:tcBorders>
              <w:top w:val="nil"/>
              <w:left w:val="nil"/>
              <w:bottom w:val="nil"/>
              <w:right w:val="nil"/>
            </w:tcBorders>
            <w:shd w:val="clear" w:color="auto" w:fill="auto"/>
            <w:tcMar>
              <w:top w:w="0" w:type="dxa"/>
              <w:left w:w="100" w:type="dxa"/>
              <w:bottom w:w="0" w:type="dxa"/>
              <w:right w:w="100" w:type="dxa"/>
            </w:tcMar>
          </w:tcPr>
          <w:p w14:paraId="7605EC1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w:t>
            </w:r>
          </w:p>
        </w:tc>
        <w:tc>
          <w:tcPr>
            <w:tcW w:w="1110" w:type="dxa"/>
            <w:tcBorders>
              <w:top w:val="nil"/>
              <w:left w:val="nil"/>
              <w:bottom w:val="nil"/>
              <w:right w:val="nil"/>
            </w:tcBorders>
            <w:shd w:val="clear" w:color="auto" w:fill="auto"/>
            <w:tcMar>
              <w:top w:w="0" w:type="dxa"/>
              <w:left w:w="100" w:type="dxa"/>
              <w:bottom w:w="0" w:type="dxa"/>
              <w:right w:w="100" w:type="dxa"/>
            </w:tcMar>
          </w:tcPr>
          <w:p w14:paraId="5C3E13B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w:t>
            </w:r>
          </w:p>
        </w:tc>
        <w:tc>
          <w:tcPr>
            <w:tcW w:w="1215" w:type="dxa"/>
            <w:tcBorders>
              <w:top w:val="nil"/>
              <w:left w:val="nil"/>
              <w:bottom w:val="nil"/>
              <w:right w:val="nil"/>
            </w:tcBorders>
            <w:shd w:val="clear" w:color="auto" w:fill="auto"/>
            <w:tcMar>
              <w:top w:w="0" w:type="dxa"/>
              <w:left w:w="100" w:type="dxa"/>
              <w:bottom w:w="0" w:type="dxa"/>
              <w:right w:w="100" w:type="dxa"/>
            </w:tcMar>
          </w:tcPr>
          <w:p w14:paraId="5486BDD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35</w:t>
            </w:r>
          </w:p>
        </w:tc>
        <w:tc>
          <w:tcPr>
            <w:tcW w:w="1815" w:type="dxa"/>
            <w:tcBorders>
              <w:top w:val="nil"/>
              <w:left w:val="nil"/>
              <w:bottom w:val="nil"/>
              <w:right w:val="nil"/>
            </w:tcBorders>
            <w:shd w:val="clear" w:color="auto" w:fill="auto"/>
            <w:tcMar>
              <w:top w:w="0" w:type="dxa"/>
              <w:left w:w="100" w:type="dxa"/>
              <w:bottom w:w="0" w:type="dxa"/>
              <w:right w:w="100" w:type="dxa"/>
            </w:tcMar>
          </w:tcPr>
          <w:p w14:paraId="502D34E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(0.834, 1.209)</w:t>
            </w:r>
          </w:p>
        </w:tc>
        <w:tc>
          <w:tcPr>
            <w:tcW w:w="2220" w:type="dxa"/>
            <w:tcBorders>
              <w:top w:val="nil"/>
              <w:left w:val="nil"/>
              <w:bottom w:val="nil"/>
              <w:right w:val="nil"/>
            </w:tcBorders>
            <w:shd w:val="clear" w:color="auto" w:fill="auto"/>
            <w:tcMar>
              <w:top w:w="0" w:type="dxa"/>
              <w:left w:w="100" w:type="dxa"/>
              <w:bottom w:w="0" w:type="dxa"/>
              <w:right w:w="100" w:type="dxa"/>
            </w:tcMar>
          </w:tcPr>
          <w:p w14:paraId="71532EF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1.024</w:t>
            </w:r>
          </w:p>
        </w:tc>
        <w:tc>
          <w:tcPr>
            <w:tcW w:w="1245" w:type="dxa"/>
            <w:tcBorders>
              <w:top w:val="nil"/>
              <w:left w:val="nil"/>
              <w:bottom w:val="nil"/>
              <w:right w:val="nil"/>
            </w:tcBorders>
            <w:shd w:val="clear" w:color="auto" w:fill="auto"/>
            <w:tcMar>
              <w:top w:w="0" w:type="dxa"/>
              <w:left w:w="100" w:type="dxa"/>
              <w:bottom w:w="0" w:type="dxa"/>
              <w:right w:w="100" w:type="dxa"/>
            </w:tcMar>
          </w:tcPr>
          <w:p w14:paraId="1F3D007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0.476</w:t>
            </w:r>
          </w:p>
        </w:tc>
      </w:tr>
      <w:tr w:rsidR="00B06BB8" w:rsidRPr="00F737B8" w14:paraId="2695F464" w14:textId="77777777">
        <w:trPr>
          <w:trHeight w:val="285"/>
        </w:trPr>
        <w:tc>
          <w:tcPr>
            <w:tcW w:w="1650" w:type="dxa"/>
            <w:tcBorders>
              <w:top w:val="nil"/>
              <w:left w:val="nil"/>
              <w:bottom w:val="nil"/>
              <w:right w:val="nil"/>
            </w:tcBorders>
            <w:shd w:val="clear" w:color="auto" w:fill="auto"/>
            <w:tcMar>
              <w:top w:w="0" w:type="dxa"/>
              <w:left w:w="100" w:type="dxa"/>
              <w:bottom w:w="0" w:type="dxa"/>
              <w:right w:w="100" w:type="dxa"/>
            </w:tcMar>
          </w:tcPr>
          <w:p w14:paraId="31203D2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Tannic acid</w:t>
            </w:r>
          </w:p>
        </w:tc>
        <w:tc>
          <w:tcPr>
            <w:tcW w:w="1110" w:type="dxa"/>
            <w:tcBorders>
              <w:top w:val="nil"/>
              <w:left w:val="nil"/>
              <w:bottom w:val="nil"/>
              <w:right w:val="nil"/>
            </w:tcBorders>
            <w:shd w:val="clear" w:color="auto" w:fill="auto"/>
            <w:tcMar>
              <w:top w:w="0" w:type="dxa"/>
              <w:left w:w="100" w:type="dxa"/>
              <w:bottom w:w="0" w:type="dxa"/>
              <w:right w:w="100" w:type="dxa"/>
            </w:tcMar>
          </w:tcPr>
          <w:p w14:paraId="3CD62F6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w:t>
            </w:r>
          </w:p>
        </w:tc>
        <w:tc>
          <w:tcPr>
            <w:tcW w:w="1215" w:type="dxa"/>
            <w:tcBorders>
              <w:top w:val="nil"/>
              <w:left w:val="nil"/>
              <w:bottom w:val="nil"/>
              <w:right w:val="nil"/>
            </w:tcBorders>
            <w:shd w:val="clear" w:color="auto" w:fill="auto"/>
            <w:tcMar>
              <w:top w:w="0" w:type="dxa"/>
              <w:left w:w="100" w:type="dxa"/>
              <w:bottom w:w="0" w:type="dxa"/>
              <w:right w:w="100" w:type="dxa"/>
            </w:tcMar>
          </w:tcPr>
          <w:p w14:paraId="7FE62C8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24</w:t>
            </w:r>
          </w:p>
        </w:tc>
        <w:tc>
          <w:tcPr>
            <w:tcW w:w="1815" w:type="dxa"/>
            <w:tcBorders>
              <w:top w:val="nil"/>
              <w:left w:val="nil"/>
              <w:bottom w:val="nil"/>
              <w:right w:val="nil"/>
            </w:tcBorders>
            <w:shd w:val="clear" w:color="auto" w:fill="auto"/>
            <w:tcMar>
              <w:top w:w="0" w:type="dxa"/>
              <w:left w:w="100" w:type="dxa"/>
              <w:bottom w:w="0" w:type="dxa"/>
              <w:right w:w="100" w:type="dxa"/>
            </w:tcMar>
          </w:tcPr>
          <w:p w14:paraId="3C483A1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(0.788, 1.329)</w:t>
            </w:r>
          </w:p>
        </w:tc>
        <w:tc>
          <w:tcPr>
            <w:tcW w:w="2220" w:type="dxa"/>
            <w:tcBorders>
              <w:top w:val="nil"/>
              <w:left w:val="nil"/>
              <w:bottom w:val="nil"/>
              <w:right w:val="nil"/>
            </w:tcBorders>
            <w:shd w:val="clear" w:color="auto" w:fill="auto"/>
            <w:tcMar>
              <w:top w:w="0" w:type="dxa"/>
              <w:left w:w="100" w:type="dxa"/>
              <w:bottom w:w="0" w:type="dxa"/>
              <w:right w:w="100" w:type="dxa"/>
            </w:tcMar>
          </w:tcPr>
          <w:p w14:paraId="39EA9EB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0.982</w:t>
            </w:r>
          </w:p>
        </w:tc>
        <w:tc>
          <w:tcPr>
            <w:tcW w:w="1245" w:type="dxa"/>
            <w:tcBorders>
              <w:top w:val="nil"/>
              <w:left w:val="nil"/>
              <w:bottom w:val="nil"/>
              <w:right w:val="nil"/>
            </w:tcBorders>
            <w:shd w:val="clear" w:color="auto" w:fill="auto"/>
            <w:tcMar>
              <w:top w:w="0" w:type="dxa"/>
              <w:left w:w="100" w:type="dxa"/>
              <w:bottom w:w="0" w:type="dxa"/>
              <w:right w:w="100" w:type="dxa"/>
            </w:tcMar>
          </w:tcPr>
          <w:p w14:paraId="78D88C9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0.76</w:t>
            </w:r>
          </w:p>
        </w:tc>
      </w:tr>
      <w:tr w:rsidR="00B06BB8" w:rsidRPr="00F737B8" w14:paraId="0EC4BD0E" w14:textId="77777777">
        <w:trPr>
          <w:trHeight w:val="285"/>
        </w:trPr>
        <w:tc>
          <w:tcPr>
            <w:tcW w:w="1650" w:type="dxa"/>
            <w:tcBorders>
              <w:top w:val="nil"/>
              <w:left w:val="nil"/>
              <w:bottom w:val="nil"/>
              <w:right w:val="nil"/>
            </w:tcBorders>
            <w:shd w:val="clear" w:color="auto" w:fill="auto"/>
            <w:tcMar>
              <w:top w:w="0" w:type="dxa"/>
              <w:left w:w="100" w:type="dxa"/>
              <w:bottom w:w="0" w:type="dxa"/>
              <w:right w:w="100" w:type="dxa"/>
            </w:tcMar>
          </w:tcPr>
          <w:p w14:paraId="61CD661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1110" w:type="dxa"/>
            <w:tcBorders>
              <w:top w:val="nil"/>
              <w:left w:val="nil"/>
              <w:bottom w:val="nil"/>
              <w:right w:val="nil"/>
            </w:tcBorders>
            <w:shd w:val="clear" w:color="auto" w:fill="auto"/>
            <w:tcMar>
              <w:top w:w="0" w:type="dxa"/>
              <w:left w:w="100" w:type="dxa"/>
              <w:bottom w:w="0" w:type="dxa"/>
              <w:right w:w="100" w:type="dxa"/>
            </w:tcMar>
          </w:tcPr>
          <w:p w14:paraId="1FD237F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w:t>
            </w:r>
          </w:p>
        </w:tc>
        <w:tc>
          <w:tcPr>
            <w:tcW w:w="1215" w:type="dxa"/>
            <w:tcBorders>
              <w:top w:val="nil"/>
              <w:left w:val="nil"/>
              <w:bottom w:val="nil"/>
              <w:right w:val="nil"/>
            </w:tcBorders>
            <w:shd w:val="clear" w:color="auto" w:fill="auto"/>
            <w:tcMar>
              <w:top w:w="0" w:type="dxa"/>
              <w:left w:w="100" w:type="dxa"/>
              <w:bottom w:w="0" w:type="dxa"/>
              <w:right w:w="100" w:type="dxa"/>
            </w:tcMar>
          </w:tcPr>
          <w:p w14:paraId="5EB95CF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12</w:t>
            </w:r>
          </w:p>
        </w:tc>
        <w:tc>
          <w:tcPr>
            <w:tcW w:w="1815" w:type="dxa"/>
            <w:tcBorders>
              <w:top w:val="nil"/>
              <w:left w:val="nil"/>
              <w:bottom w:val="nil"/>
              <w:right w:val="nil"/>
            </w:tcBorders>
            <w:shd w:val="clear" w:color="auto" w:fill="auto"/>
            <w:tcMar>
              <w:top w:w="0" w:type="dxa"/>
              <w:left w:w="100" w:type="dxa"/>
              <w:bottom w:w="0" w:type="dxa"/>
              <w:right w:w="100" w:type="dxa"/>
            </w:tcMar>
          </w:tcPr>
          <w:p w14:paraId="082F401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(0.491, 1.040)</w:t>
            </w:r>
          </w:p>
        </w:tc>
        <w:tc>
          <w:tcPr>
            <w:tcW w:w="2220" w:type="dxa"/>
            <w:tcBorders>
              <w:top w:val="nil"/>
              <w:left w:val="nil"/>
              <w:bottom w:val="nil"/>
              <w:right w:val="nil"/>
            </w:tcBorders>
            <w:shd w:val="clear" w:color="auto" w:fill="auto"/>
            <w:tcMar>
              <w:top w:w="0" w:type="dxa"/>
              <w:left w:w="100" w:type="dxa"/>
              <w:bottom w:w="0" w:type="dxa"/>
              <w:right w:w="100" w:type="dxa"/>
            </w:tcMar>
          </w:tcPr>
          <w:p w14:paraId="17BAE1E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0.868</w:t>
            </w:r>
          </w:p>
        </w:tc>
        <w:tc>
          <w:tcPr>
            <w:tcW w:w="1245" w:type="dxa"/>
            <w:tcBorders>
              <w:top w:val="nil"/>
              <w:left w:val="nil"/>
              <w:bottom w:val="nil"/>
              <w:right w:val="nil"/>
            </w:tcBorders>
            <w:shd w:val="clear" w:color="auto" w:fill="auto"/>
            <w:tcMar>
              <w:top w:w="0" w:type="dxa"/>
              <w:left w:w="100" w:type="dxa"/>
              <w:bottom w:w="0" w:type="dxa"/>
              <w:right w:w="100" w:type="dxa"/>
            </w:tcMar>
          </w:tcPr>
          <w:p w14:paraId="777997E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0.126</w:t>
            </w:r>
          </w:p>
        </w:tc>
      </w:tr>
      <w:tr w:rsidR="00B06BB8" w:rsidRPr="00F737B8" w14:paraId="11B34965" w14:textId="77777777">
        <w:trPr>
          <w:trHeight w:val="285"/>
        </w:trPr>
        <w:tc>
          <w:tcPr>
            <w:tcW w:w="1650" w:type="dxa"/>
            <w:tcBorders>
              <w:top w:val="nil"/>
              <w:left w:val="nil"/>
              <w:bottom w:val="single" w:sz="6" w:space="0" w:color="000000"/>
              <w:right w:val="nil"/>
            </w:tcBorders>
            <w:shd w:val="clear" w:color="auto" w:fill="auto"/>
            <w:tcMar>
              <w:top w:w="0" w:type="dxa"/>
              <w:left w:w="100" w:type="dxa"/>
              <w:bottom w:w="0" w:type="dxa"/>
              <w:right w:w="100" w:type="dxa"/>
            </w:tcMar>
          </w:tcPr>
          <w:p w14:paraId="2C95709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Phytol</w:t>
            </w:r>
          </w:p>
        </w:tc>
        <w:tc>
          <w:tcPr>
            <w:tcW w:w="1110" w:type="dxa"/>
            <w:tcBorders>
              <w:top w:val="nil"/>
              <w:left w:val="nil"/>
              <w:bottom w:val="single" w:sz="6" w:space="0" w:color="000000"/>
              <w:right w:val="nil"/>
            </w:tcBorders>
            <w:shd w:val="clear" w:color="auto" w:fill="auto"/>
            <w:tcMar>
              <w:top w:w="0" w:type="dxa"/>
              <w:left w:w="100" w:type="dxa"/>
              <w:bottom w:w="0" w:type="dxa"/>
              <w:right w:w="100" w:type="dxa"/>
            </w:tcMar>
          </w:tcPr>
          <w:p w14:paraId="7C0E2F8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w:t>
            </w:r>
          </w:p>
        </w:tc>
        <w:tc>
          <w:tcPr>
            <w:tcW w:w="1215" w:type="dxa"/>
            <w:tcBorders>
              <w:top w:val="nil"/>
              <w:left w:val="nil"/>
              <w:bottom w:val="single" w:sz="6" w:space="0" w:color="000000"/>
              <w:right w:val="nil"/>
            </w:tcBorders>
            <w:shd w:val="clear" w:color="auto" w:fill="auto"/>
            <w:tcMar>
              <w:top w:w="0" w:type="dxa"/>
              <w:left w:w="100" w:type="dxa"/>
              <w:bottom w:w="0" w:type="dxa"/>
              <w:right w:w="100" w:type="dxa"/>
            </w:tcMar>
          </w:tcPr>
          <w:p w14:paraId="4741DE2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4</w:t>
            </w:r>
          </w:p>
        </w:tc>
        <w:tc>
          <w:tcPr>
            <w:tcW w:w="1815" w:type="dxa"/>
            <w:tcBorders>
              <w:top w:val="nil"/>
              <w:left w:val="nil"/>
              <w:bottom w:val="single" w:sz="6" w:space="0" w:color="000000"/>
              <w:right w:val="nil"/>
            </w:tcBorders>
            <w:shd w:val="clear" w:color="auto" w:fill="auto"/>
            <w:tcMar>
              <w:top w:w="0" w:type="dxa"/>
              <w:left w:w="100" w:type="dxa"/>
              <w:bottom w:w="0" w:type="dxa"/>
              <w:right w:w="100" w:type="dxa"/>
            </w:tcMar>
          </w:tcPr>
          <w:p w14:paraId="44F45A1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(0.442, 0.975)</w:t>
            </w:r>
          </w:p>
        </w:tc>
        <w:tc>
          <w:tcPr>
            <w:tcW w:w="2220" w:type="dxa"/>
            <w:tcBorders>
              <w:top w:val="nil"/>
              <w:left w:val="nil"/>
              <w:bottom w:val="single" w:sz="6" w:space="0" w:color="000000"/>
              <w:right w:val="nil"/>
            </w:tcBorders>
            <w:shd w:val="clear" w:color="auto" w:fill="auto"/>
            <w:tcMar>
              <w:top w:w="0" w:type="dxa"/>
              <w:left w:w="100" w:type="dxa"/>
              <w:bottom w:w="0" w:type="dxa"/>
              <w:right w:w="100" w:type="dxa"/>
            </w:tcMar>
          </w:tcPr>
          <w:p w14:paraId="6D3192C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0.891</w:t>
            </w:r>
          </w:p>
        </w:tc>
        <w:tc>
          <w:tcPr>
            <w:tcW w:w="1245" w:type="dxa"/>
            <w:tcBorders>
              <w:top w:val="nil"/>
              <w:left w:val="nil"/>
              <w:bottom w:val="single" w:sz="6" w:space="0" w:color="000000"/>
              <w:right w:val="nil"/>
            </w:tcBorders>
            <w:shd w:val="clear" w:color="auto" w:fill="auto"/>
            <w:tcMar>
              <w:top w:w="0" w:type="dxa"/>
              <w:left w:w="100" w:type="dxa"/>
              <w:bottom w:w="0" w:type="dxa"/>
              <w:right w:w="100" w:type="dxa"/>
            </w:tcMar>
          </w:tcPr>
          <w:p w14:paraId="21D8B56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0.019</w:t>
            </w:r>
          </w:p>
        </w:tc>
      </w:tr>
      <w:tr w:rsidR="00B06BB8" w:rsidRPr="00F737B8" w14:paraId="5104A220" w14:textId="77777777">
        <w:trPr>
          <w:trHeight w:val="300"/>
        </w:trPr>
        <w:tc>
          <w:tcPr>
            <w:tcW w:w="9255" w:type="dxa"/>
            <w:gridSpan w:val="6"/>
            <w:tcBorders>
              <w:top w:val="nil"/>
              <w:left w:val="nil"/>
              <w:bottom w:val="single" w:sz="6" w:space="0" w:color="000000"/>
              <w:right w:val="nil"/>
            </w:tcBorders>
            <w:shd w:val="clear" w:color="auto" w:fill="auto"/>
            <w:tcMar>
              <w:top w:w="0" w:type="dxa"/>
              <w:left w:w="100" w:type="dxa"/>
              <w:bottom w:w="0" w:type="dxa"/>
              <w:right w:w="100" w:type="dxa"/>
            </w:tcMar>
          </w:tcPr>
          <w:p w14:paraId="2613648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w:t>
            </w:r>
          </w:p>
        </w:tc>
      </w:tr>
      <w:tr w:rsidR="00B06BB8" w:rsidRPr="00F737B8" w14:paraId="01729733" w14:textId="77777777">
        <w:trPr>
          <w:trHeight w:val="285"/>
        </w:trPr>
        <w:tc>
          <w:tcPr>
            <w:tcW w:w="1650" w:type="dxa"/>
            <w:tcBorders>
              <w:top w:val="nil"/>
              <w:left w:val="nil"/>
              <w:bottom w:val="nil"/>
              <w:right w:val="nil"/>
            </w:tcBorders>
            <w:shd w:val="clear" w:color="auto" w:fill="auto"/>
            <w:tcMar>
              <w:top w:w="0" w:type="dxa"/>
              <w:left w:w="100" w:type="dxa"/>
              <w:bottom w:w="0" w:type="dxa"/>
              <w:right w:w="100" w:type="dxa"/>
            </w:tcMar>
          </w:tcPr>
          <w:p w14:paraId="39CC94F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w:t>
            </w:r>
          </w:p>
        </w:tc>
        <w:tc>
          <w:tcPr>
            <w:tcW w:w="1110" w:type="dxa"/>
            <w:tcBorders>
              <w:top w:val="nil"/>
              <w:left w:val="nil"/>
              <w:bottom w:val="nil"/>
              <w:right w:val="nil"/>
            </w:tcBorders>
            <w:shd w:val="clear" w:color="auto" w:fill="auto"/>
            <w:tcMar>
              <w:top w:w="0" w:type="dxa"/>
              <w:left w:w="100" w:type="dxa"/>
              <w:bottom w:w="0" w:type="dxa"/>
              <w:right w:w="100" w:type="dxa"/>
            </w:tcMar>
          </w:tcPr>
          <w:p w14:paraId="787BC4C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w:t>
            </w:r>
          </w:p>
        </w:tc>
        <w:tc>
          <w:tcPr>
            <w:tcW w:w="1215" w:type="dxa"/>
            <w:tcBorders>
              <w:top w:val="nil"/>
              <w:left w:val="nil"/>
              <w:bottom w:val="nil"/>
              <w:right w:val="nil"/>
            </w:tcBorders>
            <w:shd w:val="clear" w:color="auto" w:fill="auto"/>
            <w:tcMar>
              <w:top w:w="0" w:type="dxa"/>
              <w:left w:w="100" w:type="dxa"/>
              <w:bottom w:w="0" w:type="dxa"/>
              <w:right w:w="100" w:type="dxa"/>
            </w:tcMar>
          </w:tcPr>
          <w:p w14:paraId="3F3932E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14</w:t>
            </w:r>
          </w:p>
        </w:tc>
        <w:tc>
          <w:tcPr>
            <w:tcW w:w="1815" w:type="dxa"/>
            <w:tcBorders>
              <w:top w:val="nil"/>
              <w:left w:val="nil"/>
              <w:bottom w:val="nil"/>
              <w:right w:val="nil"/>
            </w:tcBorders>
            <w:shd w:val="clear" w:color="auto" w:fill="auto"/>
            <w:tcMar>
              <w:top w:w="0" w:type="dxa"/>
              <w:left w:w="100" w:type="dxa"/>
              <w:bottom w:w="0" w:type="dxa"/>
              <w:right w:w="100" w:type="dxa"/>
            </w:tcMar>
          </w:tcPr>
          <w:p w14:paraId="10639B1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(0.454, 1.047)</w:t>
            </w:r>
          </w:p>
        </w:tc>
        <w:tc>
          <w:tcPr>
            <w:tcW w:w="2220" w:type="dxa"/>
            <w:tcBorders>
              <w:top w:val="nil"/>
              <w:left w:val="nil"/>
              <w:bottom w:val="nil"/>
              <w:right w:val="nil"/>
            </w:tcBorders>
            <w:shd w:val="clear" w:color="auto" w:fill="auto"/>
            <w:tcMar>
              <w:top w:w="0" w:type="dxa"/>
              <w:left w:w="100" w:type="dxa"/>
              <w:bottom w:w="0" w:type="dxa"/>
              <w:right w:w="100" w:type="dxa"/>
            </w:tcMar>
          </w:tcPr>
          <w:p w14:paraId="5842B2C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0.914</w:t>
            </w:r>
          </w:p>
        </w:tc>
        <w:tc>
          <w:tcPr>
            <w:tcW w:w="1245" w:type="dxa"/>
            <w:tcBorders>
              <w:top w:val="nil"/>
              <w:left w:val="nil"/>
              <w:bottom w:val="nil"/>
              <w:right w:val="nil"/>
            </w:tcBorders>
            <w:shd w:val="clear" w:color="auto" w:fill="auto"/>
            <w:tcMar>
              <w:top w:w="0" w:type="dxa"/>
              <w:left w:w="100" w:type="dxa"/>
              <w:bottom w:w="0" w:type="dxa"/>
              <w:right w:w="100" w:type="dxa"/>
            </w:tcMar>
          </w:tcPr>
          <w:p w14:paraId="11D05C5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0.185</w:t>
            </w:r>
          </w:p>
        </w:tc>
      </w:tr>
      <w:tr w:rsidR="00B06BB8" w:rsidRPr="00F737B8" w14:paraId="446F2917" w14:textId="77777777">
        <w:trPr>
          <w:trHeight w:val="285"/>
        </w:trPr>
        <w:tc>
          <w:tcPr>
            <w:tcW w:w="1650" w:type="dxa"/>
            <w:tcBorders>
              <w:top w:val="nil"/>
              <w:left w:val="nil"/>
              <w:bottom w:val="nil"/>
              <w:right w:val="nil"/>
            </w:tcBorders>
            <w:shd w:val="clear" w:color="auto" w:fill="auto"/>
            <w:tcMar>
              <w:top w:w="0" w:type="dxa"/>
              <w:left w:w="100" w:type="dxa"/>
              <w:bottom w:w="0" w:type="dxa"/>
              <w:right w:w="100" w:type="dxa"/>
            </w:tcMar>
          </w:tcPr>
          <w:p w14:paraId="241F381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Tannic acid</w:t>
            </w:r>
          </w:p>
        </w:tc>
        <w:tc>
          <w:tcPr>
            <w:tcW w:w="1110" w:type="dxa"/>
            <w:tcBorders>
              <w:top w:val="nil"/>
              <w:left w:val="nil"/>
              <w:bottom w:val="nil"/>
              <w:right w:val="nil"/>
            </w:tcBorders>
            <w:shd w:val="clear" w:color="auto" w:fill="auto"/>
            <w:tcMar>
              <w:top w:w="0" w:type="dxa"/>
              <w:left w:w="100" w:type="dxa"/>
              <w:bottom w:w="0" w:type="dxa"/>
              <w:right w:w="100" w:type="dxa"/>
            </w:tcMar>
          </w:tcPr>
          <w:p w14:paraId="5CB7F63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w:t>
            </w:r>
          </w:p>
        </w:tc>
        <w:tc>
          <w:tcPr>
            <w:tcW w:w="1215" w:type="dxa"/>
            <w:tcBorders>
              <w:top w:val="nil"/>
              <w:left w:val="nil"/>
              <w:bottom w:val="nil"/>
              <w:right w:val="nil"/>
            </w:tcBorders>
            <w:shd w:val="clear" w:color="auto" w:fill="auto"/>
            <w:tcMar>
              <w:top w:w="0" w:type="dxa"/>
              <w:left w:w="100" w:type="dxa"/>
              <w:bottom w:w="0" w:type="dxa"/>
              <w:right w:w="100" w:type="dxa"/>
            </w:tcMar>
          </w:tcPr>
          <w:p w14:paraId="186E81B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14</w:t>
            </w:r>
          </w:p>
        </w:tc>
        <w:tc>
          <w:tcPr>
            <w:tcW w:w="1815" w:type="dxa"/>
            <w:tcBorders>
              <w:top w:val="nil"/>
              <w:left w:val="nil"/>
              <w:bottom w:val="nil"/>
              <w:right w:val="nil"/>
            </w:tcBorders>
            <w:shd w:val="clear" w:color="auto" w:fill="auto"/>
            <w:tcMar>
              <w:top w:w="0" w:type="dxa"/>
              <w:left w:w="100" w:type="dxa"/>
              <w:bottom w:w="0" w:type="dxa"/>
              <w:right w:w="100" w:type="dxa"/>
            </w:tcMar>
          </w:tcPr>
          <w:p w14:paraId="62738C9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(0.454, 1.043)</w:t>
            </w:r>
          </w:p>
        </w:tc>
        <w:tc>
          <w:tcPr>
            <w:tcW w:w="2220" w:type="dxa"/>
            <w:tcBorders>
              <w:top w:val="nil"/>
              <w:left w:val="nil"/>
              <w:bottom w:val="nil"/>
              <w:right w:val="nil"/>
            </w:tcBorders>
            <w:shd w:val="clear" w:color="auto" w:fill="auto"/>
            <w:tcMar>
              <w:top w:w="0" w:type="dxa"/>
              <w:left w:w="100" w:type="dxa"/>
              <w:bottom w:w="0" w:type="dxa"/>
              <w:right w:w="100" w:type="dxa"/>
            </w:tcMar>
          </w:tcPr>
          <w:p w14:paraId="05E57CC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0.864</w:t>
            </w:r>
          </w:p>
        </w:tc>
        <w:tc>
          <w:tcPr>
            <w:tcW w:w="1245" w:type="dxa"/>
            <w:tcBorders>
              <w:top w:val="nil"/>
              <w:left w:val="nil"/>
              <w:bottom w:val="nil"/>
              <w:right w:val="nil"/>
            </w:tcBorders>
            <w:shd w:val="clear" w:color="auto" w:fill="auto"/>
            <w:tcMar>
              <w:top w:w="0" w:type="dxa"/>
              <w:left w:w="100" w:type="dxa"/>
              <w:bottom w:w="0" w:type="dxa"/>
              <w:right w:w="100" w:type="dxa"/>
            </w:tcMar>
          </w:tcPr>
          <w:p w14:paraId="4FEFFAA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0.185</w:t>
            </w:r>
          </w:p>
        </w:tc>
      </w:tr>
      <w:tr w:rsidR="00B06BB8" w:rsidRPr="00F737B8" w14:paraId="4A83F278" w14:textId="77777777">
        <w:trPr>
          <w:trHeight w:val="285"/>
        </w:trPr>
        <w:tc>
          <w:tcPr>
            <w:tcW w:w="1650" w:type="dxa"/>
            <w:tcBorders>
              <w:top w:val="nil"/>
              <w:left w:val="nil"/>
              <w:bottom w:val="nil"/>
              <w:right w:val="nil"/>
            </w:tcBorders>
            <w:shd w:val="clear" w:color="auto" w:fill="auto"/>
            <w:tcMar>
              <w:top w:w="0" w:type="dxa"/>
              <w:left w:w="100" w:type="dxa"/>
              <w:bottom w:w="0" w:type="dxa"/>
              <w:right w:w="100" w:type="dxa"/>
            </w:tcMar>
          </w:tcPr>
          <w:p w14:paraId="7788241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1110" w:type="dxa"/>
            <w:tcBorders>
              <w:top w:val="nil"/>
              <w:left w:val="nil"/>
              <w:bottom w:val="nil"/>
              <w:right w:val="nil"/>
            </w:tcBorders>
            <w:shd w:val="clear" w:color="auto" w:fill="auto"/>
            <w:tcMar>
              <w:top w:w="0" w:type="dxa"/>
              <w:left w:w="100" w:type="dxa"/>
              <w:bottom w:w="0" w:type="dxa"/>
              <w:right w:w="100" w:type="dxa"/>
            </w:tcMar>
          </w:tcPr>
          <w:p w14:paraId="3CDD137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w:t>
            </w:r>
          </w:p>
        </w:tc>
        <w:tc>
          <w:tcPr>
            <w:tcW w:w="1215" w:type="dxa"/>
            <w:tcBorders>
              <w:top w:val="nil"/>
              <w:left w:val="nil"/>
              <w:bottom w:val="nil"/>
              <w:right w:val="nil"/>
            </w:tcBorders>
            <w:shd w:val="clear" w:color="auto" w:fill="auto"/>
            <w:tcMar>
              <w:top w:w="0" w:type="dxa"/>
              <w:left w:w="100" w:type="dxa"/>
              <w:bottom w:w="0" w:type="dxa"/>
              <w:right w:w="100" w:type="dxa"/>
            </w:tcMar>
          </w:tcPr>
          <w:p w14:paraId="0840B45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w:t>
            </w:r>
          </w:p>
        </w:tc>
        <w:tc>
          <w:tcPr>
            <w:tcW w:w="1815" w:type="dxa"/>
            <w:tcBorders>
              <w:top w:val="nil"/>
              <w:left w:val="nil"/>
              <w:bottom w:val="nil"/>
              <w:right w:val="nil"/>
            </w:tcBorders>
            <w:shd w:val="clear" w:color="auto" w:fill="auto"/>
            <w:tcMar>
              <w:top w:w="0" w:type="dxa"/>
              <w:left w:w="100" w:type="dxa"/>
              <w:bottom w:w="0" w:type="dxa"/>
              <w:right w:w="100" w:type="dxa"/>
            </w:tcMar>
          </w:tcPr>
          <w:p w14:paraId="35534DF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(0.115, 0.618)</w:t>
            </w:r>
          </w:p>
        </w:tc>
        <w:tc>
          <w:tcPr>
            <w:tcW w:w="2220" w:type="dxa"/>
            <w:tcBorders>
              <w:top w:val="nil"/>
              <w:left w:val="nil"/>
              <w:bottom w:val="nil"/>
              <w:right w:val="nil"/>
            </w:tcBorders>
            <w:shd w:val="clear" w:color="auto" w:fill="auto"/>
            <w:tcMar>
              <w:top w:w="0" w:type="dxa"/>
              <w:left w:w="100" w:type="dxa"/>
              <w:bottom w:w="0" w:type="dxa"/>
              <w:right w:w="100" w:type="dxa"/>
            </w:tcMar>
          </w:tcPr>
          <w:p w14:paraId="57E2C6D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0.357</w:t>
            </w:r>
          </w:p>
        </w:tc>
        <w:tc>
          <w:tcPr>
            <w:tcW w:w="1245" w:type="dxa"/>
            <w:tcBorders>
              <w:top w:val="nil"/>
              <w:left w:val="nil"/>
              <w:bottom w:val="nil"/>
              <w:right w:val="nil"/>
            </w:tcBorders>
            <w:shd w:val="clear" w:color="auto" w:fill="auto"/>
            <w:tcMar>
              <w:top w:w="0" w:type="dxa"/>
              <w:left w:w="100" w:type="dxa"/>
              <w:bottom w:w="0" w:type="dxa"/>
              <w:right w:w="100" w:type="dxa"/>
            </w:tcMar>
          </w:tcPr>
          <w:p w14:paraId="31F2CBD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0.006***</w:t>
            </w:r>
          </w:p>
        </w:tc>
      </w:tr>
      <w:tr w:rsidR="00B06BB8" w:rsidRPr="00F737B8" w14:paraId="398F7923" w14:textId="77777777">
        <w:trPr>
          <w:trHeight w:val="285"/>
        </w:trPr>
        <w:tc>
          <w:tcPr>
            <w:tcW w:w="1650" w:type="dxa"/>
            <w:tcBorders>
              <w:top w:val="nil"/>
              <w:left w:val="nil"/>
              <w:bottom w:val="single" w:sz="6" w:space="0" w:color="000000"/>
              <w:right w:val="nil"/>
            </w:tcBorders>
            <w:shd w:val="clear" w:color="auto" w:fill="auto"/>
            <w:tcMar>
              <w:top w:w="0" w:type="dxa"/>
              <w:left w:w="100" w:type="dxa"/>
              <w:bottom w:w="0" w:type="dxa"/>
              <w:right w:w="100" w:type="dxa"/>
            </w:tcMar>
          </w:tcPr>
          <w:p w14:paraId="42F9B1D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Phytol</w:t>
            </w:r>
          </w:p>
        </w:tc>
        <w:tc>
          <w:tcPr>
            <w:tcW w:w="1110" w:type="dxa"/>
            <w:tcBorders>
              <w:top w:val="nil"/>
              <w:left w:val="nil"/>
              <w:bottom w:val="single" w:sz="6" w:space="0" w:color="000000"/>
              <w:right w:val="nil"/>
            </w:tcBorders>
            <w:shd w:val="clear" w:color="auto" w:fill="auto"/>
            <w:tcMar>
              <w:top w:w="0" w:type="dxa"/>
              <w:left w:w="100" w:type="dxa"/>
              <w:bottom w:w="0" w:type="dxa"/>
              <w:right w:w="100" w:type="dxa"/>
            </w:tcMar>
          </w:tcPr>
          <w:p w14:paraId="00298E6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w:t>
            </w:r>
          </w:p>
        </w:tc>
        <w:tc>
          <w:tcPr>
            <w:tcW w:w="1215" w:type="dxa"/>
            <w:tcBorders>
              <w:top w:val="nil"/>
              <w:left w:val="nil"/>
              <w:bottom w:val="single" w:sz="6" w:space="0" w:color="000000"/>
              <w:right w:val="nil"/>
            </w:tcBorders>
            <w:shd w:val="clear" w:color="auto" w:fill="auto"/>
            <w:tcMar>
              <w:top w:w="0" w:type="dxa"/>
              <w:left w:w="100" w:type="dxa"/>
              <w:bottom w:w="0" w:type="dxa"/>
              <w:right w:w="100" w:type="dxa"/>
            </w:tcMar>
          </w:tcPr>
          <w:p w14:paraId="5548EFD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7</w:t>
            </w:r>
          </w:p>
        </w:tc>
        <w:tc>
          <w:tcPr>
            <w:tcW w:w="1815" w:type="dxa"/>
            <w:tcBorders>
              <w:top w:val="nil"/>
              <w:left w:val="nil"/>
              <w:bottom w:val="single" w:sz="6" w:space="0" w:color="000000"/>
              <w:right w:val="nil"/>
            </w:tcBorders>
            <w:shd w:val="clear" w:color="auto" w:fill="auto"/>
            <w:tcMar>
              <w:top w:w="0" w:type="dxa"/>
              <w:left w:w="100" w:type="dxa"/>
              <w:bottom w:w="0" w:type="dxa"/>
              <w:right w:w="100" w:type="dxa"/>
            </w:tcMar>
          </w:tcPr>
          <w:p w14:paraId="6A24FC1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(0.334, 0.998)</w:t>
            </w:r>
          </w:p>
        </w:tc>
        <w:tc>
          <w:tcPr>
            <w:tcW w:w="2220" w:type="dxa"/>
            <w:tcBorders>
              <w:top w:val="nil"/>
              <w:left w:val="nil"/>
              <w:bottom w:val="single" w:sz="6" w:space="0" w:color="000000"/>
              <w:right w:val="nil"/>
            </w:tcBorders>
            <w:shd w:val="clear" w:color="auto" w:fill="auto"/>
            <w:tcMar>
              <w:top w:w="0" w:type="dxa"/>
              <w:left w:w="100" w:type="dxa"/>
              <w:bottom w:w="0" w:type="dxa"/>
              <w:right w:w="100" w:type="dxa"/>
            </w:tcMar>
          </w:tcPr>
          <w:p w14:paraId="27E709E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0.656</w:t>
            </w:r>
          </w:p>
        </w:tc>
        <w:tc>
          <w:tcPr>
            <w:tcW w:w="1245" w:type="dxa"/>
            <w:tcBorders>
              <w:top w:val="nil"/>
              <w:left w:val="nil"/>
              <w:bottom w:val="single" w:sz="6" w:space="0" w:color="000000"/>
              <w:right w:val="nil"/>
            </w:tcBorders>
            <w:shd w:val="clear" w:color="auto" w:fill="auto"/>
            <w:tcMar>
              <w:top w:w="0" w:type="dxa"/>
              <w:left w:w="100" w:type="dxa"/>
              <w:bottom w:w="0" w:type="dxa"/>
              <w:right w:w="100" w:type="dxa"/>
            </w:tcMar>
          </w:tcPr>
          <w:p w14:paraId="65744BD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0.041*</w:t>
            </w:r>
          </w:p>
        </w:tc>
      </w:tr>
      <w:tr w:rsidR="00B06BB8" w:rsidRPr="00F737B8" w14:paraId="042BDEAD" w14:textId="77777777">
        <w:trPr>
          <w:trHeight w:val="300"/>
        </w:trPr>
        <w:tc>
          <w:tcPr>
            <w:tcW w:w="9255" w:type="dxa"/>
            <w:gridSpan w:val="6"/>
            <w:tcBorders>
              <w:top w:val="nil"/>
              <w:left w:val="nil"/>
              <w:bottom w:val="single" w:sz="6" w:space="0" w:color="000000"/>
              <w:right w:val="nil"/>
            </w:tcBorders>
            <w:shd w:val="clear" w:color="auto" w:fill="auto"/>
            <w:tcMar>
              <w:top w:w="0" w:type="dxa"/>
              <w:left w:w="100" w:type="dxa"/>
              <w:bottom w:w="0" w:type="dxa"/>
              <w:right w:w="100" w:type="dxa"/>
            </w:tcMar>
          </w:tcPr>
          <w:p w14:paraId="5027065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w:t>
            </w:r>
          </w:p>
        </w:tc>
      </w:tr>
      <w:tr w:rsidR="00B06BB8" w:rsidRPr="00F737B8" w14:paraId="2ECBDC4A" w14:textId="77777777">
        <w:trPr>
          <w:trHeight w:val="285"/>
        </w:trPr>
        <w:tc>
          <w:tcPr>
            <w:tcW w:w="1650" w:type="dxa"/>
            <w:tcBorders>
              <w:top w:val="nil"/>
              <w:left w:val="nil"/>
              <w:bottom w:val="nil"/>
              <w:right w:val="nil"/>
            </w:tcBorders>
            <w:shd w:val="clear" w:color="auto" w:fill="auto"/>
            <w:tcMar>
              <w:top w:w="0" w:type="dxa"/>
              <w:left w:w="100" w:type="dxa"/>
              <w:bottom w:w="0" w:type="dxa"/>
              <w:right w:w="100" w:type="dxa"/>
            </w:tcMar>
          </w:tcPr>
          <w:p w14:paraId="220A51D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w:t>
            </w:r>
          </w:p>
        </w:tc>
        <w:tc>
          <w:tcPr>
            <w:tcW w:w="1110" w:type="dxa"/>
            <w:tcBorders>
              <w:top w:val="nil"/>
              <w:left w:val="nil"/>
              <w:bottom w:val="nil"/>
              <w:right w:val="nil"/>
            </w:tcBorders>
            <w:shd w:val="clear" w:color="auto" w:fill="auto"/>
            <w:tcMar>
              <w:top w:w="0" w:type="dxa"/>
              <w:left w:w="100" w:type="dxa"/>
              <w:bottom w:w="0" w:type="dxa"/>
              <w:right w:w="100" w:type="dxa"/>
            </w:tcMar>
          </w:tcPr>
          <w:p w14:paraId="00F35BE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9</w:t>
            </w:r>
          </w:p>
        </w:tc>
        <w:tc>
          <w:tcPr>
            <w:tcW w:w="1215" w:type="dxa"/>
            <w:tcBorders>
              <w:top w:val="nil"/>
              <w:left w:val="nil"/>
              <w:bottom w:val="nil"/>
              <w:right w:val="nil"/>
            </w:tcBorders>
            <w:shd w:val="clear" w:color="auto" w:fill="auto"/>
            <w:tcMar>
              <w:top w:w="0" w:type="dxa"/>
              <w:left w:w="100" w:type="dxa"/>
              <w:bottom w:w="0" w:type="dxa"/>
              <w:right w:w="100" w:type="dxa"/>
            </w:tcMar>
          </w:tcPr>
          <w:p w14:paraId="1319BE3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28</w:t>
            </w:r>
          </w:p>
        </w:tc>
        <w:tc>
          <w:tcPr>
            <w:tcW w:w="1815" w:type="dxa"/>
            <w:tcBorders>
              <w:top w:val="nil"/>
              <w:left w:val="nil"/>
              <w:bottom w:val="nil"/>
              <w:right w:val="nil"/>
            </w:tcBorders>
            <w:shd w:val="clear" w:color="auto" w:fill="auto"/>
            <w:tcMar>
              <w:top w:w="0" w:type="dxa"/>
              <w:left w:w="100" w:type="dxa"/>
              <w:bottom w:w="0" w:type="dxa"/>
              <w:right w:w="100" w:type="dxa"/>
            </w:tcMar>
          </w:tcPr>
          <w:p w14:paraId="5DA2B27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(0.764, 1.462)</w:t>
            </w:r>
          </w:p>
        </w:tc>
        <w:tc>
          <w:tcPr>
            <w:tcW w:w="2220" w:type="dxa"/>
            <w:tcBorders>
              <w:top w:val="nil"/>
              <w:left w:val="nil"/>
              <w:bottom w:val="nil"/>
              <w:right w:val="nil"/>
            </w:tcBorders>
            <w:shd w:val="clear" w:color="auto" w:fill="auto"/>
            <w:tcMar>
              <w:top w:w="0" w:type="dxa"/>
              <w:left w:w="100" w:type="dxa"/>
              <w:bottom w:w="0" w:type="dxa"/>
              <w:right w:w="100" w:type="dxa"/>
            </w:tcMar>
          </w:tcPr>
          <w:p w14:paraId="45A4B7C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1.107</w:t>
            </w:r>
          </w:p>
        </w:tc>
        <w:tc>
          <w:tcPr>
            <w:tcW w:w="1245" w:type="dxa"/>
            <w:tcBorders>
              <w:top w:val="nil"/>
              <w:left w:val="nil"/>
              <w:bottom w:val="nil"/>
              <w:right w:val="nil"/>
            </w:tcBorders>
            <w:shd w:val="clear" w:color="auto" w:fill="auto"/>
            <w:tcMar>
              <w:top w:w="0" w:type="dxa"/>
              <w:left w:w="100" w:type="dxa"/>
              <w:bottom w:w="0" w:type="dxa"/>
              <w:right w:w="100" w:type="dxa"/>
            </w:tcMar>
          </w:tcPr>
          <w:p w14:paraId="5B2B7F9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0.554</w:t>
            </w:r>
          </w:p>
        </w:tc>
      </w:tr>
      <w:tr w:rsidR="00B06BB8" w:rsidRPr="00F737B8" w14:paraId="4A95300B" w14:textId="77777777">
        <w:trPr>
          <w:trHeight w:val="285"/>
        </w:trPr>
        <w:tc>
          <w:tcPr>
            <w:tcW w:w="1650" w:type="dxa"/>
            <w:tcBorders>
              <w:top w:val="nil"/>
              <w:left w:val="nil"/>
              <w:bottom w:val="nil"/>
              <w:right w:val="nil"/>
            </w:tcBorders>
            <w:shd w:val="clear" w:color="auto" w:fill="auto"/>
            <w:tcMar>
              <w:top w:w="0" w:type="dxa"/>
              <w:left w:w="100" w:type="dxa"/>
              <w:bottom w:w="0" w:type="dxa"/>
              <w:right w:w="100" w:type="dxa"/>
            </w:tcMar>
          </w:tcPr>
          <w:p w14:paraId="5DCEE17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Tannic acid</w:t>
            </w:r>
          </w:p>
        </w:tc>
        <w:tc>
          <w:tcPr>
            <w:tcW w:w="1110" w:type="dxa"/>
            <w:tcBorders>
              <w:top w:val="nil"/>
              <w:left w:val="nil"/>
              <w:bottom w:val="nil"/>
              <w:right w:val="nil"/>
            </w:tcBorders>
            <w:shd w:val="clear" w:color="auto" w:fill="auto"/>
            <w:tcMar>
              <w:top w:w="0" w:type="dxa"/>
              <w:left w:w="100" w:type="dxa"/>
              <w:bottom w:w="0" w:type="dxa"/>
              <w:right w:w="100" w:type="dxa"/>
            </w:tcMar>
          </w:tcPr>
          <w:p w14:paraId="64AB8EB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9</w:t>
            </w:r>
          </w:p>
        </w:tc>
        <w:tc>
          <w:tcPr>
            <w:tcW w:w="1215" w:type="dxa"/>
            <w:tcBorders>
              <w:top w:val="nil"/>
              <w:left w:val="nil"/>
              <w:bottom w:val="nil"/>
              <w:right w:val="nil"/>
            </w:tcBorders>
            <w:shd w:val="clear" w:color="auto" w:fill="auto"/>
            <w:tcMar>
              <w:top w:w="0" w:type="dxa"/>
              <w:left w:w="100" w:type="dxa"/>
              <w:bottom w:w="0" w:type="dxa"/>
              <w:right w:w="100" w:type="dxa"/>
            </w:tcMar>
          </w:tcPr>
          <w:p w14:paraId="248F7E3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27</w:t>
            </w:r>
          </w:p>
        </w:tc>
        <w:tc>
          <w:tcPr>
            <w:tcW w:w="1815" w:type="dxa"/>
            <w:tcBorders>
              <w:top w:val="nil"/>
              <w:left w:val="nil"/>
              <w:bottom w:val="nil"/>
              <w:right w:val="nil"/>
            </w:tcBorders>
            <w:shd w:val="clear" w:color="auto" w:fill="auto"/>
            <w:tcMar>
              <w:top w:w="0" w:type="dxa"/>
              <w:left w:w="100" w:type="dxa"/>
              <w:bottom w:w="0" w:type="dxa"/>
              <w:right w:w="100" w:type="dxa"/>
            </w:tcMar>
          </w:tcPr>
          <w:p w14:paraId="2FEACFF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(0.730, 1.448)</w:t>
            </w:r>
          </w:p>
        </w:tc>
        <w:tc>
          <w:tcPr>
            <w:tcW w:w="2220" w:type="dxa"/>
            <w:tcBorders>
              <w:top w:val="nil"/>
              <w:left w:val="nil"/>
              <w:bottom w:val="nil"/>
              <w:right w:val="nil"/>
            </w:tcBorders>
            <w:shd w:val="clear" w:color="auto" w:fill="auto"/>
            <w:tcMar>
              <w:top w:w="0" w:type="dxa"/>
              <w:left w:w="100" w:type="dxa"/>
              <w:bottom w:w="0" w:type="dxa"/>
              <w:right w:w="100" w:type="dxa"/>
            </w:tcMar>
          </w:tcPr>
          <w:p w14:paraId="5E39F0F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1.119</w:t>
            </w:r>
          </w:p>
        </w:tc>
        <w:tc>
          <w:tcPr>
            <w:tcW w:w="1245" w:type="dxa"/>
            <w:tcBorders>
              <w:top w:val="nil"/>
              <w:left w:val="nil"/>
              <w:bottom w:val="nil"/>
              <w:right w:val="nil"/>
            </w:tcBorders>
            <w:shd w:val="clear" w:color="auto" w:fill="auto"/>
            <w:tcMar>
              <w:top w:w="0" w:type="dxa"/>
              <w:left w:w="100" w:type="dxa"/>
              <w:bottom w:w="0" w:type="dxa"/>
              <w:right w:w="100" w:type="dxa"/>
            </w:tcMar>
          </w:tcPr>
          <w:p w14:paraId="6FDE9F6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0.636</w:t>
            </w:r>
          </w:p>
        </w:tc>
      </w:tr>
      <w:tr w:rsidR="00B06BB8" w:rsidRPr="00F737B8" w14:paraId="3C114FD2" w14:textId="77777777">
        <w:trPr>
          <w:trHeight w:val="285"/>
        </w:trPr>
        <w:tc>
          <w:tcPr>
            <w:tcW w:w="1650" w:type="dxa"/>
            <w:tcBorders>
              <w:top w:val="nil"/>
              <w:left w:val="nil"/>
              <w:bottom w:val="nil"/>
              <w:right w:val="nil"/>
            </w:tcBorders>
            <w:shd w:val="clear" w:color="auto" w:fill="auto"/>
            <w:tcMar>
              <w:top w:w="0" w:type="dxa"/>
              <w:left w:w="100" w:type="dxa"/>
              <w:bottom w:w="0" w:type="dxa"/>
              <w:right w:w="100" w:type="dxa"/>
            </w:tcMar>
          </w:tcPr>
          <w:p w14:paraId="5860EDB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1110" w:type="dxa"/>
            <w:tcBorders>
              <w:top w:val="nil"/>
              <w:left w:val="nil"/>
              <w:bottom w:val="nil"/>
              <w:right w:val="nil"/>
            </w:tcBorders>
            <w:shd w:val="clear" w:color="auto" w:fill="auto"/>
            <w:tcMar>
              <w:top w:w="0" w:type="dxa"/>
              <w:left w:w="100" w:type="dxa"/>
              <w:bottom w:w="0" w:type="dxa"/>
              <w:right w:w="100" w:type="dxa"/>
            </w:tcMar>
          </w:tcPr>
          <w:p w14:paraId="198D3A0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w:t>
            </w:r>
          </w:p>
        </w:tc>
        <w:tc>
          <w:tcPr>
            <w:tcW w:w="1215" w:type="dxa"/>
            <w:tcBorders>
              <w:top w:val="nil"/>
              <w:left w:val="nil"/>
              <w:bottom w:val="nil"/>
              <w:right w:val="nil"/>
            </w:tcBorders>
            <w:shd w:val="clear" w:color="auto" w:fill="auto"/>
            <w:tcMar>
              <w:top w:w="0" w:type="dxa"/>
              <w:left w:w="100" w:type="dxa"/>
              <w:bottom w:w="0" w:type="dxa"/>
              <w:right w:w="100" w:type="dxa"/>
            </w:tcMar>
          </w:tcPr>
          <w:p w14:paraId="59F844F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4</w:t>
            </w:r>
          </w:p>
        </w:tc>
        <w:tc>
          <w:tcPr>
            <w:tcW w:w="1815" w:type="dxa"/>
            <w:tcBorders>
              <w:top w:val="nil"/>
              <w:left w:val="nil"/>
              <w:bottom w:val="nil"/>
              <w:right w:val="nil"/>
            </w:tcBorders>
            <w:shd w:val="clear" w:color="auto" w:fill="auto"/>
            <w:tcMar>
              <w:top w:w="0" w:type="dxa"/>
              <w:left w:w="100" w:type="dxa"/>
              <w:bottom w:w="0" w:type="dxa"/>
              <w:right w:w="100" w:type="dxa"/>
            </w:tcMar>
          </w:tcPr>
          <w:p w14:paraId="247A551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(0.030, 0.907)</w:t>
            </w:r>
          </w:p>
        </w:tc>
        <w:tc>
          <w:tcPr>
            <w:tcW w:w="2220" w:type="dxa"/>
            <w:tcBorders>
              <w:top w:val="nil"/>
              <w:left w:val="nil"/>
              <w:bottom w:val="nil"/>
              <w:right w:val="nil"/>
            </w:tcBorders>
            <w:shd w:val="clear" w:color="auto" w:fill="auto"/>
            <w:tcMar>
              <w:top w:w="0" w:type="dxa"/>
              <w:left w:w="100" w:type="dxa"/>
              <w:bottom w:w="0" w:type="dxa"/>
              <w:right w:w="100" w:type="dxa"/>
            </w:tcMar>
          </w:tcPr>
          <w:p w14:paraId="041FA81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0.32</w:t>
            </w:r>
          </w:p>
        </w:tc>
        <w:tc>
          <w:tcPr>
            <w:tcW w:w="1245" w:type="dxa"/>
            <w:tcBorders>
              <w:top w:val="nil"/>
              <w:left w:val="nil"/>
              <w:bottom w:val="nil"/>
              <w:right w:val="nil"/>
            </w:tcBorders>
            <w:shd w:val="clear" w:color="auto" w:fill="auto"/>
            <w:tcMar>
              <w:top w:w="0" w:type="dxa"/>
              <w:left w:w="100" w:type="dxa"/>
              <w:bottom w:w="0" w:type="dxa"/>
              <w:right w:w="100" w:type="dxa"/>
            </w:tcMar>
          </w:tcPr>
          <w:p w14:paraId="4D7FD4B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0.019**</w:t>
            </w:r>
          </w:p>
        </w:tc>
      </w:tr>
      <w:tr w:rsidR="00B06BB8" w:rsidRPr="00F737B8" w14:paraId="6ED62955" w14:textId="77777777">
        <w:trPr>
          <w:trHeight w:val="285"/>
        </w:trPr>
        <w:tc>
          <w:tcPr>
            <w:tcW w:w="1650" w:type="dxa"/>
            <w:tcBorders>
              <w:top w:val="nil"/>
              <w:left w:val="nil"/>
              <w:bottom w:val="single" w:sz="6" w:space="0" w:color="000000"/>
              <w:right w:val="nil"/>
            </w:tcBorders>
            <w:shd w:val="clear" w:color="auto" w:fill="auto"/>
            <w:tcMar>
              <w:top w:w="0" w:type="dxa"/>
              <w:left w:w="100" w:type="dxa"/>
              <w:bottom w:w="0" w:type="dxa"/>
              <w:right w:w="100" w:type="dxa"/>
            </w:tcMar>
          </w:tcPr>
          <w:p w14:paraId="7F2FFA1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Phytol</w:t>
            </w:r>
          </w:p>
        </w:tc>
        <w:tc>
          <w:tcPr>
            <w:tcW w:w="1110" w:type="dxa"/>
            <w:tcBorders>
              <w:top w:val="nil"/>
              <w:left w:val="nil"/>
              <w:bottom w:val="single" w:sz="6" w:space="0" w:color="000000"/>
              <w:right w:val="nil"/>
            </w:tcBorders>
            <w:shd w:val="clear" w:color="auto" w:fill="auto"/>
            <w:tcMar>
              <w:top w:w="0" w:type="dxa"/>
              <w:left w:w="100" w:type="dxa"/>
              <w:bottom w:w="0" w:type="dxa"/>
              <w:right w:w="100" w:type="dxa"/>
            </w:tcMar>
          </w:tcPr>
          <w:p w14:paraId="6E9B07A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9</w:t>
            </w:r>
          </w:p>
        </w:tc>
        <w:tc>
          <w:tcPr>
            <w:tcW w:w="1215" w:type="dxa"/>
            <w:tcBorders>
              <w:top w:val="nil"/>
              <w:left w:val="nil"/>
              <w:bottom w:val="single" w:sz="6" w:space="0" w:color="000000"/>
              <w:right w:val="nil"/>
            </w:tcBorders>
            <w:shd w:val="clear" w:color="auto" w:fill="auto"/>
            <w:tcMar>
              <w:top w:w="0" w:type="dxa"/>
              <w:left w:w="100" w:type="dxa"/>
              <w:bottom w:w="0" w:type="dxa"/>
              <w:right w:w="100" w:type="dxa"/>
            </w:tcMar>
          </w:tcPr>
          <w:p w14:paraId="4C8222E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4</w:t>
            </w:r>
          </w:p>
        </w:tc>
        <w:tc>
          <w:tcPr>
            <w:tcW w:w="1815" w:type="dxa"/>
            <w:tcBorders>
              <w:top w:val="nil"/>
              <w:left w:val="nil"/>
              <w:bottom w:val="single" w:sz="6" w:space="0" w:color="000000"/>
              <w:right w:val="nil"/>
            </w:tcBorders>
            <w:shd w:val="clear" w:color="auto" w:fill="auto"/>
            <w:tcMar>
              <w:top w:w="0" w:type="dxa"/>
              <w:left w:w="100" w:type="dxa"/>
              <w:bottom w:w="0" w:type="dxa"/>
              <w:right w:w="100" w:type="dxa"/>
            </w:tcMar>
          </w:tcPr>
          <w:p w14:paraId="3782EF6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(0.013, 0.938)</w:t>
            </w:r>
          </w:p>
        </w:tc>
        <w:tc>
          <w:tcPr>
            <w:tcW w:w="2220" w:type="dxa"/>
            <w:tcBorders>
              <w:top w:val="nil"/>
              <w:left w:val="nil"/>
              <w:bottom w:val="single" w:sz="6" w:space="0" w:color="000000"/>
              <w:right w:val="nil"/>
            </w:tcBorders>
            <w:shd w:val="clear" w:color="auto" w:fill="auto"/>
            <w:tcMar>
              <w:top w:w="0" w:type="dxa"/>
              <w:left w:w="100" w:type="dxa"/>
              <w:bottom w:w="0" w:type="dxa"/>
              <w:right w:w="100" w:type="dxa"/>
            </w:tcMar>
          </w:tcPr>
          <w:p w14:paraId="3526642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0.481</w:t>
            </w:r>
          </w:p>
        </w:tc>
        <w:tc>
          <w:tcPr>
            <w:tcW w:w="1245" w:type="dxa"/>
            <w:tcBorders>
              <w:top w:val="nil"/>
              <w:left w:val="nil"/>
              <w:bottom w:val="single" w:sz="6" w:space="0" w:color="000000"/>
              <w:right w:val="nil"/>
            </w:tcBorders>
            <w:shd w:val="clear" w:color="auto" w:fill="auto"/>
            <w:tcMar>
              <w:top w:w="0" w:type="dxa"/>
              <w:left w:w="100" w:type="dxa"/>
              <w:bottom w:w="0" w:type="dxa"/>
              <w:right w:w="100" w:type="dxa"/>
            </w:tcMar>
          </w:tcPr>
          <w:p w14:paraId="1CDD3F6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0.033*</w:t>
            </w:r>
          </w:p>
        </w:tc>
      </w:tr>
    </w:tbl>
    <w:p w14:paraId="28FC96B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 xml:space="preserve"> </w:t>
      </w:r>
    </w:p>
    <w:p w14:paraId="7D2DE50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b/>
          <w:sz w:val="20"/>
          <w:szCs w:val="20"/>
        </w:rPr>
        <w:t xml:space="preserve">Table S2 </w:t>
      </w:r>
      <w:r w:rsidRPr="00F737B8">
        <w:rPr>
          <w:rFonts w:ascii="Times New Roman" w:eastAsia="Times New Roman" w:hAnsi="Times New Roman" w:cs="Times New Roman"/>
          <w:sz w:val="20"/>
          <w:szCs w:val="20"/>
        </w:rPr>
        <w:t xml:space="preserve">Generalized linear mixed model (GLMM) exploring the effect of four secondary metabolites (piperine, eugenol, tannic acid, and phytol) at three different concentrations (0.1, 2, and 3% </w:t>
      </w:r>
      <w:proofErr w:type="spellStart"/>
      <w:r w:rsidRPr="00F737B8">
        <w:rPr>
          <w:rFonts w:ascii="Times New Roman" w:eastAsia="Times New Roman" w:hAnsi="Times New Roman" w:cs="Times New Roman"/>
          <w:sz w:val="20"/>
          <w:szCs w:val="20"/>
        </w:rPr>
        <w:t>dw</w:t>
      </w:r>
      <w:proofErr w:type="spellEnd"/>
      <w:r w:rsidRPr="00F737B8">
        <w:rPr>
          <w:rFonts w:ascii="Times New Roman" w:eastAsia="Times New Roman" w:hAnsi="Times New Roman" w:cs="Times New Roman"/>
          <w:sz w:val="20"/>
          <w:szCs w:val="20"/>
        </w:rPr>
        <w:t>). Date was included as random effects in the model. (P &lt; 0.001 = ‘***’, P &lt; 0.01 = ‘**’, P &lt; 0.05 = ‘*’)</w:t>
      </w:r>
    </w:p>
    <w:tbl>
      <w:tblPr>
        <w:tblStyle w:val="a0"/>
        <w:tblW w:w="9120" w:type="dxa"/>
        <w:tblBorders>
          <w:top w:val="nil"/>
          <w:left w:val="nil"/>
          <w:bottom w:val="nil"/>
          <w:right w:val="nil"/>
          <w:insideH w:val="nil"/>
          <w:insideV w:val="nil"/>
        </w:tblBorders>
        <w:tblLayout w:type="fixed"/>
        <w:tblLook w:val="0600" w:firstRow="0" w:lastRow="0" w:firstColumn="0" w:lastColumn="0" w:noHBand="1" w:noVBand="1"/>
      </w:tblPr>
      <w:tblGrid>
        <w:gridCol w:w="2040"/>
        <w:gridCol w:w="1350"/>
        <w:gridCol w:w="1245"/>
        <w:gridCol w:w="1860"/>
        <w:gridCol w:w="1275"/>
        <w:gridCol w:w="1350"/>
      </w:tblGrid>
      <w:tr w:rsidR="00B06BB8" w:rsidRPr="00F737B8" w14:paraId="15E2A74A" w14:textId="77777777">
        <w:trPr>
          <w:trHeight w:val="300"/>
        </w:trPr>
        <w:tc>
          <w:tcPr>
            <w:tcW w:w="2040"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64B850D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Metabolite</w:t>
            </w:r>
          </w:p>
        </w:tc>
        <w:tc>
          <w:tcPr>
            <w:tcW w:w="1350"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0E02991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Estimate</w:t>
            </w:r>
          </w:p>
        </w:tc>
        <w:tc>
          <w:tcPr>
            <w:tcW w:w="1245"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14B784F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SE</w:t>
            </w:r>
          </w:p>
        </w:tc>
        <w:tc>
          <w:tcPr>
            <w:tcW w:w="1860"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5F748C0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CI 95%</w:t>
            </w:r>
          </w:p>
        </w:tc>
        <w:tc>
          <w:tcPr>
            <w:tcW w:w="1275"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152D17B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z</w:t>
            </w:r>
          </w:p>
        </w:tc>
        <w:tc>
          <w:tcPr>
            <w:tcW w:w="1350"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7DF407F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P-value</w:t>
            </w:r>
          </w:p>
        </w:tc>
      </w:tr>
      <w:tr w:rsidR="00B06BB8" w:rsidRPr="00F737B8" w14:paraId="16F2A7FF" w14:textId="77777777">
        <w:trPr>
          <w:trHeight w:val="300"/>
        </w:trPr>
        <w:tc>
          <w:tcPr>
            <w:tcW w:w="9120" w:type="dxa"/>
            <w:gridSpan w:val="6"/>
            <w:tcBorders>
              <w:top w:val="nil"/>
              <w:left w:val="nil"/>
              <w:bottom w:val="single" w:sz="6" w:space="0" w:color="000000"/>
              <w:right w:val="nil"/>
            </w:tcBorders>
            <w:shd w:val="clear" w:color="auto" w:fill="auto"/>
            <w:tcMar>
              <w:top w:w="0" w:type="dxa"/>
              <w:left w:w="100" w:type="dxa"/>
              <w:bottom w:w="0" w:type="dxa"/>
              <w:right w:w="100" w:type="dxa"/>
            </w:tcMar>
          </w:tcPr>
          <w:p w14:paraId="33386E7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w:t>
            </w:r>
          </w:p>
        </w:tc>
      </w:tr>
      <w:tr w:rsidR="00B06BB8" w:rsidRPr="00F737B8" w14:paraId="772B9DE1" w14:textId="77777777">
        <w:trPr>
          <w:trHeight w:val="570"/>
        </w:trPr>
        <w:tc>
          <w:tcPr>
            <w:tcW w:w="2040" w:type="dxa"/>
            <w:tcBorders>
              <w:top w:val="nil"/>
              <w:left w:val="nil"/>
              <w:bottom w:val="nil"/>
              <w:right w:val="nil"/>
            </w:tcBorders>
            <w:shd w:val="clear" w:color="auto" w:fill="auto"/>
            <w:tcMar>
              <w:top w:w="0" w:type="dxa"/>
              <w:left w:w="100" w:type="dxa"/>
              <w:bottom w:w="0" w:type="dxa"/>
              <w:right w:w="100" w:type="dxa"/>
            </w:tcMar>
          </w:tcPr>
          <w:p w14:paraId="7623902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 (intercept)</w:t>
            </w:r>
          </w:p>
        </w:tc>
        <w:tc>
          <w:tcPr>
            <w:tcW w:w="1350" w:type="dxa"/>
            <w:tcBorders>
              <w:top w:val="nil"/>
              <w:left w:val="nil"/>
              <w:bottom w:val="nil"/>
              <w:right w:val="nil"/>
            </w:tcBorders>
            <w:shd w:val="clear" w:color="auto" w:fill="auto"/>
            <w:tcMar>
              <w:top w:w="0" w:type="dxa"/>
              <w:left w:w="100" w:type="dxa"/>
              <w:bottom w:w="0" w:type="dxa"/>
              <w:right w:w="100" w:type="dxa"/>
            </w:tcMar>
          </w:tcPr>
          <w:p w14:paraId="4D5E93B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1.017</w:t>
            </w:r>
          </w:p>
        </w:tc>
        <w:tc>
          <w:tcPr>
            <w:tcW w:w="1245" w:type="dxa"/>
            <w:tcBorders>
              <w:top w:val="nil"/>
              <w:left w:val="nil"/>
              <w:bottom w:val="nil"/>
              <w:right w:val="nil"/>
            </w:tcBorders>
            <w:shd w:val="clear" w:color="auto" w:fill="auto"/>
            <w:tcMar>
              <w:top w:w="0" w:type="dxa"/>
              <w:left w:w="100" w:type="dxa"/>
              <w:bottom w:w="0" w:type="dxa"/>
              <w:right w:w="100" w:type="dxa"/>
            </w:tcMar>
          </w:tcPr>
          <w:p w14:paraId="4056BCD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0.108</w:t>
            </w:r>
          </w:p>
        </w:tc>
        <w:tc>
          <w:tcPr>
            <w:tcW w:w="1860" w:type="dxa"/>
            <w:tcBorders>
              <w:top w:val="nil"/>
              <w:left w:val="nil"/>
              <w:bottom w:val="nil"/>
              <w:right w:val="nil"/>
            </w:tcBorders>
            <w:shd w:val="clear" w:color="auto" w:fill="auto"/>
            <w:tcMar>
              <w:top w:w="0" w:type="dxa"/>
              <w:left w:w="100" w:type="dxa"/>
              <w:bottom w:w="0" w:type="dxa"/>
              <w:right w:w="100" w:type="dxa"/>
            </w:tcMar>
          </w:tcPr>
          <w:p w14:paraId="5A981FC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(0.80, 1.23)</w:t>
            </w:r>
          </w:p>
        </w:tc>
        <w:tc>
          <w:tcPr>
            <w:tcW w:w="1275" w:type="dxa"/>
            <w:tcBorders>
              <w:top w:val="nil"/>
              <w:left w:val="nil"/>
              <w:bottom w:val="nil"/>
              <w:right w:val="nil"/>
            </w:tcBorders>
            <w:shd w:val="clear" w:color="auto" w:fill="auto"/>
            <w:tcMar>
              <w:top w:w="0" w:type="dxa"/>
              <w:left w:w="100" w:type="dxa"/>
              <w:bottom w:w="0" w:type="dxa"/>
              <w:right w:w="100" w:type="dxa"/>
            </w:tcMar>
          </w:tcPr>
          <w:p w14:paraId="1908300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9.405</w:t>
            </w:r>
          </w:p>
        </w:tc>
        <w:tc>
          <w:tcPr>
            <w:tcW w:w="1350" w:type="dxa"/>
            <w:tcBorders>
              <w:top w:val="nil"/>
              <w:left w:val="nil"/>
              <w:bottom w:val="nil"/>
              <w:right w:val="nil"/>
            </w:tcBorders>
            <w:shd w:val="clear" w:color="auto" w:fill="auto"/>
            <w:tcMar>
              <w:top w:w="0" w:type="dxa"/>
              <w:left w:w="100" w:type="dxa"/>
              <w:bottom w:w="0" w:type="dxa"/>
              <w:right w:w="100" w:type="dxa"/>
            </w:tcMar>
          </w:tcPr>
          <w:p w14:paraId="6A270D0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&lt;0.001***</w:t>
            </w:r>
          </w:p>
        </w:tc>
      </w:tr>
      <w:tr w:rsidR="00B06BB8" w:rsidRPr="00F737B8" w14:paraId="0AC065E1" w14:textId="77777777">
        <w:trPr>
          <w:trHeight w:val="285"/>
        </w:trPr>
        <w:tc>
          <w:tcPr>
            <w:tcW w:w="2040" w:type="dxa"/>
            <w:tcBorders>
              <w:top w:val="nil"/>
              <w:left w:val="nil"/>
              <w:bottom w:val="nil"/>
              <w:right w:val="nil"/>
            </w:tcBorders>
            <w:shd w:val="clear" w:color="auto" w:fill="auto"/>
            <w:tcMar>
              <w:top w:w="0" w:type="dxa"/>
              <w:left w:w="100" w:type="dxa"/>
              <w:bottom w:w="0" w:type="dxa"/>
              <w:right w:w="100" w:type="dxa"/>
            </w:tcMar>
          </w:tcPr>
          <w:p w14:paraId="5F54C6D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lastRenderedPageBreak/>
              <w:t>Tannic acid</w:t>
            </w:r>
          </w:p>
        </w:tc>
        <w:tc>
          <w:tcPr>
            <w:tcW w:w="1350" w:type="dxa"/>
            <w:tcBorders>
              <w:top w:val="nil"/>
              <w:left w:val="nil"/>
              <w:bottom w:val="nil"/>
              <w:right w:val="nil"/>
            </w:tcBorders>
            <w:shd w:val="clear" w:color="auto" w:fill="auto"/>
            <w:tcMar>
              <w:top w:w="0" w:type="dxa"/>
              <w:left w:w="100" w:type="dxa"/>
              <w:bottom w:w="0" w:type="dxa"/>
              <w:right w:w="100" w:type="dxa"/>
            </w:tcMar>
          </w:tcPr>
          <w:p w14:paraId="525DC50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0.011</w:t>
            </w:r>
          </w:p>
        </w:tc>
        <w:tc>
          <w:tcPr>
            <w:tcW w:w="1245" w:type="dxa"/>
            <w:tcBorders>
              <w:top w:val="nil"/>
              <w:left w:val="nil"/>
              <w:bottom w:val="nil"/>
              <w:right w:val="nil"/>
            </w:tcBorders>
            <w:shd w:val="clear" w:color="auto" w:fill="auto"/>
            <w:tcMar>
              <w:top w:w="0" w:type="dxa"/>
              <w:left w:w="100" w:type="dxa"/>
              <w:bottom w:w="0" w:type="dxa"/>
              <w:right w:w="100" w:type="dxa"/>
            </w:tcMar>
          </w:tcPr>
          <w:p w14:paraId="725BA47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0.110</w:t>
            </w:r>
          </w:p>
        </w:tc>
        <w:tc>
          <w:tcPr>
            <w:tcW w:w="1860" w:type="dxa"/>
            <w:tcBorders>
              <w:top w:val="nil"/>
              <w:left w:val="nil"/>
              <w:bottom w:val="nil"/>
              <w:right w:val="nil"/>
            </w:tcBorders>
            <w:shd w:val="clear" w:color="auto" w:fill="auto"/>
            <w:tcMar>
              <w:top w:w="0" w:type="dxa"/>
              <w:left w:w="100" w:type="dxa"/>
              <w:bottom w:w="0" w:type="dxa"/>
              <w:right w:w="100" w:type="dxa"/>
            </w:tcMar>
          </w:tcPr>
          <w:p w14:paraId="40C1085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(−0.20, 0.23)</w:t>
            </w:r>
          </w:p>
        </w:tc>
        <w:tc>
          <w:tcPr>
            <w:tcW w:w="1275" w:type="dxa"/>
            <w:tcBorders>
              <w:top w:val="nil"/>
              <w:left w:val="nil"/>
              <w:bottom w:val="nil"/>
              <w:right w:val="nil"/>
            </w:tcBorders>
            <w:shd w:val="clear" w:color="auto" w:fill="auto"/>
            <w:tcMar>
              <w:top w:w="0" w:type="dxa"/>
              <w:left w:w="100" w:type="dxa"/>
              <w:bottom w:w="0" w:type="dxa"/>
              <w:right w:w="100" w:type="dxa"/>
            </w:tcMar>
          </w:tcPr>
          <w:p w14:paraId="486940A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0.097</w:t>
            </w:r>
          </w:p>
        </w:tc>
        <w:tc>
          <w:tcPr>
            <w:tcW w:w="1350" w:type="dxa"/>
            <w:tcBorders>
              <w:top w:val="nil"/>
              <w:left w:val="nil"/>
              <w:bottom w:val="nil"/>
              <w:right w:val="nil"/>
            </w:tcBorders>
            <w:shd w:val="clear" w:color="auto" w:fill="auto"/>
            <w:tcMar>
              <w:top w:w="0" w:type="dxa"/>
              <w:left w:w="100" w:type="dxa"/>
              <w:bottom w:w="0" w:type="dxa"/>
              <w:right w:w="100" w:type="dxa"/>
            </w:tcMar>
          </w:tcPr>
          <w:p w14:paraId="08E3159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0.923</w:t>
            </w:r>
          </w:p>
        </w:tc>
      </w:tr>
      <w:tr w:rsidR="00B06BB8" w:rsidRPr="00F737B8" w14:paraId="25DD1AE2" w14:textId="77777777">
        <w:trPr>
          <w:trHeight w:val="285"/>
        </w:trPr>
        <w:tc>
          <w:tcPr>
            <w:tcW w:w="2040" w:type="dxa"/>
            <w:tcBorders>
              <w:top w:val="nil"/>
              <w:left w:val="nil"/>
              <w:bottom w:val="nil"/>
              <w:right w:val="nil"/>
            </w:tcBorders>
            <w:shd w:val="clear" w:color="auto" w:fill="auto"/>
            <w:tcMar>
              <w:top w:w="0" w:type="dxa"/>
              <w:left w:w="100" w:type="dxa"/>
              <w:bottom w:w="0" w:type="dxa"/>
              <w:right w:w="100" w:type="dxa"/>
            </w:tcMar>
          </w:tcPr>
          <w:p w14:paraId="12110D4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1350" w:type="dxa"/>
            <w:tcBorders>
              <w:top w:val="nil"/>
              <w:left w:val="nil"/>
              <w:bottom w:val="nil"/>
              <w:right w:val="nil"/>
            </w:tcBorders>
            <w:shd w:val="clear" w:color="auto" w:fill="auto"/>
            <w:tcMar>
              <w:top w:w="0" w:type="dxa"/>
              <w:left w:w="100" w:type="dxa"/>
              <w:bottom w:w="0" w:type="dxa"/>
              <w:right w:w="100" w:type="dxa"/>
            </w:tcMar>
          </w:tcPr>
          <w:p w14:paraId="3338356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−0.213</w:t>
            </w:r>
          </w:p>
        </w:tc>
        <w:tc>
          <w:tcPr>
            <w:tcW w:w="1245" w:type="dxa"/>
            <w:tcBorders>
              <w:top w:val="nil"/>
              <w:left w:val="nil"/>
              <w:bottom w:val="nil"/>
              <w:right w:val="nil"/>
            </w:tcBorders>
            <w:shd w:val="clear" w:color="auto" w:fill="auto"/>
            <w:tcMar>
              <w:top w:w="0" w:type="dxa"/>
              <w:left w:w="100" w:type="dxa"/>
              <w:bottom w:w="0" w:type="dxa"/>
              <w:right w:w="100" w:type="dxa"/>
            </w:tcMar>
          </w:tcPr>
          <w:p w14:paraId="0E64FED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0.096</w:t>
            </w:r>
          </w:p>
        </w:tc>
        <w:tc>
          <w:tcPr>
            <w:tcW w:w="1860" w:type="dxa"/>
            <w:tcBorders>
              <w:top w:val="nil"/>
              <w:left w:val="nil"/>
              <w:bottom w:val="nil"/>
              <w:right w:val="nil"/>
            </w:tcBorders>
            <w:shd w:val="clear" w:color="auto" w:fill="auto"/>
            <w:tcMar>
              <w:top w:w="0" w:type="dxa"/>
              <w:left w:w="100" w:type="dxa"/>
              <w:bottom w:w="0" w:type="dxa"/>
              <w:right w:w="100" w:type="dxa"/>
            </w:tcMar>
          </w:tcPr>
          <w:p w14:paraId="5390685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(−0.40, −0.03)</w:t>
            </w:r>
          </w:p>
        </w:tc>
        <w:tc>
          <w:tcPr>
            <w:tcW w:w="1275" w:type="dxa"/>
            <w:tcBorders>
              <w:top w:val="nil"/>
              <w:left w:val="nil"/>
              <w:bottom w:val="nil"/>
              <w:right w:val="nil"/>
            </w:tcBorders>
            <w:shd w:val="clear" w:color="auto" w:fill="auto"/>
            <w:tcMar>
              <w:top w:w="0" w:type="dxa"/>
              <w:left w:w="100" w:type="dxa"/>
              <w:bottom w:w="0" w:type="dxa"/>
              <w:right w:w="100" w:type="dxa"/>
            </w:tcMar>
          </w:tcPr>
          <w:p w14:paraId="65FF0E2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−2.231</w:t>
            </w:r>
          </w:p>
        </w:tc>
        <w:tc>
          <w:tcPr>
            <w:tcW w:w="1350" w:type="dxa"/>
            <w:tcBorders>
              <w:top w:val="nil"/>
              <w:left w:val="nil"/>
              <w:bottom w:val="nil"/>
              <w:right w:val="nil"/>
            </w:tcBorders>
            <w:shd w:val="clear" w:color="auto" w:fill="auto"/>
            <w:tcMar>
              <w:top w:w="0" w:type="dxa"/>
              <w:left w:w="100" w:type="dxa"/>
              <w:bottom w:w="0" w:type="dxa"/>
              <w:right w:w="100" w:type="dxa"/>
            </w:tcMar>
          </w:tcPr>
          <w:p w14:paraId="04CF758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0.026**</w:t>
            </w:r>
          </w:p>
        </w:tc>
      </w:tr>
      <w:tr w:rsidR="00B06BB8" w:rsidRPr="00F737B8" w14:paraId="1BF93175" w14:textId="77777777">
        <w:trPr>
          <w:trHeight w:val="285"/>
        </w:trPr>
        <w:tc>
          <w:tcPr>
            <w:tcW w:w="2040" w:type="dxa"/>
            <w:tcBorders>
              <w:top w:val="nil"/>
              <w:left w:val="nil"/>
              <w:bottom w:val="single" w:sz="6" w:space="0" w:color="000000"/>
              <w:right w:val="nil"/>
            </w:tcBorders>
            <w:shd w:val="clear" w:color="auto" w:fill="auto"/>
            <w:tcMar>
              <w:top w:w="0" w:type="dxa"/>
              <w:left w:w="100" w:type="dxa"/>
              <w:bottom w:w="0" w:type="dxa"/>
              <w:right w:w="100" w:type="dxa"/>
            </w:tcMar>
          </w:tcPr>
          <w:p w14:paraId="2E5D0B3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Phytol</w:t>
            </w:r>
          </w:p>
        </w:tc>
        <w:tc>
          <w:tcPr>
            <w:tcW w:w="1350" w:type="dxa"/>
            <w:tcBorders>
              <w:top w:val="nil"/>
              <w:left w:val="nil"/>
              <w:bottom w:val="single" w:sz="6" w:space="0" w:color="000000"/>
              <w:right w:val="nil"/>
            </w:tcBorders>
            <w:shd w:val="clear" w:color="auto" w:fill="auto"/>
            <w:tcMar>
              <w:top w:w="0" w:type="dxa"/>
              <w:left w:w="100" w:type="dxa"/>
              <w:bottom w:w="0" w:type="dxa"/>
              <w:right w:w="100" w:type="dxa"/>
            </w:tcMar>
          </w:tcPr>
          <w:p w14:paraId="4284493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−0.238</w:t>
            </w:r>
          </w:p>
        </w:tc>
        <w:tc>
          <w:tcPr>
            <w:tcW w:w="1245" w:type="dxa"/>
            <w:tcBorders>
              <w:top w:val="nil"/>
              <w:left w:val="nil"/>
              <w:bottom w:val="single" w:sz="6" w:space="0" w:color="000000"/>
              <w:right w:val="nil"/>
            </w:tcBorders>
            <w:shd w:val="clear" w:color="auto" w:fill="auto"/>
            <w:tcMar>
              <w:top w:w="0" w:type="dxa"/>
              <w:left w:w="100" w:type="dxa"/>
              <w:bottom w:w="0" w:type="dxa"/>
              <w:right w:w="100" w:type="dxa"/>
            </w:tcMar>
          </w:tcPr>
          <w:p w14:paraId="67FAD0E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0.099</w:t>
            </w:r>
          </w:p>
        </w:tc>
        <w:tc>
          <w:tcPr>
            <w:tcW w:w="1860" w:type="dxa"/>
            <w:tcBorders>
              <w:top w:val="nil"/>
              <w:left w:val="nil"/>
              <w:bottom w:val="single" w:sz="6" w:space="0" w:color="000000"/>
              <w:right w:val="nil"/>
            </w:tcBorders>
            <w:shd w:val="clear" w:color="auto" w:fill="auto"/>
            <w:tcMar>
              <w:top w:w="0" w:type="dxa"/>
              <w:left w:w="100" w:type="dxa"/>
              <w:bottom w:w="0" w:type="dxa"/>
              <w:right w:w="100" w:type="dxa"/>
            </w:tcMar>
          </w:tcPr>
          <w:p w14:paraId="1C2DE22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(−0.43, −0.04)</w:t>
            </w:r>
          </w:p>
        </w:tc>
        <w:tc>
          <w:tcPr>
            <w:tcW w:w="1275" w:type="dxa"/>
            <w:tcBorders>
              <w:top w:val="nil"/>
              <w:left w:val="nil"/>
              <w:bottom w:val="single" w:sz="6" w:space="0" w:color="000000"/>
              <w:right w:val="nil"/>
            </w:tcBorders>
            <w:shd w:val="clear" w:color="auto" w:fill="auto"/>
            <w:tcMar>
              <w:top w:w="0" w:type="dxa"/>
              <w:left w:w="100" w:type="dxa"/>
              <w:bottom w:w="0" w:type="dxa"/>
              <w:right w:w="100" w:type="dxa"/>
            </w:tcMar>
          </w:tcPr>
          <w:p w14:paraId="274A962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−2.407</w:t>
            </w:r>
          </w:p>
        </w:tc>
        <w:tc>
          <w:tcPr>
            <w:tcW w:w="1350" w:type="dxa"/>
            <w:tcBorders>
              <w:top w:val="nil"/>
              <w:left w:val="nil"/>
              <w:bottom w:val="single" w:sz="6" w:space="0" w:color="000000"/>
              <w:right w:val="nil"/>
            </w:tcBorders>
            <w:shd w:val="clear" w:color="auto" w:fill="auto"/>
            <w:tcMar>
              <w:top w:w="0" w:type="dxa"/>
              <w:left w:w="100" w:type="dxa"/>
              <w:bottom w:w="0" w:type="dxa"/>
              <w:right w:w="100" w:type="dxa"/>
            </w:tcMar>
          </w:tcPr>
          <w:p w14:paraId="736F9D7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0.016**</w:t>
            </w:r>
          </w:p>
        </w:tc>
      </w:tr>
      <w:tr w:rsidR="00B06BB8" w:rsidRPr="00F737B8" w14:paraId="710953C0" w14:textId="77777777">
        <w:trPr>
          <w:trHeight w:val="300"/>
        </w:trPr>
        <w:tc>
          <w:tcPr>
            <w:tcW w:w="9120" w:type="dxa"/>
            <w:gridSpan w:val="6"/>
            <w:tcBorders>
              <w:top w:val="nil"/>
              <w:left w:val="nil"/>
              <w:bottom w:val="single" w:sz="6" w:space="0" w:color="000000"/>
              <w:right w:val="nil"/>
            </w:tcBorders>
            <w:shd w:val="clear" w:color="auto" w:fill="auto"/>
            <w:tcMar>
              <w:top w:w="0" w:type="dxa"/>
              <w:left w:w="100" w:type="dxa"/>
              <w:bottom w:w="0" w:type="dxa"/>
              <w:right w:w="100" w:type="dxa"/>
            </w:tcMar>
          </w:tcPr>
          <w:p w14:paraId="41EB0AC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w:t>
            </w:r>
          </w:p>
        </w:tc>
      </w:tr>
      <w:tr w:rsidR="00B06BB8" w:rsidRPr="00F737B8" w14:paraId="47CE0055" w14:textId="77777777">
        <w:trPr>
          <w:trHeight w:val="570"/>
        </w:trPr>
        <w:tc>
          <w:tcPr>
            <w:tcW w:w="2040" w:type="dxa"/>
            <w:tcBorders>
              <w:top w:val="nil"/>
              <w:left w:val="nil"/>
              <w:bottom w:val="nil"/>
              <w:right w:val="nil"/>
            </w:tcBorders>
            <w:shd w:val="clear" w:color="auto" w:fill="auto"/>
            <w:tcMar>
              <w:top w:w="0" w:type="dxa"/>
              <w:left w:w="100" w:type="dxa"/>
              <w:bottom w:w="0" w:type="dxa"/>
              <w:right w:w="100" w:type="dxa"/>
            </w:tcMar>
          </w:tcPr>
          <w:p w14:paraId="0DDED65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 (intercept)</w:t>
            </w:r>
          </w:p>
        </w:tc>
        <w:tc>
          <w:tcPr>
            <w:tcW w:w="1350" w:type="dxa"/>
            <w:tcBorders>
              <w:top w:val="nil"/>
              <w:left w:val="nil"/>
              <w:bottom w:val="nil"/>
              <w:right w:val="nil"/>
            </w:tcBorders>
            <w:shd w:val="clear" w:color="auto" w:fill="auto"/>
            <w:tcMar>
              <w:top w:w="0" w:type="dxa"/>
              <w:left w:w="100" w:type="dxa"/>
              <w:bottom w:w="0" w:type="dxa"/>
              <w:right w:w="100" w:type="dxa"/>
            </w:tcMar>
          </w:tcPr>
          <w:p w14:paraId="38D1057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0.778</w:t>
            </w:r>
          </w:p>
        </w:tc>
        <w:tc>
          <w:tcPr>
            <w:tcW w:w="1245" w:type="dxa"/>
            <w:tcBorders>
              <w:top w:val="nil"/>
              <w:left w:val="nil"/>
              <w:bottom w:val="nil"/>
              <w:right w:val="nil"/>
            </w:tcBorders>
            <w:shd w:val="clear" w:color="auto" w:fill="auto"/>
            <w:tcMar>
              <w:top w:w="0" w:type="dxa"/>
              <w:left w:w="100" w:type="dxa"/>
              <w:bottom w:w="0" w:type="dxa"/>
              <w:right w:w="100" w:type="dxa"/>
            </w:tcMar>
          </w:tcPr>
          <w:p w14:paraId="45CAB15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0.122</w:t>
            </w:r>
          </w:p>
        </w:tc>
        <w:tc>
          <w:tcPr>
            <w:tcW w:w="1860" w:type="dxa"/>
            <w:tcBorders>
              <w:top w:val="nil"/>
              <w:left w:val="nil"/>
              <w:bottom w:val="nil"/>
              <w:right w:val="nil"/>
            </w:tcBorders>
            <w:shd w:val="clear" w:color="auto" w:fill="auto"/>
            <w:tcMar>
              <w:top w:w="0" w:type="dxa"/>
              <w:left w:w="100" w:type="dxa"/>
              <w:bottom w:w="0" w:type="dxa"/>
              <w:right w:w="100" w:type="dxa"/>
            </w:tcMar>
          </w:tcPr>
          <w:p w14:paraId="0C02490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(0.54, 1.02)</w:t>
            </w:r>
          </w:p>
        </w:tc>
        <w:tc>
          <w:tcPr>
            <w:tcW w:w="1275" w:type="dxa"/>
            <w:tcBorders>
              <w:top w:val="nil"/>
              <w:left w:val="nil"/>
              <w:bottom w:val="nil"/>
              <w:right w:val="nil"/>
            </w:tcBorders>
            <w:shd w:val="clear" w:color="auto" w:fill="auto"/>
            <w:tcMar>
              <w:top w:w="0" w:type="dxa"/>
              <w:left w:w="100" w:type="dxa"/>
              <w:bottom w:w="0" w:type="dxa"/>
              <w:right w:w="100" w:type="dxa"/>
            </w:tcMar>
          </w:tcPr>
          <w:p w14:paraId="4EB82CA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6.384</w:t>
            </w:r>
          </w:p>
        </w:tc>
        <w:tc>
          <w:tcPr>
            <w:tcW w:w="1350" w:type="dxa"/>
            <w:tcBorders>
              <w:top w:val="nil"/>
              <w:left w:val="nil"/>
              <w:bottom w:val="nil"/>
              <w:right w:val="nil"/>
            </w:tcBorders>
            <w:shd w:val="clear" w:color="auto" w:fill="auto"/>
            <w:tcMar>
              <w:top w:w="0" w:type="dxa"/>
              <w:left w:w="100" w:type="dxa"/>
              <w:bottom w:w="0" w:type="dxa"/>
              <w:right w:w="100" w:type="dxa"/>
            </w:tcMar>
          </w:tcPr>
          <w:p w14:paraId="0A966C8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&lt;0.001***</w:t>
            </w:r>
          </w:p>
        </w:tc>
      </w:tr>
      <w:tr w:rsidR="00B06BB8" w:rsidRPr="00F737B8" w14:paraId="58FF699C" w14:textId="77777777">
        <w:trPr>
          <w:trHeight w:val="285"/>
        </w:trPr>
        <w:tc>
          <w:tcPr>
            <w:tcW w:w="2040" w:type="dxa"/>
            <w:tcBorders>
              <w:top w:val="nil"/>
              <w:left w:val="nil"/>
              <w:bottom w:val="nil"/>
              <w:right w:val="nil"/>
            </w:tcBorders>
            <w:shd w:val="clear" w:color="auto" w:fill="auto"/>
            <w:tcMar>
              <w:top w:w="0" w:type="dxa"/>
              <w:left w:w="100" w:type="dxa"/>
              <w:bottom w:w="0" w:type="dxa"/>
              <w:right w:w="100" w:type="dxa"/>
            </w:tcMar>
          </w:tcPr>
          <w:p w14:paraId="44EFAAC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Tannic acid</w:t>
            </w:r>
          </w:p>
        </w:tc>
        <w:tc>
          <w:tcPr>
            <w:tcW w:w="1350" w:type="dxa"/>
            <w:tcBorders>
              <w:top w:val="nil"/>
              <w:left w:val="nil"/>
              <w:bottom w:val="nil"/>
              <w:right w:val="nil"/>
            </w:tcBorders>
            <w:shd w:val="clear" w:color="auto" w:fill="auto"/>
            <w:tcMar>
              <w:top w:w="0" w:type="dxa"/>
              <w:left w:w="100" w:type="dxa"/>
              <w:bottom w:w="0" w:type="dxa"/>
              <w:right w:w="100" w:type="dxa"/>
            </w:tcMar>
          </w:tcPr>
          <w:p w14:paraId="39783FD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−0.018</w:t>
            </w:r>
          </w:p>
        </w:tc>
        <w:tc>
          <w:tcPr>
            <w:tcW w:w="1245" w:type="dxa"/>
            <w:tcBorders>
              <w:top w:val="nil"/>
              <w:left w:val="nil"/>
              <w:bottom w:val="nil"/>
              <w:right w:val="nil"/>
            </w:tcBorders>
            <w:shd w:val="clear" w:color="auto" w:fill="auto"/>
            <w:tcMar>
              <w:top w:w="0" w:type="dxa"/>
              <w:left w:w="100" w:type="dxa"/>
              <w:bottom w:w="0" w:type="dxa"/>
              <w:right w:w="100" w:type="dxa"/>
            </w:tcMar>
          </w:tcPr>
          <w:p w14:paraId="5536960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0.079</w:t>
            </w:r>
          </w:p>
        </w:tc>
        <w:tc>
          <w:tcPr>
            <w:tcW w:w="1860" w:type="dxa"/>
            <w:tcBorders>
              <w:top w:val="nil"/>
              <w:left w:val="nil"/>
              <w:bottom w:val="nil"/>
              <w:right w:val="nil"/>
            </w:tcBorders>
            <w:shd w:val="clear" w:color="auto" w:fill="auto"/>
            <w:tcMar>
              <w:top w:w="0" w:type="dxa"/>
              <w:left w:w="100" w:type="dxa"/>
              <w:bottom w:w="0" w:type="dxa"/>
              <w:right w:w="100" w:type="dxa"/>
            </w:tcMar>
          </w:tcPr>
          <w:p w14:paraId="2A26E38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(−0.17, 0.14)</w:t>
            </w:r>
          </w:p>
        </w:tc>
        <w:tc>
          <w:tcPr>
            <w:tcW w:w="1275" w:type="dxa"/>
            <w:tcBorders>
              <w:top w:val="nil"/>
              <w:left w:val="nil"/>
              <w:bottom w:val="nil"/>
              <w:right w:val="nil"/>
            </w:tcBorders>
            <w:shd w:val="clear" w:color="auto" w:fill="auto"/>
            <w:tcMar>
              <w:top w:w="0" w:type="dxa"/>
              <w:left w:w="100" w:type="dxa"/>
              <w:bottom w:w="0" w:type="dxa"/>
              <w:right w:w="100" w:type="dxa"/>
            </w:tcMar>
          </w:tcPr>
          <w:p w14:paraId="30F3D9C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−0.234</w:t>
            </w:r>
          </w:p>
        </w:tc>
        <w:tc>
          <w:tcPr>
            <w:tcW w:w="1350" w:type="dxa"/>
            <w:tcBorders>
              <w:top w:val="nil"/>
              <w:left w:val="nil"/>
              <w:bottom w:val="nil"/>
              <w:right w:val="nil"/>
            </w:tcBorders>
            <w:shd w:val="clear" w:color="auto" w:fill="auto"/>
            <w:tcMar>
              <w:top w:w="0" w:type="dxa"/>
              <w:left w:w="100" w:type="dxa"/>
              <w:bottom w:w="0" w:type="dxa"/>
              <w:right w:w="100" w:type="dxa"/>
            </w:tcMar>
          </w:tcPr>
          <w:p w14:paraId="15F7A84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0.815</w:t>
            </w:r>
          </w:p>
        </w:tc>
      </w:tr>
      <w:tr w:rsidR="00B06BB8" w:rsidRPr="00F737B8" w14:paraId="1B3C8075" w14:textId="77777777">
        <w:trPr>
          <w:trHeight w:val="285"/>
        </w:trPr>
        <w:tc>
          <w:tcPr>
            <w:tcW w:w="2040" w:type="dxa"/>
            <w:tcBorders>
              <w:top w:val="nil"/>
              <w:left w:val="nil"/>
              <w:bottom w:val="nil"/>
              <w:right w:val="nil"/>
            </w:tcBorders>
            <w:shd w:val="clear" w:color="auto" w:fill="auto"/>
            <w:tcMar>
              <w:top w:w="0" w:type="dxa"/>
              <w:left w:w="100" w:type="dxa"/>
              <w:bottom w:w="0" w:type="dxa"/>
              <w:right w:w="100" w:type="dxa"/>
            </w:tcMar>
          </w:tcPr>
          <w:p w14:paraId="598359E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1350" w:type="dxa"/>
            <w:tcBorders>
              <w:top w:val="nil"/>
              <w:left w:val="nil"/>
              <w:bottom w:val="nil"/>
              <w:right w:val="nil"/>
            </w:tcBorders>
            <w:shd w:val="clear" w:color="auto" w:fill="auto"/>
            <w:tcMar>
              <w:top w:w="0" w:type="dxa"/>
              <w:left w:w="100" w:type="dxa"/>
              <w:bottom w:w="0" w:type="dxa"/>
              <w:right w:w="100" w:type="dxa"/>
            </w:tcMar>
          </w:tcPr>
          <w:p w14:paraId="1F1C5FF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−0.392</w:t>
            </w:r>
          </w:p>
        </w:tc>
        <w:tc>
          <w:tcPr>
            <w:tcW w:w="1245" w:type="dxa"/>
            <w:tcBorders>
              <w:top w:val="nil"/>
              <w:left w:val="nil"/>
              <w:bottom w:val="nil"/>
              <w:right w:val="nil"/>
            </w:tcBorders>
            <w:shd w:val="clear" w:color="auto" w:fill="auto"/>
            <w:tcMar>
              <w:top w:w="0" w:type="dxa"/>
              <w:left w:w="100" w:type="dxa"/>
              <w:bottom w:w="0" w:type="dxa"/>
              <w:right w:w="100" w:type="dxa"/>
            </w:tcMar>
          </w:tcPr>
          <w:p w14:paraId="1E9A3BE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0.081</w:t>
            </w:r>
          </w:p>
        </w:tc>
        <w:tc>
          <w:tcPr>
            <w:tcW w:w="1860" w:type="dxa"/>
            <w:tcBorders>
              <w:top w:val="nil"/>
              <w:left w:val="nil"/>
              <w:bottom w:val="nil"/>
              <w:right w:val="nil"/>
            </w:tcBorders>
            <w:shd w:val="clear" w:color="auto" w:fill="auto"/>
            <w:tcMar>
              <w:top w:w="0" w:type="dxa"/>
              <w:left w:w="100" w:type="dxa"/>
              <w:bottom w:w="0" w:type="dxa"/>
              <w:right w:w="100" w:type="dxa"/>
            </w:tcMar>
          </w:tcPr>
          <w:p w14:paraId="1DF9F1F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(−0.55, −0.23)</w:t>
            </w:r>
          </w:p>
        </w:tc>
        <w:tc>
          <w:tcPr>
            <w:tcW w:w="1275" w:type="dxa"/>
            <w:tcBorders>
              <w:top w:val="nil"/>
              <w:left w:val="nil"/>
              <w:bottom w:val="nil"/>
              <w:right w:val="nil"/>
            </w:tcBorders>
            <w:shd w:val="clear" w:color="auto" w:fill="auto"/>
            <w:tcMar>
              <w:top w:w="0" w:type="dxa"/>
              <w:left w:w="100" w:type="dxa"/>
              <w:bottom w:w="0" w:type="dxa"/>
              <w:right w:w="100" w:type="dxa"/>
            </w:tcMar>
          </w:tcPr>
          <w:p w14:paraId="18C3E4F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−4.855</w:t>
            </w:r>
          </w:p>
        </w:tc>
        <w:tc>
          <w:tcPr>
            <w:tcW w:w="1350" w:type="dxa"/>
            <w:tcBorders>
              <w:top w:val="nil"/>
              <w:left w:val="nil"/>
              <w:bottom w:val="nil"/>
              <w:right w:val="nil"/>
            </w:tcBorders>
            <w:shd w:val="clear" w:color="auto" w:fill="auto"/>
            <w:tcMar>
              <w:top w:w="0" w:type="dxa"/>
              <w:left w:w="100" w:type="dxa"/>
              <w:bottom w:w="0" w:type="dxa"/>
              <w:right w:w="100" w:type="dxa"/>
            </w:tcMar>
          </w:tcPr>
          <w:p w14:paraId="2E33FB4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&lt;0.001***</w:t>
            </w:r>
          </w:p>
        </w:tc>
      </w:tr>
      <w:tr w:rsidR="00B06BB8" w:rsidRPr="00F737B8" w14:paraId="114B3395" w14:textId="77777777">
        <w:trPr>
          <w:trHeight w:val="285"/>
        </w:trPr>
        <w:tc>
          <w:tcPr>
            <w:tcW w:w="2040" w:type="dxa"/>
            <w:tcBorders>
              <w:top w:val="nil"/>
              <w:left w:val="nil"/>
              <w:bottom w:val="single" w:sz="6" w:space="0" w:color="000000"/>
              <w:right w:val="nil"/>
            </w:tcBorders>
            <w:shd w:val="clear" w:color="auto" w:fill="auto"/>
            <w:tcMar>
              <w:top w:w="0" w:type="dxa"/>
              <w:left w:w="100" w:type="dxa"/>
              <w:bottom w:w="0" w:type="dxa"/>
              <w:right w:w="100" w:type="dxa"/>
            </w:tcMar>
          </w:tcPr>
          <w:p w14:paraId="7B18C6E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Phytol</w:t>
            </w:r>
          </w:p>
        </w:tc>
        <w:tc>
          <w:tcPr>
            <w:tcW w:w="1350" w:type="dxa"/>
            <w:tcBorders>
              <w:top w:val="nil"/>
              <w:left w:val="nil"/>
              <w:bottom w:val="single" w:sz="6" w:space="0" w:color="000000"/>
              <w:right w:val="nil"/>
            </w:tcBorders>
            <w:shd w:val="clear" w:color="auto" w:fill="auto"/>
            <w:tcMar>
              <w:top w:w="0" w:type="dxa"/>
              <w:left w:w="100" w:type="dxa"/>
              <w:bottom w:w="0" w:type="dxa"/>
              <w:right w:w="100" w:type="dxa"/>
            </w:tcMar>
          </w:tcPr>
          <w:p w14:paraId="00940AF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−0.137</w:t>
            </w:r>
          </w:p>
        </w:tc>
        <w:tc>
          <w:tcPr>
            <w:tcW w:w="1245" w:type="dxa"/>
            <w:tcBorders>
              <w:top w:val="nil"/>
              <w:left w:val="nil"/>
              <w:bottom w:val="single" w:sz="6" w:space="0" w:color="000000"/>
              <w:right w:val="nil"/>
            </w:tcBorders>
            <w:shd w:val="clear" w:color="auto" w:fill="auto"/>
            <w:tcMar>
              <w:top w:w="0" w:type="dxa"/>
              <w:left w:w="100" w:type="dxa"/>
              <w:bottom w:w="0" w:type="dxa"/>
              <w:right w:w="100" w:type="dxa"/>
            </w:tcMar>
          </w:tcPr>
          <w:p w14:paraId="4A75D7F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0.080</w:t>
            </w:r>
          </w:p>
        </w:tc>
        <w:tc>
          <w:tcPr>
            <w:tcW w:w="1860" w:type="dxa"/>
            <w:tcBorders>
              <w:top w:val="nil"/>
              <w:left w:val="nil"/>
              <w:bottom w:val="single" w:sz="6" w:space="0" w:color="000000"/>
              <w:right w:val="nil"/>
            </w:tcBorders>
            <w:shd w:val="clear" w:color="auto" w:fill="auto"/>
            <w:tcMar>
              <w:top w:w="0" w:type="dxa"/>
              <w:left w:w="100" w:type="dxa"/>
              <w:bottom w:w="0" w:type="dxa"/>
              <w:right w:w="100" w:type="dxa"/>
            </w:tcMar>
          </w:tcPr>
          <w:p w14:paraId="25EBBD1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(−0.29, 0.02)</w:t>
            </w:r>
          </w:p>
        </w:tc>
        <w:tc>
          <w:tcPr>
            <w:tcW w:w="1275" w:type="dxa"/>
            <w:tcBorders>
              <w:top w:val="nil"/>
              <w:left w:val="nil"/>
              <w:bottom w:val="single" w:sz="6" w:space="0" w:color="000000"/>
              <w:right w:val="nil"/>
            </w:tcBorders>
            <w:shd w:val="clear" w:color="auto" w:fill="auto"/>
            <w:tcMar>
              <w:top w:w="0" w:type="dxa"/>
              <w:left w:w="100" w:type="dxa"/>
              <w:bottom w:w="0" w:type="dxa"/>
              <w:right w:w="100" w:type="dxa"/>
            </w:tcMar>
          </w:tcPr>
          <w:p w14:paraId="5FC2A2F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−1.714</w:t>
            </w:r>
          </w:p>
        </w:tc>
        <w:tc>
          <w:tcPr>
            <w:tcW w:w="1350" w:type="dxa"/>
            <w:tcBorders>
              <w:top w:val="nil"/>
              <w:left w:val="nil"/>
              <w:bottom w:val="single" w:sz="6" w:space="0" w:color="000000"/>
              <w:right w:val="nil"/>
            </w:tcBorders>
            <w:shd w:val="clear" w:color="auto" w:fill="auto"/>
            <w:tcMar>
              <w:top w:w="0" w:type="dxa"/>
              <w:left w:w="100" w:type="dxa"/>
              <w:bottom w:w="0" w:type="dxa"/>
              <w:right w:w="100" w:type="dxa"/>
            </w:tcMar>
          </w:tcPr>
          <w:p w14:paraId="48F244E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0.087</w:t>
            </w:r>
          </w:p>
        </w:tc>
      </w:tr>
      <w:tr w:rsidR="00B06BB8" w:rsidRPr="00F737B8" w14:paraId="51938B38" w14:textId="77777777">
        <w:trPr>
          <w:trHeight w:val="300"/>
        </w:trPr>
        <w:tc>
          <w:tcPr>
            <w:tcW w:w="9120" w:type="dxa"/>
            <w:gridSpan w:val="6"/>
            <w:tcBorders>
              <w:top w:val="nil"/>
              <w:left w:val="nil"/>
              <w:bottom w:val="single" w:sz="6" w:space="0" w:color="000000"/>
              <w:right w:val="nil"/>
            </w:tcBorders>
            <w:shd w:val="clear" w:color="auto" w:fill="auto"/>
            <w:tcMar>
              <w:top w:w="0" w:type="dxa"/>
              <w:left w:w="100" w:type="dxa"/>
              <w:bottom w:w="0" w:type="dxa"/>
              <w:right w:w="100" w:type="dxa"/>
            </w:tcMar>
          </w:tcPr>
          <w:p w14:paraId="0D069BC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w:t>
            </w:r>
          </w:p>
        </w:tc>
      </w:tr>
      <w:tr w:rsidR="00B06BB8" w:rsidRPr="00F737B8" w14:paraId="403E3853" w14:textId="77777777">
        <w:trPr>
          <w:trHeight w:val="570"/>
        </w:trPr>
        <w:tc>
          <w:tcPr>
            <w:tcW w:w="2040" w:type="dxa"/>
            <w:tcBorders>
              <w:top w:val="nil"/>
              <w:left w:val="nil"/>
              <w:bottom w:val="nil"/>
              <w:right w:val="nil"/>
            </w:tcBorders>
            <w:shd w:val="clear" w:color="auto" w:fill="auto"/>
            <w:tcMar>
              <w:top w:w="0" w:type="dxa"/>
              <w:left w:w="100" w:type="dxa"/>
              <w:bottom w:w="0" w:type="dxa"/>
              <w:right w:w="100" w:type="dxa"/>
            </w:tcMar>
          </w:tcPr>
          <w:p w14:paraId="2450C05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 (intercept)</w:t>
            </w:r>
          </w:p>
        </w:tc>
        <w:tc>
          <w:tcPr>
            <w:tcW w:w="1350" w:type="dxa"/>
            <w:tcBorders>
              <w:top w:val="nil"/>
              <w:left w:val="nil"/>
              <w:bottom w:val="nil"/>
              <w:right w:val="nil"/>
            </w:tcBorders>
            <w:shd w:val="clear" w:color="auto" w:fill="auto"/>
            <w:tcMar>
              <w:top w:w="0" w:type="dxa"/>
              <w:left w:w="100" w:type="dxa"/>
              <w:bottom w:w="0" w:type="dxa"/>
              <w:right w:w="100" w:type="dxa"/>
            </w:tcMar>
          </w:tcPr>
          <w:p w14:paraId="48EF405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1.18017</w:t>
            </w:r>
          </w:p>
        </w:tc>
        <w:tc>
          <w:tcPr>
            <w:tcW w:w="1245" w:type="dxa"/>
            <w:tcBorders>
              <w:top w:val="nil"/>
              <w:left w:val="nil"/>
              <w:bottom w:val="nil"/>
              <w:right w:val="nil"/>
            </w:tcBorders>
            <w:shd w:val="clear" w:color="auto" w:fill="auto"/>
            <w:tcMar>
              <w:top w:w="0" w:type="dxa"/>
              <w:left w:w="100" w:type="dxa"/>
              <w:bottom w:w="0" w:type="dxa"/>
              <w:right w:w="100" w:type="dxa"/>
            </w:tcMar>
          </w:tcPr>
          <w:p w14:paraId="1D83293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0.15237</w:t>
            </w:r>
          </w:p>
        </w:tc>
        <w:tc>
          <w:tcPr>
            <w:tcW w:w="1860" w:type="dxa"/>
            <w:tcBorders>
              <w:top w:val="nil"/>
              <w:left w:val="nil"/>
              <w:bottom w:val="nil"/>
              <w:right w:val="nil"/>
            </w:tcBorders>
            <w:shd w:val="clear" w:color="auto" w:fill="auto"/>
            <w:tcMar>
              <w:top w:w="0" w:type="dxa"/>
              <w:left w:w="100" w:type="dxa"/>
              <w:bottom w:w="0" w:type="dxa"/>
              <w:right w:w="100" w:type="dxa"/>
            </w:tcMar>
          </w:tcPr>
          <w:p w14:paraId="4BCFCE0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(0.88, 1.48)</w:t>
            </w:r>
          </w:p>
        </w:tc>
        <w:tc>
          <w:tcPr>
            <w:tcW w:w="1275" w:type="dxa"/>
            <w:tcBorders>
              <w:top w:val="nil"/>
              <w:left w:val="nil"/>
              <w:bottom w:val="nil"/>
              <w:right w:val="nil"/>
            </w:tcBorders>
            <w:shd w:val="clear" w:color="auto" w:fill="auto"/>
            <w:tcMar>
              <w:top w:w="0" w:type="dxa"/>
              <w:left w:w="100" w:type="dxa"/>
              <w:bottom w:w="0" w:type="dxa"/>
              <w:right w:w="100" w:type="dxa"/>
            </w:tcMar>
          </w:tcPr>
          <w:p w14:paraId="7E20009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7.746</w:t>
            </w:r>
          </w:p>
        </w:tc>
        <w:tc>
          <w:tcPr>
            <w:tcW w:w="1350" w:type="dxa"/>
            <w:tcBorders>
              <w:top w:val="nil"/>
              <w:left w:val="nil"/>
              <w:bottom w:val="nil"/>
              <w:right w:val="nil"/>
            </w:tcBorders>
            <w:shd w:val="clear" w:color="auto" w:fill="auto"/>
            <w:tcMar>
              <w:top w:w="0" w:type="dxa"/>
              <w:left w:w="100" w:type="dxa"/>
              <w:bottom w:w="0" w:type="dxa"/>
              <w:right w:w="100" w:type="dxa"/>
            </w:tcMar>
          </w:tcPr>
          <w:p w14:paraId="2CC2979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&lt;0.001***</w:t>
            </w:r>
          </w:p>
        </w:tc>
      </w:tr>
      <w:tr w:rsidR="00B06BB8" w:rsidRPr="00F737B8" w14:paraId="467E5927" w14:textId="77777777">
        <w:trPr>
          <w:trHeight w:val="285"/>
        </w:trPr>
        <w:tc>
          <w:tcPr>
            <w:tcW w:w="2040" w:type="dxa"/>
            <w:tcBorders>
              <w:top w:val="nil"/>
              <w:left w:val="nil"/>
              <w:bottom w:val="nil"/>
              <w:right w:val="nil"/>
            </w:tcBorders>
            <w:shd w:val="clear" w:color="auto" w:fill="auto"/>
            <w:tcMar>
              <w:top w:w="0" w:type="dxa"/>
              <w:left w:w="100" w:type="dxa"/>
              <w:bottom w:w="0" w:type="dxa"/>
              <w:right w:w="100" w:type="dxa"/>
            </w:tcMar>
          </w:tcPr>
          <w:p w14:paraId="2E03920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Tannic acid</w:t>
            </w:r>
          </w:p>
        </w:tc>
        <w:tc>
          <w:tcPr>
            <w:tcW w:w="1350" w:type="dxa"/>
            <w:tcBorders>
              <w:top w:val="nil"/>
              <w:left w:val="nil"/>
              <w:bottom w:val="nil"/>
              <w:right w:val="nil"/>
            </w:tcBorders>
            <w:shd w:val="clear" w:color="auto" w:fill="auto"/>
            <w:tcMar>
              <w:top w:w="0" w:type="dxa"/>
              <w:left w:w="100" w:type="dxa"/>
              <w:bottom w:w="0" w:type="dxa"/>
              <w:right w:w="100" w:type="dxa"/>
            </w:tcMar>
          </w:tcPr>
          <w:p w14:paraId="5A061A7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−0.05943</w:t>
            </w:r>
          </w:p>
        </w:tc>
        <w:tc>
          <w:tcPr>
            <w:tcW w:w="1245" w:type="dxa"/>
            <w:tcBorders>
              <w:top w:val="nil"/>
              <w:left w:val="nil"/>
              <w:bottom w:val="nil"/>
              <w:right w:val="nil"/>
            </w:tcBorders>
            <w:shd w:val="clear" w:color="auto" w:fill="auto"/>
            <w:tcMar>
              <w:top w:w="0" w:type="dxa"/>
              <w:left w:w="100" w:type="dxa"/>
              <w:bottom w:w="0" w:type="dxa"/>
              <w:right w:w="100" w:type="dxa"/>
            </w:tcMar>
          </w:tcPr>
          <w:p w14:paraId="3733289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0.15999</w:t>
            </w:r>
          </w:p>
        </w:tc>
        <w:tc>
          <w:tcPr>
            <w:tcW w:w="1860" w:type="dxa"/>
            <w:tcBorders>
              <w:top w:val="nil"/>
              <w:left w:val="nil"/>
              <w:bottom w:val="nil"/>
              <w:right w:val="nil"/>
            </w:tcBorders>
            <w:shd w:val="clear" w:color="auto" w:fill="auto"/>
            <w:tcMar>
              <w:top w:w="0" w:type="dxa"/>
              <w:left w:w="100" w:type="dxa"/>
              <w:bottom w:w="0" w:type="dxa"/>
              <w:right w:w="100" w:type="dxa"/>
            </w:tcMar>
          </w:tcPr>
          <w:p w14:paraId="40A91A5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(−0.37, 0.25)</w:t>
            </w:r>
          </w:p>
        </w:tc>
        <w:tc>
          <w:tcPr>
            <w:tcW w:w="1275" w:type="dxa"/>
            <w:tcBorders>
              <w:top w:val="nil"/>
              <w:left w:val="nil"/>
              <w:bottom w:val="nil"/>
              <w:right w:val="nil"/>
            </w:tcBorders>
            <w:shd w:val="clear" w:color="auto" w:fill="auto"/>
            <w:tcMar>
              <w:top w:w="0" w:type="dxa"/>
              <w:left w:w="100" w:type="dxa"/>
              <w:bottom w:w="0" w:type="dxa"/>
              <w:right w:w="100" w:type="dxa"/>
            </w:tcMar>
          </w:tcPr>
          <w:p w14:paraId="32658F7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−0.371</w:t>
            </w:r>
          </w:p>
        </w:tc>
        <w:tc>
          <w:tcPr>
            <w:tcW w:w="1350" w:type="dxa"/>
            <w:tcBorders>
              <w:top w:val="nil"/>
              <w:left w:val="nil"/>
              <w:bottom w:val="nil"/>
              <w:right w:val="nil"/>
            </w:tcBorders>
            <w:shd w:val="clear" w:color="auto" w:fill="auto"/>
            <w:tcMar>
              <w:top w:w="0" w:type="dxa"/>
              <w:left w:w="100" w:type="dxa"/>
              <w:bottom w:w="0" w:type="dxa"/>
              <w:right w:w="100" w:type="dxa"/>
            </w:tcMar>
          </w:tcPr>
          <w:p w14:paraId="7D3DCA1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0.710</w:t>
            </w:r>
          </w:p>
        </w:tc>
      </w:tr>
      <w:tr w:rsidR="00B06BB8" w:rsidRPr="00F737B8" w14:paraId="0A9639CA" w14:textId="77777777">
        <w:trPr>
          <w:trHeight w:val="285"/>
        </w:trPr>
        <w:tc>
          <w:tcPr>
            <w:tcW w:w="2040" w:type="dxa"/>
            <w:tcBorders>
              <w:top w:val="nil"/>
              <w:left w:val="nil"/>
              <w:bottom w:val="nil"/>
              <w:right w:val="nil"/>
            </w:tcBorders>
            <w:shd w:val="clear" w:color="auto" w:fill="auto"/>
            <w:tcMar>
              <w:top w:w="0" w:type="dxa"/>
              <w:left w:w="100" w:type="dxa"/>
              <w:bottom w:w="0" w:type="dxa"/>
              <w:right w:w="100" w:type="dxa"/>
            </w:tcMar>
          </w:tcPr>
          <w:p w14:paraId="782EF89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1350" w:type="dxa"/>
            <w:tcBorders>
              <w:top w:val="nil"/>
              <w:left w:val="nil"/>
              <w:bottom w:val="nil"/>
              <w:right w:val="nil"/>
            </w:tcBorders>
            <w:shd w:val="clear" w:color="auto" w:fill="auto"/>
            <w:tcMar>
              <w:top w:w="0" w:type="dxa"/>
              <w:left w:w="100" w:type="dxa"/>
              <w:bottom w:w="0" w:type="dxa"/>
              <w:right w:w="100" w:type="dxa"/>
            </w:tcMar>
          </w:tcPr>
          <w:p w14:paraId="3D04C23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−0.79265</w:t>
            </w:r>
          </w:p>
        </w:tc>
        <w:tc>
          <w:tcPr>
            <w:tcW w:w="1245" w:type="dxa"/>
            <w:tcBorders>
              <w:top w:val="nil"/>
              <w:left w:val="nil"/>
              <w:bottom w:val="nil"/>
              <w:right w:val="nil"/>
            </w:tcBorders>
            <w:shd w:val="clear" w:color="auto" w:fill="auto"/>
            <w:tcMar>
              <w:top w:w="0" w:type="dxa"/>
              <w:left w:w="100" w:type="dxa"/>
              <w:bottom w:w="0" w:type="dxa"/>
              <w:right w:w="100" w:type="dxa"/>
            </w:tcMar>
          </w:tcPr>
          <w:p w14:paraId="7A9C1C6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0.15471</w:t>
            </w:r>
          </w:p>
        </w:tc>
        <w:tc>
          <w:tcPr>
            <w:tcW w:w="1860" w:type="dxa"/>
            <w:tcBorders>
              <w:top w:val="nil"/>
              <w:left w:val="nil"/>
              <w:bottom w:val="nil"/>
              <w:right w:val="nil"/>
            </w:tcBorders>
            <w:shd w:val="clear" w:color="auto" w:fill="auto"/>
            <w:tcMar>
              <w:top w:w="0" w:type="dxa"/>
              <w:left w:w="100" w:type="dxa"/>
              <w:bottom w:w="0" w:type="dxa"/>
              <w:right w:w="100" w:type="dxa"/>
            </w:tcMar>
          </w:tcPr>
          <w:p w14:paraId="51FBC7B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(−1.10, −0.49)</w:t>
            </w:r>
          </w:p>
        </w:tc>
        <w:tc>
          <w:tcPr>
            <w:tcW w:w="1275" w:type="dxa"/>
            <w:tcBorders>
              <w:top w:val="nil"/>
              <w:left w:val="nil"/>
              <w:bottom w:val="nil"/>
              <w:right w:val="nil"/>
            </w:tcBorders>
            <w:shd w:val="clear" w:color="auto" w:fill="auto"/>
            <w:tcMar>
              <w:top w:w="0" w:type="dxa"/>
              <w:left w:w="100" w:type="dxa"/>
              <w:bottom w:w="0" w:type="dxa"/>
              <w:right w:w="100" w:type="dxa"/>
            </w:tcMar>
          </w:tcPr>
          <w:p w14:paraId="43294E7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−5.123</w:t>
            </w:r>
          </w:p>
        </w:tc>
        <w:tc>
          <w:tcPr>
            <w:tcW w:w="1350" w:type="dxa"/>
            <w:tcBorders>
              <w:top w:val="nil"/>
              <w:left w:val="nil"/>
              <w:bottom w:val="nil"/>
              <w:right w:val="nil"/>
            </w:tcBorders>
            <w:shd w:val="clear" w:color="auto" w:fill="auto"/>
            <w:tcMar>
              <w:top w:w="0" w:type="dxa"/>
              <w:left w:w="100" w:type="dxa"/>
              <w:bottom w:w="0" w:type="dxa"/>
              <w:right w:w="100" w:type="dxa"/>
            </w:tcMar>
          </w:tcPr>
          <w:p w14:paraId="22B4BBD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&lt;0.001***</w:t>
            </w:r>
          </w:p>
        </w:tc>
      </w:tr>
      <w:tr w:rsidR="00B06BB8" w:rsidRPr="00F737B8" w14:paraId="33DC81BA" w14:textId="77777777">
        <w:trPr>
          <w:trHeight w:val="285"/>
        </w:trPr>
        <w:tc>
          <w:tcPr>
            <w:tcW w:w="2040" w:type="dxa"/>
            <w:tcBorders>
              <w:top w:val="nil"/>
              <w:left w:val="nil"/>
              <w:bottom w:val="single" w:sz="6" w:space="0" w:color="000000"/>
              <w:right w:val="nil"/>
            </w:tcBorders>
            <w:shd w:val="clear" w:color="auto" w:fill="auto"/>
            <w:tcMar>
              <w:top w:w="0" w:type="dxa"/>
              <w:left w:w="100" w:type="dxa"/>
              <w:bottom w:w="0" w:type="dxa"/>
              <w:right w:w="100" w:type="dxa"/>
            </w:tcMar>
          </w:tcPr>
          <w:p w14:paraId="4033AD5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Phytol</w:t>
            </w:r>
          </w:p>
        </w:tc>
        <w:tc>
          <w:tcPr>
            <w:tcW w:w="1350" w:type="dxa"/>
            <w:tcBorders>
              <w:top w:val="nil"/>
              <w:left w:val="nil"/>
              <w:bottom w:val="single" w:sz="6" w:space="0" w:color="000000"/>
              <w:right w:val="nil"/>
            </w:tcBorders>
            <w:shd w:val="clear" w:color="auto" w:fill="auto"/>
            <w:tcMar>
              <w:top w:w="0" w:type="dxa"/>
              <w:left w:w="100" w:type="dxa"/>
              <w:bottom w:w="0" w:type="dxa"/>
              <w:right w:w="100" w:type="dxa"/>
            </w:tcMar>
          </w:tcPr>
          <w:p w14:paraId="198D838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−0.61379</w:t>
            </w:r>
          </w:p>
        </w:tc>
        <w:tc>
          <w:tcPr>
            <w:tcW w:w="1245" w:type="dxa"/>
            <w:tcBorders>
              <w:top w:val="nil"/>
              <w:left w:val="nil"/>
              <w:bottom w:val="single" w:sz="6" w:space="0" w:color="000000"/>
              <w:right w:val="nil"/>
            </w:tcBorders>
            <w:shd w:val="clear" w:color="auto" w:fill="auto"/>
            <w:tcMar>
              <w:top w:w="0" w:type="dxa"/>
              <w:left w:w="100" w:type="dxa"/>
              <w:bottom w:w="0" w:type="dxa"/>
              <w:right w:w="100" w:type="dxa"/>
            </w:tcMar>
          </w:tcPr>
          <w:p w14:paraId="64FA955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0.15999</w:t>
            </w:r>
          </w:p>
        </w:tc>
        <w:tc>
          <w:tcPr>
            <w:tcW w:w="1860" w:type="dxa"/>
            <w:tcBorders>
              <w:top w:val="nil"/>
              <w:left w:val="nil"/>
              <w:bottom w:val="single" w:sz="6" w:space="0" w:color="000000"/>
              <w:right w:val="nil"/>
            </w:tcBorders>
            <w:shd w:val="clear" w:color="auto" w:fill="auto"/>
            <w:tcMar>
              <w:top w:w="0" w:type="dxa"/>
              <w:left w:w="100" w:type="dxa"/>
              <w:bottom w:w="0" w:type="dxa"/>
              <w:right w:w="100" w:type="dxa"/>
            </w:tcMar>
          </w:tcPr>
          <w:p w14:paraId="7C414F7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(−0.93, −0.30)</w:t>
            </w:r>
          </w:p>
        </w:tc>
        <w:tc>
          <w:tcPr>
            <w:tcW w:w="1275" w:type="dxa"/>
            <w:tcBorders>
              <w:top w:val="nil"/>
              <w:left w:val="nil"/>
              <w:bottom w:val="single" w:sz="6" w:space="0" w:color="000000"/>
              <w:right w:val="nil"/>
            </w:tcBorders>
            <w:shd w:val="clear" w:color="auto" w:fill="auto"/>
            <w:tcMar>
              <w:top w:w="0" w:type="dxa"/>
              <w:left w:w="100" w:type="dxa"/>
              <w:bottom w:w="0" w:type="dxa"/>
              <w:right w:w="100" w:type="dxa"/>
            </w:tcMar>
          </w:tcPr>
          <w:p w14:paraId="7092DFB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−3.836</w:t>
            </w:r>
          </w:p>
        </w:tc>
        <w:tc>
          <w:tcPr>
            <w:tcW w:w="1350" w:type="dxa"/>
            <w:tcBorders>
              <w:top w:val="nil"/>
              <w:left w:val="nil"/>
              <w:bottom w:val="single" w:sz="6" w:space="0" w:color="000000"/>
              <w:right w:val="nil"/>
            </w:tcBorders>
            <w:shd w:val="clear" w:color="auto" w:fill="auto"/>
            <w:tcMar>
              <w:top w:w="0" w:type="dxa"/>
              <w:left w:w="100" w:type="dxa"/>
              <w:bottom w:w="0" w:type="dxa"/>
              <w:right w:w="100" w:type="dxa"/>
            </w:tcMar>
          </w:tcPr>
          <w:p w14:paraId="4D9DA55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&lt;0.001***</w:t>
            </w:r>
          </w:p>
        </w:tc>
      </w:tr>
    </w:tbl>
    <w:p w14:paraId="2D6979D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 xml:space="preserve"> </w:t>
      </w:r>
    </w:p>
    <w:p w14:paraId="4274DD1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b/>
          <w:sz w:val="20"/>
          <w:szCs w:val="20"/>
        </w:rPr>
        <w:t xml:space="preserve">Table S3 </w:t>
      </w:r>
      <w:r w:rsidRPr="00F737B8">
        <w:rPr>
          <w:rFonts w:ascii="Times New Roman" w:eastAsia="Gungsuh" w:hAnsi="Times New Roman" w:cs="Times New Roman"/>
          <w:sz w:val="20"/>
          <w:szCs w:val="20"/>
        </w:rPr>
        <w:t xml:space="preserve">Post−hoc pairwise comparisons using estimated marginal means exploring the effect of four secondary metabolites (piperine, eugenol, tannic acid, and phytol) at three concentrations (0.1, 2, and 3% </w:t>
      </w:r>
      <w:proofErr w:type="spellStart"/>
      <w:r w:rsidRPr="00F737B8">
        <w:rPr>
          <w:rFonts w:ascii="Times New Roman" w:eastAsia="Gungsuh" w:hAnsi="Times New Roman" w:cs="Times New Roman"/>
          <w:sz w:val="20"/>
          <w:szCs w:val="20"/>
        </w:rPr>
        <w:t>dw</w:t>
      </w:r>
      <w:proofErr w:type="spellEnd"/>
      <w:r w:rsidRPr="00F737B8">
        <w:rPr>
          <w:rFonts w:ascii="Times New Roman" w:eastAsia="Gungsuh" w:hAnsi="Times New Roman" w:cs="Times New Roman"/>
          <w:sz w:val="20"/>
          <w:szCs w:val="20"/>
        </w:rPr>
        <w:t>). P-values were adjusted using the Tukey method for comparing a family of four estimates. (P &lt; 0.001 = ‘***’, P &lt; 0.01 = ‘**’, P &lt; 0.05 = ‘*’)</w:t>
      </w:r>
    </w:p>
    <w:tbl>
      <w:tblPr>
        <w:tblStyle w:val="a1"/>
        <w:tblW w:w="8475" w:type="dxa"/>
        <w:tblBorders>
          <w:top w:val="nil"/>
          <w:left w:val="nil"/>
          <w:bottom w:val="nil"/>
          <w:right w:val="nil"/>
          <w:insideH w:val="nil"/>
          <w:insideV w:val="nil"/>
        </w:tblBorders>
        <w:tblLayout w:type="fixed"/>
        <w:tblLook w:val="0600" w:firstRow="0" w:lastRow="0" w:firstColumn="0" w:lastColumn="0" w:noHBand="1" w:noVBand="1"/>
      </w:tblPr>
      <w:tblGrid>
        <w:gridCol w:w="2340"/>
        <w:gridCol w:w="1260"/>
        <w:gridCol w:w="1050"/>
        <w:gridCol w:w="1140"/>
        <w:gridCol w:w="1515"/>
        <w:gridCol w:w="1170"/>
      </w:tblGrid>
      <w:tr w:rsidR="00B06BB8" w:rsidRPr="00F737B8" w14:paraId="5399F37C" w14:textId="77777777">
        <w:trPr>
          <w:trHeight w:val="300"/>
        </w:trPr>
        <w:tc>
          <w:tcPr>
            <w:tcW w:w="2340"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185291F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Contrast</w:t>
            </w:r>
          </w:p>
        </w:tc>
        <w:tc>
          <w:tcPr>
            <w:tcW w:w="1260"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32B6D66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Estimate</w:t>
            </w:r>
          </w:p>
        </w:tc>
        <w:tc>
          <w:tcPr>
            <w:tcW w:w="1050"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2B4BD1D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SE</w:t>
            </w:r>
          </w:p>
        </w:tc>
        <w:tc>
          <w:tcPr>
            <w:tcW w:w="1140"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16BDBCDC" w14:textId="77777777" w:rsidR="00B06BB8" w:rsidRPr="00F737B8" w:rsidRDefault="00000000">
            <w:pPr>
              <w:spacing w:line="480" w:lineRule="auto"/>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df</w:t>
            </w:r>
            <w:proofErr w:type="spellEnd"/>
          </w:p>
        </w:tc>
        <w:tc>
          <w:tcPr>
            <w:tcW w:w="1515"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08030DA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t−ratio</w:t>
            </w:r>
          </w:p>
        </w:tc>
        <w:tc>
          <w:tcPr>
            <w:tcW w:w="1170" w:type="dxa"/>
            <w:tcBorders>
              <w:top w:val="single" w:sz="6" w:space="0" w:color="000000"/>
              <w:left w:val="nil"/>
              <w:bottom w:val="single" w:sz="6" w:space="0" w:color="000000"/>
              <w:right w:val="nil"/>
            </w:tcBorders>
            <w:shd w:val="clear" w:color="auto" w:fill="auto"/>
            <w:tcMar>
              <w:top w:w="0" w:type="dxa"/>
              <w:left w:w="100" w:type="dxa"/>
              <w:bottom w:w="0" w:type="dxa"/>
              <w:right w:w="100" w:type="dxa"/>
            </w:tcMar>
          </w:tcPr>
          <w:p w14:paraId="782F8F5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P-value</w:t>
            </w:r>
          </w:p>
        </w:tc>
      </w:tr>
      <w:tr w:rsidR="00B06BB8" w:rsidRPr="00F737B8" w14:paraId="3CA42F90" w14:textId="77777777">
        <w:trPr>
          <w:trHeight w:val="300"/>
        </w:trPr>
        <w:tc>
          <w:tcPr>
            <w:tcW w:w="8475" w:type="dxa"/>
            <w:gridSpan w:val="6"/>
            <w:tcBorders>
              <w:top w:val="nil"/>
              <w:left w:val="nil"/>
              <w:bottom w:val="single" w:sz="6" w:space="0" w:color="000000"/>
              <w:right w:val="nil"/>
            </w:tcBorders>
            <w:shd w:val="clear" w:color="auto" w:fill="auto"/>
            <w:tcMar>
              <w:top w:w="0" w:type="dxa"/>
              <w:left w:w="100" w:type="dxa"/>
              <w:bottom w:w="0" w:type="dxa"/>
              <w:right w:w="100" w:type="dxa"/>
            </w:tcMar>
          </w:tcPr>
          <w:p w14:paraId="541ECCD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w:t>
            </w:r>
          </w:p>
        </w:tc>
      </w:tr>
      <w:tr w:rsidR="00B06BB8" w:rsidRPr="00F737B8" w14:paraId="0B4C8C93" w14:textId="77777777">
        <w:trPr>
          <w:trHeight w:val="195"/>
        </w:trPr>
        <w:tc>
          <w:tcPr>
            <w:tcW w:w="2340" w:type="dxa"/>
            <w:tcBorders>
              <w:top w:val="nil"/>
              <w:left w:val="nil"/>
              <w:bottom w:val="nil"/>
              <w:right w:val="nil"/>
            </w:tcBorders>
            <w:shd w:val="clear" w:color="auto" w:fill="auto"/>
            <w:tcMar>
              <w:top w:w="0" w:type="dxa"/>
              <w:left w:w="100" w:type="dxa"/>
              <w:bottom w:w="0" w:type="dxa"/>
              <w:right w:w="100" w:type="dxa"/>
            </w:tcMar>
          </w:tcPr>
          <w:p w14:paraId="01C185A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 - Tannin acid</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7830FF1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−0.011</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0AB690F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0.110</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18E31C8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5BCA62F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−0.097</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7E43D4E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1.000</w:t>
            </w:r>
          </w:p>
        </w:tc>
      </w:tr>
      <w:tr w:rsidR="00B06BB8" w:rsidRPr="00F737B8" w14:paraId="1A90EF8B" w14:textId="77777777">
        <w:trPr>
          <w:trHeight w:val="285"/>
        </w:trPr>
        <w:tc>
          <w:tcPr>
            <w:tcW w:w="2340" w:type="dxa"/>
            <w:tcBorders>
              <w:top w:val="nil"/>
              <w:left w:val="nil"/>
              <w:bottom w:val="nil"/>
              <w:right w:val="nil"/>
            </w:tcBorders>
            <w:shd w:val="clear" w:color="auto" w:fill="auto"/>
            <w:tcMar>
              <w:top w:w="0" w:type="dxa"/>
              <w:left w:w="100" w:type="dxa"/>
              <w:bottom w:w="0" w:type="dxa"/>
              <w:right w:w="100" w:type="dxa"/>
            </w:tcMar>
          </w:tcPr>
          <w:p w14:paraId="12B99C4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 - Eugenol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75ACFE1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0.213</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089CE8A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0.096</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069684A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576C75D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2.231</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76F11A7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0.136</w:t>
            </w:r>
          </w:p>
        </w:tc>
      </w:tr>
      <w:tr w:rsidR="00B06BB8" w:rsidRPr="00F737B8" w14:paraId="6C95D394" w14:textId="77777777">
        <w:trPr>
          <w:trHeight w:val="285"/>
        </w:trPr>
        <w:tc>
          <w:tcPr>
            <w:tcW w:w="2340" w:type="dxa"/>
            <w:tcBorders>
              <w:top w:val="nil"/>
              <w:left w:val="nil"/>
              <w:bottom w:val="nil"/>
              <w:right w:val="nil"/>
            </w:tcBorders>
            <w:shd w:val="clear" w:color="auto" w:fill="auto"/>
            <w:tcMar>
              <w:top w:w="0" w:type="dxa"/>
              <w:left w:w="100" w:type="dxa"/>
              <w:bottom w:w="0" w:type="dxa"/>
              <w:right w:w="100" w:type="dxa"/>
            </w:tcMar>
          </w:tcPr>
          <w:p w14:paraId="454276B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 - Phytol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21D0644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0.238</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52A3DAE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0.099</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7312757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2632098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2.407</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68A3BCF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0.095</w:t>
            </w:r>
          </w:p>
        </w:tc>
      </w:tr>
      <w:tr w:rsidR="00B06BB8" w:rsidRPr="00F737B8" w14:paraId="075691E4" w14:textId="77777777">
        <w:trPr>
          <w:trHeight w:val="9"/>
        </w:trPr>
        <w:tc>
          <w:tcPr>
            <w:tcW w:w="2340" w:type="dxa"/>
            <w:tcBorders>
              <w:top w:val="nil"/>
              <w:left w:val="nil"/>
              <w:bottom w:val="nil"/>
              <w:right w:val="nil"/>
            </w:tcBorders>
            <w:shd w:val="clear" w:color="auto" w:fill="auto"/>
            <w:tcMar>
              <w:top w:w="0" w:type="dxa"/>
              <w:left w:w="100" w:type="dxa"/>
              <w:bottom w:w="0" w:type="dxa"/>
              <w:right w:w="100" w:type="dxa"/>
            </w:tcMar>
          </w:tcPr>
          <w:p w14:paraId="4AE2D24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Tannin acid - Eugenol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7AA9847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0.224</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544CD76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0.111</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22F0470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76E1FC1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2.024</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5690AD5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0.200</w:t>
            </w:r>
          </w:p>
        </w:tc>
      </w:tr>
      <w:tr w:rsidR="00B06BB8" w:rsidRPr="00F737B8" w14:paraId="286D2470" w14:textId="77777777">
        <w:trPr>
          <w:trHeight w:val="285"/>
        </w:trPr>
        <w:tc>
          <w:tcPr>
            <w:tcW w:w="2340" w:type="dxa"/>
            <w:tcBorders>
              <w:top w:val="nil"/>
              <w:left w:val="nil"/>
              <w:bottom w:val="nil"/>
              <w:right w:val="nil"/>
            </w:tcBorders>
            <w:shd w:val="clear" w:color="auto" w:fill="auto"/>
            <w:tcMar>
              <w:top w:w="0" w:type="dxa"/>
              <w:left w:w="100" w:type="dxa"/>
              <w:bottom w:w="0" w:type="dxa"/>
              <w:right w:w="100" w:type="dxa"/>
            </w:tcMar>
          </w:tcPr>
          <w:p w14:paraId="1F277C8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Tannin acid -Phytol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48E1BA7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0.248</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16BC06A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0.105</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46582C2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3FA3AFB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2.359</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0597B7A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0.105</w:t>
            </w:r>
          </w:p>
        </w:tc>
      </w:tr>
      <w:tr w:rsidR="00B06BB8" w:rsidRPr="00F737B8" w14:paraId="7B273288" w14:textId="77777777">
        <w:trPr>
          <w:trHeight w:val="285"/>
        </w:trPr>
        <w:tc>
          <w:tcPr>
            <w:tcW w:w="2340" w:type="dxa"/>
            <w:tcBorders>
              <w:top w:val="nil"/>
              <w:left w:val="nil"/>
              <w:bottom w:val="single" w:sz="6" w:space="0" w:color="000000"/>
              <w:right w:val="nil"/>
            </w:tcBorders>
            <w:shd w:val="clear" w:color="auto" w:fill="auto"/>
            <w:tcMar>
              <w:top w:w="0" w:type="dxa"/>
              <w:left w:w="100" w:type="dxa"/>
              <w:bottom w:w="0" w:type="dxa"/>
              <w:right w:w="100" w:type="dxa"/>
            </w:tcMar>
          </w:tcPr>
          <w:p w14:paraId="7E1B9AF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 - Phytol</w:t>
            </w:r>
          </w:p>
        </w:tc>
        <w:tc>
          <w:tcPr>
            <w:tcW w:w="126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04145A5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0.025</w:t>
            </w:r>
          </w:p>
        </w:tc>
        <w:tc>
          <w:tcPr>
            <w:tcW w:w="105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1BD9501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0.098</w:t>
            </w:r>
          </w:p>
        </w:tc>
        <w:tc>
          <w:tcPr>
            <w:tcW w:w="114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7AE2F99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708F0C1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0.249</w:t>
            </w:r>
          </w:p>
        </w:tc>
        <w:tc>
          <w:tcPr>
            <w:tcW w:w="117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3AD0E67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0.994</w:t>
            </w:r>
          </w:p>
        </w:tc>
      </w:tr>
      <w:tr w:rsidR="00B06BB8" w:rsidRPr="00F737B8" w14:paraId="5971DBD1" w14:textId="77777777">
        <w:trPr>
          <w:trHeight w:val="300"/>
        </w:trPr>
        <w:tc>
          <w:tcPr>
            <w:tcW w:w="8475" w:type="dxa"/>
            <w:gridSpan w:val="6"/>
            <w:tcBorders>
              <w:top w:val="nil"/>
              <w:left w:val="nil"/>
              <w:bottom w:val="single" w:sz="6" w:space="0" w:color="000000"/>
              <w:right w:val="nil"/>
            </w:tcBorders>
            <w:shd w:val="clear" w:color="auto" w:fill="auto"/>
            <w:tcMar>
              <w:top w:w="0" w:type="dxa"/>
              <w:left w:w="100" w:type="dxa"/>
              <w:bottom w:w="0" w:type="dxa"/>
              <w:right w:w="100" w:type="dxa"/>
            </w:tcMar>
          </w:tcPr>
          <w:p w14:paraId="29CA858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w:t>
            </w:r>
          </w:p>
        </w:tc>
      </w:tr>
      <w:tr w:rsidR="00B06BB8" w:rsidRPr="00F737B8" w14:paraId="2C5080D1" w14:textId="77777777">
        <w:trPr>
          <w:trHeight w:val="570"/>
        </w:trPr>
        <w:tc>
          <w:tcPr>
            <w:tcW w:w="2340" w:type="dxa"/>
            <w:tcBorders>
              <w:top w:val="nil"/>
              <w:left w:val="nil"/>
              <w:bottom w:val="nil"/>
              <w:right w:val="nil"/>
            </w:tcBorders>
            <w:shd w:val="clear" w:color="auto" w:fill="auto"/>
            <w:tcMar>
              <w:top w:w="0" w:type="dxa"/>
              <w:left w:w="100" w:type="dxa"/>
              <w:bottom w:w="0" w:type="dxa"/>
              <w:right w:w="100" w:type="dxa"/>
            </w:tcMar>
          </w:tcPr>
          <w:p w14:paraId="000AD53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lastRenderedPageBreak/>
              <w:t>Piperine - Tannin acid</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3AA2753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0.018</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0577E82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0.079</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6412A6A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3A8FC66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0.234</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38BC568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0.995</w:t>
            </w:r>
          </w:p>
        </w:tc>
      </w:tr>
      <w:tr w:rsidR="00B06BB8" w:rsidRPr="00F737B8" w14:paraId="25A6A9C1" w14:textId="77777777">
        <w:trPr>
          <w:trHeight w:val="285"/>
        </w:trPr>
        <w:tc>
          <w:tcPr>
            <w:tcW w:w="2340" w:type="dxa"/>
            <w:tcBorders>
              <w:top w:val="nil"/>
              <w:left w:val="nil"/>
              <w:bottom w:val="nil"/>
              <w:right w:val="nil"/>
            </w:tcBorders>
            <w:shd w:val="clear" w:color="auto" w:fill="auto"/>
            <w:tcMar>
              <w:top w:w="0" w:type="dxa"/>
              <w:left w:w="100" w:type="dxa"/>
              <w:bottom w:w="0" w:type="dxa"/>
              <w:right w:w="100" w:type="dxa"/>
            </w:tcMar>
          </w:tcPr>
          <w:p w14:paraId="276A8A8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 - Eugenol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3D50094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0.392</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4281764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0.081</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7BA49C6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7510DDE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4.855</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231CDF1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&lt;0.001***</w:t>
            </w:r>
          </w:p>
        </w:tc>
      </w:tr>
      <w:tr w:rsidR="00B06BB8" w:rsidRPr="00F737B8" w14:paraId="342D0E30" w14:textId="77777777">
        <w:trPr>
          <w:trHeight w:val="285"/>
        </w:trPr>
        <w:tc>
          <w:tcPr>
            <w:tcW w:w="2340" w:type="dxa"/>
            <w:tcBorders>
              <w:top w:val="nil"/>
              <w:left w:val="nil"/>
              <w:bottom w:val="nil"/>
              <w:right w:val="nil"/>
            </w:tcBorders>
            <w:shd w:val="clear" w:color="auto" w:fill="auto"/>
            <w:tcMar>
              <w:top w:w="0" w:type="dxa"/>
              <w:left w:w="100" w:type="dxa"/>
              <w:bottom w:w="0" w:type="dxa"/>
              <w:right w:w="100" w:type="dxa"/>
            </w:tcMar>
          </w:tcPr>
          <w:p w14:paraId="05CB206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 - Phytol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5CA6568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0.137</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745317D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0.080</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32C785C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2B63ECF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1.714</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3385EEF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0.333</w:t>
            </w:r>
          </w:p>
        </w:tc>
      </w:tr>
      <w:tr w:rsidR="00B06BB8" w:rsidRPr="00F737B8" w14:paraId="46BE97AA" w14:textId="77777777">
        <w:tc>
          <w:tcPr>
            <w:tcW w:w="2340" w:type="dxa"/>
            <w:tcBorders>
              <w:top w:val="nil"/>
              <w:left w:val="nil"/>
              <w:bottom w:val="nil"/>
              <w:right w:val="nil"/>
            </w:tcBorders>
            <w:shd w:val="clear" w:color="auto" w:fill="auto"/>
            <w:tcMar>
              <w:top w:w="0" w:type="dxa"/>
              <w:left w:w="100" w:type="dxa"/>
              <w:bottom w:w="0" w:type="dxa"/>
              <w:right w:w="100" w:type="dxa"/>
            </w:tcMar>
          </w:tcPr>
          <w:p w14:paraId="3F86117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Tannin acid - Eugenol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1558EDC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0.374</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0FA5D1B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0.082</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676A3F3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720787C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4.560</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25F1C27A"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&lt;0.001***</w:t>
            </w:r>
          </w:p>
        </w:tc>
      </w:tr>
      <w:tr w:rsidR="00B06BB8" w:rsidRPr="00F737B8" w14:paraId="75E06637" w14:textId="77777777">
        <w:trPr>
          <w:trHeight w:val="285"/>
        </w:trPr>
        <w:tc>
          <w:tcPr>
            <w:tcW w:w="2340" w:type="dxa"/>
            <w:tcBorders>
              <w:top w:val="nil"/>
              <w:left w:val="nil"/>
              <w:bottom w:val="nil"/>
              <w:right w:val="nil"/>
            </w:tcBorders>
            <w:shd w:val="clear" w:color="auto" w:fill="auto"/>
            <w:tcMar>
              <w:top w:w="0" w:type="dxa"/>
              <w:left w:w="100" w:type="dxa"/>
              <w:bottom w:w="0" w:type="dxa"/>
              <w:right w:w="100" w:type="dxa"/>
            </w:tcMar>
          </w:tcPr>
          <w:p w14:paraId="18CD2A5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Tannin acid - Phytol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11DD9CA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0.118</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7DCE843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0.080</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76B3D10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6B66F4A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1.472</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67C46EE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0.465</w:t>
            </w:r>
          </w:p>
        </w:tc>
      </w:tr>
      <w:tr w:rsidR="00B06BB8" w:rsidRPr="00F737B8" w14:paraId="20755B39" w14:textId="77777777">
        <w:trPr>
          <w:trHeight w:val="285"/>
        </w:trPr>
        <w:tc>
          <w:tcPr>
            <w:tcW w:w="2340" w:type="dxa"/>
            <w:tcBorders>
              <w:top w:val="nil"/>
              <w:left w:val="nil"/>
              <w:bottom w:val="single" w:sz="6" w:space="0" w:color="000000"/>
              <w:right w:val="nil"/>
            </w:tcBorders>
            <w:shd w:val="clear" w:color="auto" w:fill="auto"/>
            <w:tcMar>
              <w:top w:w="0" w:type="dxa"/>
              <w:left w:w="100" w:type="dxa"/>
              <w:bottom w:w="0" w:type="dxa"/>
              <w:right w:w="100" w:type="dxa"/>
            </w:tcMar>
          </w:tcPr>
          <w:p w14:paraId="3CBE504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 - Phytol</w:t>
            </w:r>
          </w:p>
        </w:tc>
        <w:tc>
          <w:tcPr>
            <w:tcW w:w="126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6C1B91A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−0.255</w:t>
            </w:r>
          </w:p>
        </w:tc>
        <w:tc>
          <w:tcPr>
            <w:tcW w:w="105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78AED0C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0.080</w:t>
            </w:r>
          </w:p>
        </w:tc>
        <w:tc>
          <w:tcPr>
            <w:tcW w:w="114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658BABAB"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33</w:t>
            </w:r>
          </w:p>
        </w:tc>
        <w:tc>
          <w:tcPr>
            <w:tcW w:w="1515"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3A45AF7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−3.187</w:t>
            </w:r>
          </w:p>
        </w:tc>
        <w:tc>
          <w:tcPr>
            <w:tcW w:w="117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1E68403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0.016</w:t>
            </w:r>
          </w:p>
        </w:tc>
      </w:tr>
      <w:tr w:rsidR="00B06BB8" w:rsidRPr="00F737B8" w14:paraId="21ED8C3C" w14:textId="77777777">
        <w:trPr>
          <w:trHeight w:val="300"/>
        </w:trPr>
        <w:tc>
          <w:tcPr>
            <w:tcW w:w="8475" w:type="dxa"/>
            <w:gridSpan w:val="6"/>
            <w:tcBorders>
              <w:top w:val="nil"/>
              <w:left w:val="nil"/>
              <w:bottom w:val="single" w:sz="6" w:space="0" w:color="000000"/>
              <w:right w:val="nil"/>
            </w:tcBorders>
            <w:shd w:val="clear" w:color="auto" w:fill="auto"/>
            <w:tcMar>
              <w:top w:w="0" w:type="dxa"/>
              <w:left w:w="100" w:type="dxa"/>
              <w:bottom w:w="0" w:type="dxa"/>
              <w:right w:w="100" w:type="dxa"/>
            </w:tcMar>
          </w:tcPr>
          <w:p w14:paraId="5139653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w:t>
            </w:r>
          </w:p>
        </w:tc>
      </w:tr>
      <w:tr w:rsidR="00B06BB8" w:rsidRPr="00F737B8" w14:paraId="5D4D85FA" w14:textId="77777777">
        <w:tc>
          <w:tcPr>
            <w:tcW w:w="2340" w:type="dxa"/>
            <w:tcBorders>
              <w:top w:val="nil"/>
              <w:left w:val="nil"/>
              <w:bottom w:val="nil"/>
              <w:right w:val="nil"/>
            </w:tcBorders>
            <w:shd w:val="clear" w:color="auto" w:fill="auto"/>
            <w:tcMar>
              <w:top w:w="0" w:type="dxa"/>
              <w:left w:w="100" w:type="dxa"/>
              <w:bottom w:w="0" w:type="dxa"/>
              <w:right w:w="100" w:type="dxa"/>
            </w:tcMar>
          </w:tcPr>
          <w:p w14:paraId="3129A0A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 - Tannin acid</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2506069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0.059</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7338488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0.160</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5142D27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30</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0B91B37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0.371</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6F9FB77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0.982</w:t>
            </w:r>
          </w:p>
        </w:tc>
      </w:tr>
      <w:tr w:rsidR="00B06BB8" w:rsidRPr="00F737B8" w14:paraId="491B3995" w14:textId="77777777">
        <w:tc>
          <w:tcPr>
            <w:tcW w:w="2340" w:type="dxa"/>
            <w:tcBorders>
              <w:top w:val="nil"/>
              <w:left w:val="nil"/>
              <w:bottom w:val="nil"/>
              <w:right w:val="nil"/>
            </w:tcBorders>
            <w:shd w:val="clear" w:color="auto" w:fill="auto"/>
            <w:tcMar>
              <w:top w:w="0" w:type="dxa"/>
              <w:left w:w="100" w:type="dxa"/>
              <w:bottom w:w="0" w:type="dxa"/>
              <w:right w:w="100" w:type="dxa"/>
            </w:tcMar>
          </w:tcPr>
          <w:p w14:paraId="0219A18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 - Eugenol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2C55E25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0.793</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75D86BC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0.155</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0AABE28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30</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7F1D124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5.123</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195410F5"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&lt;0.001***</w:t>
            </w:r>
          </w:p>
        </w:tc>
      </w:tr>
      <w:tr w:rsidR="00B06BB8" w:rsidRPr="00F737B8" w14:paraId="2BFBD36C" w14:textId="77777777">
        <w:tc>
          <w:tcPr>
            <w:tcW w:w="2340" w:type="dxa"/>
            <w:tcBorders>
              <w:top w:val="nil"/>
              <w:left w:val="nil"/>
              <w:bottom w:val="nil"/>
              <w:right w:val="nil"/>
            </w:tcBorders>
            <w:shd w:val="clear" w:color="auto" w:fill="auto"/>
            <w:tcMar>
              <w:top w:w="0" w:type="dxa"/>
              <w:left w:w="100" w:type="dxa"/>
              <w:bottom w:w="0" w:type="dxa"/>
              <w:right w:w="100" w:type="dxa"/>
            </w:tcMar>
          </w:tcPr>
          <w:p w14:paraId="347CD3E9"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 - Phytol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33DA4FC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0.614</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5932B59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0.160</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096C71B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30</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20524A00"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3.836</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0FEDAC6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0.003**</w:t>
            </w:r>
          </w:p>
        </w:tc>
      </w:tr>
      <w:tr w:rsidR="00B06BB8" w:rsidRPr="00F737B8" w14:paraId="46C2A079" w14:textId="77777777">
        <w:tc>
          <w:tcPr>
            <w:tcW w:w="2340" w:type="dxa"/>
            <w:tcBorders>
              <w:top w:val="nil"/>
              <w:left w:val="nil"/>
              <w:bottom w:val="nil"/>
              <w:right w:val="nil"/>
            </w:tcBorders>
            <w:shd w:val="clear" w:color="auto" w:fill="auto"/>
            <w:tcMar>
              <w:top w:w="0" w:type="dxa"/>
              <w:left w:w="100" w:type="dxa"/>
              <w:bottom w:w="0" w:type="dxa"/>
              <w:right w:w="100" w:type="dxa"/>
            </w:tcMar>
          </w:tcPr>
          <w:p w14:paraId="76EA8E34"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Tannin acid - Eugenol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1F5E550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0.733</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00F0DC3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0.155</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333CE85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30</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42A9706D"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4.735</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794AD46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&lt;0.001***</w:t>
            </w:r>
          </w:p>
        </w:tc>
      </w:tr>
      <w:tr w:rsidR="00B06BB8" w:rsidRPr="00F737B8" w14:paraId="77ADF94C" w14:textId="77777777">
        <w:trPr>
          <w:trHeight w:val="285"/>
        </w:trPr>
        <w:tc>
          <w:tcPr>
            <w:tcW w:w="2340" w:type="dxa"/>
            <w:tcBorders>
              <w:top w:val="nil"/>
              <w:left w:val="nil"/>
              <w:bottom w:val="nil"/>
              <w:right w:val="nil"/>
            </w:tcBorders>
            <w:shd w:val="clear" w:color="auto" w:fill="auto"/>
            <w:tcMar>
              <w:top w:w="0" w:type="dxa"/>
              <w:left w:w="100" w:type="dxa"/>
              <w:bottom w:w="0" w:type="dxa"/>
              <w:right w:w="100" w:type="dxa"/>
            </w:tcMar>
          </w:tcPr>
          <w:p w14:paraId="339318F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Tannin acid -Phytol</w:t>
            </w:r>
          </w:p>
        </w:tc>
        <w:tc>
          <w:tcPr>
            <w:tcW w:w="1260" w:type="dxa"/>
            <w:tcBorders>
              <w:top w:val="nil"/>
              <w:left w:val="nil"/>
              <w:bottom w:val="nil"/>
              <w:right w:val="nil"/>
            </w:tcBorders>
            <w:shd w:val="clear" w:color="auto" w:fill="auto"/>
            <w:tcMar>
              <w:top w:w="0" w:type="dxa"/>
              <w:left w:w="100" w:type="dxa"/>
              <w:bottom w:w="0" w:type="dxa"/>
              <w:right w:w="100" w:type="dxa"/>
            </w:tcMar>
            <w:vAlign w:val="bottom"/>
          </w:tcPr>
          <w:p w14:paraId="2D30F7B2"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0.554</w:t>
            </w:r>
          </w:p>
        </w:tc>
        <w:tc>
          <w:tcPr>
            <w:tcW w:w="1050" w:type="dxa"/>
            <w:tcBorders>
              <w:top w:val="nil"/>
              <w:left w:val="nil"/>
              <w:bottom w:val="nil"/>
              <w:right w:val="nil"/>
            </w:tcBorders>
            <w:shd w:val="clear" w:color="auto" w:fill="auto"/>
            <w:tcMar>
              <w:top w:w="0" w:type="dxa"/>
              <w:left w:w="100" w:type="dxa"/>
              <w:bottom w:w="0" w:type="dxa"/>
              <w:right w:w="100" w:type="dxa"/>
            </w:tcMar>
            <w:vAlign w:val="bottom"/>
          </w:tcPr>
          <w:p w14:paraId="4A9B4433"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0.157</w:t>
            </w:r>
          </w:p>
        </w:tc>
        <w:tc>
          <w:tcPr>
            <w:tcW w:w="1140" w:type="dxa"/>
            <w:tcBorders>
              <w:top w:val="nil"/>
              <w:left w:val="nil"/>
              <w:bottom w:val="nil"/>
              <w:right w:val="nil"/>
            </w:tcBorders>
            <w:shd w:val="clear" w:color="auto" w:fill="auto"/>
            <w:tcMar>
              <w:top w:w="0" w:type="dxa"/>
              <w:left w:w="100" w:type="dxa"/>
              <w:bottom w:w="0" w:type="dxa"/>
              <w:right w:w="100" w:type="dxa"/>
            </w:tcMar>
            <w:vAlign w:val="bottom"/>
          </w:tcPr>
          <w:p w14:paraId="41943EE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30</w:t>
            </w:r>
          </w:p>
        </w:tc>
        <w:tc>
          <w:tcPr>
            <w:tcW w:w="1515" w:type="dxa"/>
            <w:tcBorders>
              <w:top w:val="nil"/>
              <w:left w:val="nil"/>
              <w:bottom w:val="nil"/>
              <w:right w:val="nil"/>
            </w:tcBorders>
            <w:shd w:val="clear" w:color="auto" w:fill="auto"/>
            <w:tcMar>
              <w:top w:w="0" w:type="dxa"/>
              <w:left w:w="100" w:type="dxa"/>
              <w:bottom w:w="0" w:type="dxa"/>
              <w:right w:w="100" w:type="dxa"/>
            </w:tcMar>
            <w:vAlign w:val="bottom"/>
          </w:tcPr>
          <w:p w14:paraId="6F3D1C3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3.523</w:t>
            </w:r>
          </w:p>
        </w:tc>
        <w:tc>
          <w:tcPr>
            <w:tcW w:w="1170" w:type="dxa"/>
            <w:tcBorders>
              <w:top w:val="nil"/>
              <w:left w:val="nil"/>
              <w:bottom w:val="nil"/>
              <w:right w:val="nil"/>
            </w:tcBorders>
            <w:shd w:val="clear" w:color="auto" w:fill="auto"/>
            <w:tcMar>
              <w:top w:w="0" w:type="dxa"/>
              <w:left w:w="100" w:type="dxa"/>
              <w:bottom w:w="0" w:type="dxa"/>
              <w:right w:w="100" w:type="dxa"/>
            </w:tcMar>
            <w:vAlign w:val="bottom"/>
          </w:tcPr>
          <w:p w14:paraId="1670926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0.007**</w:t>
            </w:r>
          </w:p>
        </w:tc>
      </w:tr>
      <w:tr w:rsidR="00B06BB8" w:rsidRPr="00F737B8" w14:paraId="1A8A3D6C" w14:textId="77777777">
        <w:trPr>
          <w:trHeight w:val="285"/>
        </w:trPr>
        <w:tc>
          <w:tcPr>
            <w:tcW w:w="2340" w:type="dxa"/>
            <w:tcBorders>
              <w:top w:val="nil"/>
              <w:left w:val="nil"/>
              <w:bottom w:val="single" w:sz="6" w:space="0" w:color="000000"/>
              <w:right w:val="nil"/>
            </w:tcBorders>
            <w:shd w:val="clear" w:color="auto" w:fill="auto"/>
            <w:tcMar>
              <w:top w:w="0" w:type="dxa"/>
              <w:left w:w="100" w:type="dxa"/>
              <w:bottom w:w="0" w:type="dxa"/>
              <w:right w:w="100" w:type="dxa"/>
            </w:tcMar>
          </w:tcPr>
          <w:p w14:paraId="6841BE0F"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 - Phytol</w:t>
            </w:r>
          </w:p>
        </w:tc>
        <w:tc>
          <w:tcPr>
            <w:tcW w:w="126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3D25436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−0.179</w:t>
            </w:r>
          </w:p>
        </w:tc>
        <w:tc>
          <w:tcPr>
            <w:tcW w:w="105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5997AD3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0.155</w:t>
            </w:r>
          </w:p>
        </w:tc>
        <w:tc>
          <w:tcPr>
            <w:tcW w:w="114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2ADD1F4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30</w:t>
            </w:r>
          </w:p>
        </w:tc>
        <w:tc>
          <w:tcPr>
            <w:tcW w:w="1515"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0005A9C8"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Gungsuh" w:hAnsi="Times New Roman" w:cs="Times New Roman"/>
                <w:sz w:val="20"/>
                <w:szCs w:val="20"/>
              </w:rPr>
              <w:t>−1.155</w:t>
            </w:r>
          </w:p>
        </w:tc>
        <w:tc>
          <w:tcPr>
            <w:tcW w:w="1170"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744F1FF7"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0.659</w:t>
            </w:r>
          </w:p>
        </w:tc>
      </w:tr>
    </w:tbl>
    <w:p w14:paraId="44630EB5" w14:textId="77777777" w:rsidR="00B06BB8" w:rsidRPr="00F737B8" w:rsidRDefault="00B06BB8">
      <w:pPr>
        <w:spacing w:line="480" w:lineRule="auto"/>
        <w:rPr>
          <w:rFonts w:ascii="Times New Roman" w:eastAsia="Times New Roman" w:hAnsi="Times New Roman" w:cs="Times New Roman"/>
          <w:sz w:val="20"/>
          <w:szCs w:val="20"/>
        </w:rPr>
      </w:pPr>
    </w:p>
    <w:p w14:paraId="2738119E"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i/>
          <w:color w:val="000000"/>
          <w:sz w:val="20"/>
          <w:szCs w:val="20"/>
        </w:rPr>
        <w:t>Objective 2. The effects of secondary metabolites consumption on the bat fecal metabolome</w:t>
      </w:r>
    </w:p>
    <w:p w14:paraId="2D08A866"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b/>
          <w:color w:val="000000"/>
          <w:sz w:val="20"/>
          <w:szCs w:val="20"/>
        </w:rPr>
        <w:t>Table S</w:t>
      </w:r>
      <w:r w:rsidRPr="00F737B8">
        <w:rPr>
          <w:rFonts w:ascii="Times New Roman" w:eastAsia="Times New Roman" w:hAnsi="Times New Roman" w:cs="Times New Roman"/>
          <w:b/>
          <w:sz w:val="20"/>
          <w:szCs w:val="20"/>
        </w:rPr>
        <w:t>4</w:t>
      </w:r>
      <w:r w:rsidRPr="00F737B8">
        <w:rPr>
          <w:rFonts w:ascii="Times New Roman" w:eastAsia="Times New Roman" w:hAnsi="Times New Roman" w:cs="Times New Roman"/>
          <w:sz w:val="20"/>
          <w:szCs w:val="20"/>
        </w:rPr>
        <w:t xml:space="preserve"> </w:t>
      </w:r>
      <w:r w:rsidRPr="00F737B8">
        <w:rPr>
          <w:rFonts w:ascii="Times New Roman" w:eastAsia="Times New Roman" w:hAnsi="Times New Roman" w:cs="Times New Roman"/>
          <w:color w:val="000000"/>
          <w:sz w:val="20"/>
          <w:szCs w:val="20"/>
        </w:rPr>
        <w:t xml:space="preserve">Permutational multivariate analysis of variance (PERMANOVA) evaluating the effect of four secondary metabolites consumption on the fecal metabolome composition. </w:t>
      </w:r>
      <w:r w:rsidRPr="00F737B8">
        <w:rPr>
          <w:rFonts w:ascii="Times New Roman" w:eastAsia="Times New Roman" w:hAnsi="Times New Roman" w:cs="Times New Roman"/>
          <w:sz w:val="20"/>
          <w:szCs w:val="20"/>
        </w:rPr>
        <w:t xml:space="preserve"> (P &lt; 0.001 = ‘***’, P &lt; 0.01 = ‘**’, P &lt; 0.05 = ‘*’)</w:t>
      </w:r>
    </w:p>
    <w:tbl>
      <w:tblPr>
        <w:tblStyle w:val="a2"/>
        <w:tblW w:w="5730" w:type="dxa"/>
        <w:tblBorders>
          <w:top w:val="single" w:sz="4" w:space="0" w:color="000000"/>
          <w:bottom w:val="single" w:sz="4" w:space="0" w:color="000000"/>
        </w:tblBorders>
        <w:tblLayout w:type="fixed"/>
        <w:tblLook w:val="0400" w:firstRow="0" w:lastRow="0" w:firstColumn="0" w:lastColumn="0" w:noHBand="0" w:noVBand="1"/>
      </w:tblPr>
      <w:tblGrid>
        <w:gridCol w:w="840"/>
        <w:gridCol w:w="570"/>
        <w:gridCol w:w="1140"/>
        <w:gridCol w:w="855"/>
        <w:gridCol w:w="1290"/>
        <w:gridCol w:w="1035"/>
      </w:tblGrid>
      <w:tr w:rsidR="00B06BB8" w:rsidRPr="00F737B8" w14:paraId="4B190F8F" w14:textId="77777777">
        <w:tc>
          <w:tcPr>
            <w:tcW w:w="840" w:type="dxa"/>
            <w:tcBorders>
              <w:top w:val="single" w:sz="4" w:space="0" w:color="000000"/>
              <w:bottom w:val="single" w:sz="4" w:space="0" w:color="000000"/>
            </w:tcBorders>
            <w:tcMar>
              <w:top w:w="100" w:type="dxa"/>
              <w:left w:w="100" w:type="dxa"/>
              <w:bottom w:w="100" w:type="dxa"/>
              <w:right w:w="100" w:type="dxa"/>
            </w:tcMar>
          </w:tcPr>
          <w:p w14:paraId="40312E4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Group</w:t>
            </w:r>
          </w:p>
        </w:tc>
        <w:tc>
          <w:tcPr>
            <w:tcW w:w="570" w:type="dxa"/>
            <w:tcBorders>
              <w:top w:val="single" w:sz="4" w:space="0" w:color="000000"/>
              <w:bottom w:val="single" w:sz="4" w:space="0" w:color="000000"/>
            </w:tcBorders>
            <w:tcMar>
              <w:top w:w="100" w:type="dxa"/>
              <w:left w:w="100" w:type="dxa"/>
              <w:bottom w:w="100" w:type="dxa"/>
              <w:right w:w="100" w:type="dxa"/>
            </w:tcMar>
          </w:tcPr>
          <w:p w14:paraId="39C8BF0B"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color w:val="000000"/>
                <w:sz w:val="20"/>
                <w:szCs w:val="20"/>
              </w:rPr>
              <w:t>Df</w:t>
            </w:r>
            <w:proofErr w:type="spellEnd"/>
          </w:p>
        </w:tc>
        <w:tc>
          <w:tcPr>
            <w:tcW w:w="1140" w:type="dxa"/>
            <w:tcBorders>
              <w:top w:val="single" w:sz="4" w:space="0" w:color="000000"/>
              <w:bottom w:val="single" w:sz="4" w:space="0" w:color="000000"/>
            </w:tcBorders>
            <w:tcMar>
              <w:top w:w="100" w:type="dxa"/>
              <w:left w:w="100" w:type="dxa"/>
              <w:bottom w:w="100" w:type="dxa"/>
              <w:right w:w="100" w:type="dxa"/>
            </w:tcMar>
          </w:tcPr>
          <w:p w14:paraId="6555E8C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Sum of squares</w:t>
            </w:r>
          </w:p>
        </w:tc>
        <w:tc>
          <w:tcPr>
            <w:tcW w:w="855" w:type="dxa"/>
            <w:tcBorders>
              <w:top w:val="single" w:sz="4" w:space="0" w:color="000000"/>
              <w:bottom w:val="single" w:sz="4" w:space="0" w:color="000000"/>
            </w:tcBorders>
            <w:tcMar>
              <w:top w:w="100" w:type="dxa"/>
              <w:left w:w="100" w:type="dxa"/>
              <w:bottom w:w="100" w:type="dxa"/>
              <w:right w:w="100" w:type="dxa"/>
            </w:tcMar>
          </w:tcPr>
          <w:p w14:paraId="2BCF133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R2</w:t>
            </w:r>
          </w:p>
        </w:tc>
        <w:tc>
          <w:tcPr>
            <w:tcW w:w="1290" w:type="dxa"/>
            <w:tcBorders>
              <w:top w:val="single" w:sz="4" w:space="0" w:color="000000"/>
              <w:bottom w:val="single" w:sz="4" w:space="0" w:color="000000"/>
            </w:tcBorders>
            <w:tcMar>
              <w:top w:w="100" w:type="dxa"/>
              <w:left w:w="100" w:type="dxa"/>
              <w:bottom w:w="100" w:type="dxa"/>
              <w:right w:w="100" w:type="dxa"/>
            </w:tcMar>
          </w:tcPr>
          <w:p w14:paraId="4220524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Pseudo-F</w:t>
            </w:r>
          </w:p>
        </w:tc>
        <w:tc>
          <w:tcPr>
            <w:tcW w:w="1035" w:type="dxa"/>
            <w:tcBorders>
              <w:top w:val="single" w:sz="4" w:space="0" w:color="000000"/>
              <w:bottom w:val="single" w:sz="4" w:space="0" w:color="000000"/>
            </w:tcBorders>
            <w:tcMar>
              <w:top w:w="100" w:type="dxa"/>
              <w:left w:w="100" w:type="dxa"/>
              <w:bottom w:w="100" w:type="dxa"/>
              <w:right w:w="100" w:type="dxa"/>
            </w:tcMar>
          </w:tcPr>
          <w:p w14:paraId="6D0099C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P-value</w:t>
            </w:r>
          </w:p>
        </w:tc>
      </w:tr>
      <w:tr w:rsidR="00B06BB8" w:rsidRPr="00F737B8" w14:paraId="4BBBD637" w14:textId="77777777">
        <w:tc>
          <w:tcPr>
            <w:tcW w:w="840" w:type="dxa"/>
            <w:tcBorders>
              <w:top w:val="single" w:sz="4" w:space="0" w:color="000000"/>
            </w:tcBorders>
            <w:tcMar>
              <w:top w:w="100" w:type="dxa"/>
              <w:left w:w="100" w:type="dxa"/>
              <w:bottom w:w="100" w:type="dxa"/>
              <w:right w:w="100" w:type="dxa"/>
            </w:tcMar>
          </w:tcPr>
          <w:p w14:paraId="1B76C2B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0.1%</w:t>
            </w:r>
          </w:p>
        </w:tc>
        <w:tc>
          <w:tcPr>
            <w:tcW w:w="570" w:type="dxa"/>
            <w:tcBorders>
              <w:top w:val="single" w:sz="4" w:space="0" w:color="000000"/>
            </w:tcBorders>
            <w:tcMar>
              <w:top w:w="100" w:type="dxa"/>
              <w:left w:w="100" w:type="dxa"/>
              <w:bottom w:w="100" w:type="dxa"/>
              <w:right w:w="100" w:type="dxa"/>
            </w:tcMar>
          </w:tcPr>
          <w:p w14:paraId="36195B5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w:t>
            </w:r>
          </w:p>
        </w:tc>
        <w:tc>
          <w:tcPr>
            <w:tcW w:w="1140" w:type="dxa"/>
            <w:tcBorders>
              <w:top w:val="single" w:sz="4" w:space="0" w:color="000000"/>
            </w:tcBorders>
            <w:tcMar>
              <w:top w:w="100" w:type="dxa"/>
              <w:left w:w="100" w:type="dxa"/>
              <w:bottom w:w="100" w:type="dxa"/>
              <w:right w:w="100" w:type="dxa"/>
            </w:tcMar>
          </w:tcPr>
          <w:p w14:paraId="05D22FE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0.864</w:t>
            </w:r>
          </w:p>
        </w:tc>
        <w:tc>
          <w:tcPr>
            <w:tcW w:w="855" w:type="dxa"/>
            <w:tcBorders>
              <w:top w:val="single" w:sz="4" w:space="0" w:color="000000"/>
            </w:tcBorders>
            <w:tcMar>
              <w:top w:w="100" w:type="dxa"/>
              <w:left w:w="100" w:type="dxa"/>
              <w:bottom w:w="100" w:type="dxa"/>
              <w:right w:w="100" w:type="dxa"/>
            </w:tcMar>
          </w:tcPr>
          <w:p w14:paraId="6B83E70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0.077</w:t>
            </w:r>
          </w:p>
        </w:tc>
        <w:tc>
          <w:tcPr>
            <w:tcW w:w="1290" w:type="dxa"/>
            <w:tcBorders>
              <w:top w:val="single" w:sz="4" w:space="0" w:color="000000"/>
            </w:tcBorders>
            <w:tcMar>
              <w:top w:w="100" w:type="dxa"/>
              <w:left w:w="100" w:type="dxa"/>
              <w:bottom w:w="100" w:type="dxa"/>
              <w:right w:w="100" w:type="dxa"/>
            </w:tcMar>
          </w:tcPr>
          <w:p w14:paraId="3E4340B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0.978</w:t>
            </w:r>
          </w:p>
        </w:tc>
        <w:tc>
          <w:tcPr>
            <w:tcW w:w="1035" w:type="dxa"/>
            <w:tcBorders>
              <w:top w:val="single" w:sz="4" w:space="0" w:color="000000"/>
            </w:tcBorders>
            <w:tcMar>
              <w:top w:w="100" w:type="dxa"/>
              <w:left w:w="100" w:type="dxa"/>
              <w:bottom w:w="100" w:type="dxa"/>
              <w:right w:w="100" w:type="dxa"/>
            </w:tcMar>
          </w:tcPr>
          <w:p w14:paraId="3516EE2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w:t>
            </w:r>
            <w:r w:rsidRPr="00F737B8">
              <w:rPr>
                <w:rFonts w:ascii="Times New Roman" w:eastAsia="Times New Roman" w:hAnsi="Times New Roman" w:cs="Times New Roman"/>
                <w:sz w:val="20"/>
                <w:szCs w:val="20"/>
              </w:rPr>
              <w:t>493</w:t>
            </w:r>
          </w:p>
        </w:tc>
      </w:tr>
      <w:tr w:rsidR="00B06BB8" w:rsidRPr="00F737B8" w14:paraId="324196B1" w14:textId="77777777">
        <w:tc>
          <w:tcPr>
            <w:tcW w:w="840" w:type="dxa"/>
            <w:tcMar>
              <w:top w:w="100" w:type="dxa"/>
              <w:left w:w="100" w:type="dxa"/>
              <w:bottom w:w="100" w:type="dxa"/>
              <w:right w:w="100" w:type="dxa"/>
            </w:tcMar>
          </w:tcPr>
          <w:p w14:paraId="0015D9B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2%</w:t>
            </w:r>
          </w:p>
        </w:tc>
        <w:tc>
          <w:tcPr>
            <w:tcW w:w="570" w:type="dxa"/>
            <w:tcMar>
              <w:top w:w="100" w:type="dxa"/>
              <w:left w:w="100" w:type="dxa"/>
              <w:bottom w:w="100" w:type="dxa"/>
              <w:right w:w="100" w:type="dxa"/>
            </w:tcMar>
          </w:tcPr>
          <w:p w14:paraId="614E243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w:t>
            </w:r>
          </w:p>
        </w:tc>
        <w:tc>
          <w:tcPr>
            <w:tcW w:w="1140" w:type="dxa"/>
            <w:tcMar>
              <w:top w:w="100" w:type="dxa"/>
              <w:left w:w="100" w:type="dxa"/>
              <w:bottom w:w="100" w:type="dxa"/>
              <w:right w:w="100" w:type="dxa"/>
            </w:tcMar>
          </w:tcPr>
          <w:p w14:paraId="0DD0FB1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0.997 </w:t>
            </w:r>
          </w:p>
        </w:tc>
        <w:tc>
          <w:tcPr>
            <w:tcW w:w="855" w:type="dxa"/>
            <w:tcMar>
              <w:top w:w="100" w:type="dxa"/>
              <w:left w:w="100" w:type="dxa"/>
              <w:bottom w:w="100" w:type="dxa"/>
              <w:right w:w="100" w:type="dxa"/>
            </w:tcMar>
          </w:tcPr>
          <w:p w14:paraId="253CD0E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0.111</w:t>
            </w:r>
          </w:p>
        </w:tc>
        <w:tc>
          <w:tcPr>
            <w:tcW w:w="1290" w:type="dxa"/>
            <w:tcMar>
              <w:top w:w="100" w:type="dxa"/>
              <w:left w:w="100" w:type="dxa"/>
              <w:bottom w:w="100" w:type="dxa"/>
              <w:right w:w="100" w:type="dxa"/>
            </w:tcMar>
          </w:tcPr>
          <w:p w14:paraId="292644C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1.408</w:t>
            </w:r>
          </w:p>
        </w:tc>
        <w:tc>
          <w:tcPr>
            <w:tcW w:w="1035" w:type="dxa"/>
            <w:tcMar>
              <w:top w:w="100" w:type="dxa"/>
              <w:left w:w="100" w:type="dxa"/>
              <w:bottom w:w="100" w:type="dxa"/>
              <w:right w:w="100" w:type="dxa"/>
            </w:tcMar>
          </w:tcPr>
          <w:p w14:paraId="3C29FFA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0.06</w:t>
            </w:r>
            <w:r w:rsidRPr="00F737B8">
              <w:rPr>
                <w:rFonts w:ascii="Times New Roman" w:eastAsia="Times New Roman" w:hAnsi="Times New Roman" w:cs="Times New Roman"/>
                <w:sz w:val="20"/>
                <w:szCs w:val="20"/>
              </w:rPr>
              <w:t>8</w:t>
            </w:r>
          </w:p>
        </w:tc>
      </w:tr>
      <w:tr w:rsidR="00B06BB8" w:rsidRPr="00F737B8" w14:paraId="53920162" w14:textId="77777777">
        <w:tc>
          <w:tcPr>
            <w:tcW w:w="840" w:type="dxa"/>
            <w:tcMar>
              <w:top w:w="100" w:type="dxa"/>
              <w:left w:w="100" w:type="dxa"/>
              <w:bottom w:w="100" w:type="dxa"/>
              <w:right w:w="100" w:type="dxa"/>
            </w:tcMar>
          </w:tcPr>
          <w:p w14:paraId="193EC2C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w:t>
            </w:r>
          </w:p>
        </w:tc>
        <w:tc>
          <w:tcPr>
            <w:tcW w:w="570" w:type="dxa"/>
            <w:tcMar>
              <w:top w:w="100" w:type="dxa"/>
              <w:left w:w="100" w:type="dxa"/>
              <w:bottom w:w="100" w:type="dxa"/>
              <w:right w:w="100" w:type="dxa"/>
            </w:tcMar>
          </w:tcPr>
          <w:p w14:paraId="17C3ABF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w:t>
            </w:r>
          </w:p>
        </w:tc>
        <w:tc>
          <w:tcPr>
            <w:tcW w:w="1140" w:type="dxa"/>
            <w:tcMar>
              <w:top w:w="100" w:type="dxa"/>
              <w:left w:w="100" w:type="dxa"/>
              <w:bottom w:w="100" w:type="dxa"/>
              <w:right w:w="100" w:type="dxa"/>
            </w:tcMar>
          </w:tcPr>
          <w:p w14:paraId="48A8910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1.266</w:t>
            </w:r>
          </w:p>
        </w:tc>
        <w:tc>
          <w:tcPr>
            <w:tcW w:w="855" w:type="dxa"/>
            <w:tcMar>
              <w:top w:w="100" w:type="dxa"/>
              <w:left w:w="100" w:type="dxa"/>
              <w:bottom w:w="100" w:type="dxa"/>
              <w:right w:w="100" w:type="dxa"/>
            </w:tcMar>
          </w:tcPr>
          <w:p w14:paraId="05D1584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0.169</w:t>
            </w:r>
          </w:p>
        </w:tc>
        <w:tc>
          <w:tcPr>
            <w:tcW w:w="1290" w:type="dxa"/>
            <w:tcMar>
              <w:top w:w="100" w:type="dxa"/>
              <w:left w:w="100" w:type="dxa"/>
              <w:bottom w:w="100" w:type="dxa"/>
              <w:right w:w="100" w:type="dxa"/>
            </w:tcMar>
          </w:tcPr>
          <w:p w14:paraId="4B35146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1.929</w:t>
            </w:r>
          </w:p>
        </w:tc>
        <w:tc>
          <w:tcPr>
            <w:tcW w:w="1035" w:type="dxa"/>
            <w:tcMar>
              <w:top w:w="100" w:type="dxa"/>
              <w:left w:w="100" w:type="dxa"/>
              <w:bottom w:w="100" w:type="dxa"/>
              <w:right w:w="100" w:type="dxa"/>
            </w:tcMar>
          </w:tcPr>
          <w:p w14:paraId="4E5CA77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0.003**</w:t>
            </w:r>
          </w:p>
        </w:tc>
      </w:tr>
    </w:tbl>
    <w:p w14:paraId="234BF56E" w14:textId="77777777" w:rsidR="00B06BB8" w:rsidRPr="00F737B8" w:rsidRDefault="00B06BB8">
      <w:pPr>
        <w:spacing w:line="480" w:lineRule="auto"/>
        <w:rPr>
          <w:rFonts w:ascii="Times New Roman" w:eastAsia="Times New Roman" w:hAnsi="Times New Roman" w:cs="Times New Roman"/>
          <w:sz w:val="20"/>
          <w:szCs w:val="20"/>
        </w:rPr>
      </w:pPr>
    </w:p>
    <w:p w14:paraId="341334DC"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b/>
          <w:color w:val="000000"/>
          <w:sz w:val="20"/>
          <w:szCs w:val="20"/>
        </w:rPr>
        <w:t>Table S</w:t>
      </w:r>
      <w:r w:rsidRPr="00F737B8">
        <w:rPr>
          <w:rFonts w:ascii="Times New Roman" w:eastAsia="Times New Roman" w:hAnsi="Times New Roman" w:cs="Times New Roman"/>
          <w:b/>
          <w:sz w:val="20"/>
          <w:szCs w:val="20"/>
        </w:rPr>
        <w:t xml:space="preserve">5 </w:t>
      </w:r>
      <w:r w:rsidRPr="00F737B8">
        <w:rPr>
          <w:rFonts w:ascii="Times New Roman" w:eastAsia="Times New Roman" w:hAnsi="Times New Roman" w:cs="Times New Roman"/>
          <w:color w:val="000000"/>
          <w:sz w:val="20"/>
          <w:szCs w:val="20"/>
        </w:rPr>
        <w:t xml:space="preserve">ANOVA of multivariate homogeneity of group dispersions evaluating the effect of four secondary metabolites consumption on the fecal metabolome </w:t>
      </w:r>
      <w:proofErr w:type="gramStart"/>
      <w:r w:rsidRPr="00F737B8">
        <w:rPr>
          <w:rFonts w:ascii="Times New Roman" w:eastAsia="Times New Roman" w:hAnsi="Times New Roman" w:cs="Times New Roman"/>
          <w:color w:val="000000"/>
          <w:sz w:val="20"/>
          <w:szCs w:val="20"/>
        </w:rPr>
        <w:t>composition</w:t>
      </w:r>
      <w:proofErr w:type="gramEnd"/>
      <w:r w:rsidRPr="00F737B8">
        <w:rPr>
          <w:rFonts w:ascii="Times New Roman" w:eastAsia="Times New Roman" w:hAnsi="Times New Roman" w:cs="Times New Roman"/>
          <w:color w:val="000000"/>
          <w:sz w:val="20"/>
          <w:szCs w:val="20"/>
        </w:rPr>
        <w:t> </w:t>
      </w:r>
    </w:p>
    <w:tbl>
      <w:tblPr>
        <w:tblStyle w:val="a3"/>
        <w:tblW w:w="5415" w:type="dxa"/>
        <w:tblBorders>
          <w:top w:val="single" w:sz="4" w:space="0" w:color="000000"/>
          <w:bottom w:val="single" w:sz="4" w:space="0" w:color="000000"/>
        </w:tblBorders>
        <w:tblLayout w:type="fixed"/>
        <w:tblLook w:val="0400" w:firstRow="0" w:lastRow="0" w:firstColumn="0" w:lastColumn="0" w:noHBand="0" w:noVBand="1"/>
      </w:tblPr>
      <w:tblGrid>
        <w:gridCol w:w="870"/>
        <w:gridCol w:w="615"/>
        <w:gridCol w:w="1065"/>
        <w:gridCol w:w="870"/>
        <w:gridCol w:w="900"/>
        <w:gridCol w:w="1095"/>
      </w:tblGrid>
      <w:tr w:rsidR="00B06BB8" w:rsidRPr="00F737B8" w14:paraId="00129110" w14:textId="77777777">
        <w:tc>
          <w:tcPr>
            <w:tcW w:w="870" w:type="dxa"/>
            <w:tcBorders>
              <w:top w:val="single" w:sz="4" w:space="0" w:color="000000"/>
              <w:bottom w:val="single" w:sz="4" w:space="0" w:color="000000"/>
            </w:tcBorders>
            <w:tcMar>
              <w:top w:w="100" w:type="dxa"/>
              <w:left w:w="100" w:type="dxa"/>
              <w:bottom w:w="100" w:type="dxa"/>
              <w:right w:w="100" w:type="dxa"/>
            </w:tcMar>
          </w:tcPr>
          <w:p w14:paraId="5FDFA2B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Group</w:t>
            </w:r>
          </w:p>
        </w:tc>
        <w:tc>
          <w:tcPr>
            <w:tcW w:w="615" w:type="dxa"/>
            <w:tcBorders>
              <w:top w:val="single" w:sz="4" w:space="0" w:color="000000"/>
              <w:bottom w:val="single" w:sz="4" w:space="0" w:color="000000"/>
            </w:tcBorders>
            <w:tcMar>
              <w:top w:w="100" w:type="dxa"/>
              <w:left w:w="100" w:type="dxa"/>
              <w:bottom w:w="100" w:type="dxa"/>
              <w:right w:w="100" w:type="dxa"/>
            </w:tcMar>
          </w:tcPr>
          <w:p w14:paraId="2172AC5D"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color w:val="000000"/>
                <w:sz w:val="20"/>
                <w:szCs w:val="20"/>
              </w:rPr>
              <w:t>Df</w:t>
            </w:r>
            <w:proofErr w:type="spellEnd"/>
          </w:p>
        </w:tc>
        <w:tc>
          <w:tcPr>
            <w:tcW w:w="1065" w:type="dxa"/>
            <w:tcBorders>
              <w:top w:val="single" w:sz="4" w:space="0" w:color="000000"/>
              <w:bottom w:val="single" w:sz="4" w:space="0" w:color="000000"/>
            </w:tcBorders>
            <w:tcMar>
              <w:top w:w="100" w:type="dxa"/>
              <w:left w:w="100" w:type="dxa"/>
              <w:bottom w:w="100" w:type="dxa"/>
              <w:right w:w="100" w:type="dxa"/>
            </w:tcMar>
          </w:tcPr>
          <w:p w14:paraId="474B29C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Sum of squares</w:t>
            </w:r>
          </w:p>
        </w:tc>
        <w:tc>
          <w:tcPr>
            <w:tcW w:w="870" w:type="dxa"/>
            <w:tcBorders>
              <w:top w:val="single" w:sz="4" w:space="0" w:color="000000"/>
              <w:bottom w:val="single" w:sz="4" w:space="0" w:color="000000"/>
            </w:tcBorders>
            <w:tcMar>
              <w:top w:w="100" w:type="dxa"/>
              <w:left w:w="100" w:type="dxa"/>
              <w:bottom w:w="100" w:type="dxa"/>
              <w:right w:w="100" w:type="dxa"/>
            </w:tcMar>
          </w:tcPr>
          <w:p w14:paraId="298D8CE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Mean</w:t>
            </w:r>
          </w:p>
        </w:tc>
        <w:tc>
          <w:tcPr>
            <w:tcW w:w="900" w:type="dxa"/>
            <w:tcBorders>
              <w:top w:val="single" w:sz="4" w:space="0" w:color="000000"/>
              <w:bottom w:val="single" w:sz="4" w:space="0" w:color="000000"/>
            </w:tcBorders>
            <w:tcMar>
              <w:top w:w="100" w:type="dxa"/>
              <w:left w:w="100" w:type="dxa"/>
              <w:bottom w:w="100" w:type="dxa"/>
              <w:right w:w="100" w:type="dxa"/>
            </w:tcMar>
          </w:tcPr>
          <w:p w14:paraId="3663782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F</w:t>
            </w:r>
          </w:p>
        </w:tc>
        <w:tc>
          <w:tcPr>
            <w:tcW w:w="1095" w:type="dxa"/>
            <w:tcBorders>
              <w:top w:val="single" w:sz="4" w:space="0" w:color="000000"/>
              <w:bottom w:val="single" w:sz="4" w:space="0" w:color="000000"/>
            </w:tcBorders>
            <w:tcMar>
              <w:top w:w="100" w:type="dxa"/>
              <w:left w:w="100" w:type="dxa"/>
              <w:bottom w:w="100" w:type="dxa"/>
              <w:right w:w="100" w:type="dxa"/>
            </w:tcMar>
          </w:tcPr>
          <w:p w14:paraId="21060C4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P-value</w:t>
            </w:r>
          </w:p>
        </w:tc>
      </w:tr>
      <w:tr w:rsidR="00B06BB8" w:rsidRPr="00F737B8" w14:paraId="1CCEB69D" w14:textId="77777777">
        <w:trPr>
          <w:trHeight w:val="215"/>
        </w:trPr>
        <w:tc>
          <w:tcPr>
            <w:tcW w:w="870" w:type="dxa"/>
            <w:tcBorders>
              <w:top w:val="single" w:sz="4" w:space="0" w:color="000000"/>
            </w:tcBorders>
            <w:tcMar>
              <w:top w:w="100" w:type="dxa"/>
              <w:left w:w="100" w:type="dxa"/>
              <w:bottom w:w="100" w:type="dxa"/>
              <w:right w:w="100" w:type="dxa"/>
            </w:tcMar>
          </w:tcPr>
          <w:p w14:paraId="6353B0E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0.1%</w:t>
            </w:r>
          </w:p>
        </w:tc>
        <w:tc>
          <w:tcPr>
            <w:tcW w:w="615" w:type="dxa"/>
            <w:tcBorders>
              <w:top w:val="single" w:sz="4" w:space="0" w:color="000000"/>
            </w:tcBorders>
            <w:tcMar>
              <w:top w:w="100" w:type="dxa"/>
              <w:left w:w="100" w:type="dxa"/>
              <w:bottom w:w="100" w:type="dxa"/>
              <w:right w:w="100" w:type="dxa"/>
            </w:tcMar>
          </w:tcPr>
          <w:p w14:paraId="1CB79B6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w:t>
            </w:r>
          </w:p>
        </w:tc>
        <w:tc>
          <w:tcPr>
            <w:tcW w:w="1065" w:type="dxa"/>
            <w:tcBorders>
              <w:top w:val="single" w:sz="4" w:space="0" w:color="000000"/>
            </w:tcBorders>
            <w:tcMar>
              <w:top w:w="100" w:type="dxa"/>
              <w:left w:w="100" w:type="dxa"/>
              <w:bottom w:w="100" w:type="dxa"/>
              <w:right w:w="100" w:type="dxa"/>
            </w:tcMar>
          </w:tcPr>
          <w:p w14:paraId="4AD209C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0.027</w:t>
            </w:r>
          </w:p>
        </w:tc>
        <w:tc>
          <w:tcPr>
            <w:tcW w:w="870" w:type="dxa"/>
            <w:tcBorders>
              <w:top w:val="single" w:sz="4" w:space="0" w:color="000000"/>
            </w:tcBorders>
            <w:tcMar>
              <w:top w:w="100" w:type="dxa"/>
              <w:left w:w="100" w:type="dxa"/>
              <w:bottom w:w="100" w:type="dxa"/>
              <w:right w:w="100" w:type="dxa"/>
            </w:tcMar>
          </w:tcPr>
          <w:p w14:paraId="76CDC9B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0.007</w:t>
            </w:r>
          </w:p>
        </w:tc>
        <w:tc>
          <w:tcPr>
            <w:tcW w:w="900" w:type="dxa"/>
            <w:tcBorders>
              <w:top w:val="single" w:sz="4" w:space="0" w:color="000000"/>
            </w:tcBorders>
            <w:tcMar>
              <w:top w:w="100" w:type="dxa"/>
              <w:left w:w="100" w:type="dxa"/>
              <w:bottom w:w="100" w:type="dxa"/>
              <w:right w:w="100" w:type="dxa"/>
            </w:tcMar>
          </w:tcPr>
          <w:p w14:paraId="4FC07B0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0.662</w:t>
            </w:r>
          </w:p>
        </w:tc>
        <w:tc>
          <w:tcPr>
            <w:tcW w:w="1095" w:type="dxa"/>
            <w:tcBorders>
              <w:top w:val="single" w:sz="4" w:space="0" w:color="000000"/>
            </w:tcBorders>
            <w:tcMar>
              <w:top w:w="100" w:type="dxa"/>
              <w:left w:w="100" w:type="dxa"/>
              <w:bottom w:w="100" w:type="dxa"/>
              <w:right w:w="100" w:type="dxa"/>
            </w:tcMar>
          </w:tcPr>
          <w:p w14:paraId="263D681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0.621</w:t>
            </w:r>
          </w:p>
        </w:tc>
      </w:tr>
      <w:tr w:rsidR="00B06BB8" w:rsidRPr="00F737B8" w14:paraId="01B0766D" w14:textId="77777777">
        <w:tc>
          <w:tcPr>
            <w:tcW w:w="870" w:type="dxa"/>
            <w:tcMar>
              <w:top w:w="100" w:type="dxa"/>
              <w:left w:w="100" w:type="dxa"/>
              <w:bottom w:w="100" w:type="dxa"/>
              <w:right w:w="100" w:type="dxa"/>
            </w:tcMar>
          </w:tcPr>
          <w:p w14:paraId="4140555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2%</w:t>
            </w:r>
          </w:p>
        </w:tc>
        <w:tc>
          <w:tcPr>
            <w:tcW w:w="615" w:type="dxa"/>
            <w:tcMar>
              <w:top w:w="100" w:type="dxa"/>
              <w:left w:w="100" w:type="dxa"/>
              <w:bottom w:w="100" w:type="dxa"/>
              <w:right w:w="100" w:type="dxa"/>
            </w:tcMar>
          </w:tcPr>
          <w:p w14:paraId="5C17B0B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w:t>
            </w:r>
          </w:p>
        </w:tc>
        <w:tc>
          <w:tcPr>
            <w:tcW w:w="1065" w:type="dxa"/>
            <w:tcMar>
              <w:top w:w="100" w:type="dxa"/>
              <w:left w:w="100" w:type="dxa"/>
              <w:bottom w:w="100" w:type="dxa"/>
              <w:right w:w="100" w:type="dxa"/>
            </w:tcMar>
          </w:tcPr>
          <w:p w14:paraId="13E2635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0.057</w:t>
            </w:r>
          </w:p>
        </w:tc>
        <w:tc>
          <w:tcPr>
            <w:tcW w:w="870" w:type="dxa"/>
            <w:tcMar>
              <w:top w:w="100" w:type="dxa"/>
              <w:left w:w="100" w:type="dxa"/>
              <w:bottom w:w="100" w:type="dxa"/>
              <w:right w:w="100" w:type="dxa"/>
            </w:tcMar>
          </w:tcPr>
          <w:p w14:paraId="6F0925A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0.014</w:t>
            </w:r>
          </w:p>
        </w:tc>
        <w:tc>
          <w:tcPr>
            <w:tcW w:w="900" w:type="dxa"/>
            <w:tcMar>
              <w:top w:w="100" w:type="dxa"/>
              <w:left w:w="100" w:type="dxa"/>
              <w:bottom w:w="100" w:type="dxa"/>
              <w:right w:w="100" w:type="dxa"/>
            </w:tcMar>
          </w:tcPr>
          <w:p w14:paraId="4CF5F12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1.388</w:t>
            </w:r>
          </w:p>
        </w:tc>
        <w:tc>
          <w:tcPr>
            <w:tcW w:w="1095" w:type="dxa"/>
            <w:tcMar>
              <w:top w:w="100" w:type="dxa"/>
              <w:left w:w="100" w:type="dxa"/>
              <w:bottom w:w="100" w:type="dxa"/>
              <w:right w:w="100" w:type="dxa"/>
            </w:tcMar>
          </w:tcPr>
          <w:p w14:paraId="1231204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0.253</w:t>
            </w:r>
          </w:p>
        </w:tc>
      </w:tr>
      <w:tr w:rsidR="00B06BB8" w:rsidRPr="00F737B8" w14:paraId="7FF951DA" w14:textId="77777777">
        <w:tc>
          <w:tcPr>
            <w:tcW w:w="870" w:type="dxa"/>
            <w:tcMar>
              <w:top w:w="100" w:type="dxa"/>
              <w:left w:w="100" w:type="dxa"/>
              <w:bottom w:w="100" w:type="dxa"/>
              <w:right w:w="100" w:type="dxa"/>
            </w:tcMar>
          </w:tcPr>
          <w:p w14:paraId="69BBE84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lastRenderedPageBreak/>
              <w:t>3%</w:t>
            </w:r>
          </w:p>
        </w:tc>
        <w:tc>
          <w:tcPr>
            <w:tcW w:w="615" w:type="dxa"/>
            <w:tcMar>
              <w:top w:w="100" w:type="dxa"/>
              <w:left w:w="100" w:type="dxa"/>
              <w:bottom w:w="100" w:type="dxa"/>
              <w:right w:w="100" w:type="dxa"/>
            </w:tcMar>
          </w:tcPr>
          <w:p w14:paraId="68CA938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w:t>
            </w:r>
          </w:p>
        </w:tc>
        <w:tc>
          <w:tcPr>
            <w:tcW w:w="1065" w:type="dxa"/>
            <w:tcMar>
              <w:top w:w="100" w:type="dxa"/>
              <w:left w:w="100" w:type="dxa"/>
              <w:bottom w:w="100" w:type="dxa"/>
              <w:right w:w="100" w:type="dxa"/>
            </w:tcMar>
          </w:tcPr>
          <w:p w14:paraId="3E89B70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0.065</w:t>
            </w:r>
          </w:p>
        </w:tc>
        <w:tc>
          <w:tcPr>
            <w:tcW w:w="870" w:type="dxa"/>
            <w:tcMar>
              <w:top w:w="100" w:type="dxa"/>
              <w:left w:w="100" w:type="dxa"/>
              <w:bottom w:w="100" w:type="dxa"/>
              <w:right w:w="100" w:type="dxa"/>
            </w:tcMar>
          </w:tcPr>
          <w:p w14:paraId="4440128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0.0163</w:t>
            </w:r>
          </w:p>
        </w:tc>
        <w:tc>
          <w:tcPr>
            <w:tcW w:w="900" w:type="dxa"/>
            <w:tcMar>
              <w:top w:w="100" w:type="dxa"/>
              <w:left w:w="100" w:type="dxa"/>
              <w:bottom w:w="100" w:type="dxa"/>
              <w:right w:w="100" w:type="dxa"/>
            </w:tcMar>
          </w:tcPr>
          <w:p w14:paraId="69130C8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1.696</w:t>
            </w:r>
          </w:p>
        </w:tc>
        <w:tc>
          <w:tcPr>
            <w:tcW w:w="1095" w:type="dxa"/>
            <w:tcMar>
              <w:top w:w="100" w:type="dxa"/>
              <w:left w:w="100" w:type="dxa"/>
              <w:bottom w:w="100" w:type="dxa"/>
              <w:right w:w="100" w:type="dxa"/>
            </w:tcMar>
          </w:tcPr>
          <w:p w14:paraId="1AD5325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0.171</w:t>
            </w:r>
          </w:p>
        </w:tc>
      </w:tr>
    </w:tbl>
    <w:p w14:paraId="1AC60A04" w14:textId="77777777" w:rsidR="00B06BB8" w:rsidRPr="00F737B8" w:rsidRDefault="00B06BB8">
      <w:pPr>
        <w:spacing w:line="480" w:lineRule="auto"/>
        <w:rPr>
          <w:rFonts w:ascii="Times New Roman" w:eastAsia="Times New Roman" w:hAnsi="Times New Roman" w:cs="Times New Roman"/>
          <w:sz w:val="20"/>
          <w:szCs w:val="20"/>
        </w:rPr>
      </w:pPr>
    </w:p>
    <w:p w14:paraId="3A7AEBA2" w14:textId="1740E14C" w:rsidR="00B06BB8" w:rsidRPr="00F737B8" w:rsidRDefault="00000000">
      <w:pPr>
        <w:spacing w:line="480" w:lineRule="auto"/>
        <w:rPr>
          <w:rFonts w:ascii="Times New Roman" w:eastAsia="Times New Roman" w:hAnsi="Times New Roman" w:cs="Times New Roman"/>
          <w:color w:val="000000"/>
          <w:sz w:val="20"/>
          <w:szCs w:val="20"/>
        </w:rPr>
      </w:pPr>
      <w:r w:rsidRPr="00F737B8">
        <w:rPr>
          <w:rFonts w:ascii="Times New Roman" w:eastAsia="Times New Roman" w:hAnsi="Times New Roman" w:cs="Times New Roman"/>
          <w:b/>
          <w:color w:val="000000"/>
          <w:sz w:val="20"/>
          <w:szCs w:val="20"/>
        </w:rPr>
        <w:t>Table S</w:t>
      </w:r>
      <w:r w:rsidRPr="00F737B8">
        <w:rPr>
          <w:rFonts w:ascii="Times New Roman" w:eastAsia="Times New Roman" w:hAnsi="Times New Roman" w:cs="Times New Roman"/>
          <w:b/>
          <w:sz w:val="20"/>
          <w:szCs w:val="20"/>
        </w:rPr>
        <w:t>6</w:t>
      </w:r>
      <w:r w:rsidRPr="00F737B8">
        <w:rPr>
          <w:rFonts w:ascii="Times New Roman" w:eastAsia="Times New Roman" w:hAnsi="Times New Roman" w:cs="Times New Roman"/>
          <w:sz w:val="20"/>
          <w:szCs w:val="20"/>
        </w:rPr>
        <w:t xml:space="preserve"> </w:t>
      </w:r>
      <w:r w:rsidRPr="00F737B8">
        <w:rPr>
          <w:rFonts w:ascii="Times New Roman" w:eastAsia="Times New Roman" w:hAnsi="Times New Roman" w:cs="Times New Roman"/>
          <w:color w:val="000000"/>
          <w:sz w:val="20"/>
          <w:szCs w:val="20"/>
        </w:rPr>
        <w:t>List of excreted metabolites identified as significant predictors in the Random Forest and Boruta analyses for the fecal metabolome in response to the consumption of four different secondary metabolites (</w:t>
      </w:r>
      <w:r w:rsidRPr="00F737B8">
        <w:rPr>
          <w:rFonts w:ascii="Times New Roman" w:eastAsia="Times New Roman" w:hAnsi="Times New Roman" w:cs="Times New Roman"/>
          <w:sz w:val="20"/>
          <w:szCs w:val="20"/>
        </w:rPr>
        <w:t>p</w:t>
      </w:r>
      <w:r w:rsidRPr="00F737B8">
        <w:rPr>
          <w:rFonts w:ascii="Times New Roman" w:eastAsia="Times New Roman" w:hAnsi="Times New Roman" w:cs="Times New Roman"/>
          <w:color w:val="000000"/>
          <w:sz w:val="20"/>
          <w:szCs w:val="20"/>
        </w:rPr>
        <w:t>iperine</w:t>
      </w:r>
      <w:r w:rsidRPr="00F737B8">
        <w:rPr>
          <w:rFonts w:ascii="Times New Roman" w:eastAsia="Times New Roman" w:hAnsi="Times New Roman" w:cs="Times New Roman"/>
          <w:sz w:val="20"/>
          <w:szCs w:val="20"/>
        </w:rPr>
        <w:t>, t</w:t>
      </w:r>
      <w:r w:rsidRPr="00F737B8">
        <w:rPr>
          <w:rFonts w:ascii="Times New Roman" w:eastAsia="Times New Roman" w:hAnsi="Times New Roman" w:cs="Times New Roman"/>
          <w:color w:val="000000"/>
          <w:sz w:val="20"/>
          <w:szCs w:val="20"/>
        </w:rPr>
        <w:t>annic acid</w:t>
      </w:r>
      <w:r w:rsidRPr="00F737B8">
        <w:rPr>
          <w:rFonts w:ascii="Times New Roman" w:eastAsia="Times New Roman" w:hAnsi="Times New Roman" w:cs="Times New Roman"/>
          <w:sz w:val="20"/>
          <w:szCs w:val="20"/>
        </w:rPr>
        <w:t>, e</w:t>
      </w:r>
      <w:r w:rsidRPr="00F737B8">
        <w:rPr>
          <w:rFonts w:ascii="Times New Roman" w:eastAsia="Times New Roman" w:hAnsi="Times New Roman" w:cs="Times New Roman"/>
          <w:color w:val="000000"/>
          <w:sz w:val="20"/>
          <w:szCs w:val="20"/>
        </w:rPr>
        <w:t>ugenol</w:t>
      </w:r>
      <w:r w:rsidRPr="00F737B8">
        <w:rPr>
          <w:rFonts w:ascii="Times New Roman" w:eastAsia="Times New Roman" w:hAnsi="Times New Roman" w:cs="Times New Roman"/>
          <w:sz w:val="20"/>
          <w:szCs w:val="20"/>
        </w:rPr>
        <w:t>, and p</w:t>
      </w:r>
      <w:r w:rsidRPr="00F737B8">
        <w:rPr>
          <w:rFonts w:ascii="Times New Roman" w:eastAsia="Times New Roman" w:hAnsi="Times New Roman" w:cs="Times New Roman"/>
          <w:color w:val="000000"/>
          <w:sz w:val="20"/>
          <w:szCs w:val="20"/>
        </w:rPr>
        <w:t>hytol) at three different conc</w:t>
      </w:r>
      <w:r w:rsidRPr="00F737B8">
        <w:rPr>
          <w:rFonts w:ascii="Times New Roman" w:eastAsia="Times New Roman" w:hAnsi="Times New Roman" w:cs="Times New Roman"/>
          <w:sz w:val="20"/>
          <w:szCs w:val="20"/>
        </w:rPr>
        <w:t xml:space="preserve">entrations (0.1, 2, and 3% </w:t>
      </w:r>
      <w:proofErr w:type="spellStart"/>
      <w:r w:rsidRPr="00F737B8">
        <w:rPr>
          <w:rFonts w:ascii="Times New Roman" w:eastAsia="Times New Roman" w:hAnsi="Times New Roman" w:cs="Times New Roman"/>
          <w:sz w:val="20"/>
          <w:szCs w:val="20"/>
        </w:rPr>
        <w:t>dw</w:t>
      </w:r>
      <w:proofErr w:type="spellEnd"/>
      <w:r w:rsidRPr="00F737B8">
        <w:rPr>
          <w:rFonts w:ascii="Times New Roman" w:eastAsia="Times New Roman" w:hAnsi="Times New Roman" w:cs="Times New Roman"/>
          <w:sz w:val="20"/>
          <w:szCs w:val="20"/>
        </w:rPr>
        <w:t>)</w:t>
      </w:r>
      <w:r w:rsidRPr="00F737B8">
        <w:rPr>
          <w:rFonts w:ascii="Times New Roman" w:eastAsia="Times New Roman" w:hAnsi="Times New Roman" w:cs="Times New Roman"/>
          <w:color w:val="000000"/>
          <w:sz w:val="20"/>
          <w:szCs w:val="20"/>
        </w:rPr>
        <w:t>. The table includes metabolite names, details based on their importance in predicting treatment outcomes, and corresponding Generalized Linear Mixed Model (GLMM) outputs.</w:t>
      </w:r>
      <w:r w:rsidRPr="00F737B8">
        <w:rPr>
          <w:rFonts w:ascii="Times New Roman" w:eastAsia="Times New Roman" w:hAnsi="Times New Roman" w:cs="Times New Roman"/>
          <w:sz w:val="20"/>
          <w:szCs w:val="20"/>
        </w:rPr>
        <w:t xml:space="preserve"> </w:t>
      </w:r>
      <w:r w:rsidRPr="00F737B8">
        <w:rPr>
          <w:rFonts w:ascii="Times New Roman" w:eastAsia="Times New Roman" w:hAnsi="Times New Roman" w:cs="Times New Roman"/>
          <w:color w:val="000000"/>
          <w:sz w:val="20"/>
          <w:szCs w:val="20"/>
        </w:rPr>
        <w:t xml:space="preserve">P-values are reported relative to the </w:t>
      </w:r>
      <w:proofErr w:type="gramStart"/>
      <w:r w:rsidRPr="00F737B8">
        <w:rPr>
          <w:rFonts w:ascii="Times New Roman" w:eastAsia="Times New Roman" w:hAnsi="Times New Roman" w:cs="Times New Roman"/>
          <w:color w:val="000000"/>
          <w:sz w:val="20"/>
          <w:szCs w:val="20"/>
        </w:rPr>
        <w:t>control</w:t>
      </w:r>
      <w:proofErr w:type="gramEnd"/>
    </w:p>
    <w:tbl>
      <w:tblPr>
        <w:tblStyle w:val="a4"/>
        <w:tblW w:w="927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1710"/>
        <w:gridCol w:w="1350"/>
        <w:gridCol w:w="810"/>
        <w:gridCol w:w="990"/>
        <w:gridCol w:w="990"/>
        <w:gridCol w:w="900"/>
        <w:gridCol w:w="810"/>
        <w:gridCol w:w="900"/>
        <w:gridCol w:w="810"/>
      </w:tblGrid>
      <w:tr w:rsidR="00B06BB8" w:rsidRPr="00F737B8" w14:paraId="440F8050" w14:textId="77777777">
        <w:tc>
          <w:tcPr>
            <w:tcW w:w="1710" w:type="dxa"/>
            <w:vMerge w:val="restart"/>
            <w:tcBorders>
              <w:top w:val="single" w:sz="4" w:space="0" w:color="000000"/>
              <w:bottom w:val="nil"/>
            </w:tcBorders>
          </w:tcPr>
          <w:p w14:paraId="18AE77D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Best match in NIST library</w:t>
            </w:r>
          </w:p>
        </w:tc>
        <w:tc>
          <w:tcPr>
            <w:tcW w:w="1350" w:type="dxa"/>
            <w:vMerge w:val="restart"/>
            <w:tcBorders>
              <w:top w:val="single" w:sz="4" w:space="0" w:color="000000"/>
              <w:bottom w:val="nil"/>
            </w:tcBorders>
          </w:tcPr>
          <w:p w14:paraId="7837A88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IUPAC name</w:t>
            </w:r>
          </w:p>
        </w:tc>
        <w:tc>
          <w:tcPr>
            <w:tcW w:w="810" w:type="dxa"/>
            <w:vMerge w:val="restart"/>
            <w:tcBorders>
              <w:top w:val="single" w:sz="4" w:space="0" w:color="000000"/>
              <w:bottom w:val="nil"/>
            </w:tcBorders>
          </w:tcPr>
          <w:p w14:paraId="0A4A0D5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Mean RT</w:t>
            </w:r>
          </w:p>
        </w:tc>
        <w:tc>
          <w:tcPr>
            <w:tcW w:w="990" w:type="dxa"/>
            <w:vMerge w:val="restart"/>
            <w:tcBorders>
              <w:top w:val="single" w:sz="4" w:space="0" w:color="000000"/>
              <w:bottom w:val="nil"/>
            </w:tcBorders>
          </w:tcPr>
          <w:p w14:paraId="55EE1CC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Mean Decrease Accuracy</w:t>
            </w:r>
          </w:p>
        </w:tc>
        <w:tc>
          <w:tcPr>
            <w:tcW w:w="990" w:type="dxa"/>
            <w:vMerge w:val="restart"/>
            <w:tcBorders>
              <w:top w:val="single" w:sz="4" w:space="0" w:color="000000"/>
              <w:bottom w:val="nil"/>
            </w:tcBorders>
          </w:tcPr>
          <w:p w14:paraId="2AD26F7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Mean Decrease Gini</w:t>
            </w:r>
          </w:p>
        </w:tc>
        <w:tc>
          <w:tcPr>
            <w:tcW w:w="3420" w:type="dxa"/>
            <w:gridSpan w:val="4"/>
            <w:tcBorders>
              <w:top w:val="single" w:sz="4" w:space="0" w:color="000000"/>
              <w:bottom w:val="single" w:sz="4" w:space="0" w:color="000000"/>
            </w:tcBorders>
          </w:tcPr>
          <w:p w14:paraId="660AB6B1" w14:textId="77777777" w:rsidR="00B06BB8" w:rsidRPr="00F737B8" w:rsidRDefault="00000000">
            <w:pPr>
              <w:jc w:val="cente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GLMMs P-values</w:t>
            </w:r>
          </w:p>
        </w:tc>
      </w:tr>
      <w:tr w:rsidR="00B06BB8" w:rsidRPr="00F737B8" w14:paraId="0DEB48C9" w14:textId="77777777">
        <w:trPr>
          <w:trHeight w:val="439"/>
        </w:trPr>
        <w:tc>
          <w:tcPr>
            <w:tcW w:w="1710" w:type="dxa"/>
            <w:vMerge/>
            <w:tcBorders>
              <w:top w:val="single" w:sz="4" w:space="0" w:color="000000"/>
              <w:bottom w:val="nil"/>
            </w:tcBorders>
          </w:tcPr>
          <w:p w14:paraId="21BA5900" w14:textId="77777777" w:rsidR="00B06BB8" w:rsidRPr="00F737B8" w:rsidRDefault="00B06BB8">
            <w:pPr>
              <w:widowControl w:val="0"/>
              <w:pBdr>
                <w:top w:val="nil"/>
                <w:left w:val="nil"/>
                <w:bottom w:val="nil"/>
                <w:right w:val="nil"/>
                <w:between w:val="nil"/>
              </w:pBdr>
              <w:spacing w:line="480" w:lineRule="auto"/>
              <w:rPr>
                <w:rFonts w:ascii="Times New Roman" w:eastAsia="Times New Roman" w:hAnsi="Times New Roman" w:cs="Times New Roman"/>
                <w:sz w:val="20"/>
                <w:szCs w:val="20"/>
              </w:rPr>
            </w:pPr>
          </w:p>
        </w:tc>
        <w:tc>
          <w:tcPr>
            <w:tcW w:w="1350" w:type="dxa"/>
            <w:vMerge/>
            <w:tcBorders>
              <w:top w:val="single" w:sz="4" w:space="0" w:color="000000"/>
              <w:bottom w:val="nil"/>
            </w:tcBorders>
          </w:tcPr>
          <w:p w14:paraId="04F529F9" w14:textId="77777777" w:rsidR="00B06BB8" w:rsidRPr="00F737B8" w:rsidRDefault="00B06BB8">
            <w:pPr>
              <w:widowControl w:val="0"/>
              <w:pBdr>
                <w:top w:val="nil"/>
                <w:left w:val="nil"/>
                <w:bottom w:val="nil"/>
                <w:right w:val="nil"/>
                <w:between w:val="nil"/>
              </w:pBdr>
              <w:spacing w:line="480" w:lineRule="auto"/>
              <w:rPr>
                <w:rFonts w:ascii="Times New Roman" w:eastAsia="Times New Roman" w:hAnsi="Times New Roman" w:cs="Times New Roman"/>
                <w:sz w:val="20"/>
                <w:szCs w:val="20"/>
              </w:rPr>
            </w:pPr>
          </w:p>
        </w:tc>
        <w:tc>
          <w:tcPr>
            <w:tcW w:w="810" w:type="dxa"/>
            <w:vMerge/>
            <w:tcBorders>
              <w:top w:val="single" w:sz="4" w:space="0" w:color="000000"/>
              <w:bottom w:val="nil"/>
            </w:tcBorders>
          </w:tcPr>
          <w:p w14:paraId="4C57E82F" w14:textId="77777777" w:rsidR="00B06BB8" w:rsidRPr="00F737B8" w:rsidRDefault="00B06BB8">
            <w:pPr>
              <w:widowControl w:val="0"/>
              <w:pBdr>
                <w:top w:val="nil"/>
                <w:left w:val="nil"/>
                <w:bottom w:val="nil"/>
                <w:right w:val="nil"/>
                <w:between w:val="nil"/>
              </w:pBdr>
              <w:spacing w:line="480" w:lineRule="auto"/>
              <w:rPr>
                <w:rFonts w:ascii="Times New Roman" w:eastAsia="Times New Roman" w:hAnsi="Times New Roman" w:cs="Times New Roman"/>
                <w:sz w:val="20"/>
                <w:szCs w:val="20"/>
              </w:rPr>
            </w:pPr>
          </w:p>
        </w:tc>
        <w:tc>
          <w:tcPr>
            <w:tcW w:w="990" w:type="dxa"/>
            <w:vMerge/>
            <w:tcBorders>
              <w:top w:val="single" w:sz="4" w:space="0" w:color="000000"/>
              <w:bottom w:val="nil"/>
            </w:tcBorders>
          </w:tcPr>
          <w:p w14:paraId="63732BCA" w14:textId="77777777" w:rsidR="00B06BB8" w:rsidRPr="00F737B8" w:rsidRDefault="00B06BB8">
            <w:pPr>
              <w:widowControl w:val="0"/>
              <w:pBdr>
                <w:top w:val="nil"/>
                <w:left w:val="nil"/>
                <w:bottom w:val="nil"/>
                <w:right w:val="nil"/>
                <w:between w:val="nil"/>
              </w:pBdr>
              <w:spacing w:line="480" w:lineRule="auto"/>
              <w:rPr>
                <w:rFonts w:ascii="Times New Roman" w:eastAsia="Times New Roman" w:hAnsi="Times New Roman" w:cs="Times New Roman"/>
                <w:sz w:val="20"/>
                <w:szCs w:val="20"/>
              </w:rPr>
            </w:pPr>
          </w:p>
        </w:tc>
        <w:tc>
          <w:tcPr>
            <w:tcW w:w="990" w:type="dxa"/>
            <w:vMerge/>
            <w:tcBorders>
              <w:top w:val="single" w:sz="4" w:space="0" w:color="000000"/>
              <w:bottom w:val="nil"/>
            </w:tcBorders>
          </w:tcPr>
          <w:p w14:paraId="5463C09E" w14:textId="77777777" w:rsidR="00B06BB8" w:rsidRPr="00F737B8" w:rsidRDefault="00B06BB8">
            <w:pPr>
              <w:widowControl w:val="0"/>
              <w:pBdr>
                <w:top w:val="nil"/>
                <w:left w:val="nil"/>
                <w:bottom w:val="nil"/>
                <w:right w:val="nil"/>
                <w:between w:val="nil"/>
              </w:pBdr>
              <w:spacing w:line="480" w:lineRule="auto"/>
              <w:rPr>
                <w:rFonts w:ascii="Times New Roman" w:eastAsia="Times New Roman" w:hAnsi="Times New Roman" w:cs="Times New Roman"/>
                <w:sz w:val="20"/>
                <w:szCs w:val="20"/>
              </w:rPr>
            </w:pPr>
          </w:p>
        </w:tc>
        <w:tc>
          <w:tcPr>
            <w:tcW w:w="900" w:type="dxa"/>
            <w:tcBorders>
              <w:top w:val="single" w:sz="4" w:space="0" w:color="000000"/>
              <w:bottom w:val="single" w:sz="4" w:space="0" w:color="000000"/>
            </w:tcBorders>
          </w:tcPr>
          <w:p w14:paraId="11E15E3E" w14:textId="77777777" w:rsidR="00B06BB8" w:rsidRPr="00F737B8" w:rsidRDefault="00000000">
            <w:pPr>
              <w:jc w:val="cente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Piperine</w:t>
            </w:r>
          </w:p>
        </w:tc>
        <w:tc>
          <w:tcPr>
            <w:tcW w:w="810" w:type="dxa"/>
            <w:tcBorders>
              <w:top w:val="single" w:sz="4" w:space="0" w:color="000000"/>
              <w:bottom w:val="single" w:sz="4" w:space="0" w:color="000000"/>
            </w:tcBorders>
          </w:tcPr>
          <w:p w14:paraId="0DE93922" w14:textId="77777777" w:rsidR="00B06BB8" w:rsidRPr="00F737B8" w:rsidRDefault="00000000">
            <w:pPr>
              <w:jc w:val="cente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Tannic acid</w:t>
            </w:r>
          </w:p>
        </w:tc>
        <w:tc>
          <w:tcPr>
            <w:tcW w:w="900" w:type="dxa"/>
            <w:tcBorders>
              <w:top w:val="single" w:sz="4" w:space="0" w:color="000000"/>
              <w:bottom w:val="single" w:sz="4" w:space="0" w:color="000000"/>
            </w:tcBorders>
          </w:tcPr>
          <w:p w14:paraId="47418134" w14:textId="77777777" w:rsidR="00B06BB8" w:rsidRPr="00F737B8" w:rsidRDefault="00000000">
            <w:pPr>
              <w:jc w:val="cente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810" w:type="dxa"/>
            <w:tcBorders>
              <w:top w:val="single" w:sz="4" w:space="0" w:color="000000"/>
              <w:bottom w:val="single" w:sz="4" w:space="0" w:color="000000"/>
            </w:tcBorders>
          </w:tcPr>
          <w:p w14:paraId="3706760B" w14:textId="77777777" w:rsidR="00B06BB8" w:rsidRPr="00F737B8" w:rsidRDefault="00000000">
            <w:pPr>
              <w:jc w:val="cente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Phytol</w:t>
            </w:r>
          </w:p>
        </w:tc>
      </w:tr>
      <w:tr w:rsidR="00B06BB8" w:rsidRPr="00F737B8" w14:paraId="2D47FC9F" w14:textId="77777777">
        <w:trPr>
          <w:trHeight w:val="377"/>
        </w:trPr>
        <w:tc>
          <w:tcPr>
            <w:tcW w:w="9270" w:type="dxa"/>
            <w:gridSpan w:val="9"/>
            <w:tcBorders>
              <w:top w:val="single" w:sz="4" w:space="0" w:color="000000"/>
              <w:bottom w:val="single" w:sz="4" w:space="0" w:color="000000"/>
            </w:tcBorders>
          </w:tcPr>
          <w:p w14:paraId="1653F0C2" w14:textId="77777777" w:rsidR="00B06BB8" w:rsidRPr="00F737B8" w:rsidRDefault="00000000">
            <w:pPr>
              <w:rPr>
                <w:rFonts w:ascii="Times New Roman" w:eastAsia="Times New Roman" w:hAnsi="Times New Roman" w:cs="Times New Roman"/>
                <w:color w:val="000000"/>
                <w:sz w:val="20"/>
                <w:szCs w:val="20"/>
              </w:rPr>
            </w:pPr>
            <w:r w:rsidRPr="00F737B8">
              <w:rPr>
                <w:rFonts w:ascii="Times New Roman" w:eastAsia="Times New Roman" w:hAnsi="Times New Roman" w:cs="Times New Roman"/>
                <w:color w:val="000000"/>
                <w:sz w:val="20"/>
                <w:szCs w:val="20"/>
              </w:rPr>
              <w:t xml:space="preserve">0.1% </w:t>
            </w:r>
          </w:p>
        </w:tc>
      </w:tr>
      <w:tr w:rsidR="00B06BB8" w:rsidRPr="00F737B8" w14:paraId="5D44E108" w14:textId="77777777">
        <w:tc>
          <w:tcPr>
            <w:tcW w:w="1710" w:type="dxa"/>
            <w:tcBorders>
              <w:top w:val="single" w:sz="4" w:space="0" w:color="000000"/>
            </w:tcBorders>
          </w:tcPr>
          <w:p w14:paraId="3DB337C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1350" w:type="dxa"/>
            <w:tcBorders>
              <w:top w:val="single" w:sz="4" w:space="0" w:color="000000"/>
            </w:tcBorders>
            <w:vAlign w:val="bottom"/>
          </w:tcPr>
          <w:p w14:paraId="1F709DB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2-methoxy-4-prop-2-enylphenol</w:t>
            </w:r>
          </w:p>
        </w:tc>
        <w:tc>
          <w:tcPr>
            <w:tcW w:w="810" w:type="dxa"/>
            <w:tcBorders>
              <w:top w:val="single" w:sz="4" w:space="0" w:color="000000"/>
            </w:tcBorders>
            <w:vAlign w:val="bottom"/>
          </w:tcPr>
          <w:p w14:paraId="3E5F8B6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19.363</w:t>
            </w:r>
          </w:p>
        </w:tc>
        <w:tc>
          <w:tcPr>
            <w:tcW w:w="990" w:type="dxa"/>
            <w:tcBorders>
              <w:top w:val="single" w:sz="4" w:space="0" w:color="000000"/>
            </w:tcBorders>
            <w:vAlign w:val="bottom"/>
          </w:tcPr>
          <w:p w14:paraId="727426B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9.598</w:t>
            </w:r>
          </w:p>
        </w:tc>
        <w:tc>
          <w:tcPr>
            <w:tcW w:w="990" w:type="dxa"/>
            <w:tcBorders>
              <w:top w:val="single" w:sz="4" w:space="0" w:color="000000"/>
            </w:tcBorders>
            <w:vAlign w:val="bottom"/>
          </w:tcPr>
          <w:p w14:paraId="6CFF1A9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0.513</w:t>
            </w:r>
          </w:p>
        </w:tc>
        <w:tc>
          <w:tcPr>
            <w:tcW w:w="900" w:type="dxa"/>
            <w:tcBorders>
              <w:top w:val="single" w:sz="4" w:space="0" w:color="000000"/>
            </w:tcBorders>
            <w:vAlign w:val="bottom"/>
          </w:tcPr>
          <w:p w14:paraId="11AB1AE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0.983</w:t>
            </w:r>
          </w:p>
        </w:tc>
        <w:tc>
          <w:tcPr>
            <w:tcW w:w="810" w:type="dxa"/>
            <w:tcBorders>
              <w:top w:val="single" w:sz="4" w:space="0" w:color="000000"/>
            </w:tcBorders>
            <w:vAlign w:val="bottom"/>
          </w:tcPr>
          <w:p w14:paraId="6C33A48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0.921</w:t>
            </w:r>
          </w:p>
        </w:tc>
        <w:tc>
          <w:tcPr>
            <w:tcW w:w="900" w:type="dxa"/>
            <w:tcBorders>
              <w:top w:val="single" w:sz="4" w:space="0" w:color="000000"/>
            </w:tcBorders>
            <w:vAlign w:val="bottom"/>
          </w:tcPr>
          <w:p w14:paraId="143B80A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tcBorders>
              <w:top w:val="single" w:sz="4" w:space="0" w:color="000000"/>
            </w:tcBorders>
            <w:vAlign w:val="bottom"/>
          </w:tcPr>
          <w:p w14:paraId="49C31D3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0.997</w:t>
            </w:r>
          </w:p>
        </w:tc>
      </w:tr>
      <w:tr w:rsidR="00B06BB8" w:rsidRPr="00F737B8" w14:paraId="131A4D64" w14:textId="77777777">
        <w:tc>
          <w:tcPr>
            <w:tcW w:w="1710" w:type="dxa"/>
            <w:tcBorders>
              <w:bottom w:val="single" w:sz="4" w:space="0" w:color="000000"/>
            </w:tcBorders>
          </w:tcPr>
          <w:p w14:paraId="3679DB2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i/>
                <w:sz w:val="20"/>
                <w:szCs w:val="20"/>
              </w:rPr>
              <w:t>D</w:t>
            </w:r>
            <w:r w:rsidRPr="00F737B8">
              <w:rPr>
                <w:rFonts w:ascii="Times New Roman" w:eastAsia="Times New Roman" w:hAnsi="Times New Roman" w:cs="Times New Roman"/>
                <w:sz w:val="20"/>
                <w:szCs w:val="20"/>
              </w:rPr>
              <w:t>-</w:t>
            </w:r>
            <w:proofErr w:type="spellStart"/>
            <w:r w:rsidRPr="00F737B8">
              <w:rPr>
                <w:rFonts w:ascii="Times New Roman" w:eastAsia="Times New Roman" w:hAnsi="Times New Roman" w:cs="Times New Roman"/>
                <w:sz w:val="20"/>
                <w:szCs w:val="20"/>
              </w:rPr>
              <w:t>fructofuranose</w:t>
            </w:r>
            <w:proofErr w:type="spellEnd"/>
            <w:r w:rsidRPr="00F737B8">
              <w:rPr>
                <w:rFonts w:ascii="Times New Roman" w:eastAsia="Times New Roman" w:hAnsi="Times New Roman" w:cs="Times New Roman"/>
                <w:sz w:val="20"/>
                <w:szCs w:val="20"/>
              </w:rPr>
              <w:t xml:space="preserve">, </w:t>
            </w:r>
            <w:proofErr w:type="spellStart"/>
            <w:r w:rsidRPr="00F737B8">
              <w:rPr>
                <w:rFonts w:ascii="Times New Roman" w:eastAsia="Times New Roman" w:hAnsi="Times New Roman" w:cs="Times New Roman"/>
                <w:sz w:val="20"/>
                <w:szCs w:val="20"/>
              </w:rPr>
              <w:t>pentakis</w:t>
            </w:r>
            <w:proofErr w:type="spellEnd"/>
            <w:r w:rsidRPr="00F737B8">
              <w:rPr>
                <w:rFonts w:ascii="Times New Roman" w:eastAsia="Times New Roman" w:hAnsi="Times New Roman" w:cs="Times New Roman"/>
                <w:sz w:val="20"/>
                <w:szCs w:val="20"/>
              </w:rPr>
              <w:t>(</w:t>
            </w:r>
            <w:proofErr w:type="spellStart"/>
            <w:r w:rsidRPr="00F737B8">
              <w:rPr>
                <w:rFonts w:ascii="Times New Roman" w:eastAsia="Times New Roman" w:hAnsi="Times New Roman" w:cs="Times New Roman"/>
                <w:sz w:val="20"/>
                <w:szCs w:val="20"/>
              </w:rPr>
              <w:t>trimethylsyl</w:t>
            </w:r>
            <w:proofErr w:type="spellEnd"/>
            <w:r w:rsidRPr="00F737B8">
              <w:rPr>
                <w:rFonts w:ascii="Times New Roman" w:eastAsia="Times New Roman" w:hAnsi="Times New Roman" w:cs="Times New Roman"/>
                <w:sz w:val="20"/>
                <w:szCs w:val="20"/>
              </w:rPr>
              <w:t>)ether</w:t>
            </w:r>
          </w:p>
        </w:tc>
        <w:tc>
          <w:tcPr>
            <w:tcW w:w="1350" w:type="dxa"/>
            <w:tcBorders>
              <w:bottom w:val="single" w:sz="4" w:space="0" w:color="000000"/>
            </w:tcBorders>
            <w:vAlign w:val="bottom"/>
          </w:tcPr>
          <w:p w14:paraId="7BD8580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w:t>
            </w:r>
            <w:r w:rsidRPr="00F737B8">
              <w:rPr>
                <w:rFonts w:ascii="Times New Roman" w:eastAsia="Times New Roman" w:hAnsi="Times New Roman" w:cs="Times New Roman"/>
                <w:i/>
                <w:color w:val="000000"/>
                <w:sz w:val="20"/>
                <w:szCs w:val="20"/>
              </w:rPr>
              <w:t>S</w:t>
            </w:r>
            <w:r w:rsidRPr="00F737B8">
              <w:rPr>
                <w:rFonts w:ascii="Times New Roman" w:eastAsia="Times New Roman" w:hAnsi="Times New Roman" w:cs="Times New Roman"/>
                <w:color w:val="000000"/>
                <w:sz w:val="20"/>
                <w:szCs w:val="20"/>
              </w:rPr>
              <w:t>,4</w:t>
            </w:r>
            <w:r w:rsidRPr="00F737B8">
              <w:rPr>
                <w:rFonts w:ascii="Times New Roman" w:eastAsia="Times New Roman" w:hAnsi="Times New Roman" w:cs="Times New Roman"/>
                <w:i/>
                <w:color w:val="000000"/>
                <w:sz w:val="20"/>
                <w:szCs w:val="20"/>
              </w:rPr>
              <w:t>S</w:t>
            </w:r>
            <w:r w:rsidRPr="00F737B8">
              <w:rPr>
                <w:rFonts w:ascii="Times New Roman" w:eastAsia="Times New Roman" w:hAnsi="Times New Roman" w:cs="Times New Roman"/>
                <w:color w:val="000000"/>
                <w:sz w:val="20"/>
                <w:szCs w:val="20"/>
              </w:rPr>
              <w:t>,5</w:t>
            </w:r>
            <w:r w:rsidRPr="00F737B8">
              <w:rPr>
                <w:rFonts w:ascii="Times New Roman" w:eastAsia="Times New Roman" w:hAnsi="Times New Roman" w:cs="Times New Roman"/>
                <w:i/>
                <w:color w:val="000000"/>
                <w:sz w:val="20"/>
                <w:szCs w:val="20"/>
              </w:rPr>
              <w:t>R</w:t>
            </w:r>
            <w:r w:rsidRPr="00F737B8">
              <w:rPr>
                <w:rFonts w:ascii="Times New Roman" w:eastAsia="Times New Roman" w:hAnsi="Times New Roman" w:cs="Times New Roman"/>
                <w:color w:val="000000"/>
                <w:sz w:val="20"/>
                <w:szCs w:val="20"/>
              </w:rPr>
              <w:t>)-2,5-bis(hydroxymethyl)oxolane-2,3,4-triol</w:t>
            </w:r>
          </w:p>
        </w:tc>
        <w:tc>
          <w:tcPr>
            <w:tcW w:w="810" w:type="dxa"/>
            <w:tcBorders>
              <w:bottom w:val="single" w:sz="4" w:space="0" w:color="000000"/>
            </w:tcBorders>
            <w:vAlign w:val="bottom"/>
          </w:tcPr>
          <w:p w14:paraId="35B6ED7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35.646</w:t>
            </w:r>
          </w:p>
        </w:tc>
        <w:tc>
          <w:tcPr>
            <w:tcW w:w="990" w:type="dxa"/>
            <w:tcBorders>
              <w:bottom w:val="single" w:sz="4" w:space="0" w:color="000000"/>
            </w:tcBorders>
            <w:vAlign w:val="bottom"/>
          </w:tcPr>
          <w:p w14:paraId="45C1137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7.479</w:t>
            </w:r>
          </w:p>
        </w:tc>
        <w:tc>
          <w:tcPr>
            <w:tcW w:w="990" w:type="dxa"/>
            <w:tcBorders>
              <w:bottom w:val="single" w:sz="4" w:space="0" w:color="000000"/>
            </w:tcBorders>
            <w:vAlign w:val="bottom"/>
          </w:tcPr>
          <w:p w14:paraId="1B13EA1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1.445</w:t>
            </w:r>
          </w:p>
        </w:tc>
        <w:tc>
          <w:tcPr>
            <w:tcW w:w="900" w:type="dxa"/>
            <w:tcBorders>
              <w:bottom w:val="single" w:sz="4" w:space="0" w:color="000000"/>
            </w:tcBorders>
            <w:vAlign w:val="bottom"/>
          </w:tcPr>
          <w:p w14:paraId="66090B0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0.2226</w:t>
            </w:r>
          </w:p>
        </w:tc>
        <w:tc>
          <w:tcPr>
            <w:tcW w:w="810" w:type="dxa"/>
            <w:tcBorders>
              <w:bottom w:val="single" w:sz="4" w:space="0" w:color="000000"/>
            </w:tcBorders>
            <w:vAlign w:val="bottom"/>
          </w:tcPr>
          <w:p w14:paraId="03F85FF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0.042</w:t>
            </w:r>
          </w:p>
        </w:tc>
        <w:tc>
          <w:tcPr>
            <w:tcW w:w="900" w:type="dxa"/>
            <w:tcBorders>
              <w:bottom w:val="single" w:sz="4" w:space="0" w:color="000000"/>
            </w:tcBorders>
            <w:vAlign w:val="bottom"/>
          </w:tcPr>
          <w:p w14:paraId="6A85389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0.2535</w:t>
            </w:r>
          </w:p>
        </w:tc>
        <w:tc>
          <w:tcPr>
            <w:tcW w:w="810" w:type="dxa"/>
            <w:tcBorders>
              <w:bottom w:val="single" w:sz="4" w:space="0" w:color="000000"/>
            </w:tcBorders>
            <w:vAlign w:val="bottom"/>
          </w:tcPr>
          <w:p w14:paraId="13D9518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0.218</w:t>
            </w:r>
          </w:p>
        </w:tc>
      </w:tr>
      <w:tr w:rsidR="00B06BB8" w:rsidRPr="00F737B8" w14:paraId="6E68D05C" w14:textId="77777777">
        <w:tc>
          <w:tcPr>
            <w:tcW w:w="9270" w:type="dxa"/>
            <w:gridSpan w:val="9"/>
            <w:tcBorders>
              <w:top w:val="single" w:sz="4" w:space="0" w:color="000000"/>
              <w:bottom w:val="single" w:sz="4" w:space="0" w:color="000000"/>
            </w:tcBorders>
          </w:tcPr>
          <w:p w14:paraId="7317AD86" w14:textId="77777777" w:rsidR="00B06BB8" w:rsidRPr="00F737B8" w:rsidRDefault="00000000">
            <w:pPr>
              <w:rPr>
                <w:rFonts w:ascii="Times New Roman" w:eastAsia="Times New Roman" w:hAnsi="Times New Roman" w:cs="Times New Roman"/>
                <w:color w:val="000000"/>
                <w:sz w:val="20"/>
                <w:szCs w:val="20"/>
              </w:rPr>
            </w:pPr>
            <w:r w:rsidRPr="00F737B8">
              <w:rPr>
                <w:rFonts w:ascii="Times New Roman" w:eastAsia="Times New Roman" w:hAnsi="Times New Roman" w:cs="Times New Roman"/>
                <w:color w:val="000000"/>
                <w:sz w:val="20"/>
                <w:szCs w:val="20"/>
              </w:rPr>
              <w:t xml:space="preserve">2% </w:t>
            </w:r>
          </w:p>
        </w:tc>
      </w:tr>
      <w:tr w:rsidR="00B06BB8" w:rsidRPr="00F737B8" w14:paraId="3B425B4B" w14:textId="77777777">
        <w:tc>
          <w:tcPr>
            <w:tcW w:w="1710" w:type="dxa"/>
            <w:tcBorders>
              <w:top w:val="single" w:sz="4" w:space="0" w:color="000000"/>
            </w:tcBorders>
          </w:tcPr>
          <w:p w14:paraId="460E3BC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1350" w:type="dxa"/>
            <w:tcBorders>
              <w:top w:val="single" w:sz="4" w:space="0" w:color="000000"/>
            </w:tcBorders>
            <w:vAlign w:val="bottom"/>
          </w:tcPr>
          <w:p w14:paraId="2B19145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2-methoxy-4-prop-2-enylphenol</w:t>
            </w:r>
          </w:p>
        </w:tc>
        <w:tc>
          <w:tcPr>
            <w:tcW w:w="810" w:type="dxa"/>
            <w:tcBorders>
              <w:top w:val="single" w:sz="4" w:space="0" w:color="000000"/>
            </w:tcBorders>
            <w:vAlign w:val="bottom"/>
          </w:tcPr>
          <w:p w14:paraId="7C2E4AE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14.934</w:t>
            </w:r>
          </w:p>
        </w:tc>
        <w:tc>
          <w:tcPr>
            <w:tcW w:w="990" w:type="dxa"/>
            <w:tcBorders>
              <w:top w:val="single" w:sz="4" w:space="0" w:color="000000"/>
            </w:tcBorders>
            <w:vAlign w:val="bottom"/>
          </w:tcPr>
          <w:p w14:paraId="16FBB4E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12.458</w:t>
            </w:r>
          </w:p>
        </w:tc>
        <w:tc>
          <w:tcPr>
            <w:tcW w:w="990" w:type="dxa"/>
            <w:tcBorders>
              <w:top w:val="single" w:sz="4" w:space="0" w:color="000000"/>
            </w:tcBorders>
            <w:vAlign w:val="bottom"/>
          </w:tcPr>
          <w:p w14:paraId="515855B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0.803</w:t>
            </w:r>
          </w:p>
        </w:tc>
        <w:tc>
          <w:tcPr>
            <w:tcW w:w="900" w:type="dxa"/>
            <w:tcBorders>
              <w:top w:val="single" w:sz="4" w:space="0" w:color="000000"/>
            </w:tcBorders>
            <w:vAlign w:val="bottom"/>
          </w:tcPr>
          <w:p w14:paraId="44DE209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tcBorders>
              <w:top w:val="single" w:sz="4" w:space="0" w:color="000000"/>
            </w:tcBorders>
            <w:vAlign w:val="bottom"/>
          </w:tcPr>
          <w:p w14:paraId="1895B83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900" w:type="dxa"/>
            <w:tcBorders>
              <w:top w:val="single" w:sz="4" w:space="0" w:color="000000"/>
            </w:tcBorders>
            <w:vAlign w:val="bottom"/>
          </w:tcPr>
          <w:p w14:paraId="42C8207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tcBorders>
              <w:top w:val="single" w:sz="4" w:space="0" w:color="000000"/>
            </w:tcBorders>
            <w:vAlign w:val="bottom"/>
          </w:tcPr>
          <w:p w14:paraId="129362C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r>
      <w:tr w:rsidR="00B06BB8" w:rsidRPr="00F737B8" w14:paraId="78320686" w14:textId="77777777">
        <w:tc>
          <w:tcPr>
            <w:tcW w:w="1710" w:type="dxa"/>
          </w:tcPr>
          <w:p w14:paraId="7BB519A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1350" w:type="dxa"/>
            <w:vAlign w:val="bottom"/>
          </w:tcPr>
          <w:p w14:paraId="6DA5C12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2-methoxy-4-prop-2-enylphenol</w:t>
            </w:r>
          </w:p>
        </w:tc>
        <w:tc>
          <w:tcPr>
            <w:tcW w:w="810" w:type="dxa"/>
            <w:vAlign w:val="bottom"/>
          </w:tcPr>
          <w:p w14:paraId="0AEF084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19.363</w:t>
            </w:r>
          </w:p>
        </w:tc>
        <w:tc>
          <w:tcPr>
            <w:tcW w:w="990" w:type="dxa"/>
            <w:vAlign w:val="bottom"/>
          </w:tcPr>
          <w:p w14:paraId="0F1E287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19.493</w:t>
            </w:r>
          </w:p>
        </w:tc>
        <w:tc>
          <w:tcPr>
            <w:tcW w:w="990" w:type="dxa"/>
            <w:vAlign w:val="bottom"/>
          </w:tcPr>
          <w:p w14:paraId="1302794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1.652</w:t>
            </w:r>
          </w:p>
        </w:tc>
        <w:tc>
          <w:tcPr>
            <w:tcW w:w="900" w:type="dxa"/>
            <w:vAlign w:val="bottom"/>
          </w:tcPr>
          <w:p w14:paraId="60F366C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74BB56F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900" w:type="dxa"/>
            <w:vAlign w:val="bottom"/>
          </w:tcPr>
          <w:p w14:paraId="5203CD5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vAlign w:val="bottom"/>
          </w:tcPr>
          <w:p w14:paraId="76E988C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r>
      <w:tr w:rsidR="00B06BB8" w:rsidRPr="00F737B8" w14:paraId="774B7772" w14:textId="77777777">
        <w:trPr>
          <w:trHeight w:val="278"/>
        </w:trPr>
        <w:tc>
          <w:tcPr>
            <w:tcW w:w="1710" w:type="dxa"/>
          </w:tcPr>
          <w:p w14:paraId="32312BA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beta-</w:t>
            </w:r>
            <w:r w:rsidRPr="00F737B8">
              <w:rPr>
                <w:rFonts w:ascii="Times New Roman" w:eastAsia="Times New Roman" w:hAnsi="Times New Roman" w:cs="Times New Roman"/>
                <w:i/>
                <w:sz w:val="20"/>
                <w:szCs w:val="20"/>
              </w:rPr>
              <w:t>L</w:t>
            </w:r>
            <w:r w:rsidRPr="00F737B8">
              <w:rPr>
                <w:rFonts w:ascii="Times New Roman" w:eastAsia="Times New Roman" w:hAnsi="Times New Roman" w:cs="Times New Roman"/>
                <w:sz w:val="20"/>
                <w:szCs w:val="20"/>
              </w:rPr>
              <w:t>-</w:t>
            </w:r>
            <w:proofErr w:type="spellStart"/>
            <w:r w:rsidRPr="00F737B8">
              <w:rPr>
                <w:rFonts w:ascii="Times New Roman" w:eastAsia="Times New Roman" w:hAnsi="Times New Roman" w:cs="Times New Roman"/>
                <w:sz w:val="20"/>
                <w:szCs w:val="20"/>
              </w:rPr>
              <w:t>mannofuranose</w:t>
            </w:r>
            <w:proofErr w:type="spellEnd"/>
            <w:r w:rsidRPr="00F737B8">
              <w:rPr>
                <w:rFonts w:ascii="Times New Roman" w:eastAsia="Times New Roman" w:hAnsi="Times New Roman" w:cs="Times New Roman"/>
                <w:sz w:val="20"/>
                <w:szCs w:val="20"/>
              </w:rPr>
              <w:t>, 6-deoxy-1,2,3,5-tetrakis-</w:t>
            </w:r>
            <w:r w:rsidRPr="00F737B8">
              <w:rPr>
                <w:rFonts w:ascii="Times New Roman" w:eastAsia="Times New Roman" w:hAnsi="Times New Roman" w:cs="Times New Roman"/>
                <w:i/>
                <w:sz w:val="20"/>
                <w:szCs w:val="20"/>
              </w:rPr>
              <w:t>O</w:t>
            </w:r>
            <w:r w:rsidRPr="00F737B8">
              <w:rPr>
                <w:rFonts w:ascii="Times New Roman" w:eastAsia="Times New Roman" w:hAnsi="Times New Roman" w:cs="Times New Roman"/>
                <w:sz w:val="20"/>
                <w:szCs w:val="20"/>
              </w:rPr>
              <w:t>-trimethylsilyl</w:t>
            </w:r>
          </w:p>
        </w:tc>
        <w:tc>
          <w:tcPr>
            <w:tcW w:w="1350" w:type="dxa"/>
            <w:vAlign w:val="bottom"/>
          </w:tcPr>
          <w:p w14:paraId="236491F1" w14:textId="77777777" w:rsidR="00B06BB8" w:rsidRPr="00F737B8" w:rsidRDefault="00000000">
            <w:pPr>
              <w:rPr>
                <w:rFonts w:ascii="Times New Roman" w:eastAsia="Times New Roman" w:hAnsi="Times New Roman" w:cs="Times New Roman"/>
                <w:color w:val="000000"/>
                <w:sz w:val="20"/>
                <w:szCs w:val="20"/>
              </w:rPr>
            </w:pPr>
            <w:r w:rsidRPr="00F737B8">
              <w:rPr>
                <w:rFonts w:ascii="Times New Roman" w:eastAsia="Times New Roman" w:hAnsi="Times New Roman" w:cs="Times New Roman"/>
                <w:color w:val="000000"/>
                <w:sz w:val="20"/>
                <w:szCs w:val="20"/>
              </w:rPr>
              <w:t>(2</w:t>
            </w:r>
            <w:r w:rsidRPr="00F737B8">
              <w:rPr>
                <w:rFonts w:ascii="Times New Roman" w:eastAsia="Times New Roman" w:hAnsi="Times New Roman" w:cs="Times New Roman"/>
                <w:i/>
                <w:color w:val="000000"/>
                <w:sz w:val="20"/>
                <w:szCs w:val="20"/>
              </w:rPr>
              <w:t>S</w:t>
            </w:r>
            <w:r w:rsidRPr="00F737B8">
              <w:rPr>
                <w:rFonts w:ascii="Times New Roman" w:eastAsia="Times New Roman" w:hAnsi="Times New Roman" w:cs="Times New Roman"/>
                <w:color w:val="000000"/>
                <w:sz w:val="20"/>
                <w:szCs w:val="20"/>
              </w:rPr>
              <w:t>,3</w:t>
            </w:r>
            <w:r w:rsidRPr="00F737B8">
              <w:rPr>
                <w:rFonts w:ascii="Times New Roman" w:eastAsia="Times New Roman" w:hAnsi="Times New Roman" w:cs="Times New Roman"/>
                <w:i/>
                <w:color w:val="000000"/>
                <w:sz w:val="20"/>
                <w:szCs w:val="20"/>
              </w:rPr>
              <w:t>R</w:t>
            </w:r>
            <w:r w:rsidRPr="00F737B8">
              <w:rPr>
                <w:rFonts w:ascii="Times New Roman" w:eastAsia="Times New Roman" w:hAnsi="Times New Roman" w:cs="Times New Roman"/>
                <w:color w:val="000000"/>
                <w:sz w:val="20"/>
                <w:szCs w:val="20"/>
              </w:rPr>
              <w:t>,4</w:t>
            </w:r>
            <w:r w:rsidRPr="00F737B8">
              <w:rPr>
                <w:rFonts w:ascii="Times New Roman" w:eastAsia="Times New Roman" w:hAnsi="Times New Roman" w:cs="Times New Roman"/>
                <w:i/>
                <w:color w:val="000000"/>
                <w:sz w:val="20"/>
                <w:szCs w:val="20"/>
              </w:rPr>
              <w:t>S</w:t>
            </w:r>
            <w:r w:rsidRPr="00F737B8">
              <w:rPr>
                <w:rFonts w:ascii="Times New Roman" w:eastAsia="Times New Roman" w:hAnsi="Times New Roman" w:cs="Times New Roman"/>
                <w:color w:val="000000"/>
                <w:sz w:val="20"/>
                <w:szCs w:val="20"/>
              </w:rPr>
              <w:t>,5</w:t>
            </w:r>
            <w:r w:rsidRPr="00F737B8">
              <w:rPr>
                <w:rFonts w:ascii="Times New Roman" w:eastAsia="Times New Roman" w:hAnsi="Times New Roman" w:cs="Times New Roman"/>
                <w:i/>
                <w:color w:val="000000"/>
                <w:sz w:val="20"/>
                <w:szCs w:val="20"/>
              </w:rPr>
              <w:t>S</w:t>
            </w:r>
            <w:r w:rsidRPr="00F737B8">
              <w:rPr>
                <w:rFonts w:ascii="Times New Roman" w:eastAsia="Times New Roman" w:hAnsi="Times New Roman" w:cs="Times New Roman"/>
                <w:color w:val="000000"/>
                <w:sz w:val="20"/>
                <w:szCs w:val="20"/>
              </w:rPr>
              <w:t>)</w:t>
            </w:r>
            <w:proofErr w:type="gramStart"/>
            <w:r w:rsidRPr="00F737B8">
              <w:rPr>
                <w:rFonts w:ascii="Times New Roman" w:eastAsia="Times New Roman" w:hAnsi="Times New Roman" w:cs="Times New Roman"/>
                <w:color w:val="000000"/>
                <w:sz w:val="20"/>
                <w:szCs w:val="20"/>
              </w:rPr>
              <w:t>-  5</w:t>
            </w:r>
            <w:proofErr w:type="gramEnd"/>
            <w:r w:rsidRPr="00F737B8">
              <w:rPr>
                <w:rFonts w:ascii="Times New Roman" w:eastAsia="Times New Roman" w:hAnsi="Times New Roman" w:cs="Times New Roman"/>
                <w:color w:val="000000"/>
                <w:sz w:val="20"/>
                <w:szCs w:val="20"/>
              </w:rPr>
              <w:t>-[(1</w:t>
            </w:r>
            <w:r w:rsidRPr="00F737B8">
              <w:rPr>
                <w:rFonts w:ascii="Times New Roman" w:eastAsia="Times New Roman" w:hAnsi="Times New Roman" w:cs="Times New Roman"/>
                <w:i/>
                <w:color w:val="000000"/>
                <w:sz w:val="20"/>
                <w:szCs w:val="20"/>
              </w:rPr>
              <w:t>S</w:t>
            </w:r>
            <w:r w:rsidRPr="00F737B8">
              <w:rPr>
                <w:rFonts w:ascii="Times New Roman" w:eastAsia="Times New Roman" w:hAnsi="Times New Roman" w:cs="Times New Roman"/>
                <w:color w:val="000000"/>
                <w:sz w:val="20"/>
                <w:szCs w:val="20"/>
              </w:rPr>
              <w:t>)-1,2-dihydroxyethyl]oxolane-2,3,4-triol</w:t>
            </w:r>
          </w:p>
        </w:tc>
        <w:tc>
          <w:tcPr>
            <w:tcW w:w="810" w:type="dxa"/>
            <w:vAlign w:val="bottom"/>
          </w:tcPr>
          <w:p w14:paraId="643F901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33.139</w:t>
            </w:r>
          </w:p>
        </w:tc>
        <w:tc>
          <w:tcPr>
            <w:tcW w:w="990" w:type="dxa"/>
            <w:vAlign w:val="bottom"/>
          </w:tcPr>
          <w:p w14:paraId="7587650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19.219</w:t>
            </w:r>
          </w:p>
        </w:tc>
        <w:tc>
          <w:tcPr>
            <w:tcW w:w="990" w:type="dxa"/>
            <w:vAlign w:val="bottom"/>
          </w:tcPr>
          <w:p w14:paraId="663C5B0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1.517</w:t>
            </w:r>
          </w:p>
        </w:tc>
        <w:tc>
          <w:tcPr>
            <w:tcW w:w="900" w:type="dxa"/>
            <w:vAlign w:val="bottom"/>
          </w:tcPr>
          <w:p w14:paraId="347CAA9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vAlign w:val="bottom"/>
          </w:tcPr>
          <w:p w14:paraId="2DA9C35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900" w:type="dxa"/>
            <w:vAlign w:val="bottom"/>
          </w:tcPr>
          <w:p w14:paraId="64B7C1E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vAlign w:val="bottom"/>
          </w:tcPr>
          <w:p w14:paraId="7897EC2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r>
      <w:tr w:rsidR="00B06BB8" w:rsidRPr="00F737B8" w14:paraId="2AB0B094" w14:textId="77777777">
        <w:tc>
          <w:tcPr>
            <w:tcW w:w="1710" w:type="dxa"/>
          </w:tcPr>
          <w:p w14:paraId="2532442E"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Neophytadine</w:t>
            </w:r>
            <w:proofErr w:type="spellEnd"/>
          </w:p>
        </w:tc>
        <w:tc>
          <w:tcPr>
            <w:tcW w:w="1350" w:type="dxa"/>
            <w:vAlign w:val="bottom"/>
          </w:tcPr>
          <w:p w14:paraId="146E649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7,11,15-trimethyl-3-methylidenehexadec-1-ene</w:t>
            </w:r>
          </w:p>
        </w:tc>
        <w:tc>
          <w:tcPr>
            <w:tcW w:w="810" w:type="dxa"/>
            <w:vAlign w:val="bottom"/>
          </w:tcPr>
          <w:p w14:paraId="6A16B4F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35.356</w:t>
            </w:r>
          </w:p>
        </w:tc>
        <w:tc>
          <w:tcPr>
            <w:tcW w:w="990" w:type="dxa"/>
            <w:vAlign w:val="bottom"/>
          </w:tcPr>
          <w:p w14:paraId="0428A6E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12.940</w:t>
            </w:r>
          </w:p>
        </w:tc>
        <w:tc>
          <w:tcPr>
            <w:tcW w:w="990" w:type="dxa"/>
            <w:vAlign w:val="bottom"/>
          </w:tcPr>
          <w:p w14:paraId="26985AA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0.737</w:t>
            </w:r>
          </w:p>
        </w:tc>
        <w:tc>
          <w:tcPr>
            <w:tcW w:w="900" w:type="dxa"/>
            <w:vAlign w:val="bottom"/>
          </w:tcPr>
          <w:p w14:paraId="3DDA142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7244F0F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900" w:type="dxa"/>
            <w:vAlign w:val="bottom"/>
          </w:tcPr>
          <w:p w14:paraId="59DC2B4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6E75725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r>
      <w:tr w:rsidR="00B06BB8" w:rsidRPr="00F737B8" w14:paraId="4397FFE0" w14:textId="77777777">
        <w:tc>
          <w:tcPr>
            <w:tcW w:w="1710" w:type="dxa"/>
          </w:tcPr>
          <w:p w14:paraId="5772D4F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1-Methyl-3-phenyl-2,4,5-trioxoimidazolidine</w:t>
            </w:r>
          </w:p>
        </w:tc>
        <w:tc>
          <w:tcPr>
            <w:tcW w:w="1350" w:type="dxa"/>
            <w:vAlign w:val="bottom"/>
          </w:tcPr>
          <w:p w14:paraId="6B61C2B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1-methyl-3-phenylimidazolidine-2,4,5-trione</w:t>
            </w:r>
          </w:p>
        </w:tc>
        <w:tc>
          <w:tcPr>
            <w:tcW w:w="810" w:type="dxa"/>
            <w:vAlign w:val="bottom"/>
          </w:tcPr>
          <w:p w14:paraId="20784B1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35.682</w:t>
            </w:r>
          </w:p>
        </w:tc>
        <w:tc>
          <w:tcPr>
            <w:tcW w:w="990" w:type="dxa"/>
            <w:vAlign w:val="bottom"/>
          </w:tcPr>
          <w:p w14:paraId="41E56C0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7.493</w:t>
            </w:r>
          </w:p>
        </w:tc>
        <w:tc>
          <w:tcPr>
            <w:tcW w:w="990" w:type="dxa"/>
            <w:vAlign w:val="bottom"/>
          </w:tcPr>
          <w:p w14:paraId="196E04A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0.596</w:t>
            </w:r>
          </w:p>
        </w:tc>
        <w:tc>
          <w:tcPr>
            <w:tcW w:w="900" w:type="dxa"/>
            <w:vAlign w:val="bottom"/>
          </w:tcPr>
          <w:p w14:paraId="2CB4AE9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vAlign w:val="bottom"/>
          </w:tcPr>
          <w:p w14:paraId="2A9BAF3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900" w:type="dxa"/>
            <w:vAlign w:val="bottom"/>
          </w:tcPr>
          <w:p w14:paraId="319E170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vAlign w:val="bottom"/>
          </w:tcPr>
          <w:p w14:paraId="18E5D13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r>
      <w:tr w:rsidR="00B06BB8" w:rsidRPr="00F737B8" w14:paraId="0074A500" w14:textId="77777777">
        <w:tc>
          <w:tcPr>
            <w:tcW w:w="1710" w:type="dxa"/>
          </w:tcPr>
          <w:p w14:paraId="3940067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2,6-dihydroxyacetophenone, 2TMS derivative</w:t>
            </w:r>
          </w:p>
        </w:tc>
        <w:tc>
          <w:tcPr>
            <w:tcW w:w="1350" w:type="dxa"/>
            <w:vAlign w:val="bottom"/>
          </w:tcPr>
          <w:p w14:paraId="684612F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1-(2,6-</w:t>
            </w:r>
            <w:proofErr w:type="gramStart"/>
            <w:r w:rsidRPr="00F737B8">
              <w:rPr>
                <w:rFonts w:ascii="Times New Roman" w:eastAsia="Times New Roman" w:hAnsi="Times New Roman" w:cs="Times New Roman"/>
                <w:color w:val="000000"/>
                <w:sz w:val="20"/>
                <w:szCs w:val="20"/>
              </w:rPr>
              <w:t>dihydroxyphenyl)</w:t>
            </w:r>
            <w:proofErr w:type="spellStart"/>
            <w:r w:rsidRPr="00F737B8">
              <w:rPr>
                <w:rFonts w:ascii="Times New Roman" w:eastAsia="Times New Roman" w:hAnsi="Times New Roman" w:cs="Times New Roman"/>
                <w:color w:val="000000"/>
                <w:sz w:val="20"/>
                <w:szCs w:val="20"/>
              </w:rPr>
              <w:t>ethanone</w:t>
            </w:r>
            <w:proofErr w:type="spellEnd"/>
            <w:proofErr w:type="gramEnd"/>
          </w:p>
        </w:tc>
        <w:tc>
          <w:tcPr>
            <w:tcW w:w="810" w:type="dxa"/>
            <w:vAlign w:val="bottom"/>
          </w:tcPr>
          <w:p w14:paraId="6352B65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37.431</w:t>
            </w:r>
          </w:p>
        </w:tc>
        <w:tc>
          <w:tcPr>
            <w:tcW w:w="990" w:type="dxa"/>
            <w:vAlign w:val="bottom"/>
          </w:tcPr>
          <w:p w14:paraId="772935C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22.748</w:t>
            </w:r>
          </w:p>
        </w:tc>
        <w:tc>
          <w:tcPr>
            <w:tcW w:w="990" w:type="dxa"/>
            <w:vAlign w:val="bottom"/>
          </w:tcPr>
          <w:p w14:paraId="0301639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2.124</w:t>
            </w:r>
          </w:p>
        </w:tc>
        <w:tc>
          <w:tcPr>
            <w:tcW w:w="900" w:type="dxa"/>
            <w:vAlign w:val="bottom"/>
          </w:tcPr>
          <w:p w14:paraId="6756968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0.099</w:t>
            </w:r>
          </w:p>
        </w:tc>
        <w:tc>
          <w:tcPr>
            <w:tcW w:w="810" w:type="dxa"/>
            <w:vAlign w:val="bottom"/>
          </w:tcPr>
          <w:p w14:paraId="7FDACBB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900" w:type="dxa"/>
            <w:vAlign w:val="bottom"/>
          </w:tcPr>
          <w:p w14:paraId="07C5D4D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0.938</w:t>
            </w:r>
          </w:p>
        </w:tc>
        <w:tc>
          <w:tcPr>
            <w:tcW w:w="810" w:type="dxa"/>
            <w:vAlign w:val="bottom"/>
          </w:tcPr>
          <w:p w14:paraId="4B83202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0.235</w:t>
            </w:r>
          </w:p>
        </w:tc>
      </w:tr>
      <w:tr w:rsidR="00B06BB8" w:rsidRPr="00F737B8" w14:paraId="7618983F" w14:textId="77777777">
        <w:tc>
          <w:tcPr>
            <w:tcW w:w="1710" w:type="dxa"/>
          </w:tcPr>
          <w:p w14:paraId="15EAB304"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Octadecanedioc</w:t>
            </w:r>
            <w:proofErr w:type="spellEnd"/>
            <w:r w:rsidRPr="00F737B8">
              <w:rPr>
                <w:rFonts w:ascii="Times New Roman" w:eastAsia="Times New Roman" w:hAnsi="Times New Roman" w:cs="Times New Roman"/>
                <w:sz w:val="20"/>
                <w:szCs w:val="20"/>
              </w:rPr>
              <w:t xml:space="preserve"> acid, 2TMS derivate</w:t>
            </w:r>
          </w:p>
        </w:tc>
        <w:tc>
          <w:tcPr>
            <w:tcW w:w="1350" w:type="dxa"/>
            <w:vAlign w:val="bottom"/>
          </w:tcPr>
          <w:p w14:paraId="67E254E7"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color w:val="000000"/>
                <w:sz w:val="20"/>
                <w:szCs w:val="20"/>
              </w:rPr>
              <w:t>octadecanedioic</w:t>
            </w:r>
            <w:proofErr w:type="spellEnd"/>
            <w:r w:rsidRPr="00F737B8">
              <w:rPr>
                <w:rFonts w:ascii="Times New Roman" w:eastAsia="Times New Roman" w:hAnsi="Times New Roman" w:cs="Times New Roman"/>
                <w:color w:val="000000"/>
                <w:sz w:val="20"/>
                <w:szCs w:val="20"/>
              </w:rPr>
              <w:t xml:space="preserve"> acid</w:t>
            </w:r>
          </w:p>
        </w:tc>
        <w:tc>
          <w:tcPr>
            <w:tcW w:w="810" w:type="dxa"/>
            <w:vAlign w:val="bottom"/>
          </w:tcPr>
          <w:p w14:paraId="70E00CF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39.593</w:t>
            </w:r>
          </w:p>
        </w:tc>
        <w:tc>
          <w:tcPr>
            <w:tcW w:w="990" w:type="dxa"/>
            <w:vAlign w:val="bottom"/>
          </w:tcPr>
          <w:p w14:paraId="5E5DC58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10.572</w:t>
            </w:r>
          </w:p>
        </w:tc>
        <w:tc>
          <w:tcPr>
            <w:tcW w:w="990" w:type="dxa"/>
            <w:vAlign w:val="bottom"/>
          </w:tcPr>
          <w:p w14:paraId="4E6ED00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1.435</w:t>
            </w:r>
          </w:p>
        </w:tc>
        <w:tc>
          <w:tcPr>
            <w:tcW w:w="900" w:type="dxa"/>
            <w:vAlign w:val="bottom"/>
          </w:tcPr>
          <w:p w14:paraId="0C2FD1D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0.474</w:t>
            </w:r>
          </w:p>
        </w:tc>
        <w:tc>
          <w:tcPr>
            <w:tcW w:w="810" w:type="dxa"/>
            <w:vAlign w:val="bottom"/>
          </w:tcPr>
          <w:p w14:paraId="2193215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0.008</w:t>
            </w:r>
          </w:p>
        </w:tc>
        <w:tc>
          <w:tcPr>
            <w:tcW w:w="900" w:type="dxa"/>
            <w:vAlign w:val="bottom"/>
          </w:tcPr>
          <w:p w14:paraId="2473E65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0.640</w:t>
            </w:r>
          </w:p>
        </w:tc>
        <w:tc>
          <w:tcPr>
            <w:tcW w:w="810" w:type="dxa"/>
            <w:vAlign w:val="bottom"/>
          </w:tcPr>
          <w:p w14:paraId="0D57A31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0.845</w:t>
            </w:r>
          </w:p>
        </w:tc>
      </w:tr>
      <w:tr w:rsidR="00B06BB8" w:rsidRPr="00F737B8" w14:paraId="54A328DE" w14:textId="77777777">
        <w:tc>
          <w:tcPr>
            <w:tcW w:w="1710" w:type="dxa"/>
          </w:tcPr>
          <w:p w14:paraId="2895A27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Phytol</w:t>
            </w:r>
          </w:p>
        </w:tc>
        <w:tc>
          <w:tcPr>
            <w:tcW w:w="1350" w:type="dxa"/>
            <w:vAlign w:val="bottom"/>
          </w:tcPr>
          <w:p w14:paraId="0F87B47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w:t>
            </w:r>
            <w:r w:rsidRPr="00F737B8">
              <w:rPr>
                <w:rFonts w:ascii="Times New Roman" w:eastAsia="Times New Roman" w:hAnsi="Times New Roman" w:cs="Times New Roman"/>
                <w:i/>
                <w:color w:val="000000"/>
                <w:sz w:val="20"/>
                <w:szCs w:val="20"/>
              </w:rPr>
              <w:t>E</w:t>
            </w:r>
            <w:r w:rsidRPr="00F737B8">
              <w:rPr>
                <w:rFonts w:ascii="Times New Roman" w:eastAsia="Times New Roman" w:hAnsi="Times New Roman" w:cs="Times New Roman"/>
                <w:color w:val="000000"/>
                <w:sz w:val="20"/>
                <w:szCs w:val="20"/>
              </w:rPr>
              <w:t>,7</w:t>
            </w:r>
            <w:r w:rsidRPr="00F737B8">
              <w:rPr>
                <w:rFonts w:ascii="Times New Roman" w:eastAsia="Times New Roman" w:hAnsi="Times New Roman" w:cs="Times New Roman"/>
                <w:i/>
                <w:color w:val="000000"/>
                <w:sz w:val="20"/>
                <w:szCs w:val="20"/>
              </w:rPr>
              <w:t>R</w:t>
            </w:r>
            <w:r w:rsidRPr="00F737B8">
              <w:rPr>
                <w:rFonts w:ascii="Times New Roman" w:eastAsia="Times New Roman" w:hAnsi="Times New Roman" w:cs="Times New Roman"/>
                <w:color w:val="000000"/>
                <w:sz w:val="20"/>
                <w:szCs w:val="20"/>
              </w:rPr>
              <w:t>,11</w:t>
            </w:r>
            <w:r w:rsidRPr="00F737B8">
              <w:rPr>
                <w:rFonts w:ascii="Times New Roman" w:eastAsia="Times New Roman" w:hAnsi="Times New Roman" w:cs="Times New Roman"/>
                <w:i/>
                <w:color w:val="000000"/>
                <w:sz w:val="20"/>
                <w:szCs w:val="20"/>
              </w:rPr>
              <w:t>R</w:t>
            </w:r>
            <w:r w:rsidRPr="00F737B8">
              <w:rPr>
                <w:rFonts w:ascii="Times New Roman" w:eastAsia="Times New Roman" w:hAnsi="Times New Roman" w:cs="Times New Roman"/>
                <w:color w:val="000000"/>
                <w:sz w:val="20"/>
                <w:szCs w:val="20"/>
              </w:rPr>
              <w:t>)-3,7,11,15-</w:t>
            </w:r>
            <w:r w:rsidRPr="00F737B8">
              <w:rPr>
                <w:rFonts w:ascii="Times New Roman" w:eastAsia="Times New Roman" w:hAnsi="Times New Roman" w:cs="Times New Roman"/>
                <w:color w:val="000000"/>
                <w:sz w:val="20"/>
                <w:szCs w:val="20"/>
              </w:rPr>
              <w:lastRenderedPageBreak/>
              <w:t>tetramethylhexadec-2-en-1-ol</w:t>
            </w:r>
          </w:p>
        </w:tc>
        <w:tc>
          <w:tcPr>
            <w:tcW w:w="810" w:type="dxa"/>
            <w:vAlign w:val="bottom"/>
          </w:tcPr>
          <w:p w14:paraId="6423C46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lastRenderedPageBreak/>
              <w:t>44.223</w:t>
            </w:r>
          </w:p>
        </w:tc>
        <w:tc>
          <w:tcPr>
            <w:tcW w:w="990" w:type="dxa"/>
            <w:vAlign w:val="bottom"/>
          </w:tcPr>
          <w:p w14:paraId="4B33591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21.525</w:t>
            </w:r>
          </w:p>
        </w:tc>
        <w:tc>
          <w:tcPr>
            <w:tcW w:w="990" w:type="dxa"/>
            <w:vAlign w:val="bottom"/>
          </w:tcPr>
          <w:p w14:paraId="0BEDE33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1.864</w:t>
            </w:r>
          </w:p>
        </w:tc>
        <w:tc>
          <w:tcPr>
            <w:tcW w:w="900" w:type="dxa"/>
            <w:vAlign w:val="bottom"/>
          </w:tcPr>
          <w:p w14:paraId="40323AE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620A70C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900" w:type="dxa"/>
            <w:vAlign w:val="bottom"/>
          </w:tcPr>
          <w:p w14:paraId="4596743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37F5329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r>
      <w:tr w:rsidR="00B06BB8" w:rsidRPr="00F737B8" w14:paraId="1B2F1CAE" w14:textId="77777777">
        <w:tc>
          <w:tcPr>
            <w:tcW w:w="1710" w:type="dxa"/>
            <w:tcBorders>
              <w:bottom w:val="single" w:sz="4" w:space="0" w:color="000000"/>
            </w:tcBorders>
          </w:tcPr>
          <w:p w14:paraId="1263AE3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Oleic acid, trimethylsilyl ester</w:t>
            </w:r>
          </w:p>
        </w:tc>
        <w:tc>
          <w:tcPr>
            <w:tcW w:w="1350" w:type="dxa"/>
            <w:tcBorders>
              <w:bottom w:val="single" w:sz="4" w:space="0" w:color="000000"/>
            </w:tcBorders>
            <w:vAlign w:val="bottom"/>
          </w:tcPr>
          <w:p w14:paraId="151EEDC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w:t>
            </w:r>
            <w:r w:rsidRPr="00F737B8">
              <w:rPr>
                <w:rFonts w:ascii="Times New Roman" w:eastAsia="Times New Roman" w:hAnsi="Times New Roman" w:cs="Times New Roman"/>
                <w:i/>
                <w:color w:val="000000"/>
                <w:sz w:val="20"/>
                <w:szCs w:val="20"/>
              </w:rPr>
              <w:t>Z</w:t>
            </w:r>
            <w:r w:rsidRPr="00F737B8">
              <w:rPr>
                <w:rFonts w:ascii="Times New Roman" w:eastAsia="Times New Roman" w:hAnsi="Times New Roman" w:cs="Times New Roman"/>
                <w:color w:val="000000"/>
                <w:sz w:val="20"/>
                <w:szCs w:val="20"/>
              </w:rPr>
              <w:t>)-octadec-9-enoic acid</w:t>
            </w:r>
          </w:p>
        </w:tc>
        <w:tc>
          <w:tcPr>
            <w:tcW w:w="810" w:type="dxa"/>
            <w:tcBorders>
              <w:bottom w:val="single" w:sz="4" w:space="0" w:color="000000"/>
            </w:tcBorders>
            <w:vAlign w:val="bottom"/>
          </w:tcPr>
          <w:p w14:paraId="5E9428C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45.235</w:t>
            </w:r>
          </w:p>
        </w:tc>
        <w:tc>
          <w:tcPr>
            <w:tcW w:w="990" w:type="dxa"/>
            <w:tcBorders>
              <w:bottom w:val="single" w:sz="4" w:space="0" w:color="000000"/>
            </w:tcBorders>
            <w:vAlign w:val="bottom"/>
          </w:tcPr>
          <w:p w14:paraId="74EC68E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7.211</w:t>
            </w:r>
          </w:p>
        </w:tc>
        <w:tc>
          <w:tcPr>
            <w:tcW w:w="990" w:type="dxa"/>
            <w:tcBorders>
              <w:bottom w:val="single" w:sz="4" w:space="0" w:color="000000"/>
            </w:tcBorders>
            <w:vAlign w:val="bottom"/>
          </w:tcPr>
          <w:p w14:paraId="2C822CC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1.550</w:t>
            </w:r>
          </w:p>
        </w:tc>
        <w:tc>
          <w:tcPr>
            <w:tcW w:w="900" w:type="dxa"/>
            <w:tcBorders>
              <w:bottom w:val="single" w:sz="4" w:space="0" w:color="000000"/>
            </w:tcBorders>
            <w:vAlign w:val="bottom"/>
          </w:tcPr>
          <w:p w14:paraId="18FBCE1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0.751</w:t>
            </w:r>
          </w:p>
        </w:tc>
        <w:tc>
          <w:tcPr>
            <w:tcW w:w="810" w:type="dxa"/>
            <w:tcBorders>
              <w:bottom w:val="single" w:sz="4" w:space="0" w:color="000000"/>
            </w:tcBorders>
            <w:vAlign w:val="bottom"/>
          </w:tcPr>
          <w:p w14:paraId="0F1E2A5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0.447</w:t>
            </w:r>
          </w:p>
        </w:tc>
        <w:tc>
          <w:tcPr>
            <w:tcW w:w="900" w:type="dxa"/>
            <w:tcBorders>
              <w:bottom w:val="single" w:sz="4" w:space="0" w:color="000000"/>
            </w:tcBorders>
            <w:vAlign w:val="bottom"/>
          </w:tcPr>
          <w:p w14:paraId="134BFBB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0.789</w:t>
            </w:r>
          </w:p>
        </w:tc>
        <w:tc>
          <w:tcPr>
            <w:tcW w:w="810" w:type="dxa"/>
            <w:tcBorders>
              <w:bottom w:val="single" w:sz="4" w:space="0" w:color="000000"/>
            </w:tcBorders>
            <w:vAlign w:val="bottom"/>
          </w:tcPr>
          <w:p w14:paraId="6505663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r>
      <w:tr w:rsidR="00B06BB8" w:rsidRPr="00F737B8" w14:paraId="40E4D219" w14:textId="77777777">
        <w:tc>
          <w:tcPr>
            <w:tcW w:w="9270" w:type="dxa"/>
            <w:gridSpan w:val="9"/>
            <w:tcBorders>
              <w:top w:val="single" w:sz="4" w:space="0" w:color="000000"/>
              <w:bottom w:val="single" w:sz="4" w:space="0" w:color="000000"/>
            </w:tcBorders>
          </w:tcPr>
          <w:p w14:paraId="796C0ABC" w14:textId="77777777" w:rsidR="00B06BB8" w:rsidRPr="00F737B8" w:rsidRDefault="00000000">
            <w:pPr>
              <w:rPr>
                <w:rFonts w:ascii="Times New Roman" w:eastAsia="Times New Roman" w:hAnsi="Times New Roman" w:cs="Times New Roman"/>
                <w:color w:val="000000"/>
                <w:sz w:val="20"/>
                <w:szCs w:val="20"/>
              </w:rPr>
            </w:pPr>
            <w:r w:rsidRPr="00F737B8">
              <w:rPr>
                <w:rFonts w:ascii="Times New Roman" w:eastAsia="Times New Roman" w:hAnsi="Times New Roman" w:cs="Times New Roman"/>
                <w:color w:val="000000"/>
                <w:sz w:val="20"/>
                <w:szCs w:val="20"/>
              </w:rPr>
              <w:t>3%</w:t>
            </w:r>
          </w:p>
        </w:tc>
      </w:tr>
      <w:tr w:rsidR="00B06BB8" w:rsidRPr="00F737B8" w14:paraId="30A3745B" w14:textId="77777777">
        <w:tc>
          <w:tcPr>
            <w:tcW w:w="1710" w:type="dxa"/>
            <w:tcBorders>
              <w:top w:val="single" w:sz="4" w:space="0" w:color="000000"/>
            </w:tcBorders>
          </w:tcPr>
          <w:p w14:paraId="255CD00B"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Disiloxane</w:t>
            </w:r>
            <w:proofErr w:type="spellEnd"/>
            <w:r w:rsidRPr="00F737B8">
              <w:rPr>
                <w:rFonts w:ascii="Times New Roman" w:eastAsia="Times New Roman" w:hAnsi="Times New Roman" w:cs="Times New Roman"/>
                <w:sz w:val="20"/>
                <w:szCs w:val="20"/>
              </w:rPr>
              <w:t>, hexamethyl-</w:t>
            </w:r>
          </w:p>
        </w:tc>
        <w:tc>
          <w:tcPr>
            <w:tcW w:w="1350" w:type="dxa"/>
            <w:tcBorders>
              <w:top w:val="single" w:sz="4" w:space="0" w:color="000000"/>
            </w:tcBorders>
            <w:vAlign w:val="bottom"/>
          </w:tcPr>
          <w:p w14:paraId="74A5E9F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trimethyl(</w:t>
            </w:r>
            <w:proofErr w:type="spellStart"/>
            <w:r w:rsidRPr="00F737B8">
              <w:rPr>
                <w:rFonts w:ascii="Times New Roman" w:eastAsia="Times New Roman" w:hAnsi="Times New Roman" w:cs="Times New Roman"/>
                <w:color w:val="000000"/>
                <w:sz w:val="20"/>
                <w:szCs w:val="20"/>
              </w:rPr>
              <w:t>trimethylsilyloxy</w:t>
            </w:r>
            <w:proofErr w:type="spellEnd"/>
            <w:r w:rsidRPr="00F737B8">
              <w:rPr>
                <w:rFonts w:ascii="Times New Roman" w:eastAsia="Times New Roman" w:hAnsi="Times New Roman" w:cs="Times New Roman"/>
                <w:color w:val="000000"/>
                <w:sz w:val="20"/>
                <w:szCs w:val="20"/>
              </w:rPr>
              <w:t>)silane</w:t>
            </w:r>
          </w:p>
        </w:tc>
        <w:tc>
          <w:tcPr>
            <w:tcW w:w="810" w:type="dxa"/>
            <w:tcBorders>
              <w:top w:val="single" w:sz="4" w:space="0" w:color="000000"/>
            </w:tcBorders>
            <w:vAlign w:val="bottom"/>
          </w:tcPr>
          <w:p w14:paraId="1C0EB7B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14.385</w:t>
            </w:r>
          </w:p>
        </w:tc>
        <w:tc>
          <w:tcPr>
            <w:tcW w:w="990" w:type="dxa"/>
            <w:tcBorders>
              <w:top w:val="single" w:sz="4" w:space="0" w:color="000000"/>
            </w:tcBorders>
            <w:vAlign w:val="bottom"/>
          </w:tcPr>
          <w:p w14:paraId="7BAB172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8.101</w:t>
            </w:r>
          </w:p>
        </w:tc>
        <w:tc>
          <w:tcPr>
            <w:tcW w:w="990" w:type="dxa"/>
            <w:tcBorders>
              <w:top w:val="single" w:sz="4" w:space="0" w:color="000000"/>
            </w:tcBorders>
            <w:vAlign w:val="bottom"/>
          </w:tcPr>
          <w:p w14:paraId="6DA5644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0.385</w:t>
            </w:r>
          </w:p>
        </w:tc>
        <w:tc>
          <w:tcPr>
            <w:tcW w:w="900" w:type="dxa"/>
            <w:tcBorders>
              <w:top w:val="single" w:sz="4" w:space="0" w:color="000000"/>
            </w:tcBorders>
            <w:vAlign w:val="bottom"/>
          </w:tcPr>
          <w:p w14:paraId="7D03E6F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0.999</w:t>
            </w:r>
          </w:p>
        </w:tc>
        <w:tc>
          <w:tcPr>
            <w:tcW w:w="810" w:type="dxa"/>
            <w:tcBorders>
              <w:top w:val="single" w:sz="4" w:space="0" w:color="000000"/>
            </w:tcBorders>
            <w:vAlign w:val="bottom"/>
          </w:tcPr>
          <w:p w14:paraId="19C01AA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0.999</w:t>
            </w:r>
          </w:p>
        </w:tc>
        <w:tc>
          <w:tcPr>
            <w:tcW w:w="900" w:type="dxa"/>
            <w:tcBorders>
              <w:top w:val="single" w:sz="4" w:space="0" w:color="000000"/>
            </w:tcBorders>
            <w:vAlign w:val="bottom"/>
          </w:tcPr>
          <w:p w14:paraId="79CB1D7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tcBorders>
              <w:top w:val="single" w:sz="4" w:space="0" w:color="000000"/>
            </w:tcBorders>
            <w:vAlign w:val="bottom"/>
          </w:tcPr>
          <w:p w14:paraId="0035F27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0.999</w:t>
            </w:r>
          </w:p>
        </w:tc>
      </w:tr>
      <w:tr w:rsidR="00B06BB8" w:rsidRPr="00F737B8" w14:paraId="181D2565" w14:textId="77777777">
        <w:tc>
          <w:tcPr>
            <w:tcW w:w="1710" w:type="dxa"/>
          </w:tcPr>
          <w:p w14:paraId="09B3989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1350" w:type="dxa"/>
            <w:vAlign w:val="bottom"/>
          </w:tcPr>
          <w:p w14:paraId="49F165F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2-methoxy-4-prop-2-enylphenol</w:t>
            </w:r>
          </w:p>
        </w:tc>
        <w:tc>
          <w:tcPr>
            <w:tcW w:w="810" w:type="dxa"/>
            <w:vAlign w:val="bottom"/>
          </w:tcPr>
          <w:p w14:paraId="4CE1ACC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14.934</w:t>
            </w:r>
          </w:p>
        </w:tc>
        <w:tc>
          <w:tcPr>
            <w:tcW w:w="990" w:type="dxa"/>
            <w:vAlign w:val="bottom"/>
          </w:tcPr>
          <w:p w14:paraId="08ADB49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7.846</w:t>
            </w:r>
          </w:p>
        </w:tc>
        <w:tc>
          <w:tcPr>
            <w:tcW w:w="990" w:type="dxa"/>
            <w:vAlign w:val="bottom"/>
          </w:tcPr>
          <w:p w14:paraId="0AF5F97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0.374</w:t>
            </w:r>
          </w:p>
        </w:tc>
        <w:tc>
          <w:tcPr>
            <w:tcW w:w="900" w:type="dxa"/>
            <w:vAlign w:val="bottom"/>
          </w:tcPr>
          <w:p w14:paraId="196F562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0.997</w:t>
            </w:r>
          </w:p>
        </w:tc>
        <w:tc>
          <w:tcPr>
            <w:tcW w:w="810" w:type="dxa"/>
            <w:vAlign w:val="bottom"/>
          </w:tcPr>
          <w:p w14:paraId="5F497B9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0.997</w:t>
            </w:r>
          </w:p>
        </w:tc>
        <w:tc>
          <w:tcPr>
            <w:tcW w:w="900" w:type="dxa"/>
            <w:vAlign w:val="bottom"/>
          </w:tcPr>
          <w:p w14:paraId="21177D7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vAlign w:val="bottom"/>
          </w:tcPr>
          <w:p w14:paraId="1D3512C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0.997</w:t>
            </w:r>
          </w:p>
        </w:tc>
      </w:tr>
      <w:tr w:rsidR="00B06BB8" w:rsidRPr="00F737B8" w14:paraId="7E80366C" w14:textId="77777777">
        <w:tc>
          <w:tcPr>
            <w:tcW w:w="1710" w:type="dxa"/>
          </w:tcPr>
          <w:p w14:paraId="31305EC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Eugenol</w:t>
            </w:r>
          </w:p>
        </w:tc>
        <w:tc>
          <w:tcPr>
            <w:tcW w:w="1350" w:type="dxa"/>
            <w:vAlign w:val="bottom"/>
          </w:tcPr>
          <w:p w14:paraId="27B0858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2-methoxy-4-prop-2-enylphenol</w:t>
            </w:r>
          </w:p>
        </w:tc>
        <w:tc>
          <w:tcPr>
            <w:tcW w:w="810" w:type="dxa"/>
            <w:vAlign w:val="bottom"/>
          </w:tcPr>
          <w:p w14:paraId="3A00783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19.363</w:t>
            </w:r>
          </w:p>
        </w:tc>
        <w:tc>
          <w:tcPr>
            <w:tcW w:w="990" w:type="dxa"/>
            <w:vAlign w:val="bottom"/>
          </w:tcPr>
          <w:p w14:paraId="3F0FE75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8.306</w:t>
            </w:r>
          </w:p>
        </w:tc>
        <w:tc>
          <w:tcPr>
            <w:tcW w:w="990" w:type="dxa"/>
            <w:vAlign w:val="bottom"/>
          </w:tcPr>
          <w:p w14:paraId="6029B70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0.372</w:t>
            </w:r>
          </w:p>
        </w:tc>
        <w:tc>
          <w:tcPr>
            <w:tcW w:w="900" w:type="dxa"/>
            <w:vAlign w:val="bottom"/>
          </w:tcPr>
          <w:p w14:paraId="3B5FBF5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0.274</w:t>
            </w:r>
          </w:p>
        </w:tc>
        <w:tc>
          <w:tcPr>
            <w:tcW w:w="810" w:type="dxa"/>
            <w:vAlign w:val="bottom"/>
          </w:tcPr>
          <w:p w14:paraId="633C5C1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0.266</w:t>
            </w:r>
          </w:p>
        </w:tc>
        <w:tc>
          <w:tcPr>
            <w:tcW w:w="900" w:type="dxa"/>
            <w:vAlign w:val="bottom"/>
          </w:tcPr>
          <w:p w14:paraId="1DA60FB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vAlign w:val="bottom"/>
          </w:tcPr>
          <w:p w14:paraId="06B590C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0.521</w:t>
            </w:r>
          </w:p>
        </w:tc>
      </w:tr>
      <w:tr w:rsidR="00B06BB8" w:rsidRPr="00F737B8" w14:paraId="62FEC9C3" w14:textId="77777777">
        <w:tc>
          <w:tcPr>
            <w:tcW w:w="1710" w:type="dxa"/>
          </w:tcPr>
          <w:p w14:paraId="17B4D16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Pentane, 1-(1-ethoxyethoxy)-</w:t>
            </w:r>
          </w:p>
        </w:tc>
        <w:tc>
          <w:tcPr>
            <w:tcW w:w="1350" w:type="dxa"/>
            <w:vAlign w:val="bottom"/>
          </w:tcPr>
          <w:p w14:paraId="0ED26C8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1-(1-</w:t>
            </w:r>
            <w:proofErr w:type="gramStart"/>
            <w:r w:rsidRPr="00F737B8">
              <w:rPr>
                <w:rFonts w:ascii="Times New Roman" w:eastAsia="Times New Roman" w:hAnsi="Times New Roman" w:cs="Times New Roman"/>
                <w:color w:val="000000"/>
                <w:sz w:val="20"/>
                <w:szCs w:val="20"/>
              </w:rPr>
              <w:t>ethoxyethoxy)pentane</w:t>
            </w:r>
            <w:proofErr w:type="gramEnd"/>
          </w:p>
        </w:tc>
        <w:tc>
          <w:tcPr>
            <w:tcW w:w="810" w:type="dxa"/>
            <w:vAlign w:val="bottom"/>
          </w:tcPr>
          <w:p w14:paraId="3999760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26.891</w:t>
            </w:r>
          </w:p>
        </w:tc>
        <w:tc>
          <w:tcPr>
            <w:tcW w:w="990" w:type="dxa"/>
            <w:vAlign w:val="bottom"/>
          </w:tcPr>
          <w:p w14:paraId="4F51598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14.649</w:t>
            </w:r>
          </w:p>
        </w:tc>
        <w:tc>
          <w:tcPr>
            <w:tcW w:w="990" w:type="dxa"/>
            <w:vAlign w:val="bottom"/>
          </w:tcPr>
          <w:p w14:paraId="7EE4ADB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0.958</w:t>
            </w:r>
          </w:p>
        </w:tc>
        <w:tc>
          <w:tcPr>
            <w:tcW w:w="900" w:type="dxa"/>
            <w:vAlign w:val="bottom"/>
          </w:tcPr>
          <w:p w14:paraId="25E83FB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0.997</w:t>
            </w:r>
          </w:p>
        </w:tc>
        <w:tc>
          <w:tcPr>
            <w:tcW w:w="810" w:type="dxa"/>
            <w:vAlign w:val="bottom"/>
          </w:tcPr>
          <w:p w14:paraId="59E1E07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0.997</w:t>
            </w:r>
          </w:p>
        </w:tc>
        <w:tc>
          <w:tcPr>
            <w:tcW w:w="900" w:type="dxa"/>
            <w:vAlign w:val="bottom"/>
          </w:tcPr>
          <w:p w14:paraId="496C446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vAlign w:val="bottom"/>
          </w:tcPr>
          <w:p w14:paraId="5988750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0.997</w:t>
            </w:r>
          </w:p>
        </w:tc>
      </w:tr>
      <w:tr w:rsidR="00B06BB8" w:rsidRPr="00F737B8" w14:paraId="71A93918" w14:textId="77777777">
        <w:tc>
          <w:tcPr>
            <w:tcW w:w="1710" w:type="dxa"/>
          </w:tcPr>
          <w:p w14:paraId="638F2277"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Neophytadine</w:t>
            </w:r>
            <w:proofErr w:type="spellEnd"/>
          </w:p>
        </w:tc>
        <w:tc>
          <w:tcPr>
            <w:tcW w:w="1350" w:type="dxa"/>
            <w:vAlign w:val="bottom"/>
          </w:tcPr>
          <w:p w14:paraId="052A2D4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7,11,15-trimethyl-3-methylidenehexadec-1-ene</w:t>
            </w:r>
          </w:p>
        </w:tc>
        <w:tc>
          <w:tcPr>
            <w:tcW w:w="810" w:type="dxa"/>
            <w:vAlign w:val="bottom"/>
          </w:tcPr>
          <w:p w14:paraId="3E172AB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35.356</w:t>
            </w:r>
          </w:p>
        </w:tc>
        <w:tc>
          <w:tcPr>
            <w:tcW w:w="990" w:type="dxa"/>
            <w:vAlign w:val="bottom"/>
          </w:tcPr>
          <w:p w14:paraId="19CFBF3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16.014</w:t>
            </w:r>
          </w:p>
        </w:tc>
        <w:tc>
          <w:tcPr>
            <w:tcW w:w="990" w:type="dxa"/>
            <w:vAlign w:val="bottom"/>
          </w:tcPr>
          <w:p w14:paraId="51E6CAE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1.207</w:t>
            </w:r>
          </w:p>
        </w:tc>
        <w:tc>
          <w:tcPr>
            <w:tcW w:w="900" w:type="dxa"/>
            <w:vAlign w:val="bottom"/>
          </w:tcPr>
          <w:p w14:paraId="1E024B9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591BCE7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0.979</w:t>
            </w:r>
          </w:p>
        </w:tc>
        <w:tc>
          <w:tcPr>
            <w:tcW w:w="900" w:type="dxa"/>
            <w:vAlign w:val="bottom"/>
          </w:tcPr>
          <w:p w14:paraId="1ACD159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0.957</w:t>
            </w:r>
          </w:p>
        </w:tc>
        <w:tc>
          <w:tcPr>
            <w:tcW w:w="810" w:type="dxa"/>
            <w:vAlign w:val="bottom"/>
          </w:tcPr>
          <w:p w14:paraId="48C2BBB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r>
      <w:tr w:rsidR="00B06BB8" w:rsidRPr="00F737B8" w14:paraId="31179078" w14:textId="77777777">
        <w:tc>
          <w:tcPr>
            <w:tcW w:w="1710" w:type="dxa"/>
          </w:tcPr>
          <w:p w14:paraId="04003C1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Cyclohexanol, 4-ethenyl-4-methyl-3-(1-methylethenyl)-, (1à,3à,4á)-</w:t>
            </w:r>
          </w:p>
        </w:tc>
        <w:tc>
          <w:tcPr>
            <w:tcW w:w="1350" w:type="dxa"/>
            <w:vAlign w:val="bottom"/>
          </w:tcPr>
          <w:p w14:paraId="180E074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4-ethenyl-4-methyl-1-propan-2-yl-3-prop-1-en-2-ylcyclohexene</w:t>
            </w:r>
          </w:p>
        </w:tc>
        <w:tc>
          <w:tcPr>
            <w:tcW w:w="810" w:type="dxa"/>
            <w:vAlign w:val="bottom"/>
          </w:tcPr>
          <w:p w14:paraId="6D39651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36.616</w:t>
            </w:r>
          </w:p>
        </w:tc>
        <w:tc>
          <w:tcPr>
            <w:tcW w:w="990" w:type="dxa"/>
            <w:vAlign w:val="bottom"/>
          </w:tcPr>
          <w:p w14:paraId="4DE6FAD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8.999</w:t>
            </w:r>
          </w:p>
        </w:tc>
        <w:tc>
          <w:tcPr>
            <w:tcW w:w="990" w:type="dxa"/>
            <w:vAlign w:val="bottom"/>
          </w:tcPr>
          <w:p w14:paraId="3131F6D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0.452</w:t>
            </w:r>
          </w:p>
        </w:tc>
        <w:tc>
          <w:tcPr>
            <w:tcW w:w="900" w:type="dxa"/>
            <w:vAlign w:val="bottom"/>
          </w:tcPr>
          <w:p w14:paraId="64D6EBF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24286C5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900" w:type="dxa"/>
            <w:vAlign w:val="bottom"/>
          </w:tcPr>
          <w:p w14:paraId="3DD0B26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0A59C64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r>
      <w:tr w:rsidR="00B06BB8" w:rsidRPr="00F737B8" w14:paraId="7E523F50" w14:textId="77777777">
        <w:tc>
          <w:tcPr>
            <w:tcW w:w="1710" w:type="dxa"/>
          </w:tcPr>
          <w:p w14:paraId="700E11C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Glutaric acid, 2-fluorophenyl tridecyl ester</w:t>
            </w:r>
          </w:p>
        </w:tc>
        <w:tc>
          <w:tcPr>
            <w:tcW w:w="1350" w:type="dxa"/>
            <w:vAlign w:val="bottom"/>
          </w:tcPr>
          <w:p w14:paraId="66CDC6E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5-</w:t>
            </w:r>
            <w:r w:rsidRPr="00F737B8">
              <w:rPr>
                <w:rFonts w:ascii="Times New Roman" w:eastAsia="Times New Roman" w:hAnsi="Times New Roman" w:cs="Times New Roman"/>
                <w:i/>
                <w:color w:val="000000"/>
                <w:sz w:val="20"/>
                <w:szCs w:val="20"/>
              </w:rPr>
              <w:t>O</w:t>
            </w:r>
            <w:r w:rsidRPr="00F737B8">
              <w:rPr>
                <w:rFonts w:ascii="Times New Roman" w:eastAsia="Times New Roman" w:hAnsi="Times New Roman" w:cs="Times New Roman"/>
                <w:color w:val="000000"/>
                <w:sz w:val="20"/>
                <w:szCs w:val="20"/>
              </w:rPr>
              <w:t>-(2-fluorophenyl) 1-</w:t>
            </w:r>
            <w:r w:rsidRPr="00F737B8">
              <w:rPr>
                <w:rFonts w:ascii="Times New Roman" w:eastAsia="Times New Roman" w:hAnsi="Times New Roman" w:cs="Times New Roman"/>
                <w:i/>
                <w:color w:val="000000"/>
                <w:sz w:val="20"/>
                <w:szCs w:val="20"/>
              </w:rPr>
              <w:t>O</w:t>
            </w:r>
            <w:r w:rsidRPr="00F737B8">
              <w:rPr>
                <w:rFonts w:ascii="Times New Roman" w:eastAsia="Times New Roman" w:hAnsi="Times New Roman" w:cs="Times New Roman"/>
                <w:color w:val="000000"/>
                <w:sz w:val="20"/>
                <w:szCs w:val="20"/>
              </w:rPr>
              <w:t xml:space="preserve">-tridecyl </w:t>
            </w:r>
            <w:proofErr w:type="spellStart"/>
            <w:r w:rsidRPr="00F737B8">
              <w:rPr>
                <w:rFonts w:ascii="Times New Roman" w:eastAsia="Times New Roman" w:hAnsi="Times New Roman" w:cs="Times New Roman"/>
                <w:color w:val="000000"/>
                <w:sz w:val="20"/>
                <w:szCs w:val="20"/>
              </w:rPr>
              <w:t>pentanedioate</w:t>
            </w:r>
            <w:proofErr w:type="spellEnd"/>
          </w:p>
        </w:tc>
        <w:tc>
          <w:tcPr>
            <w:tcW w:w="810" w:type="dxa"/>
            <w:vAlign w:val="bottom"/>
          </w:tcPr>
          <w:p w14:paraId="7F5384A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36.641</w:t>
            </w:r>
          </w:p>
        </w:tc>
        <w:tc>
          <w:tcPr>
            <w:tcW w:w="990" w:type="dxa"/>
            <w:vAlign w:val="bottom"/>
          </w:tcPr>
          <w:p w14:paraId="421599A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14.649</w:t>
            </w:r>
          </w:p>
        </w:tc>
        <w:tc>
          <w:tcPr>
            <w:tcW w:w="990" w:type="dxa"/>
            <w:vAlign w:val="bottom"/>
          </w:tcPr>
          <w:p w14:paraId="51B41CA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0.958</w:t>
            </w:r>
          </w:p>
        </w:tc>
        <w:tc>
          <w:tcPr>
            <w:tcW w:w="900" w:type="dxa"/>
            <w:vAlign w:val="bottom"/>
          </w:tcPr>
          <w:p w14:paraId="05BBA74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0B0D379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900" w:type="dxa"/>
            <w:vAlign w:val="bottom"/>
          </w:tcPr>
          <w:p w14:paraId="151B86A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5C09C83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r>
      <w:tr w:rsidR="00B06BB8" w:rsidRPr="00F737B8" w14:paraId="36B7EE3C" w14:textId="77777777">
        <w:tc>
          <w:tcPr>
            <w:tcW w:w="1710" w:type="dxa"/>
          </w:tcPr>
          <w:p w14:paraId="3453EAC1"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Thifensulfuron</w:t>
            </w:r>
            <w:proofErr w:type="spellEnd"/>
            <w:r w:rsidRPr="00F737B8">
              <w:rPr>
                <w:rFonts w:ascii="Times New Roman" w:eastAsia="Times New Roman" w:hAnsi="Times New Roman" w:cs="Times New Roman"/>
                <w:sz w:val="20"/>
                <w:szCs w:val="20"/>
              </w:rPr>
              <w:t>-Me</w:t>
            </w:r>
          </w:p>
        </w:tc>
        <w:tc>
          <w:tcPr>
            <w:tcW w:w="1350" w:type="dxa"/>
            <w:vAlign w:val="bottom"/>
          </w:tcPr>
          <w:p w14:paraId="1261D05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methyl 3-[(4-methoxy-6-methyl-1,3,5-triazin-2-</w:t>
            </w:r>
            <w:proofErr w:type="gramStart"/>
            <w:r w:rsidRPr="00F737B8">
              <w:rPr>
                <w:rFonts w:ascii="Times New Roman" w:eastAsia="Times New Roman" w:hAnsi="Times New Roman" w:cs="Times New Roman"/>
                <w:color w:val="000000"/>
                <w:sz w:val="20"/>
                <w:szCs w:val="20"/>
              </w:rPr>
              <w:t>yl)carbamoylsulfamoyl</w:t>
            </w:r>
            <w:proofErr w:type="gramEnd"/>
            <w:r w:rsidRPr="00F737B8">
              <w:rPr>
                <w:rFonts w:ascii="Times New Roman" w:eastAsia="Times New Roman" w:hAnsi="Times New Roman" w:cs="Times New Roman"/>
                <w:color w:val="000000"/>
                <w:sz w:val="20"/>
                <w:szCs w:val="20"/>
              </w:rPr>
              <w:t>]thiophene-2-carboxylate</w:t>
            </w:r>
          </w:p>
        </w:tc>
        <w:tc>
          <w:tcPr>
            <w:tcW w:w="810" w:type="dxa"/>
            <w:vAlign w:val="bottom"/>
          </w:tcPr>
          <w:p w14:paraId="4D829ED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37.164</w:t>
            </w:r>
          </w:p>
        </w:tc>
        <w:tc>
          <w:tcPr>
            <w:tcW w:w="990" w:type="dxa"/>
            <w:vAlign w:val="bottom"/>
          </w:tcPr>
          <w:p w14:paraId="2714033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8.268</w:t>
            </w:r>
          </w:p>
        </w:tc>
        <w:tc>
          <w:tcPr>
            <w:tcW w:w="990" w:type="dxa"/>
            <w:vAlign w:val="bottom"/>
          </w:tcPr>
          <w:p w14:paraId="45CBDA1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0.331</w:t>
            </w:r>
          </w:p>
        </w:tc>
        <w:tc>
          <w:tcPr>
            <w:tcW w:w="900" w:type="dxa"/>
            <w:vAlign w:val="bottom"/>
          </w:tcPr>
          <w:p w14:paraId="3879F23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394E876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900" w:type="dxa"/>
            <w:vAlign w:val="bottom"/>
          </w:tcPr>
          <w:p w14:paraId="14ADE06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6D8587C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r>
      <w:tr w:rsidR="00B06BB8" w:rsidRPr="00F737B8" w14:paraId="06E3480A" w14:textId="77777777">
        <w:tc>
          <w:tcPr>
            <w:tcW w:w="1710" w:type="dxa"/>
          </w:tcPr>
          <w:p w14:paraId="493B4C2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2,6-dihydroxyacetophenone, 2TMS derivative</w:t>
            </w:r>
          </w:p>
        </w:tc>
        <w:tc>
          <w:tcPr>
            <w:tcW w:w="1350" w:type="dxa"/>
            <w:vAlign w:val="bottom"/>
          </w:tcPr>
          <w:p w14:paraId="02E4BA7A"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color w:val="000000"/>
                <w:sz w:val="20"/>
                <w:szCs w:val="20"/>
              </w:rPr>
              <w:t>octadecanedioic</w:t>
            </w:r>
            <w:proofErr w:type="spellEnd"/>
            <w:r w:rsidRPr="00F737B8">
              <w:rPr>
                <w:rFonts w:ascii="Times New Roman" w:eastAsia="Times New Roman" w:hAnsi="Times New Roman" w:cs="Times New Roman"/>
                <w:color w:val="000000"/>
                <w:sz w:val="20"/>
                <w:szCs w:val="20"/>
              </w:rPr>
              <w:t xml:space="preserve"> acid</w:t>
            </w:r>
          </w:p>
        </w:tc>
        <w:tc>
          <w:tcPr>
            <w:tcW w:w="810" w:type="dxa"/>
            <w:vAlign w:val="bottom"/>
          </w:tcPr>
          <w:p w14:paraId="1BD2930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37.431</w:t>
            </w:r>
          </w:p>
        </w:tc>
        <w:tc>
          <w:tcPr>
            <w:tcW w:w="990" w:type="dxa"/>
            <w:vAlign w:val="bottom"/>
          </w:tcPr>
          <w:p w14:paraId="785FD3B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17.904</w:t>
            </w:r>
          </w:p>
        </w:tc>
        <w:tc>
          <w:tcPr>
            <w:tcW w:w="990" w:type="dxa"/>
            <w:vAlign w:val="bottom"/>
          </w:tcPr>
          <w:p w14:paraId="0F4A896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1.400</w:t>
            </w:r>
          </w:p>
        </w:tc>
        <w:tc>
          <w:tcPr>
            <w:tcW w:w="900" w:type="dxa"/>
            <w:vAlign w:val="bottom"/>
          </w:tcPr>
          <w:p w14:paraId="3985C71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0.630</w:t>
            </w:r>
          </w:p>
        </w:tc>
        <w:tc>
          <w:tcPr>
            <w:tcW w:w="810" w:type="dxa"/>
            <w:vAlign w:val="bottom"/>
          </w:tcPr>
          <w:p w14:paraId="5C33068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900" w:type="dxa"/>
            <w:vAlign w:val="bottom"/>
          </w:tcPr>
          <w:p w14:paraId="2C8D849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0.130</w:t>
            </w:r>
          </w:p>
        </w:tc>
        <w:tc>
          <w:tcPr>
            <w:tcW w:w="810" w:type="dxa"/>
            <w:vAlign w:val="bottom"/>
          </w:tcPr>
          <w:p w14:paraId="4C23724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0.317</w:t>
            </w:r>
          </w:p>
        </w:tc>
      </w:tr>
      <w:tr w:rsidR="00B06BB8" w:rsidRPr="00F737B8" w14:paraId="31F46326" w14:textId="77777777">
        <w:tc>
          <w:tcPr>
            <w:tcW w:w="1710" w:type="dxa"/>
          </w:tcPr>
          <w:p w14:paraId="584F56F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Gallic acid, 4TMS derivate</w:t>
            </w:r>
          </w:p>
        </w:tc>
        <w:tc>
          <w:tcPr>
            <w:tcW w:w="1350" w:type="dxa"/>
            <w:vAlign w:val="bottom"/>
          </w:tcPr>
          <w:p w14:paraId="76C8F9F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3,4,5-trihydroxybenzoic acid</w:t>
            </w:r>
          </w:p>
        </w:tc>
        <w:tc>
          <w:tcPr>
            <w:tcW w:w="810" w:type="dxa"/>
            <w:vAlign w:val="bottom"/>
          </w:tcPr>
          <w:p w14:paraId="172A01E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39.316</w:t>
            </w:r>
          </w:p>
        </w:tc>
        <w:tc>
          <w:tcPr>
            <w:tcW w:w="990" w:type="dxa"/>
            <w:vAlign w:val="bottom"/>
          </w:tcPr>
          <w:p w14:paraId="4196A7F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10.301</w:t>
            </w:r>
          </w:p>
        </w:tc>
        <w:tc>
          <w:tcPr>
            <w:tcW w:w="990" w:type="dxa"/>
            <w:vAlign w:val="bottom"/>
          </w:tcPr>
          <w:p w14:paraId="4BB7AF4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0.701</w:t>
            </w:r>
          </w:p>
        </w:tc>
        <w:tc>
          <w:tcPr>
            <w:tcW w:w="900" w:type="dxa"/>
            <w:vAlign w:val="bottom"/>
          </w:tcPr>
          <w:p w14:paraId="60CB7E1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0.303</w:t>
            </w:r>
          </w:p>
        </w:tc>
        <w:tc>
          <w:tcPr>
            <w:tcW w:w="810" w:type="dxa"/>
            <w:vAlign w:val="bottom"/>
          </w:tcPr>
          <w:p w14:paraId="79B0657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900" w:type="dxa"/>
            <w:vAlign w:val="bottom"/>
          </w:tcPr>
          <w:p w14:paraId="7F3223E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0.01</w:t>
            </w:r>
            <w:r w:rsidRPr="00F737B8">
              <w:rPr>
                <w:rFonts w:ascii="Times New Roman" w:eastAsia="Times New Roman" w:hAnsi="Times New Roman" w:cs="Times New Roman"/>
                <w:sz w:val="20"/>
                <w:szCs w:val="20"/>
              </w:rPr>
              <w:t>1</w:t>
            </w:r>
          </w:p>
        </w:tc>
        <w:tc>
          <w:tcPr>
            <w:tcW w:w="810" w:type="dxa"/>
            <w:vAlign w:val="bottom"/>
          </w:tcPr>
          <w:p w14:paraId="4199523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0.983</w:t>
            </w:r>
          </w:p>
        </w:tc>
      </w:tr>
      <w:tr w:rsidR="00B06BB8" w:rsidRPr="00F737B8" w14:paraId="57E75892" w14:textId="77777777">
        <w:tc>
          <w:tcPr>
            <w:tcW w:w="1710" w:type="dxa"/>
          </w:tcPr>
          <w:p w14:paraId="078C67C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Palmitic acid</w:t>
            </w:r>
          </w:p>
        </w:tc>
        <w:tc>
          <w:tcPr>
            <w:tcW w:w="1350" w:type="dxa"/>
            <w:vAlign w:val="bottom"/>
          </w:tcPr>
          <w:p w14:paraId="3074D40B"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color w:val="000000"/>
                <w:sz w:val="20"/>
                <w:szCs w:val="20"/>
              </w:rPr>
              <w:t>hexadecanoic</w:t>
            </w:r>
            <w:proofErr w:type="spellEnd"/>
            <w:r w:rsidRPr="00F737B8">
              <w:rPr>
                <w:rFonts w:ascii="Times New Roman" w:eastAsia="Times New Roman" w:hAnsi="Times New Roman" w:cs="Times New Roman"/>
                <w:color w:val="000000"/>
                <w:sz w:val="20"/>
                <w:szCs w:val="20"/>
              </w:rPr>
              <w:t xml:space="preserve"> acid</w:t>
            </w:r>
          </w:p>
        </w:tc>
        <w:tc>
          <w:tcPr>
            <w:tcW w:w="810" w:type="dxa"/>
            <w:vAlign w:val="bottom"/>
          </w:tcPr>
          <w:p w14:paraId="0CF772A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41.019</w:t>
            </w:r>
          </w:p>
        </w:tc>
        <w:tc>
          <w:tcPr>
            <w:tcW w:w="990" w:type="dxa"/>
            <w:vAlign w:val="bottom"/>
          </w:tcPr>
          <w:p w14:paraId="0BF7380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5.538</w:t>
            </w:r>
          </w:p>
        </w:tc>
        <w:tc>
          <w:tcPr>
            <w:tcW w:w="990" w:type="dxa"/>
            <w:vAlign w:val="bottom"/>
          </w:tcPr>
          <w:p w14:paraId="262D54F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0.667</w:t>
            </w:r>
          </w:p>
        </w:tc>
        <w:tc>
          <w:tcPr>
            <w:tcW w:w="900" w:type="dxa"/>
            <w:vAlign w:val="bottom"/>
          </w:tcPr>
          <w:p w14:paraId="3420405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0.011</w:t>
            </w:r>
          </w:p>
        </w:tc>
        <w:tc>
          <w:tcPr>
            <w:tcW w:w="810" w:type="dxa"/>
            <w:vAlign w:val="bottom"/>
          </w:tcPr>
          <w:p w14:paraId="545162E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0.009</w:t>
            </w:r>
          </w:p>
        </w:tc>
        <w:tc>
          <w:tcPr>
            <w:tcW w:w="900" w:type="dxa"/>
            <w:vAlign w:val="bottom"/>
          </w:tcPr>
          <w:p w14:paraId="514C508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0.169</w:t>
            </w:r>
          </w:p>
        </w:tc>
        <w:tc>
          <w:tcPr>
            <w:tcW w:w="810" w:type="dxa"/>
            <w:vAlign w:val="bottom"/>
          </w:tcPr>
          <w:p w14:paraId="77BAE4C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0.086</w:t>
            </w:r>
          </w:p>
        </w:tc>
      </w:tr>
      <w:tr w:rsidR="00B06BB8" w:rsidRPr="00F737B8" w14:paraId="43A1C1E8" w14:textId="77777777">
        <w:tc>
          <w:tcPr>
            <w:tcW w:w="1710" w:type="dxa"/>
          </w:tcPr>
          <w:p w14:paraId="613DAE6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5,10-Pentadecadien-1-ol, (</w:t>
            </w:r>
            <w:proofErr w:type="gramStart"/>
            <w:r w:rsidRPr="00F737B8">
              <w:rPr>
                <w:rFonts w:ascii="Times New Roman" w:eastAsia="Times New Roman" w:hAnsi="Times New Roman" w:cs="Times New Roman"/>
                <w:i/>
                <w:sz w:val="20"/>
                <w:szCs w:val="20"/>
              </w:rPr>
              <w:t>Z,Z</w:t>
            </w:r>
            <w:proofErr w:type="gramEnd"/>
            <w:r w:rsidRPr="00F737B8">
              <w:rPr>
                <w:rFonts w:ascii="Times New Roman" w:eastAsia="Times New Roman" w:hAnsi="Times New Roman" w:cs="Times New Roman"/>
                <w:sz w:val="20"/>
                <w:szCs w:val="20"/>
              </w:rPr>
              <w:t>)-</w:t>
            </w:r>
          </w:p>
        </w:tc>
        <w:tc>
          <w:tcPr>
            <w:tcW w:w="1350" w:type="dxa"/>
            <w:vAlign w:val="bottom"/>
          </w:tcPr>
          <w:p w14:paraId="1657BB2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(5</w:t>
            </w:r>
            <w:r w:rsidRPr="00F737B8">
              <w:rPr>
                <w:rFonts w:ascii="Times New Roman" w:eastAsia="Times New Roman" w:hAnsi="Times New Roman" w:cs="Times New Roman"/>
                <w:i/>
                <w:color w:val="000000"/>
                <w:sz w:val="20"/>
                <w:szCs w:val="20"/>
              </w:rPr>
              <w:t>Z</w:t>
            </w:r>
            <w:r w:rsidRPr="00F737B8">
              <w:rPr>
                <w:rFonts w:ascii="Times New Roman" w:eastAsia="Times New Roman" w:hAnsi="Times New Roman" w:cs="Times New Roman"/>
                <w:color w:val="000000"/>
                <w:sz w:val="20"/>
                <w:szCs w:val="20"/>
              </w:rPr>
              <w:t>,10</w:t>
            </w:r>
            <w:r w:rsidRPr="00F737B8">
              <w:rPr>
                <w:rFonts w:ascii="Times New Roman" w:eastAsia="Times New Roman" w:hAnsi="Times New Roman" w:cs="Times New Roman"/>
                <w:i/>
                <w:color w:val="000000"/>
                <w:sz w:val="20"/>
                <w:szCs w:val="20"/>
              </w:rPr>
              <w:t>Z</w:t>
            </w:r>
            <w:r w:rsidRPr="00F737B8">
              <w:rPr>
                <w:rFonts w:ascii="Times New Roman" w:eastAsia="Times New Roman" w:hAnsi="Times New Roman" w:cs="Times New Roman"/>
                <w:color w:val="000000"/>
                <w:sz w:val="20"/>
                <w:szCs w:val="20"/>
              </w:rPr>
              <w:t>)-pentadeca-5,10-dien-1-ol</w:t>
            </w:r>
          </w:p>
        </w:tc>
        <w:tc>
          <w:tcPr>
            <w:tcW w:w="810" w:type="dxa"/>
            <w:vAlign w:val="bottom"/>
          </w:tcPr>
          <w:p w14:paraId="3EB44B1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41.913</w:t>
            </w:r>
          </w:p>
        </w:tc>
        <w:tc>
          <w:tcPr>
            <w:tcW w:w="990" w:type="dxa"/>
            <w:vAlign w:val="bottom"/>
          </w:tcPr>
          <w:p w14:paraId="25B1B5D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8.745</w:t>
            </w:r>
          </w:p>
        </w:tc>
        <w:tc>
          <w:tcPr>
            <w:tcW w:w="990" w:type="dxa"/>
            <w:vAlign w:val="bottom"/>
          </w:tcPr>
          <w:p w14:paraId="2D99654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0.990</w:t>
            </w:r>
          </w:p>
        </w:tc>
        <w:tc>
          <w:tcPr>
            <w:tcW w:w="900" w:type="dxa"/>
            <w:vAlign w:val="bottom"/>
          </w:tcPr>
          <w:p w14:paraId="70CE1CE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0.258</w:t>
            </w:r>
          </w:p>
        </w:tc>
        <w:tc>
          <w:tcPr>
            <w:tcW w:w="810" w:type="dxa"/>
            <w:vAlign w:val="bottom"/>
          </w:tcPr>
          <w:p w14:paraId="2E3846F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900" w:type="dxa"/>
            <w:vAlign w:val="bottom"/>
          </w:tcPr>
          <w:p w14:paraId="4006C18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0.651</w:t>
            </w:r>
          </w:p>
        </w:tc>
        <w:tc>
          <w:tcPr>
            <w:tcW w:w="810" w:type="dxa"/>
            <w:vAlign w:val="bottom"/>
          </w:tcPr>
          <w:p w14:paraId="5E3C1FE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0.041</w:t>
            </w:r>
          </w:p>
        </w:tc>
      </w:tr>
      <w:tr w:rsidR="00B06BB8" w:rsidRPr="00F737B8" w14:paraId="504BD32E" w14:textId="77777777">
        <w:tc>
          <w:tcPr>
            <w:tcW w:w="1710" w:type="dxa"/>
          </w:tcPr>
          <w:p w14:paraId="2F98AFF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lastRenderedPageBreak/>
              <w:t xml:space="preserve">Dihydrouracil, 2TMS </w:t>
            </w:r>
            <w:proofErr w:type="spellStart"/>
            <w:r w:rsidRPr="00F737B8">
              <w:rPr>
                <w:rFonts w:ascii="Times New Roman" w:eastAsia="Times New Roman" w:hAnsi="Times New Roman" w:cs="Times New Roman"/>
                <w:sz w:val="20"/>
                <w:szCs w:val="20"/>
              </w:rPr>
              <w:t>detivate</w:t>
            </w:r>
            <w:proofErr w:type="spellEnd"/>
          </w:p>
        </w:tc>
        <w:tc>
          <w:tcPr>
            <w:tcW w:w="1350" w:type="dxa"/>
            <w:vAlign w:val="bottom"/>
          </w:tcPr>
          <w:p w14:paraId="0FA3193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1,3-diazinane-2,4-dione</w:t>
            </w:r>
          </w:p>
        </w:tc>
        <w:tc>
          <w:tcPr>
            <w:tcW w:w="810" w:type="dxa"/>
            <w:vAlign w:val="bottom"/>
          </w:tcPr>
          <w:p w14:paraId="7F0AB98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42.124</w:t>
            </w:r>
          </w:p>
        </w:tc>
        <w:tc>
          <w:tcPr>
            <w:tcW w:w="990" w:type="dxa"/>
            <w:vAlign w:val="bottom"/>
          </w:tcPr>
          <w:p w14:paraId="597B6CF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13.330</w:t>
            </w:r>
          </w:p>
        </w:tc>
        <w:tc>
          <w:tcPr>
            <w:tcW w:w="990" w:type="dxa"/>
            <w:vAlign w:val="bottom"/>
          </w:tcPr>
          <w:p w14:paraId="6F11321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1.243</w:t>
            </w:r>
          </w:p>
        </w:tc>
        <w:tc>
          <w:tcPr>
            <w:tcW w:w="900" w:type="dxa"/>
            <w:vAlign w:val="bottom"/>
          </w:tcPr>
          <w:p w14:paraId="01BBE38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0.081</w:t>
            </w:r>
          </w:p>
        </w:tc>
        <w:tc>
          <w:tcPr>
            <w:tcW w:w="810" w:type="dxa"/>
            <w:vAlign w:val="bottom"/>
          </w:tcPr>
          <w:p w14:paraId="2014112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900" w:type="dxa"/>
            <w:vAlign w:val="bottom"/>
          </w:tcPr>
          <w:p w14:paraId="3CE2C29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0.253</w:t>
            </w:r>
          </w:p>
        </w:tc>
        <w:tc>
          <w:tcPr>
            <w:tcW w:w="810" w:type="dxa"/>
            <w:vAlign w:val="bottom"/>
          </w:tcPr>
          <w:p w14:paraId="6250C96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r>
      <w:tr w:rsidR="00B06BB8" w:rsidRPr="00F737B8" w14:paraId="0656010E" w14:textId="77777777">
        <w:tc>
          <w:tcPr>
            <w:tcW w:w="1710" w:type="dxa"/>
          </w:tcPr>
          <w:p w14:paraId="07F1663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hexadecane-1,2-diol</w:t>
            </w:r>
          </w:p>
        </w:tc>
        <w:tc>
          <w:tcPr>
            <w:tcW w:w="1350" w:type="dxa"/>
            <w:vAlign w:val="bottom"/>
          </w:tcPr>
          <w:p w14:paraId="52EB82B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hexadecane-1,2-diol</w:t>
            </w:r>
          </w:p>
        </w:tc>
        <w:tc>
          <w:tcPr>
            <w:tcW w:w="810" w:type="dxa"/>
            <w:vAlign w:val="bottom"/>
          </w:tcPr>
          <w:p w14:paraId="30031A9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43.959</w:t>
            </w:r>
          </w:p>
        </w:tc>
        <w:tc>
          <w:tcPr>
            <w:tcW w:w="990" w:type="dxa"/>
            <w:vAlign w:val="bottom"/>
          </w:tcPr>
          <w:p w14:paraId="0220312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6.595</w:t>
            </w:r>
          </w:p>
        </w:tc>
        <w:tc>
          <w:tcPr>
            <w:tcW w:w="990" w:type="dxa"/>
            <w:vAlign w:val="bottom"/>
          </w:tcPr>
          <w:p w14:paraId="280B842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0.328</w:t>
            </w:r>
          </w:p>
        </w:tc>
        <w:tc>
          <w:tcPr>
            <w:tcW w:w="900" w:type="dxa"/>
            <w:vAlign w:val="bottom"/>
          </w:tcPr>
          <w:p w14:paraId="5CD8DEB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0.157</w:t>
            </w:r>
          </w:p>
        </w:tc>
        <w:tc>
          <w:tcPr>
            <w:tcW w:w="810" w:type="dxa"/>
            <w:vAlign w:val="bottom"/>
          </w:tcPr>
          <w:p w14:paraId="06E45B6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0.133</w:t>
            </w:r>
          </w:p>
        </w:tc>
        <w:tc>
          <w:tcPr>
            <w:tcW w:w="900" w:type="dxa"/>
            <w:vAlign w:val="bottom"/>
          </w:tcPr>
          <w:p w14:paraId="0193919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c>
          <w:tcPr>
            <w:tcW w:w="810" w:type="dxa"/>
            <w:vAlign w:val="bottom"/>
          </w:tcPr>
          <w:p w14:paraId="1544AAB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0.174</w:t>
            </w:r>
          </w:p>
        </w:tc>
      </w:tr>
      <w:tr w:rsidR="00B06BB8" w:rsidRPr="00F737B8" w14:paraId="51E34BED" w14:textId="77777777">
        <w:tc>
          <w:tcPr>
            <w:tcW w:w="1710" w:type="dxa"/>
          </w:tcPr>
          <w:p w14:paraId="2C733B8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Phytol</w:t>
            </w:r>
          </w:p>
        </w:tc>
        <w:tc>
          <w:tcPr>
            <w:tcW w:w="1350" w:type="dxa"/>
            <w:vAlign w:val="bottom"/>
          </w:tcPr>
          <w:p w14:paraId="5BBEBC0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w:t>
            </w:r>
            <w:r w:rsidRPr="00F737B8">
              <w:rPr>
                <w:rFonts w:ascii="Times New Roman" w:eastAsia="Times New Roman" w:hAnsi="Times New Roman" w:cs="Times New Roman"/>
                <w:i/>
                <w:color w:val="000000"/>
                <w:sz w:val="20"/>
                <w:szCs w:val="20"/>
              </w:rPr>
              <w:t>E</w:t>
            </w:r>
            <w:r w:rsidRPr="00F737B8">
              <w:rPr>
                <w:rFonts w:ascii="Times New Roman" w:eastAsia="Times New Roman" w:hAnsi="Times New Roman" w:cs="Times New Roman"/>
                <w:color w:val="000000"/>
                <w:sz w:val="20"/>
                <w:szCs w:val="20"/>
              </w:rPr>
              <w:t>,7</w:t>
            </w:r>
            <w:r w:rsidRPr="00F737B8">
              <w:rPr>
                <w:rFonts w:ascii="Times New Roman" w:eastAsia="Times New Roman" w:hAnsi="Times New Roman" w:cs="Times New Roman"/>
                <w:i/>
                <w:color w:val="000000"/>
                <w:sz w:val="20"/>
                <w:szCs w:val="20"/>
              </w:rPr>
              <w:t>R</w:t>
            </w:r>
            <w:r w:rsidRPr="00F737B8">
              <w:rPr>
                <w:rFonts w:ascii="Times New Roman" w:eastAsia="Times New Roman" w:hAnsi="Times New Roman" w:cs="Times New Roman"/>
                <w:color w:val="000000"/>
                <w:sz w:val="20"/>
                <w:szCs w:val="20"/>
              </w:rPr>
              <w:t>,11</w:t>
            </w:r>
            <w:r w:rsidRPr="00F737B8">
              <w:rPr>
                <w:rFonts w:ascii="Times New Roman" w:eastAsia="Times New Roman" w:hAnsi="Times New Roman" w:cs="Times New Roman"/>
                <w:i/>
                <w:color w:val="000000"/>
                <w:sz w:val="20"/>
                <w:szCs w:val="20"/>
              </w:rPr>
              <w:t>R</w:t>
            </w:r>
            <w:r w:rsidRPr="00F737B8">
              <w:rPr>
                <w:rFonts w:ascii="Times New Roman" w:eastAsia="Times New Roman" w:hAnsi="Times New Roman" w:cs="Times New Roman"/>
                <w:color w:val="000000"/>
                <w:sz w:val="20"/>
                <w:szCs w:val="20"/>
              </w:rPr>
              <w:t>)-3,7,11,15-tetramethylhexadec-2-en-1-ol</w:t>
            </w:r>
          </w:p>
        </w:tc>
        <w:tc>
          <w:tcPr>
            <w:tcW w:w="810" w:type="dxa"/>
            <w:vAlign w:val="bottom"/>
          </w:tcPr>
          <w:p w14:paraId="3F3F8FC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44.223</w:t>
            </w:r>
          </w:p>
        </w:tc>
        <w:tc>
          <w:tcPr>
            <w:tcW w:w="990" w:type="dxa"/>
            <w:vAlign w:val="bottom"/>
          </w:tcPr>
          <w:p w14:paraId="047A940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15.951</w:t>
            </w:r>
          </w:p>
        </w:tc>
        <w:tc>
          <w:tcPr>
            <w:tcW w:w="990" w:type="dxa"/>
            <w:vAlign w:val="bottom"/>
          </w:tcPr>
          <w:p w14:paraId="6D8D1A1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1.166</w:t>
            </w:r>
          </w:p>
        </w:tc>
        <w:tc>
          <w:tcPr>
            <w:tcW w:w="900" w:type="dxa"/>
            <w:vAlign w:val="bottom"/>
          </w:tcPr>
          <w:p w14:paraId="592DFC5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5437046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900" w:type="dxa"/>
            <w:vAlign w:val="bottom"/>
          </w:tcPr>
          <w:p w14:paraId="5DB0B8F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1</w:t>
            </w:r>
          </w:p>
        </w:tc>
        <w:tc>
          <w:tcPr>
            <w:tcW w:w="810" w:type="dxa"/>
            <w:vAlign w:val="bottom"/>
          </w:tcPr>
          <w:p w14:paraId="5FB5860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color w:val="000000"/>
                <w:sz w:val="20"/>
                <w:szCs w:val="20"/>
              </w:rPr>
              <w:t>&lt;0.001</w:t>
            </w:r>
          </w:p>
        </w:tc>
      </w:tr>
    </w:tbl>
    <w:p w14:paraId="17E4A256" w14:textId="77777777" w:rsidR="00B06BB8" w:rsidRPr="00F737B8" w:rsidRDefault="00B06BB8">
      <w:pPr>
        <w:spacing w:line="480" w:lineRule="auto"/>
        <w:rPr>
          <w:rFonts w:ascii="Times New Roman" w:eastAsia="Times New Roman" w:hAnsi="Times New Roman" w:cs="Times New Roman"/>
          <w:sz w:val="20"/>
          <w:szCs w:val="20"/>
        </w:rPr>
      </w:pPr>
    </w:p>
    <w:p w14:paraId="39346B8C" w14:textId="77777777" w:rsidR="00B06BB8" w:rsidRPr="00F737B8" w:rsidRDefault="00B06BB8">
      <w:pPr>
        <w:spacing w:line="480" w:lineRule="auto"/>
        <w:rPr>
          <w:rFonts w:ascii="Times New Roman" w:eastAsia="Times New Roman" w:hAnsi="Times New Roman" w:cs="Times New Roman"/>
          <w:sz w:val="20"/>
          <w:szCs w:val="20"/>
        </w:rPr>
      </w:pPr>
    </w:p>
    <w:p w14:paraId="2B0EBD71" w14:textId="77777777" w:rsidR="00B06BB8" w:rsidRPr="00F737B8" w:rsidRDefault="00000000">
      <w:pPr>
        <w:spacing w:line="480" w:lineRule="auto"/>
        <w:rPr>
          <w:rFonts w:ascii="Times New Roman" w:eastAsia="Times New Roman" w:hAnsi="Times New Roman" w:cs="Times New Roman"/>
          <w:sz w:val="20"/>
          <w:szCs w:val="20"/>
        </w:rPr>
      </w:pPr>
      <w:r w:rsidRPr="00F737B8">
        <w:rPr>
          <w:rFonts w:ascii="Times New Roman" w:eastAsia="Times New Roman" w:hAnsi="Times New Roman" w:cs="Times New Roman"/>
          <w:b/>
          <w:sz w:val="20"/>
          <w:szCs w:val="20"/>
        </w:rPr>
        <w:t>Table S7</w:t>
      </w:r>
      <w:r w:rsidRPr="00F737B8">
        <w:rPr>
          <w:rFonts w:ascii="Times New Roman" w:eastAsia="Times New Roman" w:hAnsi="Times New Roman" w:cs="Times New Roman"/>
          <w:sz w:val="20"/>
          <w:szCs w:val="20"/>
        </w:rPr>
        <w:t xml:space="preserve"> Chemical taxonomy of the excreted metabolites identified as significant predictors in the Random Forest and Boruta analyses for the fecal metabolome in response to the consumption of four different secondary metabolites (piperine, tannic acid, eugenol, and phytol)</w:t>
      </w:r>
    </w:p>
    <w:tbl>
      <w:tblPr>
        <w:tblStyle w:val="a5"/>
        <w:tblW w:w="9360" w:type="dxa"/>
        <w:tblBorders>
          <w:top w:val="nil"/>
          <w:left w:val="nil"/>
          <w:bottom w:val="nil"/>
          <w:right w:val="nil"/>
          <w:insideH w:val="nil"/>
          <w:insideV w:val="nil"/>
        </w:tblBorders>
        <w:tblLayout w:type="fixed"/>
        <w:tblLook w:val="0600" w:firstRow="0" w:lastRow="0" w:firstColumn="0" w:lastColumn="0" w:noHBand="1" w:noVBand="1"/>
      </w:tblPr>
      <w:tblGrid>
        <w:gridCol w:w="2940"/>
        <w:gridCol w:w="1875"/>
        <w:gridCol w:w="1560"/>
        <w:gridCol w:w="1620"/>
        <w:gridCol w:w="1365"/>
      </w:tblGrid>
      <w:tr w:rsidR="00B06BB8" w:rsidRPr="00F737B8" w14:paraId="5618E902" w14:textId="77777777">
        <w:trPr>
          <w:trHeight w:val="255"/>
        </w:trPr>
        <w:tc>
          <w:tcPr>
            <w:tcW w:w="2940" w:type="dxa"/>
            <w:tcBorders>
              <w:top w:val="single" w:sz="6" w:space="0" w:color="000000"/>
              <w:left w:val="nil"/>
              <w:bottom w:val="single" w:sz="6" w:space="0" w:color="000000"/>
              <w:right w:val="nil"/>
            </w:tcBorders>
            <w:tcMar>
              <w:top w:w="0" w:type="dxa"/>
              <w:left w:w="100" w:type="dxa"/>
              <w:bottom w:w="0" w:type="dxa"/>
              <w:right w:w="100" w:type="dxa"/>
            </w:tcMar>
            <w:vAlign w:val="bottom"/>
          </w:tcPr>
          <w:p w14:paraId="6F865AE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IUPAC name</w:t>
            </w:r>
          </w:p>
        </w:tc>
        <w:tc>
          <w:tcPr>
            <w:tcW w:w="1875" w:type="dxa"/>
            <w:tcBorders>
              <w:top w:val="single" w:sz="6" w:space="0" w:color="000000"/>
              <w:left w:val="nil"/>
              <w:bottom w:val="single" w:sz="6" w:space="0" w:color="000000"/>
              <w:right w:val="nil"/>
            </w:tcBorders>
            <w:tcMar>
              <w:top w:w="0" w:type="dxa"/>
              <w:left w:w="100" w:type="dxa"/>
              <w:bottom w:w="0" w:type="dxa"/>
              <w:right w:w="100" w:type="dxa"/>
            </w:tcMar>
            <w:vAlign w:val="bottom"/>
          </w:tcPr>
          <w:p w14:paraId="1059913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Superclass</w:t>
            </w:r>
          </w:p>
        </w:tc>
        <w:tc>
          <w:tcPr>
            <w:tcW w:w="1560" w:type="dxa"/>
            <w:tcBorders>
              <w:top w:val="single" w:sz="6" w:space="0" w:color="000000"/>
              <w:left w:val="nil"/>
              <w:bottom w:val="single" w:sz="6" w:space="0" w:color="000000"/>
              <w:right w:val="nil"/>
            </w:tcBorders>
            <w:tcMar>
              <w:top w:w="0" w:type="dxa"/>
              <w:left w:w="100" w:type="dxa"/>
              <w:bottom w:w="0" w:type="dxa"/>
              <w:right w:w="100" w:type="dxa"/>
            </w:tcMar>
            <w:vAlign w:val="bottom"/>
          </w:tcPr>
          <w:p w14:paraId="5724508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Class</w:t>
            </w:r>
          </w:p>
        </w:tc>
        <w:tc>
          <w:tcPr>
            <w:tcW w:w="1620" w:type="dxa"/>
            <w:tcBorders>
              <w:top w:val="single" w:sz="6" w:space="0" w:color="000000"/>
              <w:left w:val="nil"/>
              <w:bottom w:val="single" w:sz="6" w:space="0" w:color="000000"/>
              <w:right w:val="nil"/>
            </w:tcBorders>
            <w:tcMar>
              <w:top w:w="0" w:type="dxa"/>
              <w:left w:w="100" w:type="dxa"/>
              <w:bottom w:w="0" w:type="dxa"/>
              <w:right w:w="100" w:type="dxa"/>
            </w:tcMar>
            <w:vAlign w:val="bottom"/>
          </w:tcPr>
          <w:p w14:paraId="273246A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Subclass</w:t>
            </w:r>
          </w:p>
        </w:tc>
        <w:tc>
          <w:tcPr>
            <w:tcW w:w="1365" w:type="dxa"/>
            <w:tcBorders>
              <w:top w:val="single" w:sz="6" w:space="0" w:color="000000"/>
              <w:left w:val="nil"/>
              <w:bottom w:val="single" w:sz="6" w:space="0" w:color="000000"/>
              <w:right w:val="nil"/>
            </w:tcBorders>
            <w:tcMar>
              <w:top w:w="0" w:type="dxa"/>
              <w:left w:w="100" w:type="dxa"/>
              <w:bottom w:w="0" w:type="dxa"/>
              <w:right w:w="100" w:type="dxa"/>
            </w:tcMar>
            <w:vAlign w:val="bottom"/>
          </w:tcPr>
          <w:p w14:paraId="4ECE297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Level 5</w:t>
            </w:r>
          </w:p>
        </w:tc>
      </w:tr>
      <w:tr w:rsidR="00B06BB8" w:rsidRPr="00F737B8" w14:paraId="7FED7D60" w14:textId="77777777">
        <w:trPr>
          <w:trHeight w:val="240"/>
        </w:trPr>
        <w:tc>
          <w:tcPr>
            <w:tcW w:w="2940" w:type="dxa"/>
            <w:tcBorders>
              <w:top w:val="nil"/>
              <w:left w:val="nil"/>
              <w:bottom w:val="nil"/>
              <w:right w:val="nil"/>
            </w:tcBorders>
            <w:tcMar>
              <w:top w:w="0" w:type="dxa"/>
              <w:left w:w="100" w:type="dxa"/>
              <w:bottom w:w="0" w:type="dxa"/>
              <w:right w:w="100" w:type="dxa"/>
            </w:tcMar>
            <w:vAlign w:val="bottom"/>
          </w:tcPr>
          <w:p w14:paraId="14AFCF7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2-methoxy-4-prop-2-enylphenol</w:t>
            </w:r>
          </w:p>
        </w:tc>
        <w:tc>
          <w:tcPr>
            <w:tcW w:w="1875" w:type="dxa"/>
            <w:tcBorders>
              <w:top w:val="nil"/>
              <w:left w:val="nil"/>
              <w:bottom w:val="nil"/>
              <w:right w:val="nil"/>
            </w:tcBorders>
            <w:tcMar>
              <w:top w:w="0" w:type="dxa"/>
              <w:left w:w="100" w:type="dxa"/>
              <w:bottom w:w="0" w:type="dxa"/>
              <w:right w:w="100" w:type="dxa"/>
            </w:tcMar>
            <w:vAlign w:val="bottom"/>
          </w:tcPr>
          <w:p w14:paraId="37B6C4A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Benzenoids</w:t>
            </w:r>
          </w:p>
        </w:tc>
        <w:tc>
          <w:tcPr>
            <w:tcW w:w="1560" w:type="dxa"/>
            <w:tcBorders>
              <w:top w:val="nil"/>
              <w:left w:val="nil"/>
              <w:bottom w:val="nil"/>
              <w:right w:val="nil"/>
            </w:tcBorders>
            <w:tcMar>
              <w:top w:w="0" w:type="dxa"/>
              <w:left w:w="100" w:type="dxa"/>
              <w:bottom w:w="0" w:type="dxa"/>
              <w:right w:w="100" w:type="dxa"/>
            </w:tcMar>
            <w:vAlign w:val="bottom"/>
          </w:tcPr>
          <w:p w14:paraId="79A1F10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Phenols</w:t>
            </w:r>
          </w:p>
        </w:tc>
        <w:tc>
          <w:tcPr>
            <w:tcW w:w="1620" w:type="dxa"/>
            <w:tcBorders>
              <w:top w:val="nil"/>
              <w:left w:val="nil"/>
              <w:bottom w:val="nil"/>
              <w:right w:val="nil"/>
            </w:tcBorders>
            <w:tcMar>
              <w:top w:w="0" w:type="dxa"/>
              <w:left w:w="100" w:type="dxa"/>
              <w:bottom w:w="0" w:type="dxa"/>
              <w:right w:w="100" w:type="dxa"/>
            </w:tcMar>
            <w:vAlign w:val="bottom"/>
          </w:tcPr>
          <w:p w14:paraId="54A8C7F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Methoxyphenols</w:t>
            </w:r>
          </w:p>
        </w:tc>
        <w:tc>
          <w:tcPr>
            <w:tcW w:w="1365" w:type="dxa"/>
            <w:tcBorders>
              <w:top w:val="nil"/>
              <w:left w:val="nil"/>
              <w:bottom w:val="nil"/>
              <w:right w:val="nil"/>
            </w:tcBorders>
            <w:tcMar>
              <w:top w:w="0" w:type="dxa"/>
              <w:left w:w="100" w:type="dxa"/>
              <w:bottom w:w="0" w:type="dxa"/>
              <w:right w:w="100" w:type="dxa"/>
            </w:tcMar>
            <w:vAlign w:val="bottom"/>
          </w:tcPr>
          <w:p w14:paraId="6A0C964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NA</w:t>
            </w:r>
          </w:p>
        </w:tc>
      </w:tr>
      <w:tr w:rsidR="00B06BB8" w:rsidRPr="00F737B8" w14:paraId="40BA4E2D" w14:textId="77777777">
        <w:trPr>
          <w:trHeight w:val="930"/>
        </w:trPr>
        <w:tc>
          <w:tcPr>
            <w:tcW w:w="2940" w:type="dxa"/>
            <w:tcBorders>
              <w:top w:val="nil"/>
              <w:left w:val="nil"/>
              <w:bottom w:val="nil"/>
              <w:right w:val="nil"/>
            </w:tcBorders>
            <w:tcMar>
              <w:top w:w="0" w:type="dxa"/>
              <w:left w:w="100" w:type="dxa"/>
              <w:bottom w:w="0" w:type="dxa"/>
              <w:right w:w="100" w:type="dxa"/>
            </w:tcMar>
            <w:vAlign w:val="bottom"/>
          </w:tcPr>
          <w:p w14:paraId="54EFC17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(3</w:t>
            </w:r>
            <w:r w:rsidRPr="00F737B8">
              <w:rPr>
                <w:rFonts w:ascii="Times New Roman" w:eastAsia="Times New Roman" w:hAnsi="Times New Roman" w:cs="Times New Roman"/>
                <w:i/>
                <w:sz w:val="20"/>
                <w:szCs w:val="20"/>
              </w:rPr>
              <w:t>S</w:t>
            </w:r>
            <w:r w:rsidRPr="00F737B8">
              <w:rPr>
                <w:rFonts w:ascii="Times New Roman" w:eastAsia="Times New Roman" w:hAnsi="Times New Roman" w:cs="Times New Roman"/>
                <w:sz w:val="20"/>
                <w:szCs w:val="20"/>
              </w:rPr>
              <w:t>,4</w:t>
            </w:r>
            <w:r w:rsidRPr="00F737B8">
              <w:rPr>
                <w:rFonts w:ascii="Times New Roman" w:eastAsia="Times New Roman" w:hAnsi="Times New Roman" w:cs="Times New Roman"/>
                <w:i/>
                <w:sz w:val="20"/>
                <w:szCs w:val="20"/>
              </w:rPr>
              <w:t>S</w:t>
            </w:r>
            <w:r w:rsidRPr="00F737B8">
              <w:rPr>
                <w:rFonts w:ascii="Times New Roman" w:eastAsia="Times New Roman" w:hAnsi="Times New Roman" w:cs="Times New Roman"/>
                <w:sz w:val="20"/>
                <w:szCs w:val="20"/>
              </w:rPr>
              <w:t>,5</w:t>
            </w:r>
            <w:r w:rsidRPr="00F737B8">
              <w:rPr>
                <w:rFonts w:ascii="Times New Roman" w:eastAsia="Times New Roman" w:hAnsi="Times New Roman" w:cs="Times New Roman"/>
                <w:i/>
                <w:sz w:val="20"/>
                <w:szCs w:val="20"/>
              </w:rPr>
              <w:t>R</w:t>
            </w:r>
            <w:r w:rsidRPr="00F737B8">
              <w:rPr>
                <w:rFonts w:ascii="Times New Roman" w:eastAsia="Times New Roman" w:hAnsi="Times New Roman" w:cs="Times New Roman"/>
                <w:sz w:val="20"/>
                <w:szCs w:val="20"/>
              </w:rPr>
              <w:t>)-2,5-bis(hydroxymethyl)oxolane-2,3,4-triol</w:t>
            </w:r>
          </w:p>
        </w:tc>
        <w:tc>
          <w:tcPr>
            <w:tcW w:w="1875" w:type="dxa"/>
            <w:tcBorders>
              <w:top w:val="nil"/>
              <w:left w:val="nil"/>
              <w:bottom w:val="nil"/>
              <w:right w:val="nil"/>
            </w:tcBorders>
            <w:tcMar>
              <w:top w:w="0" w:type="dxa"/>
              <w:left w:w="100" w:type="dxa"/>
              <w:bottom w:w="0" w:type="dxa"/>
              <w:right w:w="100" w:type="dxa"/>
            </w:tcMar>
            <w:vAlign w:val="bottom"/>
          </w:tcPr>
          <w:p w14:paraId="0CDCBF6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Organic oxygen compounds</w:t>
            </w:r>
          </w:p>
        </w:tc>
        <w:tc>
          <w:tcPr>
            <w:tcW w:w="1560" w:type="dxa"/>
            <w:tcBorders>
              <w:top w:val="nil"/>
              <w:left w:val="nil"/>
              <w:bottom w:val="nil"/>
              <w:right w:val="nil"/>
            </w:tcBorders>
            <w:tcMar>
              <w:top w:w="0" w:type="dxa"/>
              <w:left w:w="100" w:type="dxa"/>
              <w:bottom w:w="0" w:type="dxa"/>
              <w:right w:w="100" w:type="dxa"/>
            </w:tcMar>
            <w:vAlign w:val="bottom"/>
          </w:tcPr>
          <w:p w14:paraId="0BA6AFF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Organooxygen compounds</w:t>
            </w:r>
          </w:p>
        </w:tc>
        <w:tc>
          <w:tcPr>
            <w:tcW w:w="1620" w:type="dxa"/>
            <w:tcBorders>
              <w:top w:val="nil"/>
              <w:left w:val="nil"/>
              <w:bottom w:val="nil"/>
              <w:right w:val="nil"/>
            </w:tcBorders>
            <w:tcMar>
              <w:top w:w="0" w:type="dxa"/>
              <w:left w:w="100" w:type="dxa"/>
              <w:bottom w:w="0" w:type="dxa"/>
              <w:right w:w="100" w:type="dxa"/>
            </w:tcMar>
            <w:vAlign w:val="bottom"/>
          </w:tcPr>
          <w:p w14:paraId="14B9C51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Carbohydrates and carbohydrate conjugates</w:t>
            </w:r>
          </w:p>
        </w:tc>
        <w:tc>
          <w:tcPr>
            <w:tcW w:w="1365" w:type="dxa"/>
            <w:tcBorders>
              <w:top w:val="nil"/>
              <w:left w:val="nil"/>
              <w:bottom w:val="nil"/>
              <w:right w:val="nil"/>
            </w:tcBorders>
            <w:tcMar>
              <w:top w:w="0" w:type="dxa"/>
              <w:left w:w="100" w:type="dxa"/>
              <w:bottom w:w="0" w:type="dxa"/>
              <w:right w:w="100" w:type="dxa"/>
            </w:tcMar>
            <w:vAlign w:val="bottom"/>
          </w:tcPr>
          <w:p w14:paraId="35CAD0D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Glycosyl compounds</w:t>
            </w:r>
          </w:p>
        </w:tc>
      </w:tr>
      <w:tr w:rsidR="00B06BB8" w:rsidRPr="00F737B8" w14:paraId="17BC4C33" w14:textId="77777777">
        <w:trPr>
          <w:trHeight w:val="930"/>
        </w:trPr>
        <w:tc>
          <w:tcPr>
            <w:tcW w:w="2940" w:type="dxa"/>
            <w:tcBorders>
              <w:top w:val="nil"/>
              <w:left w:val="nil"/>
              <w:bottom w:val="nil"/>
              <w:right w:val="nil"/>
            </w:tcBorders>
            <w:tcMar>
              <w:top w:w="0" w:type="dxa"/>
              <w:left w:w="100" w:type="dxa"/>
              <w:bottom w:w="0" w:type="dxa"/>
              <w:right w:w="100" w:type="dxa"/>
            </w:tcMar>
            <w:vAlign w:val="bottom"/>
          </w:tcPr>
          <w:p w14:paraId="4655E32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(2</w:t>
            </w:r>
            <w:r w:rsidRPr="00F737B8">
              <w:rPr>
                <w:rFonts w:ascii="Times New Roman" w:eastAsia="Times New Roman" w:hAnsi="Times New Roman" w:cs="Times New Roman"/>
                <w:i/>
                <w:sz w:val="20"/>
                <w:szCs w:val="20"/>
              </w:rPr>
              <w:t>S</w:t>
            </w:r>
            <w:r w:rsidRPr="00F737B8">
              <w:rPr>
                <w:rFonts w:ascii="Times New Roman" w:eastAsia="Times New Roman" w:hAnsi="Times New Roman" w:cs="Times New Roman"/>
                <w:sz w:val="20"/>
                <w:szCs w:val="20"/>
              </w:rPr>
              <w:t>,3</w:t>
            </w:r>
            <w:r w:rsidRPr="00F737B8">
              <w:rPr>
                <w:rFonts w:ascii="Times New Roman" w:eastAsia="Times New Roman" w:hAnsi="Times New Roman" w:cs="Times New Roman"/>
                <w:i/>
                <w:sz w:val="20"/>
                <w:szCs w:val="20"/>
              </w:rPr>
              <w:t>R</w:t>
            </w:r>
            <w:r w:rsidRPr="00F737B8">
              <w:rPr>
                <w:rFonts w:ascii="Times New Roman" w:eastAsia="Times New Roman" w:hAnsi="Times New Roman" w:cs="Times New Roman"/>
                <w:sz w:val="20"/>
                <w:szCs w:val="20"/>
              </w:rPr>
              <w:t>,4</w:t>
            </w:r>
            <w:r w:rsidRPr="00F737B8">
              <w:rPr>
                <w:rFonts w:ascii="Times New Roman" w:eastAsia="Times New Roman" w:hAnsi="Times New Roman" w:cs="Times New Roman"/>
                <w:i/>
                <w:sz w:val="20"/>
                <w:szCs w:val="20"/>
              </w:rPr>
              <w:t>S</w:t>
            </w:r>
            <w:r w:rsidRPr="00F737B8">
              <w:rPr>
                <w:rFonts w:ascii="Times New Roman" w:eastAsia="Times New Roman" w:hAnsi="Times New Roman" w:cs="Times New Roman"/>
                <w:sz w:val="20"/>
                <w:szCs w:val="20"/>
              </w:rPr>
              <w:t>,5</w:t>
            </w:r>
            <w:r w:rsidRPr="00F737B8">
              <w:rPr>
                <w:rFonts w:ascii="Times New Roman" w:eastAsia="Times New Roman" w:hAnsi="Times New Roman" w:cs="Times New Roman"/>
                <w:i/>
                <w:sz w:val="20"/>
                <w:szCs w:val="20"/>
              </w:rPr>
              <w:t>S</w:t>
            </w:r>
            <w:r w:rsidRPr="00F737B8">
              <w:rPr>
                <w:rFonts w:ascii="Times New Roman" w:eastAsia="Times New Roman" w:hAnsi="Times New Roman" w:cs="Times New Roman"/>
                <w:sz w:val="20"/>
                <w:szCs w:val="20"/>
              </w:rPr>
              <w:t>)-5-[(1</w:t>
            </w:r>
            <w:r w:rsidRPr="00F737B8">
              <w:rPr>
                <w:rFonts w:ascii="Times New Roman" w:eastAsia="Times New Roman" w:hAnsi="Times New Roman" w:cs="Times New Roman"/>
                <w:i/>
                <w:sz w:val="20"/>
                <w:szCs w:val="20"/>
              </w:rPr>
              <w:t>S</w:t>
            </w:r>
            <w:r w:rsidRPr="00F737B8">
              <w:rPr>
                <w:rFonts w:ascii="Times New Roman" w:eastAsia="Times New Roman" w:hAnsi="Times New Roman" w:cs="Times New Roman"/>
                <w:sz w:val="20"/>
                <w:szCs w:val="20"/>
              </w:rPr>
              <w:t>)-1,2-</w:t>
            </w:r>
            <w:proofErr w:type="gramStart"/>
            <w:r w:rsidRPr="00F737B8">
              <w:rPr>
                <w:rFonts w:ascii="Times New Roman" w:eastAsia="Times New Roman" w:hAnsi="Times New Roman" w:cs="Times New Roman"/>
                <w:sz w:val="20"/>
                <w:szCs w:val="20"/>
              </w:rPr>
              <w:t>dihydroxyethyl]oxolane</w:t>
            </w:r>
            <w:proofErr w:type="gramEnd"/>
            <w:r w:rsidRPr="00F737B8">
              <w:rPr>
                <w:rFonts w:ascii="Times New Roman" w:eastAsia="Times New Roman" w:hAnsi="Times New Roman" w:cs="Times New Roman"/>
                <w:sz w:val="20"/>
                <w:szCs w:val="20"/>
              </w:rPr>
              <w:t>-2,3,4-triol</w:t>
            </w:r>
          </w:p>
        </w:tc>
        <w:tc>
          <w:tcPr>
            <w:tcW w:w="1875" w:type="dxa"/>
            <w:tcBorders>
              <w:top w:val="nil"/>
              <w:left w:val="nil"/>
              <w:bottom w:val="nil"/>
              <w:right w:val="nil"/>
            </w:tcBorders>
            <w:tcMar>
              <w:top w:w="0" w:type="dxa"/>
              <w:left w:w="100" w:type="dxa"/>
              <w:bottom w:w="0" w:type="dxa"/>
              <w:right w:w="100" w:type="dxa"/>
            </w:tcMar>
            <w:vAlign w:val="bottom"/>
          </w:tcPr>
          <w:p w14:paraId="67F8EC1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Organic oxygen compounds</w:t>
            </w:r>
          </w:p>
        </w:tc>
        <w:tc>
          <w:tcPr>
            <w:tcW w:w="1560" w:type="dxa"/>
            <w:tcBorders>
              <w:top w:val="nil"/>
              <w:left w:val="nil"/>
              <w:bottom w:val="nil"/>
              <w:right w:val="nil"/>
            </w:tcBorders>
            <w:tcMar>
              <w:top w:w="0" w:type="dxa"/>
              <w:left w:w="100" w:type="dxa"/>
              <w:bottom w:w="0" w:type="dxa"/>
              <w:right w:w="100" w:type="dxa"/>
            </w:tcMar>
            <w:vAlign w:val="bottom"/>
          </w:tcPr>
          <w:p w14:paraId="538732A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Organooxygen compounds</w:t>
            </w:r>
          </w:p>
        </w:tc>
        <w:tc>
          <w:tcPr>
            <w:tcW w:w="1620" w:type="dxa"/>
            <w:tcBorders>
              <w:top w:val="nil"/>
              <w:left w:val="nil"/>
              <w:bottom w:val="nil"/>
              <w:right w:val="nil"/>
            </w:tcBorders>
            <w:tcMar>
              <w:top w:w="0" w:type="dxa"/>
              <w:left w:w="100" w:type="dxa"/>
              <w:bottom w:w="0" w:type="dxa"/>
              <w:right w:w="100" w:type="dxa"/>
            </w:tcMar>
            <w:vAlign w:val="bottom"/>
          </w:tcPr>
          <w:p w14:paraId="04AE54B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Carbohydrates and carbohydrate conjugates</w:t>
            </w:r>
          </w:p>
        </w:tc>
        <w:tc>
          <w:tcPr>
            <w:tcW w:w="1365" w:type="dxa"/>
            <w:tcBorders>
              <w:top w:val="nil"/>
              <w:left w:val="nil"/>
              <w:bottom w:val="nil"/>
              <w:right w:val="nil"/>
            </w:tcBorders>
            <w:tcMar>
              <w:top w:w="0" w:type="dxa"/>
              <w:left w:w="100" w:type="dxa"/>
              <w:bottom w:w="0" w:type="dxa"/>
              <w:right w:w="100" w:type="dxa"/>
            </w:tcMar>
            <w:vAlign w:val="bottom"/>
          </w:tcPr>
          <w:p w14:paraId="2EF568A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Monosaccharides</w:t>
            </w:r>
          </w:p>
        </w:tc>
      </w:tr>
      <w:tr w:rsidR="00B06BB8" w:rsidRPr="00F737B8" w14:paraId="15D65EA7"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2DC3F43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7,11,15-trimethyl-3-methylidenehexadec-1-ene</w:t>
            </w:r>
          </w:p>
        </w:tc>
        <w:tc>
          <w:tcPr>
            <w:tcW w:w="1875" w:type="dxa"/>
            <w:tcBorders>
              <w:top w:val="nil"/>
              <w:left w:val="nil"/>
              <w:bottom w:val="nil"/>
              <w:right w:val="nil"/>
            </w:tcBorders>
            <w:tcMar>
              <w:top w:w="0" w:type="dxa"/>
              <w:left w:w="100" w:type="dxa"/>
              <w:bottom w:w="0" w:type="dxa"/>
              <w:right w:w="100" w:type="dxa"/>
            </w:tcMar>
            <w:vAlign w:val="bottom"/>
          </w:tcPr>
          <w:p w14:paraId="517D3BA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Lipids and lipid-like molecules</w:t>
            </w:r>
          </w:p>
        </w:tc>
        <w:tc>
          <w:tcPr>
            <w:tcW w:w="1560" w:type="dxa"/>
            <w:tcBorders>
              <w:top w:val="nil"/>
              <w:left w:val="nil"/>
              <w:bottom w:val="nil"/>
              <w:right w:val="nil"/>
            </w:tcBorders>
            <w:tcMar>
              <w:top w:w="0" w:type="dxa"/>
              <w:left w:w="100" w:type="dxa"/>
              <w:bottom w:w="0" w:type="dxa"/>
              <w:right w:w="100" w:type="dxa"/>
            </w:tcMar>
            <w:vAlign w:val="bottom"/>
          </w:tcPr>
          <w:p w14:paraId="4C661C55"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Prenol</w:t>
            </w:r>
            <w:proofErr w:type="spellEnd"/>
            <w:r w:rsidRPr="00F737B8">
              <w:rPr>
                <w:rFonts w:ascii="Times New Roman" w:eastAsia="Times New Roman" w:hAnsi="Times New Roman" w:cs="Times New Roman"/>
                <w:sz w:val="20"/>
                <w:szCs w:val="20"/>
              </w:rPr>
              <w:t xml:space="preserve"> lipids</w:t>
            </w:r>
          </w:p>
        </w:tc>
        <w:tc>
          <w:tcPr>
            <w:tcW w:w="1620" w:type="dxa"/>
            <w:tcBorders>
              <w:top w:val="nil"/>
              <w:left w:val="nil"/>
              <w:bottom w:val="nil"/>
              <w:right w:val="nil"/>
            </w:tcBorders>
            <w:tcMar>
              <w:top w:w="0" w:type="dxa"/>
              <w:left w:w="100" w:type="dxa"/>
              <w:bottom w:w="0" w:type="dxa"/>
              <w:right w:w="100" w:type="dxa"/>
            </w:tcMar>
            <w:vAlign w:val="bottom"/>
          </w:tcPr>
          <w:p w14:paraId="0459B83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Sesquiterpenoids</w:t>
            </w:r>
          </w:p>
        </w:tc>
        <w:tc>
          <w:tcPr>
            <w:tcW w:w="1365" w:type="dxa"/>
            <w:tcBorders>
              <w:top w:val="nil"/>
              <w:left w:val="nil"/>
              <w:bottom w:val="nil"/>
              <w:right w:val="nil"/>
            </w:tcBorders>
            <w:tcMar>
              <w:top w:w="0" w:type="dxa"/>
              <w:left w:w="100" w:type="dxa"/>
              <w:bottom w:w="0" w:type="dxa"/>
              <w:right w:w="100" w:type="dxa"/>
            </w:tcMar>
            <w:vAlign w:val="bottom"/>
          </w:tcPr>
          <w:p w14:paraId="00FD70A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NA</w:t>
            </w:r>
          </w:p>
        </w:tc>
      </w:tr>
      <w:tr w:rsidR="00B06BB8" w:rsidRPr="00F737B8" w14:paraId="490B19B0"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5BF9ECC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1-methyl-3-phenylimidazolidine-2,4,5-trione</w:t>
            </w:r>
          </w:p>
        </w:tc>
        <w:tc>
          <w:tcPr>
            <w:tcW w:w="1875" w:type="dxa"/>
            <w:tcBorders>
              <w:top w:val="nil"/>
              <w:left w:val="nil"/>
              <w:bottom w:val="nil"/>
              <w:right w:val="nil"/>
            </w:tcBorders>
            <w:tcMar>
              <w:top w:w="0" w:type="dxa"/>
              <w:left w:w="100" w:type="dxa"/>
              <w:bottom w:w="0" w:type="dxa"/>
              <w:right w:w="100" w:type="dxa"/>
            </w:tcMar>
            <w:vAlign w:val="bottom"/>
          </w:tcPr>
          <w:p w14:paraId="1DFE92C3"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Organoheterocyclic</w:t>
            </w:r>
            <w:proofErr w:type="spellEnd"/>
            <w:r w:rsidRPr="00F737B8">
              <w:rPr>
                <w:rFonts w:ascii="Times New Roman" w:eastAsia="Times New Roman" w:hAnsi="Times New Roman" w:cs="Times New Roman"/>
                <w:sz w:val="20"/>
                <w:szCs w:val="20"/>
              </w:rPr>
              <w:t xml:space="preserve"> compounds</w:t>
            </w:r>
          </w:p>
        </w:tc>
        <w:tc>
          <w:tcPr>
            <w:tcW w:w="1560" w:type="dxa"/>
            <w:tcBorders>
              <w:top w:val="nil"/>
              <w:left w:val="nil"/>
              <w:bottom w:val="nil"/>
              <w:right w:val="nil"/>
            </w:tcBorders>
            <w:tcMar>
              <w:top w:w="0" w:type="dxa"/>
              <w:left w:w="100" w:type="dxa"/>
              <w:bottom w:w="0" w:type="dxa"/>
              <w:right w:w="100" w:type="dxa"/>
            </w:tcMar>
            <w:vAlign w:val="bottom"/>
          </w:tcPr>
          <w:p w14:paraId="4A50FEA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Azolidines</w:t>
            </w:r>
          </w:p>
        </w:tc>
        <w:tc>
          <w:tcPr>
            <w:tcW w:w="1620" w:type="dxa"/>
            <w:tcBorders>
              <w:top w:val="nil"/>
              <w:left w:val="nil"/>
              <w:bottom w:val="nil"/>
              <w:right w:val="nil"/>
            </w:tcBorders>
            <w:tcMar>
              <w:top w:w="0" w:type="dxa"/>
              <w:left w:w="100" w:type="dxa"/>
              <w:bottom w:w="0" w:type="dxa"/>
              <w:right w:w="100" w:type="dxa"/>
            </w:tcMar>
            <w:vAlign w:val="bottom"/>
          </w:tcPr>
          <w:p w14:paraId="204564B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Imidazolidines</w:t>
            </w:r>
          </w:p>
        </w:tc>
        <w:tc>
          <w:tcPr>
            <w:tcW w:w="1365" w:type="dxa"/>
            <w:tcBorders>
              <w:top w:val="nil"/>
              <w:left w:val="nil"/>
              <w:bottom w:val="nil"/>
              <w:right w:val="nil"/>
            </w:tcBorders>
            <w:tcMar>
              <w:top w:w="0" w:type="dxa"/>
              <w:left w:w="100" w:type="dxa"/>
              <w:bottom w:w="0" w:type="dxa"/>
              <w:right w:w="100" w:type="dxa"/>
            </w:tcMar>
            <w:vAlign w:val="bottom"/>
          </w:tcPr>
          <w:p w14:paraId="2136A95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Imidazolidinones</w:t>
            </w:r>
          </w:p>
        </w:tc>
      </w:tr>
      <w:tr w:rsidR="00B06BB8" w:rsidRPr="00F737B8" w14:paraId="716F5AFF"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49E55FC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1-(2,6-</w:t>
            </w:r>
            <w:proofErr w:type="gramStart"/>
            <w:r w:rsidRPr="00F737B8">
              <w:rPr>
                <w:rFonts w:ascii="Times New Roman" w:eastAsia="Times New Roman" w:hAnsi="Times New Roman" w:cs="Times New Roman"/>
                <w:sz w:val="20"/>
                <w:szCs w:val="20"/>
              </w:rPr>
              <w:t>dihydroxyphenyl)</w:t>
            </w:r>
            <w:proofErr w:type="spellStart"/>
            <w:r w:rsidRPr="00F737B8">
              <w:rPr>
                <w:rFonts w:ascii="Times New Roman" w:eastAsia="Times New Roman" w:hAnsi="Times New Roman" w:cs="Times New Roman"/>
                <w:sz w:val="20"/>
                <w:szCs w:val="20"/>
              </w:rPr>
              <w:t>ethanone</w:t>
            </w:r>
            <w:proofErr w:type="spellEnd"/>
            <w:proofErr w:type="gramEnd"/>
          </w:p>
        </w:tc>
        <w:tc>
          <w:tcPr>
            <w:tcW w:w="1875" w:type="dxa"/>
            <w:tcBorders>
              <w:top w:val="nil"/>
              <w:left w:val="nil"/>
              <w:bottom w:val="nil"/>
              <w:right w:val="nil"/>
            </w:tcBorders>
            <w:tcMar>
              <w:top w:w="0" w:type="dxa"/>
              <w:left w:w="100" w:type="dxa"/>
              <w:bottom w:w="0" w:type="dxa"/>
              <w:right w:w="100" w:type="dxa"/>
            </w:tcMar>
            <w:vAlign w:val="bottom"/>
          </w:tcPr>
          <w:p w14:paraId="7F987C9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Organic oxygen compounds</w:t>
            </w:r>
          </w:p>
        </w:tc>
        <w:tc>
          <w:tcPr>
            <w:tcW w:w="1560" w:type="dxa"/>
            <w:tcBorders>
              <w:top w:val="nil"/>
              <w:left w:val="nil"/>
              <w:bottom w:val="nil"/>
              <w:right w:val="nil"/>
            </w:tcBorders>
            <w:tcMar>
              <w:top w:w="0" w:type="dxa"/>
              <w:left w:w="100" w:type="dxa"/>
              <w:bottom w:w="0" w:type="dxa"/>
              <w:right w:w="100" w:type="dxa"/>
            </w:tcMar>
            <w:vAlign w:val="bottom"/>
          </w:tcPr>
          <w:p w14:paraId="17F1374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Organooxygen compounds</w:t>
            </w:r>
          </w:p>
        </w:tc>
        <w:tc>
          <w:tcPr>
            <w:tcW w:w="1620" w:type="dxa"/>
            <w:tcBorders>
              <w:top w:val="nil"/>
              <w:left w:val="nil"/>
              <w:bottom w:val="nil"/>
              <w:right w:val="nil"/>
            </w:tcBorders>
            <w:tcMar>
              <w:top w:w="0" w:type="dxa"/>
              <w:left w:w="100" w:type="dxa"/>
              <w:bottom w:w="0" w:type="dxa"/>
              <w:right w:w="100" w:type="dxa"/>
            </w:tcMar>
            <w:vAlign w:val="bottom"/>
          </w:tcPr>
          <w:p w14:paraId="1BE35B8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Carbonyl compounds</w:t>
            </w:r>
          </w:p>
        </w:tc>
        <w:tc>
          <w:tcPr>
            <w:tcW w:w="1365" w:type="dxa"/>
            <w:tcBorders>
              <w:top w:val="nil"/>
              <w:left w:val="nil"/>
              <w:bottom w:val="nil"/>
              <w:right w:val="nil"/>
            </w:tcBorders>
            <w:tcMar>
              <w:top w:w="0" w:type="dxa"/>
              <w:left w:w="100" w:type="dxa"/>
              <w:bottom w:w="0" w:type="dxa"/>
              <w:right w:w="100" w:type="dxa"/>
            </w:tcMar>
            <w:vAlign w:val="bottom"/>
          </w:tcPr>
          <w:p w14:paraId="7C3AA8E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Ketones</w:t>
            </w:r>
          </w:p>
        </w:tc>
      </w:tr>
      <w:tr w:rsidR="00B06BB8" w:rsidRPr="00F737B8" w14:paraId="15688069"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5802CCD1"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octadecanedioic</w:t>
            </w:r>
            <w:proofErr w:type="spellEnd"/>
            <w:r w:rsidRPr="00F737B8">
              <w:rPr>
                <w:rFonts w:ascii="Times New Roman" w:eastAsia="Times New Roman" w:hAnsi="Times New Roman" w:cs="Times New Roman"/>
                <w:sz w:val="20"/>
                <w:szCs w:val="20"/>
              </w:rPr>
              <w:t xml:space="preserve"> acid</w:t>
            </w:r>
          </w:p>
        </w:tc>
        <w:tc>
          <w:tcPr>
            <w:tcW w:w="1875" w:type="dxa"/>
            <w:tcBorders>
              <w:top w:val="nil"/>
              <w:left w:val="nil"/>
              <w:bottom w:val="nil"/>
              <w:right w:val="nil"/>
            </w:tcBorders>
            <w:tcMar>
              <w:top w:w="0" w:type="dxa"/>
              <w:left w:w="100" w:type="dxa"/>
              <w:bottom w:w="0" w:type="dxa"/>
              <w:right w:w="100" w:type="dxa"/>
            </w:tcMar>
            <w:vAlign w:val="bottom"/>
          </w:tcPr>
          <w:p w14:paraId="7E78423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Lipids and lipid-like molecules</w:t>
            </w:r>
          </w:p>
        </w:tc>
        <w:tc>
          <w:tcPr>
            <w:tcW w:w="1560" w:type="dxa"/>
            <w:tcBorders>
              <w:top w:val="nil"/>
              <w:left w:val="nil"/>
              <w:bottom w:val="nil"/>
              <w:right w:val="nil"/>
            </w:tcBorders>
            <w:tcMar>
              <w:top w:w="0" w:type="dxa"/>
              <w:left w:w="100" w:type="dxa"/>
              <w:bottom w:w="0" w:type="dxa"/>
              <w:right w:w="100" w:type="dxa"/>
            </w:tcMar>
            <w:vAlign w:val="bottom"/>
          </w:tcPr>
          <w:p w14:paraId="6691457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Fatty Acyls</w:t>
            </w:r>
          </w:p>
        </w:tc>
        <w:tc>
          <w:tcPr>
            <w:tcW w:w="1620" w:type="dxa"/>
            <w:tcBorders>
              <w:top w:val="nil"/>
              <w:left w:val="nil"/>
              <w:bottom w:val="nil"/>
              <w:right w:val="nil"/>
            </w:tcBorders>
            <w:tcMar>
              <w:top w:w="0" w:type="dxa"/>
              <w:left w:w="100" w:type="dxa"/>
              <w:bottom w:w="0" w:type="dxa"/>
              <w:right w:w="100" w:type="dxa"/>
            </w:tcMar>
            <w:vAlign w:val="bottom"/>
          </w:tcPr>
          <w:p w14:paraId="6E21FDD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Fatty acids and conjugates</w:t>
            </w:r>
          </w:p>
        </w:tc>
        <w:tc>
          <w:tcPr>
            <w:tcW w:w="1365" w:type="dxa"/>
            <w:tcBorders>
              <w:top w:val="nil"/>
              <w:left w:val="nil"/>
              <w:bottom w:val="nil"/>
              <w:right w:val="nil"/>
            </w:tcBorders>
            <w:tcMar>
              <w:top w:w="0" w:type="dxa"/>
              <w:left w:w="100" w:type="dxa"/>
              <w:bottom w:w="0" w:type="dxa"/>
              <w:right w:w="100" w:type="dxa"/>
            </w:tcMar>
            <w:vAlign w:val="bottom"/>
          </w:tcPr>
          <w:p w14:paraId="2914936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Long-chain fatty acids</w:t>
            </w:r>
          </w:p>
        </w:tc>
      </w:tr>
      <w:tr w:rsidR="00B06BB8" w:rsidRPr="00F737B8" w14:paraId="4BA2EBA5"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6512FE6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w:t>
            </w:r>
            <w:r w:rsidRPr="00F737B8">
              <w:rPr>
                <w:rFonts w:ascii="Times New Roman" w:eastAsia="Times New Roman" w:hAnsi="Times New Roman" w:cs="Times New Roman"/>
                <w:i/>
                <w:sz w:val="20"/>
                <w:szCs w:val="20"/>
              </w:rPr>
              <w:t>E</w:t>
            </w:r>
            <w:r w:rsidRPr="00F737B8">
              <w:rPr>
                <w:rFonts w:ascii="Times New Roman" w:eastAsia="Times New Roman" w:hAnsi="Times New Roman" w:cs="Times New Roman"/>
                <w:sz w:val="20"/>
                <w:szCs w:val="20"/>
              </w:rPr>
              <w:t>,7</w:t>
            </w:r>
            <w:r w:rsidRPr="00F737B8">
              <w:rPr>
                <w:rFonts w:ascii="Times New Roman" w:eastAsia="Times New Roman" w:hAnsi="Times New Roman" w:cs="Times New Roman"/>
                <w:i/>
                <w:sz w:val="20"/>
                <w:szCs w:val="20"/>
              </w:rPr>
              <w:t>R</w:t>
            </w:r>
            <w:r w:rsidRPr="00F737B8">
              <w:rPr>
                <w:rFonts w:ascii="Times New Roman" w:eastAsia="Times New Roman" w:hAnsi="Times New Roman" w:cs="Times New Roman"/>
                <w:sz w:val="20"/>
                <w:szCs w:val="20"/>
              </w:rPr>
              <w:t>,11</w:t>
            </w:r>
            <w:r w:rsidRPr="00F737B8">
              <w:rPr>
                <w:rFonts w:ascii="Times New Roman" w:eastAsia="Times New Roman" w:hAnsi="Times New Roman" w:cs="Times New Roman"/>
                <w:i/>
                <w:sz w:val="20"/>
                <w:szCs w:val="20"/>
              </w:rPr>
              <w:t>R</w:t>
            </w:r>
            <w:r w:rsidRPr="00F737B8">
              <w:rPr>
                <w:rFonts w:ascii="Times New Roman" w:eastAsia="Times New Roman" w:hAnsi="Times New Roman" w:cs="Times New Roman"/>
                <w:sz w:val="20"/>
                <w:szCs w:val="20"/>
              </w:rPr>
              <w:t>)-3,7,11,15-tetramethylhexadec-2-en-1-ol</w:t>
            </w:r>
          </w:p>
        </w:tc>
        <w:tc>
          <w:tcPr>
            <w:tcW w:w="1875" w:type="dxa"/>
            <w:tcBorders>
              <w:top w:val="nil"/>
              <w:left w:val="nil"/>
              <w:bottom w:val="nil"/>
              <w:right w:val="nil"/>
            </w:tcBorders>
            <w:tcMar>
              <w:top w:w="0" w:type="dxa"/>
              <w:left w:w="100" w:type="dxa"/>
              <w:bottom w:w="0" w:type="dxa"/>
              <w:right w:w="100" w:type="dxa"/>
            </w:tcMar>
            <w:vAlign w:val="bottom"/>
          </w:tcPr>
          <w:p w14:paraId="24B5BEF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Lipids and lipid-like molecules</w:t>
            </w:r>
          </w:p>
        </w:tc>
        <w:tc>
          <w:tcPr>
            <w:tcW w:w="1560" w:type="dxa"/>
            <w:tcBorders>
              <w:top w:val="nil"/>
              <w:left w:val="nil"/>
              <w:bottom w:val="nil"/>
              <w:right w:val="nil"/>
            </w:tcBorders>
            <w:tcMar>
              <w:top w:w="0" w:type="dxa"/>
              <w:left w:w="100" w:type="dxa"/>
              <w:bottom w:w="0" w:type="dxa"/>
              <w:right w:w="100" w:type="dxa"/>
            </w:tcMar>
            <w:vAlign w:val="bottom"/>
          </w:tcPr>
          <w:p w14:paraId="6B6B902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Fatty Acyls</w:t>
            </w:r>
          </w:p>
        </w:tc>
        <w:tc>
          <w:tcPr>
            <w:tcW w:w="1620" w:type="dxa"/>
            <w:tcBorders>
              <w:top w:val="nil"/>
              <w:left w:val="nil"/>
              <w:bottom w:val="nil"/>
              <w:right w:val="nil"/>
            </w:tcBorders>
            <w:tcMar>
              <w:top w:w="0" w:type="dxa"/>
              <w:left w:w="100" w:type="dxa"/>
              <w:bottom w:w="0" w:type="dxa"/>
              <w:right w:w="100" w:type="dxa"/>
            </w:tcMar>
            <w:vAlign w:val="bottom"/>
          </w:tcPr>
          <w:p w14:paraId="1886D9A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Diterpenoids</w:t>
            </w:r>
          </w:p>
        </w:tc>
        <w:tc>
          <w:tcPr>
            <w:tcW w:w="1365" w:type="dxa"/>
            <w:tcBorders>
              <w:top w:val="nil"/>
              <w:left w:val="nil"/>
              <w:bottom w:val="nil"/>
              <w:right w:val="nil"/>
            </w:tcBorders>
            <w:tcMar>
              <w:top w:w="0" w:type="dxa"/>
              <w:left w:w="100" w:type="dxa"/>
              <w:bottom w:w="0" w:type="dxa"/>
              <w:right w:w="100" w:type="dxa"/>
            </w:tcMar>
            <w:vAlign w:val="bottom"/>
          </w:tcPr>
          <w:p w14:paraId="0858A44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Acyclic diterpenoids</w:t>
            </w:r>
          </w:p>
        </w:tc>
      </w:tr>
      <w:tr w:rsidR="00B06BB8" w:rsidRPr="00F737B8" w14:paraId="0C24D2C2"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4436E71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w:t>
            </w:r>
            <w:r w:rsidRPr="00F737B8">
              <w:rPr>
                <w:rFonts w:ascii="Times New Roman" w:eastAsia="Times New Roman" w:hAnsi="Times New Roman" w:cs="Times New Roman"/>
                <w:i/>
                <w:sz w:val="20"/>
                <w:szCs w:val="20"/>
              </w:rPr>
              <w:t>Z</w:t>
            </w:r>
            <w:r w:rsidRPr="00F737B8">
              <w:rPr>
                <w:rFonts w:ascii="Times New Roman" w:eastAsia="Times New Roman" w:hAnsi="Times New Roman" w:cs="Times New Roman"/>
                <w:sz w:val="20"/>
                <w:szCs w:val="20"/>
              </w:rPr>
              <w:t>)-octadec-9-enoic acid</w:t>
            </w:r>
          </w:p>
        </w:tc>
        <w:tc>
          <w:tcPr>
            <w:tcW w:w="1875" w:type="dxa"/>
            <w:tcBorders>
              <w:top w:val="nil"/>
              <w:left w:val="nil"/>
              <w:bottom w:val="nil"/>
              <w:right w:val="nil"/>
            </w:tcBorders>
            <w:tcMar>
              <w:top w:w="0" w:type="dxa"/>
              <w:left w:w="100" w:type="dxa"/>
              <w:bottom w:w="0" w:type="dxa"/>
              <w:right w:w="100" w:type="dxa"/>
            </w:tcMar>
            <w:vAlign w:val="bottom"/>
          </w:tcPr>
          <w:p w14:paraId="094C488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Lipids and lipid-like molecules</w:t>
            </w:r>
          </w:p>
        </w:tc>
        <w:tc>
          <w:tcPr>
            <w:tcW w:w="1560" w:type="dxa"/>
            <w:tcBorders>
              <w:top w:val="nil"/>
              <w:left w:val="nil"/>
              <w:bottom w:val="nil"/>
              <w:right w:val="nil"/>
            </w:tcBorders>
            <w:tcMar>
              <w:top w:w="0" w:type="dxa"/>
              <w:left w:w="100" w:type="dxa"/>
              <w:bottom w:w="0" w:type="dxa"/>
              <w:right w:w="100" w:type="dxa"/>
            </w:tcMar>
            <w:vAlign w:val="bottom"/>
          </w:tcPr>
          <w:p w14:paraId="4E864CF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Fatty Acyls</w:t>
            </w:r>
          </w:p>
        </w:tc>
        <w:tc>
          <w:tcPr>
            <w:tcW w:w="1620" w:type="dxa"/>
            <w:tcBorders>
              <w:top w:val="nil"/>
              <w:left w:val="nil"/>
              <w:bottom w:val="nil"/>
              <w:right w:val="nil"/>
            </w:tcBorders>
            <w:tcMar>
              <w:top w:w="0" w:type="dxa"/>
              <w:left w:w="100" w:type="dxa"/>
              <w:bottom w:w="0" w:type="dxa"/>
              <w:right w:w="100" w:type="dxa"/>
            </w:tcMar>
            <w:vAlign w:val="bottom"/>
          </w:tcPr>
          <w:p w14:paraId="114359E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Fatty acids and conjugates</w:t>
            </w:r>
          </w:p>
        </w:tc>
        <w:tc>
          <w:tcPr>
            <w:tcW w:w="1365" w:type="dxa"/>
            <w:tcBorders>
              <w:top w:val="nil"/>
              <w:left w:val="nil"/>
              <w:bottom w:val="nil"/>
              <w:right w:val="nil"/>
            </w:tcBorders>
            <w:tcMar>
              <w:top w:w="0" w:type="dxa"/>
              <w:left w:w="100" w:type="dxa"/>
              <w:bottom w:w="0" w:type="dxa"/>
              <w:right w:w="100" w:type="dxa"/>
            </w:tcMar>
            <w:vAlign w:val="bottom"/>
          </w:tcPr>
          <w:p w14:paraId="5FDBBE6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Long-chain fatty acids</w:t>
            </w:r>
          </w:p>
        </w:tc>
      </w:tr>
      <w:tr w:rsidR="00B06BB8" w:rsidRPr="00F737B8" w14:paraId="684FB4C3"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7BB625A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trimethyl(</w:t>
            </w:r>
            <w:proofErr w:type="spellStart"/>
            <w:r w:rsidRPr="00F737B8">
              <w:rPr>
                <w:rFonts w:ascii="Times New Roman" w:eastAsia="Times New Roman" w:hAnsi="Times New Roman" w:cs="Times New Roman"/>
                <w:sz w:val="20"/>
                <w:szCs w:val="20"/>
              </w:rPr>
              <w:t>trimethylsilyloxy</w:t>
            </w:r>
            <w:proofErr w:type="spellEnd"/>
            <w:r w:rsidRPr="00F737B8">
              <w:rPr>
                <w:rFonts w:ascii="Times New Roman" w:eastAsia="Times New Roman" w:hAnsi="Times New Roman" w:cs="Times New Roman"/>
                <w:sz w:val="20"/>
                <w:szCs w:val="20"/>
              </w:rPr>
              <w:t>)silane</w:t>
            </w:r>
          </w:p>
        </w:tc>
        <w:tc>
          <w:tcPr>
            <w:tcW w:w="1875" w:type="dxa"/>
            <w:tcBorders>
              <w:top w:val="nil"/>
              <w:left w:val="nil"/>
              <w:bottom w:val="nil"/>
              <w:right w:val="nil"/>
            </w:tcBorders>
            <w:tcMar>
              <w:top w:w="0" w:type="dxa"/>
              <w:left w:w="100" w:type="dxa"/>
              <w:bottom w:w="0" w:type="dxa"/>
              <w:right w:w="100" w:type="dxa"/>
            </w:tcMar>
            <w:vAlign w:val="bottom"/>
          </w:tcPr>
          <w:p w14:paraId="15D06FD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Organometallic compounds</w:t>
            </w:r>
          </w:p>
        </w:tc>
        <w:tc>
          <w:tcPr>
            <w:tcW w:w="1560" w:type="dxa"/>
            <w:tcBorders>
              <w:top w:val="nil"/>
              <w:left w:val="nil"/>
              <w:bottom w:val="nil"/>
              <w:right w:val="nil"/>
            </w:tcBorders>
            <w:tcMar>
              <w:top w:w="0" w:type="dxa"/>
              <w:left w:w="100" w:type="dxa"/>
              <w:bottom w:w="0" w:type="dxa"/>
              <w:right w:w="100" w:type="dxa"/>
            </w:tcMar>
            <w:vAlign w:val="bottom"/>
          </w:tcPr>
          <w:p w14:paraId="785E2BBE"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Organometalloid</w:t>
            </w:r>
            <w:proofErr w:type="spellEnd"/>
            <w:r w:rsidRPr="00F737B8">
              <w:rPr>
                <w:rFonts w:ascii="Times New Roman" w:eastAsia="Times New Roman" w:hAnsi="Times New Roman" w:cs="Times New Roman"/>
                <w:sz w:val="20"/>
                <w:szCs w:val="20"/>
              </w:rPr>
              <w:t xml:space="preserve"> compounds</w:t>
            </w:r>
          </w:p>
        </w:tc>
        <w:tc>
          <w:tcPr>
            <w:tcW w:w="1620" w:type="dxa"/>
            <w:tcBorders>
              <w:top w:val="nil"/>
              <w:left w:val="nil"/>
              <w:bottom w:val="nil"/>
              <w:right w:val="nil"/>
            </w:tcBorders>
            <w:tcMar>
              <w:top w:w="0" w:type="dxa"/>
              <w:left w:w="100" w:type="dxa"/>
              <w:bottom w:w="0" w:type="dxa"/>
              <w:right w:w="100" w:type="dxa"/>
            </w:tcMar>
            <w:vAlign w:val="bottom"/>
          </w:tcPr>
          <w:p w14:paraId="4FC1062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Organosilicon compounds</w:t>
            </w:r>
          </w:p>
        </w:tc>
        <w:tc>
          <w:tcPr>
            <w:tcW w:w="1365" w:type="dxa"/>
            <w:tcBorders>
              <w:top w:val="nil"/>
              <w:left w:val="nil"/>
              <w:bottom w:val="nil"/>
              <w:right w:val="nil"/>
            </w:tcBorders>
            <w:tcMar>
              <w:top w:w="0" w:type="dxa"/>
              <w:left w:w="100" w:type="dxa"/>
              <w:bottom w:w="0" w:type="dxa"/>
              <w:right w:w="100" w:type="dxa"/>
            </w:tcMar>
            <w:vAlign w:val="bottom"/>
          </w:tcPr>
          <w:p w14:paraId="3B1679E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Siloxanes</w:t>
            </w:r>
          </w:p>
        </w:tc>
      </w:tr>
      <w:tr w:rsidR="00B06BB8" w:rsidRPr="00F737B8" w14:paraId="05A19BA1"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54D683D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1-(1-</w:t>
            </w:r>
            <w:proofErr w:type="gramStart"/>
            <w:r w:rsidRPr="00F737B8">
              <w:rPr>
                <w:rFonts w:ascii="Times New Roman" w:eastAsia="Times New Roman" w:hAnsi="Times New Roman" w:cs="Times New Roman"/>
                <w:sz w:val="20"/>
                <w:szCs w:val="20"/>
              </w:rPr>
              <w:t>ethoxyethoxy)pentane</w:t>
            </w:r>
            <w:proofErr w:type="gramEnd"/>
          </w:p>
        </w:tc>
        <w:tc>
          <w:tcPr>
            <w:tcW w:w="1875" w:type="dxa"/>
            <w:tcBorders>
              <w:top w:val="nil"/>
              <w:left w:val="nil"/>
              <w:bottom w:val="nil"/>
              <w:right w:val="nil"/>
            </w:tcBorders>
            <w:tcMar>
              <w:top w:w="0" w:type="dxa"/>
              <w:left w:w="100" w:type="dxa"/>
              <w:bottom w:w="0" w:type="dxa"/>
              <w:right w:w="100" w:type="dxa"/>
            </w:tcMar>
            <w:vAlign w:val="bottom"/>
          </w:tcPr>
          <w:p w14:paraId="448DAC1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Organic oxygen compounds</w:t>
            </w:r>
          </w:p>
        </w:tc>
        <w:tc>
          <w:tcPr>
            <w:tcW w:w="1560" w:type="dxa"/>
            <w:tcBorders>
              <w:top w:val="nil"/>
              <w:left w:val="nil"/>
              <w:bottom w:val="nil"/>
              <w:right w:val="nil"/>
            </w:tcBorders>
            <w:tcMar>
              <w:top w:w="0" w:type="dxa"/>
              <w:left w:w="100" w:type="dxa"/>
              <w:bottom w:w="0" w:type="dxa"/>
              <w:right w:w="100" w:type="dxa"/>
            </w:tcMar>
            <w:vAlign w:val="bottom"/>
          </w:tcPr>
          <w:p w14:paraId="0A10FE4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Organooxygen compounds</w:t>
            </w:r>
          </w:p>
        </w:tc>
        <w:tc>
          <w:tcPr>
            <w:tcW w:w="1620" w:type="dxa"/>
            <w:tcBorders>
              <w:top w:val="nil"/>
              <w:left w:val="nil"/>
              <w:bottom w:val="nil"/>
              <w:right w:val="nil"/>
            </w:tcBorders>
            <w:tcMar>
              <w:top w:w="0" w:type="dxa"/>
              <w:left w:w="100" w:type="dxa"/>
              <w:bottom w:w="0" w:type="dxa"/>
              <w:right w:w="100" w:type="dxa"/>
            </w:tcMar>
            <w:vAlign w:val="bottom"/>
          </w:tcPr>
          <w:p w14:paraId="48F6A0A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Ethers</w:t>
            </w:r>
          </w:p>
        </w:tc>
        <w:tc>
          <w:tcPr>
            <w:tcW w:w="1365" w:type="dxa"/>
            <w:tcBorders>
              <w:top w:val="nil"/>
              <w:left w:val="nil"/>
              <w:bottom w:val="nil"/>
              <w:right w:val="nil"/>
            </w:tcBorders>
            <w:tcMar>
              <w:top w:w="0" w:type="dxa"/>
              <w:left w:w="100" w:type="dxa"/>
              <w:bottom w:w="0" w:type="dxa"/>
              <w:right w:w="100" w:type="dxa"/>
            </w:tcMar>
            <w:vAlign w:val="bottom"/>
          </w:tcPr>
          <w:p w14:paraId="387F45B2"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Acetals</w:t>
            </w:r>
          </w:p>
        </w:tc>
      </w:tr>
      <w:tr w:rsidR="00B06BB8" w:rsidRPr="00F737B8" w14:paraId="772DEC69"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23DC1A6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4-ethenyl-4-methyl-1-propan-2-yl-3-prop-1-en-2-ylcyclohexene</w:t>
            </w:r>
          </w:p>
        </w:tc>
        <w:tc>
          <w:tcPr>
            <w:tcW w:w="1875" w:type="dxa"/>
            <w:tcBorders>
              <w:top w:val="nil"/>
              <w:left w:val="nil"/>
              <w:bottom w:val="nil"/>
              <w:right w:val="nil"/>
            </w:tcBorders>
            <w:tcMar>
              <w:top w:w="0" w:type="dxa"/>
              <w:left w:w="100" w:type="dxa"/>
              <w:bottom w:w="0" w:type="dxa"/>
              <w:right w:w="100" w:type="dxa"/>
            </w:tcMar>
            <w:vAlign w:val="bottom"/>
          </w:tcPr>
          <w:p w14:paraId="4DEE7E25"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Lipids and lipid-like molecules</w:t>
            </w:r>
          </w:p>
        </w:tc>
        <w:tc>
          <w:tcPr>
            <w:tcW w:w="1560" w:type="dxa"/>
            <w:tcBorders>
              <w:top w:val="nil"/>
              <w:left w:val="nil"/>
              <w:bottom w:val="nil"/>
              <w:right w:val="nil"/>
            </w:tcBorders>
            <w:tcMar>
              <w:top w:w="0" w:type="dxa"/>
              <w:left w:w="100" w:type="dxa"/>
              <w:bottom w:w="0" w:type="dxa"/>
              <w:right w:w="100" w:type="dxa"/>
            </w:tcMar>
            <w:vAlign w:val="bottom"/>
          </w:tcPr>
          <w:p w14:paraId="516A3445"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Prenol</w:t>
            </w:r>
            <w:proofErr w:type="spellEnd"/>
            <w:r w:rsidRPr="00F737B8">
              <w:rPr>
                <w:rFonts w:ascii="Times New Roman" w:eastAsia="Times New Roman" w:hAnsi="Times New Roman" w:cs="Times New Roman"/>
                <w:sz w:val="20"/>
                <w:szCs w:val="20"/>
              </w:rPr>
              <w:t xml:space="preserve"> lipids</w:t>
            </w:r>
          </w:p>
        </w:tc>
        <w:tc>
          <w:tcPr>
            <w:tcW w:w="1620" w:type="dxa"/>
            <w:tcBorders>
              <w:top w:val="nil"/>
              <w:left w:val="nil"/>
              <w:bottom w:val="nil"/>
              <w:right w:val="nil"/>
            </w:tcBorders>
            <w:tcMar>
              <w:top w:w="0" w:type="dxa"/>
              <w:left w:w="100" w:type="dxa"/>
              <w:bottom w:w="0" w:type="dxa"/>
              <w:right w:w="100" w:type="dxa"/>
            </w:tcMar>
            <w:vAlign w:val="bottom"/>
          </w:tcPr>
          <w:p w14:paraId="72642B4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Sesquiterpenoids</w:t>
            </w:r>
          </w:p>
        </w:tc>
        <w:tc>
          <w:tcPr>
            <w:tcW w:w="1365" w:type="dxa"/>
            <w:tcBorders>
              <w:top w:val="nil"/>
              <w:left w:val="nil"/>
              <w:bottom w:val="nil"/>
              <w:right w:val="nil"/>
            </w:tcBorders>
            <w:tcMar>
              <w:top w:w="0" w:type="dxa"/>
              <w:left w:w="100" w:type="dxa"/>
              <w:bottom w:w="0" w:type="dxa"/>
              <w:right w:w="100" w:type="dxa"/>
            </w:tcMar>
            <w:vAlign w:val="bottom"/>
          </w:tcPr>
          <w:p w14:paraId="07DE534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NA</w:t>
            </w:r>
          </w:p>
        </w:tc>
      </w:tr>
      <w:tr w:rsidR="00B06BB8" w:rsidRPr="00F737B8" w14:paraId="1CDFAFE9"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37D370A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5-</w:t>
            </w:r>
            <w:r w:rsidRPr="00F737B8">
              <w:rPr>
                <w:rFonts w:ascii="Times New Roman" w:eastAsia="Times New Roman" w:hAnsi="Times New Roman" w:cs="Times New Roman"/>
                <w:i/>
                <w:sz w:val="20"/>
                <w:szCs w:val="20"/>
              </w:rPr>
              <w:t>O</w:t>
            </w:r>
            <w:r w:rsidRPr="00F737B8">
              <w:rPr>
                <w:rFonts w:ascii="Times New Roman" w:eastAsia="Times New Roman" w:hAnsi="Times New Roman" w:cs="Times New Roman"/>
                <w:sz w:val="20"/>
                <w:szCs w:val="20"/>
              </w:rPr>
              <w:t>-(2-fluorophenyl) 1-</w:t>
            </w:r>
            <w:r w:rsidRPr="00F737B8">
              <w:rPr>
                <w:rFonts w:ascii="Times New Roman" w:eastAsia="Times New Roman" w:hAnsi="Times New Roman" w:cs="Times New Roman"/>
                <w:i/>
                <w:sz w:val="20"/>
                <w:szCs w:val="20"/>
              </w:rPr>
              <w:t>O</w:t>
            </w:r>
            <w:r w:rsidRPr="00F737B8">
              <w:rPr>
                <w:rFonts w:ascii="Times New Roman" w:eastAsia="Times New Roman" w:hAnsi="Times New Roman" w:cs="Times New Roman"/>
                <w:sz w:val="20"/>
                <w:szCs w:val="20"/>
              </w:rPr>
              <w:t xml:space="preserve">-tridecyl </w:t>
            </w:r>
            <w:proofErr w:type="spellStart"/>
            <w:r w:rsidRPr="00F737B8">
              <w:rPr>
                <w:rFonts w:ascii="Times New Roman" w:eastAsia="Times New Roman" w:hAnsi="Times New Roman" w:cs="Times New Roman"/>
                <w:sz w:val="20"/>
                <w:szCs w:val="20"/>
              </w:rPr>
              <w:t>pentanedioate</w:t>
            </w:r>
            <w:proofErr w:type="spellEnd"/>
          </w:p>
        </w:tc>
        <w:tc>
          <w:tcPr>
            <w:tcW w:w="1875" w:type="dxa"/>
            <w:tcBorders>
              <w:top w:val="nil"/>
              <w:left w:val="nil"/>
              <w:bottom w:val="nil"/>
              <w:right w:val="nil"/>
            </w:tcBorders>
            <w:tcMar>
              <w:top w:w="0" w:type="dxa"/>
              <w:left w:w="100" w:type="dxa"/>
              <w:bottom w:w="0" w:type="dxa"/>
              <w:right w:w="100" w:type="dxa"/>
            </w:tcMar>
            <w:vAlign w:val="bottom"/>
          </w:tcPr>
          <w:p w14:paraId="4594AD5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Organic acids and derivatives</w:t>
            </w:r>
          </w:p>
        </w:tc>
        <w:tc>
          <w:tcPr>
            <w:tcW w:w="1560" w:type="dxa"/>
            <w:tcBorders>
              <w:top w:val="nil"/>
              <w:left w:val="nil"/>
              <w:bottom w:val="nil"/>
              <w:right w:val="nil"/>
            </w:tcBorders>
            <w:tcMar>
              <w:top w:w="0" w:type="dxa"/>
              <w:left w:w="100" w:type="dxa"/>
              <w:bottom w:w="0" w:type="dxa"/>
              <w:right w:w="100" w:type="dxa"/>
            </w:tcMar>
            <w:vAlign w:val="bottom"/>
          </w:tcPr>
          <w:p w14:paraId="73CA250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Benzenoids</w:t>
            </w:r>
          </w:p>
        </w:tc>
        <w:tc>
          <w:tcPr>
            <w:tcW w:w="1620" w:type="dxa"/>
            <w:tcBorders>
              <w:top w:val="nil"/>
              <w:left w:val="nil"/>
              <w:bottom w:val="nil"/>
              <w:right w:val="nil"/>
            </w:tcBorders>
            <w:tcMar>
              <w:top w:w="0" w:type="dxa"/>
              <w:left w:w="100" w:type="dxa"/>
              <w:bottom w:w="0" w:type="dxa"/>
              <w:right w:w="100" w:type="dxa"/>
            </w:tcMar>
            <w:vAlign w:val="bottom"/>
          </w:tcPr>
          <w:p w14:paraId="2CFAD874"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Phenol esters</w:t>
            </w:r>
          </w:p>
        </w:tc>
        <w:tc>
          <w:tcPr>
            <w:tcW w:w="1365" w:type="dxa"/>
            <w:tcBorders>
              <w:top w:val="nil"/>
              <w:left w:val="nil"/>
              <w:bottom w:val="nil"/>
              <w:right w:val="nil"/>
            </w:tcBorders>
            <w:tcMar>
              <w:top w:w="0" w:type="dxa"/>
              <w:left w:w="100" w:type="dxa"/>
              <w:bottom w:w="0" w:type="dxa"/>
              <w:right w:w="100" w:type="dxa"/>
            </w:tcMar>
            <w:vAlign w:val="bottom"/>
          </w:tcPr>
          <w:p w14:paraId="2E4EB76E"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NA</w:t>
            </w:r>
          </w:p>
        </w:tc>
      </w:tr>
      <w:tr w:rsidR="00B06BB8" w:rsidRPr="00F737B8" w14:paraId="0B86E25A" w14:textId="77777777">
        <w:trPr>
          <w:trHeight w:val="930"/>
        </w:trPr>
        <w:tc>
          <w:tcPr>
            <w:tcW w:w="2940" w:type="dxa"/>
            <w:tcBorders>
              <w:top w:val="nil"/>
              <w:left w:val="nil"/>
              <w:bottom w:val="nil"/>
              <w:right w:val="nil"/>
            </w:tcBorders>
            <w:tcMar>
              <w:top w:w="0" w:type="dxa"/>
              <w:left w:w="100" w:type="dxa"/>
              <w:bottom w:w="0" w:type="dxa"/>
              <w:right w:w="100" w:type="dxa"/>
            </w:tcMar>
            <w:vAlign w:val="bottom"/>
          </w:tcPr>
          <w:p w14:paraId="4C6C32EB"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methyl 3-[(4-methoxy-6-methyl-1,3,5-triazin-2-</w:t>
            </w:r>
            <w:proofErr w:type="gramStart"/>
            <w:r w:rsidRPr="00F737B8">
              <w:rPr>
                <w:rFonts w:ascii="Times New Roman" w:eastAsia="Times New Roman" w:hAnsi="Times New Roman" w:cs="Times New Roman"/>
                <w:sz w:val="20"/>
                <w:szCs w:val="20"/>
              </w:rPr>
              <w:t>yl)carbamoylsulfamoyl</w:t>
            </w:r>
            <w:proofErr w:type="gramEnd"/>
            <w:r w:rsidRPr="00F737B8">
              <w:rPr>
                <w:rFonts w:ascii="Times New Roman" w:eastAsia="Times New Roman" w:hAnsi="Times New Roman" w:cs="Times New Roman"/>
                <w:sz w:val="20"/>
                <w:szCs w:val="20"/>
              </w:rPr>
              <w:t>]thiophene-2-carboxylate</w:t>
            </w:r>
          </w:p>
        </w:tc>
        <w:tc>
          <w:tcPr>
            <w:tcW w:w="1875" w:type="dxa"/>
            <w:tcBorders>
              <w:top w:val="nil"/>
              <w:left w:val="nil"/>
              <w:bottom w:val="nil"/>
              <w:right w:val="nil"/>
            </w:tcBorders>
            <w:tcMar>
              <w:top w:w="0" w:type="dxa"/>
              <w:left w:w="100" w:type="dxa"/>
              <w:bottom w:w="0" w:type="dxa"/>
              <w:right w:w="100" w:type="dxa"/>
            </w:tcMar>
            <w:vAlign w:val="bottom"/>
          </w:tcPr>
          <w:p w14:paraId="6DEA40D4"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Organoheterocyclic</w:t>
            </w:r>
            <w:proofErr w:type="spellEnd"/>
            <w:r w:rsidRPr="00F737B8">
              <w:rPr>
                <w:rFonts w:ascii="Times New Roman" w:eastAsia="Times New Roman" w:hAnsi="Times New Roman" w:cs="Times New Roman"/>
                <w:sz w:val="20"/>
                <w:szCs w:val="20"/>
              </w:rPr>
              <w:t xml:space="preserve"> compounds</w:t>
            </w:r>
          </w:p>
        </w:tc>
        <w:tc>
          <w:tcPr>
            <w:tcW w:w="1560" w:type="dxa"/>
            <w:tcBorders>
              <w:top w:val="nil"/>
              <w:left w:val="nil"/>
              <w:bottom w:val="nil"/>
              <w:right w:val="nil"/>
            </w:tcBorders>
            <w:tcMar>
              <w:top w:w="0" w:type="dxa"/>
              <w:left w:w="100" w:type="dxa"/>
              <w:bottom w:w="0" w:type="dxa"/>
              <w:right w:w="100" w:type="dxa"/>
            </w:tcMar>
            <w:vAlign w:val="bottom"/>
          </w:tcPr>
          <w:p w14:paraId="4EC5EE9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Thiophenes</w:t>
            </w:r>
          </w:p>
        </w:tc>
        <w:tc>
          <w:tcPr>
            <w:tcW w:w="1620" w:type="dxa"/>
            <w:tcBorders>
              <w:top w:val="nil"/>
              <w:left w:val="nil"/>
              <w:bottom w:val="nil"/>
              <w:right w:val="nil"/>
            </w:tcBorders>
            <w:tcMar>
              <w:top w:w="0" w:type="dxa"/>
              <w:left w:w="100" w:type="dxa"/>
              <w:bottom w:w="0" w:type="dxa"/>
              <w:right w:w="100" w:type="dxa"/>
            </w:tcMar>
            <w:vAlign w:val="bottom"/>
          </w:tcPr>
          <w:p w14:paraId="1A5EEE2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Thiophene carboxylic acids and derivatives</w:t>
            </w:r>
          </w:p>
        </w:tc>
        <w:tc>
          <w:tcPr>
            <w:tcW w:w="1365" w:type="dxa"/>
            <w:tcBorders>
              <w:top w:val="nil"/>
              <w:left w:val="nil"/>
              <w:bottom w:val="nil"/>
              <w:right w:val="nil"/>
            </w:tcBorders>
            <w:tcMar>
              <w:top w:w="0" w:type="dxa"/>
              <w:left w:w="100" w:type="dxa"/>
              <w:bottom w:w="0" w:type="dxa"/>
              <w:right w:w="100" w:type="dxa"/>
            </w:tcMar>
            <w:vAlign w:val="bottom"/>
          </w:tcPr>
          <w:p w14:paraId="46E2F2B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NA</w:t>
            </w:r>
          </w:p>
        </w:tc>
      </w:tr>
      <w:tr w:rsidR="00B06BB8" w:rsidRPr="00F737B8" w14:paraId="1E61CF3F" w14:textId="77777777">
        <w:trPr>
          <w:trHeight w:val="705"/>
        </w:trPr>
        <w:tc>
          <w:tcPr>
            <w:tcW w:w="2940" w:type="dxa"/>
            <w:tcBorders>
              <w:top w:val="nil"/>
              <w:left w:val="nil"/>
              <w:bottom w:val="nil"/>
              <w:right w:val="nil"/>
            </w:tcBorders>
            <w:tcMar>
              <w:top w:w="0" w:type="dxa"/>
              <w:left w:w="100" w:type="dxa"/>
              <w:bottom w:w="0" w:type="dxa"/>
              <w:right w:w="100" w:type="dxa"/>
            </w:tcMar>
            <w:vAlign w:val="bottom"/>
          </w:tcPr>
          <w:p w14:paraId="50A6582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lastRenderedPageBreak/>
              <w:t>3,4,5-trihydroxybenzoic acid</w:t>
            </w:r>
          </w:p>
        </w:tc>
        <w:tc>
          <w:tcPr>
            <w:tcW w:w="1875" w:type="dxa"/>
            <w:tcBorders>
              <w:top w:val="nil"/>
              <w:left w:val="nil"/>
              <w:bottom w:val="nil"/>
              <w:right w:val="nil"/>
            </w:tcBorders>
            <w:tcMar>
              <w:top w:w="0" w:type="dxa"/>
              <w:left w:w="100" w:type="dxa"/>
              <w:bottom w:w="0" w:type="dxa"/>
              <w:right w:w="100" w:type="dxa"/>
            </w:tcMar>
            <w:vAlign w:val="bottom"/>
          </w:tcPr>
          <w:p w14:paraId="1891D37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Benzenoids</w:t>
            </w:r>
          </w:p>
        </w:tc>
        <w:tc>
          <w:tcPr>
            <w:tcW w:w="1560" w:type="dxa"/>
            <w:tcBorders>
              <w:top w:val="nil"/>
              <w:left w:val="nil"/>
              <w:bottom w:val="nil"/>
              <w:right w:val="nil"/>
            </w:tcBorders>
            <w:tcMar>
              <w:top w:w="0" w:type="dxa"/>
              <w:left w:w="100" w:type="dxa"/>
              <w:bottom w:w="0" w:type="dxa"/>
              <w:right w:w="100" w:type="dxa"/>
            </w:tcMar>
            <w:vAlign w:val="bottom"/>
          </w:tcPr>
          <w:p w14:paraId="2D6A9EF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Benzene and substituted derivatives</w:t>
            </w:r>
          </w:p>
        </w:tc>
        <w:tc>
          <w:tcPr>
            <w:tcW w:w="1620" w:type="dxa"/>
            <w:tcBorders>
              <w:top w:val="nil"/>
              <w:left w:val="nil"/>
              <w:bottom w:val="nil"/>
              <w:right w:val="nil"/>
            </w:tcBorders>
            <w:tcMar>
              <w:top w:w="0" w:type="dxa"/>
              <w:left w:w="100" w:type="dxa"/>
              <w:bottom w:w="0" w:type="dxa"/>
              <w:right w:w="100" w:type="dxa"/>
            </w:tcMar>
            <w:vAlign w:val="bottom"/>
          </w:tcPr>
          <w:p w14:paraId="6E61A46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Benzoic acids and derivatives</w:t>
            </w:r>
          </w:p>
        </w:tc>
        <w:tc>
          <w:tcPr>
            <w:tcW w:w="1365" w:type="dxa"/>
            <w:tcBorders>
              <w:top w:val="nil"/>
              <w:left w:val="nil"/>
              <w:bottom w:val="nil"/>
              <w:right w:val="nil"/>
            </w:tcBorders>
            <w:tcMar>
              <w:top w:w="0" w:type="dxa"/>
              <w:left w:w="100" w:type="dxa"/>
              <w:bottom w:w="0" w:type="dxa"/>
              <w:right w:w="100" w:type="dxa"/>
            </w:tcMar>
            <w:vAlign w:val="bottom"/>
          </w:tcPr>
          <w:p w14:paraId="32EBE29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Hydroxybenzoic acid derivatives</w:t>
            </w:r>
          </w:p>
        </w:tc>
      </w:tr>
      <w:tr w:rsidR="00B06BB8" w:rsidRPr="00F737B8" w14:paraId="0AD3360B"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2958636D"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hexadecanoic</w:t>
            </w:r>
            <w:proofErr w:type="spellEnd"/>
            <w:r w:rsidRPr="00F737B8">
              <w:rPr>
                <w:rFonts w:ascii="Times New Roman" w:eastAsia="Times New Roman" w:hAnsi="Times New Roman" w:cs="Times New Roman"/>
                <w:sz w:val="20"/>
                <w:szCs w:val="20"/>
              </w:rPr>
              <w:t xml:space="preserve"> acid</w:t>
            </w:r>
          </w:p>
        </w:tc>
        <w:tc>
          <w:tcPr>
            <w:tcW w:w="1875" w:type="dxa"/>
            <w:tcBorders>
              <w:top w:val="nil"/>
              <w:left w:val="nil"/>
              <w:bottom w:val="nil"/>
              <w:right w:val="nil"/>
            </w:tcBorders>
            <w:tcMar>
              <w:top w:w="0" w:type="dxa"/>
              <w:left w:w="100" w:type="dxa"/>
              <w:bottom w:w="0" w:type="dxa"/>
              <w:right w:w="100" w:type="dxa"/>
            </w:tcMar>
            <w:vAlign w:val="bottom"/>
          </w:tcPr>
          <w:p w14:paraId="3EEB27A3"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Lipids and lipid-like molecules</w:t>
            </w:r>
          </w:p>
        </w:tc>
        <w:tc>
          <w:tcPr>
            <w:tcW w:w="1560" w:type="dxa"/>
            <w:tcBorders>
              <w:top w:val="nil"/>
              <w:left w:val="nil"/>
              <w:bottom w:val="nil"/>
              <w:right w:val="nil"/>
            </w:tcBorders>
            <w:tcMar>
              <w:top w:w="0" w:type="dxa"/>
              <w:left w:w="100" w:type="dxa"/>
              <w:bottom w:w="0" w:type="dxa"/>
              <w:right w:w="100" w:type="dxa"/>
            </w:tcMar>
            <w:vAlign w:val="bottom"/>
          </w:tcPr>
          <w:p w14:paraId="5E5C664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Fatty Acyls</w:t>
            </w:r>
          </w:p>
        </w:tc>
        <w:tc>
          <w:tcPr>
            <w:tcW w:w="1620" w:type="dxa"/>
            <w:tcBorders>
              <w:top w:val="nil"/>
              <w:left w:val="nil"/>
              <w:bottom w:val="nil"/>
              <w:right w:val="nil"/>
            </w:tcBorders>
            <w:tcMar>
              <w:top w:w="0" w:type="dxa"/>
              <w:left w:w="100" w:type="dxa"/>
              <w:bottom w:w="0" w:type="dxa"/>
              <w:right w:w="100" w:type="dxa"/>
            </w:tcMar>
            <w:vAlign w:val="bottom"/>
          </w:tcPr>
          <w:p w14:paraId="19CD091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Fatty acids and conjugates</w:t>
            </w:r>
          </w:p>
        </w:tc>
        <w:tc>
          <w:tcPr>
            <w:tcW w:w="1365" w:type="dxa"/>
            <w:tcBorders>
              <w:top w:val="nil"/>
              <w:left w:val="nil"/>
              <w:bottom w:val="nil"/>
              <w:right w:val="nil"/>
            </w:tcBorders>
            <w:tcMar>
              <w:top w:w="0" w:type="dxa"/>
              <w:left w:w="100" w:type="dxa"/>
              <w:bottom w:w="0" w:type="dxa"/>
              <w:right w:w="100" w:type="dxa"/>
            </w:tcMar>
            <w:vAlign w:val="bottom"/>
          </w:tcPr>
          <w:p w14:paraId="69E17F08"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Long-chain fatty acids</w:t>
            </w:r>
          </w:p>
        </w:tc>
      </w:tr>
      <w:tr w:rsidR="00B06BB8" w:rsidRPr="00F737B8" w14:paraId="364ACEBE" w14:textId="77777777">
        <w:trPr>
          <w:trHeight w:val="465"/>
        </w:trPr>
        <w:tc>
          <w:tcPr>
            <w:tcW w:w="2940" w:type="dxa"/>
            <w:tcBorders>
              <w:top w:val="nil"/>
              <w:left w:val="nil"/>
              <w:bottom w:val="nil"/>
              <w:right w:val="nil"/>
            </w:tcBorders>
            <w:tcMar>
              <w:top w:w="0" w:type="dxa"/>
              <w:left w:w="100" w:type="dxa"/>
              <w:bottom w:w="0" w:type="dxa"/>
              <w:right w:w="100" w:type="dxa"/>
            </w:tcMar>
            <w:vAlign w:val="bottom"/>
          </w:tcPr>
          <w:p w14:paraId="63CCF93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(5</w:t>
            </w:r>
            <w:r w:rsidRPr="00F737B8">
              <w:rPr>
                <w:rFonts w:ascii="Times New Roman" w:eastAsia="Times New Roman" w:hAnsi="Times New Roman" w:cs="Times New Roman"/>
                <w:i/>
                <w:sz w:val="20"/>
                <w:szCs w:val="20"/>
              </w:rPr>
              <w:t>Z</w:t>
            </w:r>
            <w:r w:rsidRPr="00F737B8">
              <w:rPr>
                <w:rFonts w:ascii="Times New Roman" w:eastAsia="Times New Roman" w:hAnsi="Times New Roman" w:cs="Times New Roman"/>
                <w:sz w:val="20"/>
                <w:szCs w:val="20"/>
              </w:rPr>
              <w:t>,10</w:t>
            </w:r>
            <w:r w:rsidRPr="00F737B8">
              <w:rPr>
                <w:rFonts w:ascii="Times New Roman" w:eastAsia="Times New Roman" w:hAnsi="Times New Roman" w:cs="Times New Roman"/>
                <w:i/>
                <w:sz w:val="20"/>
                <w:szCs w:val="20"/>
              </w:rPr>
              <w:t>Z</w:t>
            </w:r>
            <w:r w:rsidRPr="00F737B8">
              <w:rPr>
                <w:rFonts w:ascii="Times New Roman" w:eastAsia="Times New Roman" w:hAnsi="Times New Roman" w:cs="Times New Roman"/>
                <w:sz w:val="20"/>
                <w:szCs w:val="20"/>
              </w:rPr>
              <w:t>)-pentadeca-5,10-dien-1-ol</w:t>
            </w:r>
          </w:p>
        </w:tc>
        <w:tc>
          <w:tcPr>
            <w:tcW w:w="1875" w:type="dxa"/>
            <w:tcBorders>
              <w:top w:val="nil"/>
              <w:left w:val="nil"/>
              <w:bottom w:val="nil"/>
              <w:right w:val="nil"/>
            </w:tcBorders>
            <w:tcMar>
              <w:top w:w="0" w:type="dxa"/>
              <w:left w:w="100" w:type="dxa"/>
              <w:bottom w:w="0" w:type="dxa"/>
              <w:right w:w="100" w:type="dxa"/>
            </w:tcMar>
            <w:vAlign w:val="bottom"/>
          </w:tcPr>
          <w:p w14:paraId="4980CBA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Lipids and lipid-like molecules</w:t>
            </w:r>
          </w:p>
        </w:tc>
        <w:tc>
          <w:tcPr>
            <w:tcW w:w="1560" w:type="dxa"/>
            <w:tcBorders>
              <w:top w:val="nil"/>
              <w:left w:val="nil"/>
              <w:bottom w:val="nil"/>
              <w:right w:val="nil"/>
            </w:tcBorders>
            <w:tcMar>
              <w:top w:w="0" w:type="dxa"/>
              <w:left w:w="100" w:type="dxa"/>
              <w:bottom w:w="0" w:type="dxa"/>
              <w:right w:w="100" w:type="dxa"/>
            </w:tcMar>
            <w:vAlign w:val="bottom"/>
          </w:tcPr>
          <w:p w14:paraId="6D11B35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Fatty Acyls</w:t>
            </w:r>
          </w:p>
        </w:tc>
        <w:tc>
          <w:tcPr>
            <w:tcW w:w="1620" w:type="dxa"/>
            <w:tcBorders>
              <w:top w:val="nil"/>
              <w:left w:val="nil"/>
              <w:bottom w:val="nil"/>
              <w:right w:val="nil"/>
            </w:tcBorders>
            <w:tcMar>
              <w:top w:w="0" w:type="dxa"/>
              <w:left w:w="100" w:type="dxa"/>
              <w:bottom w:w="0" w:type="dxa"/>
              <w:right w:w="100" w:type="dxa"/>
            </w:tcMar>
            <w:vAlign w:val="bottom"/>
          </w:tcPr>
          <w:p w14:paraId="5B1ACDA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Fatty acids and conjugates</w:t>
            </w:r>
          </w:p>
        </w:tc>
        <w:tc>
          <w:tcPr>
            <w:tcW w:w="1365" w:type="dxa"/>
            <w:tcBorders>
              <w:top w:val="nil"/>
              <w:left w:val="nil"/>
              <w:bottom w:val="nil"/>
              <w:right w:val="nil"/>
            </w:tcBorders>
            <w:tcMar>
              <w:top w:w="0" w:type="dxa"/>
              <w:left w:w="100" w:type="dxa"/>
              <w:bottom w:w="0" w:type="dxa"/>
              <w:right w:w="100" w:type="dxa"/>
            </w:tcMar>
            <w:vAlign w:val="bottom"/>
          </w:tcPr>
          <w:p w14:paraId="2E4F610C"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Long-chain fatty acids</w:t>
            </w:r>
          </w:p>
        </w:tc>
      </w:tr>
      <w:tr w:rsidR="00B06BB8" w:rsidRPr="00F737B8" w14:paraId="3E1ABE0F" w14:textId="77777777">
        <w:trPr>
          <w:trHeight w:val="705"/>
        </w:trPr>
        <w:tc>
          <w:tcPr>
            <w:tcW w:w="2940" w:type="dxa"/>
            <w:tcBorders>
              <w:top w:val="nil"/>
              <w:left w:val="nil"/>
              <w:bottom w:val="nil"/>
              <w:right w:val="nil"/>
            </w:tcBorders>
            <w:tcMar>
              <w:top w:w="0" w:type="dxa"/>
              <w:left w:w="100" w:type="dxa"/>
              <w:bottom w:w="0" w:type="dxa"/>
              <w:right w:w="100" w:type="dxa"/>
            </w:tcMar>
            <w:vAlign w:val="bottom"/>
          </w:tcPr>
          <w:p w14:paraId="6EEA3081"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1,3-diazinane-2,4-dione</w:t>
            </w:r>
          </w:p>
        </w:tc>
        <w:tc>
          <w:tcPr>
            <w:tcW w:w="1875" w:type="dxa"/>
            <w:tcBorders>
              <w:top w:val="nil"/>
              <w:left w:val="nil"/>
              <w:bottom w:val="nil"/>
              <w:right w:val="nil"/>
            </w:tcBorders>
            <w:tcMar>
              <w:top w:w="0" w:type="dxa"/>
              <w:left w:w="100" w:type="dxa"/>
              <w:bottom w:w="0" w:type="dxa"/>
              <w:right w:w="100" w:type="dxa"/>
            </w:tcMar>
            <w:vAlign w:val="bottom"/>
          </w:tcPr>
          <w:p w14:paraId="2953AAC4"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Organoheterocyclic</w:t>
            </w:r>
            <w:proofErr w:type="spellEnd"/>
            <w:r w:rsidRPr="00F737B8">
              <w:rPr>
                <w:rFonts w:ascii="Times New Roman" w:eastAsia="Times New Roman" w:hAnsi="Times New Roman" w:cs="Times New Roman"/>
                <w:sz w:val="20"/>
                <w:szCs w:val="20"/>
              </w:rPr>
              <w:t xml:space="preserve"> compounds</w:t>
            </w:r>
          </w:p>
        </w:tc>
        <w:tc>
          <w:tcPr>
            <w:tcW w:w="1560" w:type="dxa"/>
            <w:tcBorders>
              <w:top w:val="nil"/>
              <w:left w:val="nil"/>
              <w:bottom w:val="nil"/>
              <w:right w:val="nil"/>
            </w:tcBorders>
            <w:tcMar>
              <w:top w:w="0" w:type="dxa"/>
              <w:left w:w="100" w:type="dxa"/>
              <w:bottom w:w="0" w:type="dxa"/>
              <w:right w:w="100" w:type="dxa"/>
            </w:tcMar>
            <w:vAlign w:val="bottom"/>
          </w:tcPr>
          <w:p w14:paraId="09CAFC3F"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Diazines</w:t>
            </w:r>
          </w:p>
        </w:tc>
        <w:tc>
          <w:tcPr>
            <w:tcW w:w="1620" w:type="dxa"/>
            <w:tcBorders>
              <w:top w:val="nil"/>
              <w:left w:val="nil"/>
              <w:bottom w:val="nil"/>
              <w:right w:val="nil"/>
            </w:tcBorders>
            <w:tcMar>
              <w:top w:w="0" w:type="dxa"/>
              <w:left w:w="100" w:type="dxa"/>
              <w:bottom w:w="0" w:type="dxa"/>
              <w:right w:w="100" w:type="dxa"/>
            </w:tcMar>
            <w:vAlign w:val="bottom"/>
          </w:tcPr>
          <w:p w14:paraId="4B3BA499"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Pyrimidines and pyrimidine derivatives</w:t>
            </w:r>
          </w:p>
        </w:tc>
        <w:tc>
          <w:tcPr>
            <w:tcW w:w="1365" w:type="dxa"/>
            <w:tcBorders>
              <w:top w:val="nil"/>
              <w:left w:val="nil"/>
              <w:bottom w:val="nil"/>
              <w:right w:val="nil"/>
            </w:tcBorders>
            <w:tcMar>
              <w:top w:w="0" w:type="dxa"/>
              <w:left w:w="100" w:type="dxa"/>
              <w:bottom w:w="0" w:type="dxa"/>
              <w:right w:w="100" w:type="dxa"/>
            </w:tcMar>
            <w:vAlign w:val="bottom"/>
          </w:tcPr>
          <w:p w14:paraId="4A2665C3" w14:textId="77777777" w:rsidR="00B06BB8" w:rsidRPr="00F737B8" w:rsidRDefault="00000000">
            <w:pPr>
              <w:rPr>
                <w:rFonts w:ascii="Times New Roman" w:eastAsia="Times New Roman" w:hAnsi="Times New Roman" w:cs="Times New Roman"/>
                <w:sz w:val="20"/>
                <w:szCs w:val="20"/>
              </w:rPr>
            </w:pPr>
            <w:proofErr w:type="spellStart"/>
            <w:r w:rsidRPr="00F737B8">
              <w:rPr>
                <w:rFonts w:ascii="Times New Roman" w:eastAsia="Times New Roman" w:hAnsi="Times New Roman" w:cs="Times New Roman"/>
                <w:sz w:val="20"/>
                <w:szCs w:val="20"/>
              </w:rPr>
              <w:t>Pyrimidones</w:t>
            </w:r>
            <w:proofErr w:type="spellEnd"/>
          </w:p>
        </w:tc>
      </w:tr>
      <w:tr w:rsidR="00B06BB8" w:rsidRPr="00F737B8" w14:paraId="2C08826B" w14:textId="77777777">
        <w:trPr>
          <w:trHeight w:val="480"/>
        </w:trPr>
        <w:tc>
          <w:tcPr>
            <w:tcW w:w="2940" w:type="dxa"/>
            <w:tcBorders>
              <w:top w:val="nil"/>
              <w:left w:val="nil"/>
              <w:bottom w:val="single" w:sz="6" w:space="0" w:color="000000"/>
              <w:right w:val="nil"/>
            </w:tcBorders>
            <w:tcMar>
              <w:top w:w="0" w:type="dxa"/>
              <w:left w:w="100" w:type="dxa"/>
              <w:bottom w:w="0" w:type="dxa"/>
              <w:right w:w="100" w:type="dxa"/>
            </w:tcMar>
            <w:vAlign w:val="bottom"/>
          </w:tcPr>
          <w:p w14:paraId="22FA2596"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hexadecane-1,2-diol</w:t>
            </w:r>
          </w:p>
        </w:tc>
        <w:tc>
          <w:tcPr>
            <w:tcW w:w="1875" w:type="dxa"/>
            <w:tcBorders>
              <w:top w:val="nil"/>
              <w:left w:val="nil"/>
              <w:bottom w:val="single" w:sz="6" w:space="0" w:color="000000"/>
              <w:right w:val="nil"/>
            </w:tcBorders>
            <w:tcMar>
              <w:top w:w="0" w:type="dxa"/>
              <w:left w:w="100" w:type="dxa"/>
              <w:bottom w:w="0" w:type="dxa"/>
              <w:right w:w="100" w:type="dxa"/>
            </w:tcMar>
            <w:vAlign w:val="bottom"/>
          </w:tcPr>
          <w:p w14:paraId="7180A0B0"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Lipids and lipid-like molecules</w:t>
            </w:r>
          </w:p>
        </w:tc>
        <w:tc>
          <w:tcPr>
            <w:tcW w:w="1560" w:type="dxa"/>
            <w:tcBorders>
              <w:top w:val="nil"/>
              <w:left w:val="nil"/>
              <w:bottom w:val="single" w:sz="6" w:space="0" w:color="000000"/>
              <w:right w:val="nil"/>
            </w:tcBorders>
            <w:tcMar>
              <w:top w:w="0" w:type="dxa"/>
              <w:left w:w="100" w:type="dxa"/>
              <w:bottom w:w="0" w:type="dxa"/>
              <w:right w:w="100" w:type="dxa"/>
            </w:tcMar>
            <w:vAlign w:val="bottom"/>
          </w:tcPr>
          <w:p w14:paraId="6EA17ECA"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Fatty Acyls</w:t>
            </w:r>
          </w:p>
        </w:tc>
        <w:tc>
          <w:tcPr>
            <w:tcW w:w="1620" w:type="dxa"/>
            <w:tcBorders>
              <w:top w:val="nil"/>
              <w:left w:val="nil"/>
              <w:bottom w:val="single" w:sz="6" w:space="0" w:color="000000"/>
              <w:right w:val="nil"/>
            </w:tcBorders>
            <w:tcMar>
              <w:top w:w="0" w:type="dxa"/>
              <w:left w:w="100" w:type="dxa"/>
              <w:bottom w:w="0" w:type="dxa"/>
              <w:right w:w="100" w:type="dxa"/>
            </w:tcMar>
            <w:vAlign w:val="bottom"/>
          </w:tcPr>
          <w:p w14:paraId="4489F927"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Fatty alcohols</w:t>
            </w:r>
          </w:p>
        </w:tc>
        <w:tc>
          <w:tcPr>
            <w:tcW w:w="1365" w:type="dxa"/>
            <w:tcBorders>
              <w:top w:val="nil"/>
              <w:left w:val="nil"/>
              <w:bottom w:val="single" w:sz="6" w:space="0" w:color="000000"/>
              <w:right w:val="nil"/>
            </w:tcBorders>
            <w:tcMar>
              <w:top w:w="0" w:type="dxa"/>
              <w:left w:w="100" w:type="dxa"/>
              <w:bottom w:w="0" w:type="dxa"/>
              <w:right w:w="100" w:type="dxa"/>
            </w:tcMar>
            <w:vAlign w:val="bottom"/>
          </w:tcPr>
          <w:p w14:paraId="7C282B0D" w14:textId="77777777" w:rsidR="00B06BB8" w:rsidRPr="00F737B8" w:rsidRDefault="00000000">
            <w:pPr>
              <w:rPr>
                <w:rFonts w:ascii="Times New Roman" w:eastAsia="Times New Roman" w:hAnsi="Times New Roman" w:cs="Times New Roman"/>
                <w:sz w:val="20"/>
                <w:szCs w:val="20"/>
              </w:rPr>
            </w:pPr>
            <w:r w:rsidRPr="00F737B8">
              <w:rPr>
                <w:rFonts w:ascii="Times New Roman" w:eastAsia="Times New Roman" w:hAnsi="Times New Roman" w:cs="Times New Roman"/>
                <w:sz w:val="20"/>
                <w:szCs w:val="20"/>
              </w:rPr>
              <w:t>Long-chain fatty alcohols</w:t>
            </w:r>
          </w:p>
        </w:tc>
      </w:tr>
    </w:tbl>
    <w:p w14:paraId="5D7FFD8A" w14:textId="77777777" w:rsidR="00B06BB8" w:rsidRPr="00F737B8" w:rsidRDefault="00B06BB8">
      <w:pPr>
        <w:spacing w:line="480" w:lineRule="auto"/>
        <w:rPr>
          <w:rFonts w:ascii="Times New Roman" w:eastAsia="Times New Roman" w:hAnsi="Times New Roman" w:cs="Times New Roman"/>
          <w:sz w:val="20"/>
          <w:szCs w:val="20"/>
        </w:rPr>
      </w:pPr>
    </w:p>
    <w:sectPr w:rsidR="00B06BB8" w:rsidRPr="00F737B8">
      <w:footerReference w:type="even" r:id="rId6"/>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E4EF4" w14:textId="77777777" w:rsidR="003D5E99" w:rsidRDefault="003D5E99">
      <w:r>
        <w:separator/>
      </w:r>
    </w:p>
  </w:endnote>
  <w:endnote w:type="continuationSeparator" w:id="0">
    <w:p w14:paraId="50934DF3" w14:textId="77777777" w:rsidR="003D5E99" w:rsidRDefault="003D5E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ungsuh">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F30EE" w14:textId="77777777" w:rsidR="00B06BB8" w:rsidRDefault="00000000">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15D4F7C0" w14:textId="77777777" w:rsidR="00B06BB8" w:rsidRDefault="00B06BB8">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F3D4D" w14:textId="77777777" w:rsidR="00B06BB8" w:rsidRDefault="00000000">
    <w:pPr>
      <w:pBdr>
        <w:top w:val="nil"/>
        <w:left w:val="nil"/>
        <w:bottom w:val="nil"/>
        <w:right w:val="nil"/>
        <w:between w:val="nil"/>
      </w:pBdr>
      <w:tabs>
        <w:tab w:val="center" w:pos="4680"/>
        <w:tab w:val="right" w:pos="9360"/>
      </w:tabs>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F737B8">
      <w:rPr>
        <w:rFonts w:ascii="Times New Roman" w:eastAsia="Times New Roman" w:hAnsi="Times New Roman" w:cs="Times New Roman"/>
        <w:noProof/>
        <w:color w:val="000000"/>
        <w:sz w:val="20"/>
        <w:szCs w:val="20"/>
      </w:rPr>
      <w:t>1</w:t>
    </w:r>
    <w:r>
      <w:rPr>
        <w:rFonts w:ascii="Times New Roman" w:eastAsia="Times New Roman" w:hAnsi="Times New Roman" w:cs="Times New Roman"/>
        <w:color w:val="000000"/>
        <w:sz w:val="20"/>
        <w:szCs w:val="20"/>
      </w:rPr>
      <w:fldChar w:fldCharType="end"/>
    </w:r>
  </w:p>
  <w:p w14:paraId="315F926F" w14:textId="77777777" w:rsidR="00B06BB8" w:rsidRDefault="00B06BB8">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4F6D21" w14:textId="77777777" w:rsidR="003D5E99" w:rsidRDefault="003D5E99">
      <w:r>
        <w:separator/>
      </w:r>
    </w:p>
  </w:footnote>
  <w:footnote w:type="continuationSeparator" w:id="0">
    <w:p w14:paraId="1AE244ED" w14:textId="77777777" w:rsidR="003D5E99" w:rsidRDefault="003D5E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6BB8"/>
    <w:rsid w:val="00006B64"/>
    <w:rsid w:val="003D5E99"/>
    <w:rsid w:val="00B06BB8"/>
    <w:rsid w:val="00F737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1D0D2F"/>
  <w15:docId w15:val="{AE4F9FB6-F168-1541-BE5F-6851AE3F2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CellMar>
        <w:top w:w="15" w:type="dxa"/>
        <w:left w:w="15" w:type="dxa"/>
        <w:bottom w:w="15" w:type="dxa"/>
        <w:right w:w="15" w:type="dxa"/>
      </w:tblCellMar>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1578</Words>
  <Characters>8999</Characters>
  <Application>Microsoft Office Word</Application>
  <DocSecurity>0</DocSecurity>
  <Lines>74</Lines>
  <Paragraphs>21</Paragraphs>
  <ScaleCrop>false</ScaleCrop>
  <Company/>
  <LinksUpToDate>false</LinksUpToDate>
  <CharactersWithSpaces>10556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Gelambi Desiato, Mariana</cp:lastModifiedBy>
  <cp:revision>3</cp:revision>
  <dcterms:created xsi:type="dcterms:W3CDTF">2024-02-26T17:25:00Z</dcterms:created>
  <dcterms:modified xsi:type="dcterms:W3CDTF">2024-02-26T17:27:00Z</dcterms:modified>
</cp:coreProperties>
</file>