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5"/>
        <w:gridCol w:w="998"/>
        <w:gridCol w:w="1071"/>
        <w:gridCol w:w="1052"/>
        <w:gridCol w:w="5104"/>
      </w:tblGrid>
      <w:tr w:rsidR="00F3335E" w14:paraId="6DCC0B15" w14:textId="77777777" w:rsidTr="00F3335E">
        <w:tc>
          <w:tcPr>
            <w:tcW w:w="957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8A2F38" w14:textId="40DE4207" w:rsidR="00F3335E" w:rsidRPr="00756633" w:rsidRDefault="00F3335E" w:rsidP="00D71ED2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bookmarkStart w:id="0" w:name="_GoBack"/>
            <w:r w:rsidRPr="007566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Table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Pr="007566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: top 5 </w:t>
            </w:r>
            <w:proofErr w:type="spellStart"/>
            <w:r w:rsidRPr="007566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CytoCluster</w:t>
            </w:r>
            <w:proofErr w:type="spellEnd"/>
            <w:r w:rsidRPr="007566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results for </w:t>
            </w:r>
            <w:r w:rsidR="00D71ED2">
              <w:rPr>
                <w:kern w:val="0"/>
                <w14:ligatures w14:val="none"/>
              </w:rPr>
              <w:t xml:space="preserve">RAS/MAPK signaling pathway </w:t>
            </w:r>
            <w:r w:rsidR="00D71ED2" w:rsidRPr="007566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targeted</w:t>
            </w:r>
            <w:r w:rsidR="00D71ED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D71ED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by dys</w:t>
            </w:r>
            <w:r w:rsidR="00D71ED2" w:rsidRPr="007566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regulated</w:t>
            </w:r>
            <w:r w:rsidRPr="007566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miRNA </w:t>
            </w:r>
            <w:bookmarkEnd w:id="0"/>
            <w:r w:rsidRPr="007566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genes</w:t>
            </w:r>
          </w:p>
          <w:p w14:paraId="4F28DDA6" w14:textId="77777777" w:rsidR="00F3335E" w:rsidRPr="00756633" w:rsidRDefault="00F3335E" w:rsidP="006C4C02">
            <w:pPr>
              <w:rPr>
                <w:rFonts w:asciiTheme="majorBidi" w:hAnsiTheme="majorBidi" w:cstheme="majorBidi"/>
              </w:rPr>
            </w:pPr>
          </w:p>
        </w:tc>
      </w:tr>
      <w:tr w:rsidR="006C4C02" w14:paraId="7C01DE8C" w14:textId="77777777" w:rsidTr="00F3335E">
        <w:tc>
          <w:tcPr>
            <w:tcW w:w="1177" w:type="dxa"/>
          </w:tcPr>
          <w:p w14:paraId="3E70E6FD" w14:textId="5334F0F9" w:rsidR="006C4C02" w:rsidRDefault="006C4C02" w:rsidP="006C4C02">
            <w:r w:rsidRPr="00756633">
              <w:rPr>
                <w:rFonts w:asciiTheme="majorBidi" w:hAnsiTheme="majorBidi" w:cstheme="majorBidi"/>
              </w:rPr>
              <w:t>Cluster</w:t>
            </w:r>
          </w:p>
        </w:tc>
        <w:tc>
          <w:tcPr>
            <w:tcW w:w="1059" w:type="dxa"/>
          </w:tcPr>
          <w:p w14:paraId="0C5A5B6B" w14:textId="310D5DAB" w:rsidR="006C4C02" w:rsidRDefault="006C4C02" w:rsidP="006C4C02">
            <w:r w:rsidRPr="00756633">
              <w:rPr>
                <w:rFonts w:asciiTheme="majorBidi" w:hAnsiTheme="majorBidi" w:cstheme="majorBidi"/>
              </w:rPr>
              <w:t>Rank</w:t>
            </w:r>
          </w:p>
        </w:tc>
        <w:tc>
          <w:tcPr>
            <w:tcW w:w="1127" w:type="dxa"/>
          </w:tcPr>
          <w:p w14:paraId="0171D3BE" w14:textId="68CF4176" w:rsidR="006C4C02" w:rsidRDefault="006C4C02" w:rsidP="006C4C02">
            <w:r w:rsidRPr="00756633">
              <w:rPr>
                <w:rFonts w:asciiTheme="majorBidi" w:hAnsiTheme="majorBidi" w:cstheme="majorBidi"/>
              </w:rPr>
              <w:t>Nodes</w:t>
            </w:r>
          </w:p>
        </w:tc>
        <w:tc>
          <w:tcPr>
            <w:tcW w:w="1109" w:type="dxa"/>
          </w:tcPr>
          <w:p w14:paraId="06D4D886" w14:textId="720F2B9F" w:rsidR="006C4C02" w:rsidRDefault="006C4C02" w:rsidP="006C4C02">
            <w:r w:rsidRPr="00756633">
              <w:rPr>
                <w:rFonts w:asciiTheme="majorBidi" w:hAnsiTheme="majorBidi" w:cstheme="majorBidi"/>
              </w:rPr>
              <w:t>Edges</w:t>
            </w:r>
          </w:p>
        </w:tc>
        <w:tc>
          <w:tcPr>
            <w:tcW w:w="5104" w:type="dxa"/>
          </w:tcPr>
          <w:p w14:paraId="2E833E82" w14:textId="4B097835" w:rsidR="006C4C02" w:rsidRDefault="006C4C02" w:rsidP="006C4C02">
            <w:r w:rsidRPr="00756633">
              <w:rPr>
                <w:rFonts w:asciiTheme="majorBidi" w:hAnsiTheme="majorBidi" w:cstheme="majorBidi"/>
              </w:rPr>
              <w:t xml:space="preserve">KEGG pathway enrichment of nodes </w:t>
            </w:r>
          </w:p>
        </w:tc>
      </w:tr>
      <w:tr w:rsidR="006C4C02" w14:paraId="0E56B76C" w14:textId="77777777" w:rsidTr="00F3335E">
        <w:tc>
          <w:tcPr>
            <w:tcW w:w="1177" w:type="dxa"/>
          </w:tcPr>
          <w:p w14:paraId="6EC396D5" w14:textId="4555766D" w:rsidR="006C4C02" w:rsidRDefault="006C4C02" w:rsidP="006C4C02">
            <w:r>
              <w:t>1</w:t>
            </w:r>
          </w:p>
        </w:tc>
        <w:tc>
          <w:tcPr>
            <w:tcW w:w="1059" w:type="dxa"/>
          </w:tcPr>
          <w:p w14:paraId="607E5640" w14:textId="71AE0F35" w:rsidR="006C4C02" w:rsidRDefault="006C4C02" w:rsidP="006C4C02">
            <w:r>
              <w:t>1</w:t>
            </w:r>
          </w:p>
        </w:tc>
        <w:tc>
          <w:tcPr>
            <w:tcW w:w="1127" w:type="dxa"/>
          </w:tcPr>
          <w:p w14:paraId="69BFAC3D" w14:textId="49C80961" w:rsidR="006C4C02" w:rsidRDefault="006C4C02" w:rsidP="006C4C02">
            <w:r>
              <w:t>23</w:t>
            </w:r>
          </w:p>
        </w:tc>
        <w:tc>
          <w:tcPr>
            <w:tcW w:w="1109" w:type="dxa"/>
          </w:tcPr>
          <w:p w14:paraId="793F9BF0" w14:textId="14D56BCB" w:rsidR="006C4C02" w:rsidRDefault="006C4C02" w:rsidP="006C4C02">
            <w:r>
              <w:t>180</w:t>
            </w:r>
          </w:p>
        </w:tc>
        <w:tc>
          <w:tcPr>
            <w:tcW w:w="5104" w:type="dxa"/>
          </w:tcPr>
          <w:tbl>
            <w:tblPr>
              <w:tblW w:w="4794" w:type="dxa"/>
              <w:tblLook w:val="04A0" w:firstRow="1" w:lastRow="0" w:firstColumn="1" w:lastColumn="0" w:noHBand="0" w:noVBand="1"/>
            </w:tblPr>
            <w:tblGrid>
              <w:gridCol w:w="4794"/>
            </w:tblGrid>
            <w:tr w:rsidR="006C4C02" w:rsidRPr="006C4C02" w14:paraId="198D0405" w14:textId="77777777" w:rsidTr="006C4C02">
              <w:trPr>
                <w:trHeight w:val="300"/>
              </w:trPr>
              <w:tc>
                <w:tcPr>
                  <w:tcW w:w="4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69DB6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AGE-RAGE signaling pathway in diabetic complications</w:t>
                  </w:r>
                </w:p>
              </w:tc>
            </w:tr>
            <w:tr w:rsidR="006C4C02" w:rsidRPr="006C4C02" w14:paraId="1717AA25" w14:textId="77777777" w:rsidTr="006C4C02">
              <w:trPr>
                <w:trHeight w:val="300"/>
              </w:trPr>
              <w:tc>
                <w:tcPr>
                  <w:tcW w:w="4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FF06F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MAPK signaling pathway</w:t>
                  </w:r>
                </w:p>
              </w:tc>
            </w:tr>
            <w:tr w:rsidR="006C4C02" w:rsidRPr="006C4C02" w14:paraId="156E90CE" w14:textId="77777777" w:rsidTr="006C4C02">
              <w:trPr>
                <w:trHeight w:val="300"/>
              </w:trPr>
              <w:tc>
                <w:tcPr>
                  <w:tcW w:w="4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6FC6D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PI3K-Akt signaling pathway</w:t>
                  </w:r>
                </w:p>
              </w:tc>
            </w:tr>
            <w:tr w:rsidR="006C4C02" w:rsidRPr="006C4C02" w14:paraId="58362307" w14:textId="77777777" w:rsidTr="006C4C02">
              <w:trPr>
                <w:trHeight w:val="300"/>
              </w:trPr>
              <w:tc>
                <w:tcPr>
                  <w:tcW w:w="4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B5F2F3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Pathways in cancer</w:t>
                  </w:r>
                </w:p>
              </w:tc>
            </w:tr>
            <w:tr w:rsidR="006C4C02" w:rsidRPr="006C4C02" w14:paraId="5617B09C" w14:textId="77777777" w:rsidTr="006C4C02">
              <w:trPr>
                <w:trHeight w:val="300"/>
              </w:trPr>
              <w:tc>
                <w:tcPr>
                  <w:tcW w:w="4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A99B6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Colorectal cancer</w:t>
                  </w:r>
                </w:p>
              </w:tc>
            </w:tr>
          </w:tbl>
          <w:p w14:paraId="184E4917" w14:textId="77777777" w:rsidR="006C4C02" w:rsidRDefault="006C4C02" w:rsidP="006C4C02">
            <w:pPr>
              <w:rPr>
                <w:rtl/>
                <w:lang w:bidi="fa-IR"/>
              </w:rPr>
            </w:pPr>
          </w:p>
        </w:tc>
      </w:tr>
      <w:tr w:rsidR="006C4C02" w14:paraId="3F5DE0FF" w14:textId="77777777" w:rsidTr="00F3335E">
        <w:tc>
          <w:tcPr>
            <w:tcW w:w="1177" w:type="dxa"/>
          </w:tcPr>
          <w:p w14:paraId="2FC76953" w14:textId="7AAD0005" w:rsidR="006C4C02" w:rsidRDefault="006C4C02" w:rsidP="006C4C02">
            <w:r>
              <w:t>2</w:t>
            </w:r>
          </w:p>
        </w:tc>
        <w:tc>
          <w:tcPr>
            <w:tcW w:w="1059" w:type="dxa"/>
          </w:tcPr>
          <w:p w14:paraId="10206CBF" w14:textId="3D8A6116" w:rsidR="006C4C02" w:rsidRDefault="006C4C02" w:rsidP="006C4C02">
            <w:r>
              <w:t>2</w:t>
            </w:r>
          </w:p>
        </w:tc>
        <w:tc>
          <w:tcPr>
            <w:tcW w:w="1127" w:type="dxa"/>
          </w:tcPr>
          <w:p w14:paraId="46F89BD3" w14:textId="5A5182F3" w:rsidR="006C4C02" w:rsidRDefault="006C4C02" w:rsidP="006C4C02">
            <w:r>
              <w:t>23</w:t>
            </w:r>
          </w:p>
        </w:tc>
        <w:tc>
          <w:tcPr>
            <w:tcW w:w="1109" w:type="dxa"/>
          </w:tcPr>
          <w:p w14:paraId="4A7ECF95" w14:textId="475502F1" w:rsidR="006C4C02" w:rsidRDefault="006C4C02" w:rsidP="006C4C02">
            <w:r>
              <w:t>175</w:t>
            </w:r>
          </w:p>
        </w:tc>
        <w:tc>
          <w:tcPr>
            <w:tcW w:w="5104" w:type="dxa"/>
          </w:tcPr>
          <w:tbl>
            <w:tblPr>
              <w:tblW w:w="4888" w:type="dxa"/>
              <w:tblLook w:val="04A0" w:firstRow="1" w:lastRow="0" w:firstColumn="1" w:lastColumn="0" w:noHBand="0" w:noVBand="1"/>
            </w:tblPr>
            <w:tblGrid>
              <w:gridCol w:w="4888"/>
            </w:tblGrid>
            <w:tr w:rsidR="006C4C02" w:rsidRPr="006C4C02" w14:paraId="03D39F5E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24BD2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PI3K-Akt signaling pathway</w:t>
                  </w:r>
                </w:p>
              </w:tc>
            </w:tr>
            <w:tr w:rsidR="006C4C02" w:rsidRPr="006C4C02" w14:paraId="4DF87402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59816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Pathways in cancer</w:t>
                  </w:r>
                </w:p>
              </w:tc>
            </w:tr>
            <w:tr w:rsidR="006C4C02" w:rsidRPr="006C4C02" w14:paraId="1771E9C0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875FC5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AGE-RAGE signaling pathway in diabetic complications</w:t>
                  </w:r>
                </w:p>
              </w:tc>
            </w:tr>
            <w:tr w:rsidR="006C4C02" w:rsidRPr="006C4C02" w14:paraId="7CF2A1D0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134C8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Breast cancer</w:t>
                  </w:r>
                </w:p>
              </w:tc>
            </w:tr>
            <w:tr w:rsidR="006C4C02" w:rsidRPr="006C4C02" w14:paraId="60F86FEA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369B82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Colorectal cancer</w:t>
                  </w:r>
                </w:p>
              </w:tc>
            </w:tr>
          </w:tbl>
          <w:p w14:paraId="7DEE707A" w14:textId="77777777" w:rsidR="006C4C02" w:rsidRDefault="006C4C02" w:rsidP="006C4C02"/>
        </w:tc>
      </w:tr>
      <w:tr w:rsidR="006C4C02" w14:paraId="6C837F8D" w14:textId="77777777" w:rsidTr="00F3335E">
        <w:tc>
          <w:tcPr>
            <w:tcW w:w="1177" w:type="dxa"/>
          </w:tcPr>
          <w:p w14:paraId="0F8D670A" w14:textId="59E6CA82" w:rsidR="006C4C02" w:rsidRDefault="006C4C02" w:rsidP="006C4C02">
            <w:r>
              <w:t>3</w:t>
            </w:r>
          </w:p>
        </w:tc>
        <w:tc>
          <w:tcPr>
            <w:tcW w:w="1059" w:type="dxa"/>
          </w:tcPr>
          <w:p w14:paraId="3EB69A4A" w14:textId="00BB5426" w:rsidR="006C4C02" w:rsidRDefault="006C4C02" w:rsidP="006C4C02">
            <w:r>
              <w:t>3</w:t>
            </w:r>
          </w:p>
        </w:tc>
        <w:tc>
          <w:tcPr>
            <w:tcW w:w="1127" w:type="dxa"/>
          </w:tcPr>
          <w:p w14:paraId="7E49D070" w14:textId="041999FE" w:rsidR="006C4C02" w:rsidRDefault="006C4C02" w:rsidP="006C4C02">
            <w:r>
              <w:t>23</w:t>
            </w:r>
          </w:p>
        </w:tc>
        <w:tc>
          <w:tcPr>
            <w:tcW w:w="1109" w:type="dxa"/>
          </w:tcPr>
          <w:p w14:paraId="70CE446F" w14:textId="15DAE9B0" w:rsidR="006C4C02" w:rsidRDefault="006C4C02" w:rsidP="006C4C02">
            <w:r>
              <w:t>175</w:t>
            </w:r>
          </w:p>
        </w:tc>
        <w:tc>
          <w:tcPr>
            <w:tcW w:w="5104" w:type="dxa"/>
          </w:tcPr>
          <w:tbl>
            <w:tblPr>
              <w:tblW w:w="4884" w:type="dxa"/>
              <w:tblLook w:val="04A0" w:firstRow="1" w:lastRow="0" w:firstColumn="1" w:lastColumn="0" w:noHBand="0" w:noVBand="1"/>
            </w:tblPr>
            <w:tblGrid>
              <w:gridCol w:w="4884"/>
            </w:tblGrid>
            <w:tr w:rsidR="006C4C02" w:rsidRPr="006C4C02" w14:paraId="2329B77E" w14:textId="77777777" w:rsidTr="00F3335E">
              <w:trPr>
                <w:trHeight w:val="300"/>
              </w:trPr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DE366" w14:textId="77777777" w:rsidR="006C4C02" w:rsidRPr="006C4C02" w:rsidRDefault="006C4C02" w:rsidP="00F3335E">
                  <w:pPr>
                    <w:spacing w:after="0" w:line="240" w:lineRule="auto"/>
                    <w:ind w:right="-2362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AGE-RAGE signaling pathway in diabetic complications</w:t>
                  </w:r>
                </w:p>
              </w:tc>
            </w:tr>
            <w:tr w:rsidR="006C4C02" w:rsidRPr="006C4C02" w14:paraId="19A2953B" w14:textId="77777777" w:rsidTr="00F3335E">
              <w:trPr>
                <w:trHeight w:val="300"/>
              </w:trPr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124EF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Pathways in cancer</w:t>
                  </w:r>
                </w:p>
              </w:tc>
            </w:tr>
            <w:tr w:rsidR="006C4C02" w:rsidRPr="006C4C02" w14:paraId="7A1B04CF" w14:textId="77777777" w:rsidTr="00F3335E">
              <w:trPr>
                <w:trHeight w:val="300"/>
              </w:trPr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3B8F3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PI3K-Akt signaling pathway</w:t>
                  </w:r>
                </w:p>
              </w:tc>
            </w:tr>
            <w:tr w:rsidR="006C4C02" w:rsidRPr="006C4C02" w14:paraId="51B72282" w14:textId="77777777" w:rsidTr="00F3335E">
              <w:trPr>
                <w:trHeight w:val="300"/>
              </w:trPr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484CA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MAPK signaling pathway</w:t>
                  </w:r>
                </w:p>
              </w:tc>
            </w:tr>
            <w:tr w:rsidR="006C4C02" w:rsidRPr="006C4C02" w14:paraId="7C69FB31" w14:textId="77777777" w:rsidTr="00F3335E">
              <w:trPr>
                <w:trHeight w:val="300"/>
              </w:trPr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3A911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Ras signaling pathway</w:t>
                  </w:r>
                </w:p>
              </w:tc>
            </w:tr>
          </w:tbl>
          <w:p w14:paraId="342437F5" w14:textId="77777777" w:rsidR="006C4C02" w:rsidRDefault="006C4C02" w:rsidP="006C4C02"/>
        </w:tc>
      </w:tr>
      <w:tr w:rsidR="006C4C02" w14:paraId="2179D423" w14:textId="77777777" w:rsidTr="00F3335E">
        <w:tc>
          <w:tcPr>
            <w:tcW w:w="1177" w:type="dxa"/>
          </w:tcPr>
          <w:p w14:paraId="0BC1445B" w14:textId="05F3BF76" w:rsidR="006C4C02" w:rsidRDefault="006C4C02" w:rsidP="006C4C02">
            <w:r>
              <w:t>4</w:t>
            </w:r>
          </w:p>
        </w:tc>
        <w:tc>
          <w:tcPr>
            <w:tcW w:w="1059" w:type="dxa"/>
          </w:tcPr>
          <w:p w14:paraId="1067FB8D" w14:textId="2D97F066" w:rsidR="006C4C02" w:rsidRDefault="006C4C02" w:rsidP="006C4C02">
            <w:r>
              <w:t>4</w:t>
            </w:r>
          </w:p>
        </w:tc>
        <w:tc>
          <w:tcPr>
            <w:tcW w:w="1127" w:type="dxa"/>
          </w:tcPr>
          <w:p w14:paraId="002A1550" w14:textId="65356676" w:rsidR="006C4C02" w:rsidRDefault="006C4C02" w:rsidP="006C4C02">
            <w:r>
              <w:t>23</w:t>
            </w:r>
          </w:p>
        </w:tc>
        <w:tc>
          <w:tcPr>
            <w:tcW w:w="1109" w:type="dxa"/>
          </w:tcPr>
          <w:p w14:paraId="69803D4E" w14:textId="7A3672B1" w:rsidR="006C4C02" w:rsidRDefault="006C4C02" w:rsidP="006C4C02">
            <w:r>
              <w:t>177</w:t>
            </w:r>
          </w:p>
        </w:tc>
        <w:tc>
          <w:tcPr>
            <w:tcW w:w="5104" w:type="dxa"/>
          </w:tcPr>
          <w:tbl>
            <w:tblPr>
              <w:tblW w:w="4888" w:type="dxa"/>
              <w:tblLook w:val="04A0" w:firstRow="1" w:lastRow="0" w:firstColumn="1" w:lastColumn="0" w:noHBand="0" w:noVBand="1"/>
            </w:tblPr>
            <w:tblGrid>
              <w:gridCol w:w="4888"/>
            </w:tblGrid>
            <w:tr w:rsidR="006C4C02" w:rsidRPr="006C4C02" w14:paraId="1010B364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3C385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PI3K-Akt signaling pathway</w:t>
                  </w:r>
                </w:p>
              </w:tc>
            </w:tr>
            <w:tr w:rsidR="006C4C02" w:rsidRPr="006C4C02" w14:paraId="0D8099A2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EB05C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Pathways in cancer</w:t>
                  </w:r>
                </w:p>
              </w:tc>
            </w:tr>
            <w:tr w:rsidR="006C4C02" w:rsidRPr="006C4C02" w14:paraId="27DECC30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29806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AGE-RAGE signaling pathway in diabetic complications</w:t>
                  </w:r>
                </w:p>
              </w:tc>
            </w:tr>
            <w:tr w:rsidR="006C4C02" w:rsidRPr="006C4C02" w14:paraId="66D3FFC2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C1525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Breast cancer</w:t>
                  </w:r>
                </w:p>
              </w:tc>
            </w:tr>
            <w:tr w:rsidR="006C4C02" w:rsidRPr="006C4C02" w14:paraId="38BAA6EB" w14:textId="77777777" w:rsidTr="006C4C02">
              <w:trPr>
                <w:trHeight w:val="300"/>
              </w:trPr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7B514" w14:textId="77777777" w:rsidR="006C4C02" w:rsidRPr="006C4C02" w:rsidRDefault="006C4C02" w:rsidP="006C4C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6C4C02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Colorectal cancer</w:t>
                  </w:r>
                </w:p>
              </w:tc>
            </w:tr>
          </w:tbl>
          <w:p w14:paraId="77BCCFB9" w14:textId="77777777" w:rsidR="006C4C02" w:rsidRDefault="006C4C02" w:rsidP="006C4C02"/>
        </w:tc>
      </w:tr>
      <w:tr w:rsidR="006C4C02" w14:paraId="03A86689" w14:textId="77777777" w:rsidTr="00F3335E">
        <w:tc>
          <w:tcPr>
            <w:tcW w:w="1177" w:type="dxa"/>
          </w:tcPr>
          <w:p w14:paraId="59CBF3CB" w14:textId="7304CA5C" w:rsidR="006C4C02" w:rsidRDefault="006C4C02" w:rsidP="006C4C02">
            <w:r>
              <w:t>5</w:t>
            </w:r>
          </w:p>
        </w:tc>
        <w:tc>
          <w:tcPr>
            <w:tcW w:w="1059" w:type="dxa"/>
          </w:tcPr>
          <w:p w14:paraId="00548B9E" w14:textId="38EE548B" w:rsidR="006C4C02" w:rsidRDefault="006C4C02" w:rsidP="006C4C02">
            <w:r>
              <w:t>5</w:t>
            </w:r>
          </w:p>
        </w:tc>
        <w:tc>
          <w:tcPr>
            <w:tcW w:w="1127" w:type="dxa"/>
          </w:tcPr>
          <w:p w14:paraId="467CC9D8" w14:textId="4CA897C1" w:rsidR="006C4C02" w:rsidRDefault="006C4C02" w:rsidP="006C4C02">
            <w:r>
              <w:t>23</w:t>
            </w:r>
          </w:p>
        </w:tc>
        <w:tc>
          <w:tcPr>
            <w:tcW w:w="1109" w:type="dxa"/>
          </w:tcPr>
          <w:p w14:paraId="3C584C12" w14:textId="698B33AA" w:rsidR="006C4C02" w:rsidRDefault="006C4C02" w:rsidP="006C4C02">
            <w:r>
              <w:t>168</w:t>
            </w:r>
          </w:p>
        </w:tc>
        <w:tc>
          <w:tcPr>
            <w:tcW w:w="5104" w:type="dxa"/>
          </w:tcPr>
          <w:tbl>
            <w:tblPr>
              <w:tblW w:w="2447" w:type="dxa"/>
              <w:tblLook w:val="04A0" w:firstRow="1" w:lastRow="0" w:firstColumn="1" w:lastColumn="0" w:noHBand="0" w:noVBand="1"/>
            </w:tblPr>
            <w:tblGrid>
              <w:gridCol w:w="2447"/>
            </w:tblGrid>
            <w:tr w:rsidR="00F3335E" w:rsidRPr="00F3335E" w14:paraId="03B34EA1" w14:textId="77777777" w:rsidTr="00F3335E">
              <w:trPr>
                <w:trHeight w:val="300"/>
              </w:trPr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48306" w14:textId="77777777" w:rsidR="00F3335E" w:rsidRPr="00F3335E" w:rsidRDefault="00F3335E" w:rsidP="00F333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F3335E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AGE-RAGE signaling pathway in diabetic complications</w:t>
                  </w:r>
                </w:p>
              </w:tc>
            </w:tr>
            <w:tr w:rsidR="00F3335E" w:rsidRPr="00F3335E" w14:paraId="6BCF3D0B" w14:textId="77777777" w:rsidTr="00F3335E">
              <w:trPr>
                <w:trHeight w:val="300"/>
              </w:trPr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C3AFA" w14:textId="77777777" w:rsidR="00F3335E" w:rsidRPr="00F3335E" w:rsidRDefault="00F3335E" w:rsidP="00F333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F3335E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MAPK signaling pathway</w:t>
                  </w:r>
                </w:p>
              </w:tc>
            </w:tr>
            <w:tr w:rsidR="00F3335E" w:rsidRPr="00F3335E" w14:paraId="42832374" w14:textId="77777777" w:rsidTr="00F3335E">
              <w:trPr>
                <w:trHeight w:val="300"/>
              </w:trPr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65BFFE" w14:textId="77777777" w:rsidR="00F3335E" w:rsidRPr="00F3335E" w:rsidRDefault="00F3335E" w:rsidP="00F333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F3335E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PI3K-Akt signaling pathway</w:t>
                  </w:r>
                </w:p>
              </w:tc>
            </w:tr>
            <w:tr w:rsidR="00F3335E" w:rsidRPr="00F3335E" w14:paraId="178F8670" w14:textId="77777777" w:rsidTr="00F3335E">
              <w:trPr>
                <w:trHeight w:val="300"/>
              </w:trPr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F3EB1D" w14:textId="77777777" w:rsidR="00F3335E" w:rsidRPr="00F3335E" w:rsidRDefault="00F3335E" w:rsidP="00F333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F3335E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Pathways in cancer</w:t>
                  </w:r>
                </w:p>
              </w:tc>
            </w:tr>
            <w:tr w:rsidR="00F3335E" w:rsidRPr="00F3335E" w14:paraId="46592D36" w14:textId="77777777" w:rsidTr="00F3335E">
              <w:trPr>
                <w:trHeight w:val="300"/>
              </w:trPr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25346D" w14:textId="77777777" w:rsidR="00F3335E" w:rsidRPr="00F3335E" w:rsidRDefault="00F3335E" w:rsidP="00F333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F3335E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Colorectal cancer</w:t>
                  </w:r>
                </w:p>
              </w:tc>
            </w:tr>
            <w:tr w:rsidR="00F3335E" w:rsidRPr="00F3335E" w14:paraId="344FAA12" w14:textId="77777777" w:rsidTr="00F3335E">
              <w:trPr>
                <w:trHeight w:val="300"/>
              </w:trPr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2854F2" w14:textId="77777777" w:rsidR="00F3335E" w:rsidRPr="00F3335E" w:rsidRDefault="00F3335E" w:rsidP="00F333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F3335E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Hepatitis B</w:t>
                  </w:r>
                </w:p>
              </w:tc>
            </w:tr>
          </w:tbl>
          <w:p w14:paraId="226B2648" w14:textId="77777777" w:rsidR="006C4C02" w:rsidRDefault="006C4C02" w:rsidP="006C4C02"/>
        </w:tc>
      </w:tr>
    </w:tbl>
    <w:p w14:paraId="4B979DF7" w14:textId="77777777" w:rsidR="00B12FC4" w:rsidRDefault="00B12FC4"/>
    <w:sectPr w:rsidR="00B12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86512"/>
    <w:multiLevelType w:val="multilevel"/>
    <w:tmpl w:val="3356DEE4"/>
    <w:lvl w:ilvl="0">
      <w:start w:val="1"/>
      <w:numFmt w:val="decimal"/>
      <w:isLgl/>
      <w:suff w:val="space"/>
      <w:lvlText w:val="(%1)"/>
      <w:lvlJc w:val="left"/>
      <w:pPr>
        <w:ind w:left="780" w:hanging="510"/>
      </w:pPr>
      <w:rPr>
        <w:rFonts w:hint="default"/>
      </w:rPr>
    </w:lvl>
    <w:lvl w:ilvl="1">
      <w:start w:val="1"/>
      <w:numFmt w:val="decimal"/>
      <w:suff w:val="space"/>
      <w:lvlText w:val="(%1-%2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(%1-%2-%3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fa-IR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isLgl/>
      <w:suff w:val="space"/>
      <w:lvlText w:val="(%1-%2-%3-%4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3252"/>
        </w:tabs>
        <w:ind w:left="32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56"/>
        </w:tabs>
        <w:ind w:left="37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60"/>
        </w:tabs>
        <w:ind w:left="4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64"/>
        </w:tabs>
        <w:ind w:left="47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40"/>
        </w:tabs>
        <w:ind w:left="534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02"/>
    <w:rsid w:val="000A6342"/>
    <w:rsid w:val="000D20B1"/>
    <w:rsid w:val="000D6295"/>
    <w:rsid w:val="0011337B"/>
    <w:rsid w:val="001F4153"/>
    <w:rsid w:val="00376E2D"/>
    <w:rsid w:val="003C2A19"/>
    <w:rsid w:val="006C4C02"/>
    <w:rsid w:val="009E2BD3"/>
    <w:rsid w:val="00AC5A24"/>
    <w:rsid w:val="00B12FC4"/>
    <w:rsid w:val="00C41487"/>
    <w:rsid w:val="00C621EE"/>
    <w:rsid w:val="00D71ED2"/>
    <w:rsid w:val="00DA23A5"/>
    <w:rsid w:val="00EF378D"/>
    <w:rsid w:val="00F3335E"/>
    <w:rsid w:val="00F4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0D5CBA1"/>
  <w15:chartTrackingRefBased/>
  <w15:docId w15:val="{ABC0855C-E8C0-49CB-9A47-7A405AD1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aliases w:val="زیر تیتر"/>
    <w:basedOn w:val="Normal"/>
    <w:next w:val="Normal"/>
    <w:link w:val="Heading3Char"/>
    <w:autoRedefine/>
    <w:qFormat/>
    <w:rsid w:val="00C41487"/>
    <w:pPr>
      <w:keepNext/>
      <w:numPr>
        <w:ilvl w:val="2"/>
        <w:numId w:val="4"/>
      </w:numPr>
      <w:bidi/>
      <w:spacing w:before="240" w:after="60" w:line="240" w:lineRule="auto"/>
      <w:jc w:val="both"/>
      <w:outlineLvl w:val="2"/>
    </w:pPr>
    <w:rPr>
      <w:rFonts w:cs="B Titr"/>
      <w:bCs/>
      <w:sz w:val="28"/>
      <w:szCs w:val="28"/>
      <w:lang w:bidi="fa-IR"/>
    </w:rPr>
  </w:style>
  <w:style w:type="paragraph" w:styleId="Heading4">
    <w:name w:val="heading 4"/>
    <w:aliases w:val="زیر-زیر تیتر"/>
    <w:basedOn w:val="Normal"/>
    <w:next w:val="Normal"/>
    <w:link w:val="Heading4Char"/>
    <w:autoRedefine/>
    <w:uiPriority w:val="9"/>
    <w:qFormat/>
    <w:rsid w:val="00C41487"/>
    <w:pPr>
      <w:keepNext/>
      <w:numPr>
        <w:ilvl w:val="3"/>
        <w:numId w:val="1"/>
      </w:numPr>
      <w:bidi/>
      <w:spacing w:before="240" w:after="60" w:line="240" w:lineRule="auto"/>
      <w:jc w:val="lowKashida"/>
      <w:outlineLvl w:val="3"/>
    </w:pPr>
    <w:rPr>
      <w:rFonts w:cs="B Titr"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زیر تیتر Char"/>
    <w:link w:val="Heading3"/>
    <w:rsid w:val="00C41487"/>
    <w:rPr>
      <w:rFonts w:cs="B Titr"/>
      <w:bCs/>
      <w:sz w:val="28"/>
      <w:szCs w:val="28"/>
      <w:lang w:bidi="fa-IR"/>
    </w:rPr>
  </w:style>
  <w:style w:type="character" w:customStyle="1" w:styleId="Heading4Char">
    <w:name w:val="Heading 4 Char"/>
    <w:aliases w:val="زیر-زیر تیتر Char"/>
    <w:link w:val="Heading4"/>
    <w:uiPriority w:val="9"/>
    <w:rsid w:val="00C41487"/>
    <w:rPr>
      <w:rFonts w:cs="B Titr"/>
      <w:bCs/>
      <w:sz w:val="28"/>
      <w:szCs w:val="28"/>
      <w:lang w:bidi="fa-IR"/>
    </w:rPr>
  </w:style>
  <w:style w:type="table" w:styleId="TableGrid">
    <w:name w:val="Table Grid"/>
    <w:basedOn w:val="TableNormal"/>
    <w:uiPriority w:val="39"/>
    <w:rsid w:val="006C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forouzan Amery</dc:creator>
  <cp:keywords/>
  <dc:description/>
  <cp:lastModifiedBy>Forouzan Amerizadeh</cp:lastModifiedBy>
  <cp:revision>2</cp:revision>
  <dcterms:created xsi:type="dcterms:W3CDTF">2023-10-09T10:53:00Z</dcterms:created>
  <dcterms:modified xsi:type="dcterms:W3CDTF">2024-02-26T06:24:00Z</dcterms:modified>
</cp:coreProperties>
</file>