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21B9C" w14:textId="77777777" w:rsidR="00AC4F69" w:rsidRDefault="00280908" w:rsidP="00AC4F69">
      <w:pPr>
        <w:autoSpaceDE w:val="0"/>
        <w:autoSpaceDN w:val="0"/>
        <w:spacing w:before="85" w:line="242" w:lineRule="auto"/>
        <w:ind w:right="2127"/>
        <w:jc w:val="center"/>
        <w:rPr>
          <w:rFonts w:ascii="Times New Roman" w:eastAsia="微软雅黑" w:hAnsi="Times New Roman" w:cs="Times New Roman"/>
          <w:b/>
          <w:kern w:val="0"/>
          <w:sz w:val="24"/>
          <w:szCs w:val="24"/>
        </w:rPr>
      </w:pPr>
      <w:r>
        <w:rPr>
          <w:rFonts w:ascii="Times New Roman" w:eastAsia="微软雅黑" w:hAnsi="微软雅黑" w:cs="微软雅黑"/>
          <w:b/>
          <w:color w:val="333333"/>
          <w:kern w:val="0"/>
          <w:sz w:val="36"/>
          <w:szCs w:val="36"/>
        </w:rPr>
        <w:t xml:space="preserve"> </w:t>
      </w:r>
      <w:r w:rsidRPr="00280908">
        <w:rPr>
          <w:rFonts w:ascii="Times New Roman" w:eastAsia="微软雅黑" w:hAnsi="Times New Roman" w:cs="Times New Roman"/>
          <w:b/>
          <w:color w:val="333333"/>
          <w:kern w:val="0"/>
          <w:sz w:val="24"/>
          <w:szCs w:val="24"/>
        </w:rPr>
        <w:t>Material and method description of</w:t>
      </w:r>
      <w:r w:rsidRPr="001E470D">
        <w:rPr>
          <w:rFonts w:ascii="Times New Roman" w:eastAsia="微软雅黑" w:hAnsi="Times New Roman" w:cs="Times New Roman"/>
          <w:b/>
          <w:color w:val="333333"/>
          <w:kern w:val="0"/>
          <w:sz w:val="24"/>
          <w:szCs w:val="24"/>
        </w:rPr>
        <w:t xml:space="preserve"> </w:t>
      </w:r>
      <w:r w:rsidRPr="00280908">
        <w:rPr>
          <w:rFonts w:ascii="Times New Roman" w:eastAsia="微软雅黑" w:hAnsi="Times New Roman" w:cs="Times New Roman"/>
          <w:b/>
          <w:color w:val="333333"/>
          <w:kern w:val="0"/>
          <w:sz w:val="24"/>
          <w:szCs w:val="24"/>
        </w:rPr>
        <w:t>16SrDNA sequencing</w:t>
      </w:r>
    </w:p>
    <w:p w14:paraId="02DFB918" w14:textId="5A974A16" w:rsidR="00280908" w:rsidRPr="00AC4F69" w:rsidRDefault="00280908" w:rsidP="00AC4F69">
      <w:pPr>
        <w:autoSpaceDE w:val="0"/>
        <w:autoSpaceDN w:val="0"/>
        <w:spacing w:before="85" w:line="242" w:lineRule="auto"/>
        <w:ind w:right="2127" w:firstLineChars="100" w:firstLine="241"/>
        <w:rPr>
          <w:rFonts w:ascii="Times New Roman" w:eastAsia="微软雅黑" w:hAnsi="Times New Roman" w:cs="Times New Roman"/>
          <w:b/>
          <w:kern w:val="0"/>
          <w:sz w:val="24"/>
          <w:szCs w:val="24"/>
        </w:rPr>
      </w:pPr>
      <w:r w:rsidRPr="00280908">
        <w:rPr>
          <w:rFonts w:ascii="Times New Roman" w:eastAsia="宋体" w:hAnsi="Times New Roman" w:cs="Times New Roman"/>
          <w:b/>
          <w:bCs/>
          <w:kern w:val="36"/>
          <w:sz w:val="24"/>
          <w:szCs w:val="24"/>
        </w:rPr>
        <w:t>DNA extractions</w:t>
      </w:r>
    </w:p>
    <w:p w14:paraId="27F4ABD2" w14:textId="77777777" w:rsidR="00AC4F69" w:rsidRDefault="00280908" w:rsidP="00AC4F69">
      <w:pPr>
        <w:autoSpaceDE w:val="0"/>
        <w:autoSpaceDN w:val="0"/>
        <w:spacing w:before="28" w:line="266" w:lineRule="auto"/>
        <w:ind w:leftChars="100" w:left="210" w:right="103"/>
        <w:rPr>
          <w:rFonts w:ascii="Times New Roman" w:eastAsia="微软雅黑" w:hAnsi="Times New Roman" w:cs="Times New Roman"/>
          <w:kern w:val="0"/>
          <w:sz w:val="24"/>
          <w:szCs w:val="24"/>
        </w:rPr>
      </w:pPr>
      <w:r w:rsidRPr="00280908">
        <w:rPr>
          <w:rFonts w:ascii="Times New Roman" w:eastAsia="微软雅黑" w:hAnsi="Times New Roman" w:cs="Times New Roman"/>
          <w:kern w:val="0"/>
          <w:sz w:val="24"/>
          <w:szCs w:val="24"/>
        </w:rPr>
        <w:t xml:space="preserve">DNA from </w:t>
      </w:r>
      <w:r w:rsidR="00AC4F69">
        <w:rPr>
          <w:rFonts w:ascii="Times New Roman" w:eastAsia="微软雅黑" w:hAnsi="Times New Roman" w:cs="Times New Roman" w:hint="eastAsia"/>
          <w:spacing w:val="-4"/>
          <w:kern w:val="0"/>
          <w:sz w:val="24"/>
          <w:szCs w:val="24"/>
        </w:rPr>
        <w:t>pus</w:t>
      </w:r>
      <w:r w:rsidRPr="00280908">
        <w:rPr>
          <w:rFonts w:ascii="Times New Roman" w:eastAsia="微软雅黑" w:hAnsi="Times New Roman" w:cs="Times New Roman"/>
          <w:spacing w:val="-4"/>
          <w:kern w:val="0"/>
          <w:sz w:val="24"/>
          <w:szCs w:val="24"/>
        </w:rPr>
        <w:t xml:space="preserve"> </w:t>
      </w:r>
      <w:r w:rsidRPr="00280908">
        <w:rPr>
          <w:rFonts w:ascii="Times New Roman" w:eastAsia="微软雅黑" w:hAnsi="Times New Roman" w:cs="Times New Roman"/>
          <w:kern w:val="0"/>
          <w:sz w:val="24"/>
          <w:szCs w:val="24"/>
        </w:rPr>
        <w:t xml:space="preserve">samples was extracted using the </w:t>
      </w:r>
      <w:r w:rsidRPr="001E470D">
        <w:rPr>
          <w:rFonts w:ascii="Times New Roman" w:eastAsia="微软雅黑" w:hAnsi="Times New Roman" w:cs="Times New Roman"/>
          <w:kern w:val="0"/>
          <w:sz w:val="24"/>
          <w:szCs w:val="24"/>
        </w:rPr>
        <w:t xml:space="preserve">E.Z.N.A. ®Stool DNA </w:t>
      </w:r>
      <w:proofErr w:type="gramStart"/>
      <w:r w:rsidRPr="001E470D">
        <w:rPr>
          <w:rFonts w:ascii="Times New Roman" w:eastAsia="微软雅黑" w:hAnsi="Times New Roman" w:cs="Times New Roman"/>
          <w:kern w:val="0"/>
          <w:sz w:val="24"/>
          <w:szCs w:val="24"/>
        </w:rPr>
        <w:t>Kit(</w:t>
      </w:r>
      <w:proofErr w:type="gramEnd"/>
      <w:r w:rsidRPr="001E470D">
        <w:rPr>
          <w:rFonts w:ascii="Times New Roman" w:eastAsia="微软雅黑" w:hAnsi="Times New Roman" w:cs="Times New Roman"/>
          <w:kern w:val="0"/>
          <w:sz w:val="24"/>
          <w:szCs w:val="24"/>
        </w:rPr>
        <w:t>D4015, Omega, Inc., USA)</w:t>
      </w:r>
      <w:r w:rsidR="001E470D">
        <w:rPr>
          <w:rFonts w:ascii="Times New Roman" w:eastAsia="微软雅黑" w:hAnsi="Times New Roman" w:cs="Times New Roman"/>
          <w:spacing w:val="-3"/>
          <w:kern w:val="0"/>
          <w:sz w:val="24"/>
          <w:szCs w:val="24"/>
        </w:rPr>
        <w:t xml:space="preserve"> according</w:t>
      </w:r>
      <w:r w:rsidRPr="00280908">
        <w:rPr>
          <w:rFonts w:ascii="Times New Roman" w:eastAsia="微软雅黑" w:hAnsi="Times New Roman" w:cs="Times New Roman"/>
          <w:spacing w:val="-3"/>
          <w:kern w:val="0"/>
          <w:sz w:val="24"/>
          <w:szCs w:val="24"/>
        </w:rPr>
        <w:t xml:space="preserve"> </w:t>
      </w:r>
      <w:r w:rsidRPr="00280908">
        <w:rPr>
          <w:rFonts w:ascii="Times New Roman" w:eastAsia="微软雅黑" w:hAnsi="Times New Roman" w:cs="Times New Roman"/>
          <w:kern w:val="0"/>
          <w:sz w:val="24"/>
          <w:szCs w:val="24"/>
        </w:rPr>
        <w:t xml:space="preserve">to manufacturer </w:t>
      </w:r>
      <w:r w:rsidRPr="00280908">
        <w:rPr>
          <w:rFonts w:ascii="Times New Roman" w:eastAsia="微软雅黑" w:hAnsi="Times New Roman" w:cs="Times New Roman"/>
          <w:spacing w:val="-19"/>
          <w:kern w:val="0"/>
          <w:sz w:val="24"/>
          <w:szCs w:val="24"/>
        </w:rPr>
        <w:t xml:space="preserve">’s </w:t>
      </w:r>
      <w:r w:rsidRPr="00280908">
        <w:rPr>
          <w:rFonts w:ascii="Times New Roman" w:eastAsia="微软雅黑" w:hAnsi="Times New Roman" w:cs="Times New Roman"/>
          <w:kern w:val="0"/>
          <w:sz w:val="24"/>
          <w:szCs w:val="24"/>
        </w:rPr>
        <w:t xml:space="preserve">instructions. The </w:t>
      </w:r>
      <w:r w:rsidRPr="00280908">
        <w:rPr>
          <w:rFonts w:ascii="Times New Roman" w:eastAsia="微软雅黑" w:hAnsi="Times New Roman" w:cs="Times New Roman"/>
          <w:spacing w:val="-4"/>
          <w:kern w:val="0"/>
          <w:sz w:val="24"/>
          <w:szCs w:val="24"/>
        </w:rPr>
        <w:t xml:space="preserve">reagent </w:t>
      </w:r>
      <w:r w:rsidRPr="00280908">
        <w:rPr>
          <w:rFonts w:ascii="Times New Roman" w:eastAsia="微软雅黑" w:hAnsi="Times New Roman" w:cs="Times New Roman"/>
          <w:kern w:val="0"/>
          <w:sz w:val="24"/>
          <w:szCs w:val="24"/>
        </w:rPr>
        <w:t xml:space="preserve">which was designed to </w:t>
      </w:r>
      <w:r w:rsidRPr="00280908">
        <w:rPr>
          <w:rFonts w:ascii="Times New Roman" w:eastAsia="微软雅黑" w:hAnsi="Times New Roman" w:cs="Times New Roman"/>
          <w:spacing w:val="-4"/>
          <w:kern w:val="0"/>
          <w:sz w:val="24"/>
          <w:szCs w:val="24"/>
        </w:rPr>
        <w:t xml:space="preserve">uncover </w:t>
      </w:r>
      <w:r w:rsidRPr="00280908">
        <w:rPr>
          <w:rFonts w:ascii="Times New Roman" w:eastAsia="微软雅黑" w:hAnsi="Times New Roman" w:cs="Times New Roman"/>
          <w:kern w:val="0"/>
          <w:sz w:val="24"/>
          <w:szCs w:val="24"/>
        </w:rPr>
        <w:t xml:space="preserve">DNA </w:t>
      </w:r>
      <w:r w:rsidRPr="00280908">
        <w:rPr>
          <w:rFonts w:ascii="Times New Roman" w:eastAsia="微软雅黑" w:hAnsi="Times New Roman" w:cs="Times New Roman"/>
          <w:spacing w:val="-4"/>
          <w:kern w:val="0"/>
          <w:sz w:val="24"/>
          <w:szCs w:val="24"/>
        </w:rPr>
        <w:t xml:space="preserve">from </w:t>
      </w:r>
      <w:r w:rsidRPr="00280908">
        <w:rPr>
          <w:rFonts w:ascii="Times New Roman" w:eastAsia="微软雅黑" w:hAnsi="Times New Roman" w:cs="Times New Roman"/>
          <w:kern w:val="0"/>
          <w:sz w:val="24"/>
          <w:szCs w:val="24"/>
        </w:rPr>
        <w:t xml:space="preserve">trace amounts of sample has been shown to be </w:t>
      </w:r>
      <w:r w:rsidRPr="00280908">
        <w:rPr>
          <w:rFonts w:ascii="Times New Roman" w:eastAsia="微软雅黑" w:hAnsi="Times New Roman" w:cs="Times New Roman"/>
          <w:spacing w:val="-4"/>
          <w:kern w:val="0"/>
          <w:sz w:val="24"/>
          <w:szCs w:val="24"/>
        </w:rPr>
        <w:t xml:space="preserve">effective </w:t>
      </w:r>
      <w:r w:rsidRPr="00280908">
        <w:rPr>
          <w:rFonts w:ascii="Times New Roman" w:eastAsia="微软雅黑" w:hAnsi="Times New Roman" w:cs="Times New Roman"/>
          <w:kern w:val="0"/>
          <w:sz w:val="24"/>
          <w:szCs w:val="24"/>
        </w:rPr>
        <w:t xml:space="preserve">for the </w:t>
      </w:r>
      <w:r w:rsidRPr="00280908">
        <w:rPr>
          <w:rFonts w:ascii="Times New Roman" w:eastAsia="微软雅黑" w:hAnsi="Times New Roman" w:cs="Times New Roman"/>
          <w:spacing w:val="-5"/>
          <w:kern w:val="0"/>
          <w:sz w:val="24"/>
          <w:szCs w:val="24"/>
        </w:rPr>
        <w:t xml:space="preserve">preparation </w:t>
      </w:r>
      <w:r w:rsidRPr="00280908">
        <w:rPr>
          <w:rFonts w:ascii="Times New Roman" w:eastAsia="微软雅黑" w:hAnsi="Times New Roman" w:cs="Times New Roman"/>
          <w:spacing w:val="-3"/>
          <w:kern w:val="0"/>
          <w:sz w:val="24"/>
          <w:szCs w:val="24"/>
        </w:rPr>
        <w:t xml:space="preserve">of </w:t>
      </w:r>
      <w:r w:rsidRPr="00280908">
        <w:rPr>
          <w:rFonts w:ascii="Times New Roman" w:eastAsia="微软雅黑" w:hAnsi="Times New Roman" w:cs="Times New Roman"/>
          <w:kern w:val="0"/>
          <w:sz w:val="24"/>
          <w:szCs w:val="24"/>
        </w:rPr>
        <w:t xml:space="preserve">DNA </w:t>
      </w:r>
      <w:r w:rsidRPr="00280908">
        <w:rPr>
          <w:rFonts w:ascii="Times New Roman" w:eastAsia="微软雅黑" w:hAnsi="Times New Roman" w:cs="Times New Roman"/>
          <w:spacing w:val="-3"/>
          <w:kern w:val="0"/>
          <w:sz w:val="24"/>
          <w:szCs w:val="24"/>
        </w:rPr>
        <w:t xml:space="preserve">of </w:t>
      </w:r>
      <w:r w:rsidRPr="00280908">
        <w:rPr>
          <w:rFonts w:ascii="Times New Roman" w:eastAsia="微软雅黑" w:hAnsi="Times New Roman" w:cs="Times New Roman"/>
          <w:kern w:val="0"/>
          <w:sz w:val="24"/>
          <w:szCs w:val="24"/>
        </w:rPr>
        <w:t xml:space="preserve">most bacteria. </w:t>
      </w:r>
      <w:r w:rsidRPr="00280908">
        <w:rPr>
          <w:rFonts w:ascii="Times New Roman" w:eastAsia="微软雅黑" w:hAnsi="Times New Roman" w:cs="Times New Roman"/>
          <w:spacing w:val="-7"/>
          <w:kern w:val="0"/>
          <w:sz w:val="24"/>
          <w:szCs w:val="24"/>
        </w:rPr>
        <w:t xml:space="preserve">Nuclear-free </w:t>
      </w:r>
      <w:r w:rsidRPr="00280908">
        <w:rPr>
          <w:rFonts w:ascii="Times New Roman" w:eastAsia="微软雅黑" w:hAnsi="Times New Roman" w:cs="Times New Roman"/>
          <w:kern w:val="0"/>
          <w:sz w:val="24"/>
          <w:szCs w:val="24"/>
        </w:rPr>
        <w:t>water was used for blank</w:t>
      </w:r>
      <w:r w:rsidRPr="00280908">
        <w:rPr>
          <w:rFonts w:ascii="Times New Roman" w:eastAsia="微软雅黑" w:hAnsi="Times New Roman" w:cs="Times New Roman"/>
          <w:color w:val="0000FF"/>
          <w:kern w:val="0"/>
          <w:sz w:val="24"/>
          <w:szCs w:val="24"/>
        </w:rPr>
        <w:t xml:space="preserve">. </w:t>
      </w:r>
      <w:r w:rsidRPr="00280908">
        <w:rPr>
          <w:rFonts w:ascii="Times New Roman" w:eastAsia="微软雅黑" w:hAnsi="Times New Roman" w:cs="Times New Roman"/>
          <w:kern w:val="0"/>
          <w:sz w:val="24"/>
          <w:szCs w:val="24"/>
        </w:rPr>
        <w:t xml:space="preserve">The </w:t>
      </w:r>
      <w:r w:rsidRPr="00280908">
        <w:rPr>
          <w:rFonts w:ascii="Times New Roman" w:eastAsia="微软雅黑" w:hAnsi="Times New Roman" w:cs="Times New Roman"/>
          <w:spacing w:val="-3"/>
          <w:kern w:val="0"/>
          <w:sz w:val="24"/>
          <w:szCs w:val="24"/>
        </w:rPr>
        <w:t xml:space="preserve">total </w:t>
      </w:r>
      <w:r w:rsidRPr="00280908">
        <w:rPr>
          <w:rFonts w:ascii="Times New Roman" w:eastAsia="微软雅黑" w:hAnsi="Times New Roman" w:cs="Times New Roman"/>
          <w:kern w:val="0"/>
          <w:sz w:val="24"/>
          <w:szCs w:val="24"/>
        </w:rPr>
        <w:t xml:space="preserve">DNA was </w:t>
      </w:r>
      <w:r w:rsidRPr="00280908">
        <w:rPr>
          <w:rFonts w:ascii="Times New Roman" w:eastAsia="微软雅黑" w:hAnsi="Times New Roman" w:cs="Times New Roman"/>
          <w:spacing w:val="-3"/>
          <w:kern w:val="0"/>
          <w:sz w:val="24"/>
          <w:szCs w:val="24"/>
        </w:rPr>
        <w:t xml:space="preserve">eluted </w:t>
      </w:r>
      <w:r w:rsidRPr="00280908">
        <w:rPr>
          <w:rFonts w:ascii="Times New Roman" w:eastAsia="微软雅黑" w:hAnsi="Times New Roman" w:cs="Times New Roman"/>
          <w:kern w:val="0"/>
          <w:sz w:val="24"/>
          <w:szCs w:val="24"/>
        </w:rPr>
        <w:t xml:space="preserve">in 50 μL of Elution </w:t>
      </w:r>
      <w:r w:rsidRPr="00280908">
        <w:rPr>
          <w:rFonts w:ascii="Times New Roman" w:eastAsia="微软雅黑" w:hAnsi="Times New Roman" w:cs="Times New Roman"/>
          <w:spacing w:val="-3"/>
          <w:kern w:val="0"/>
          <w:sz w:val="24"/>
          <w:szCs w:val="24"/>
        </w:rPr>
        <w:t xml:space="preserve">buffer </w:t>
      </w:r>
      <w:r w:rsidRPr="00280908">
        <w:rPr>
          <w:rFonts w:ascii="Times New Roman" w:eastAsia="微软雅黑" w:hAnsi="Times New Roman" w:cs="Times New Roman"/>
          <w:kern w:val="0"/>
          <w:sz w:val="24"/>
          <w:szCs w:val="24"/>
        </w:rPr>
        <w:t>and stored</w:t>
      </w:r>
      <w:r w:rsidRPr="001E470D">
        <w:rPr>
          <w:rFonts w:ascii="Times New Roman" w:eastAsia="微软雅黑" w:hAnsi="Times New Roman" w:cs="Times New Roman"/>
          <w:kern w:val="0"/>
          <w:sz w:val="24"/>
          <w:szCs w:val="24"/>
        </w:rPr>
        <w:t xml:space="preserve"> </w:t>
      </w:r>
      <w:r w:rsidRPr="00280908">
        <w:rPr>
          <w:rFonts w:ascii="Times New Roman" w:eastAsia="微软雅黑" w:hAnsi="Times New Roman" w:cs="Times New Roman"/>
          <w:kern w:val="0"/>
          <w:sz w:val="24"/>
          <w:szCs w:val="24"/>
        </w:rPr>
        <w:t xml:space="preserve">at -80 °C until </w:t>
      </w:r>
      <w:r w:rsidRPr="00280908">
        <w:rPr>
          <w:rFonts w:ascii="Times New Roman" w:eastAsia="微软雅黑" w:hAnsi="Times New Roman" w:cs="Times New Roman"/>
          <w:spacing w:val="-4"/>
          <w:kern w:val="0"/>
          <w:sz w:val="24"/>
          <w:szCs w:val="24"/>
        </w:rPr>
        <w:t xml:space="preserve">measurement </w:t>
      </w:r>
      <w:r w:rsidRPr="00280908">
        <w:rPr>
          <w:rFonts w:ascii="Times New Roman" w:eastAsia="微软雅黑" w:hAnsi="Times New Roman" w:cs="Times New Roman"/>
          <w:kern w:val="0"/>
          <w:sz w:val="24"/>
          <w:szCs w:val="24"/>
        </w:rPr>
        <w:t>in the PCR.</w:t>
      </w:r>
    </w:p>
    <w:p w14:paraId="174E9F41" w14:textId="691A106A" w:rsidR="00280908" w:rsidRPr="00AC4F69" w:rsidRDefault="00280908" w:rsidP="00AC4F69">
      <w:pPr>
        <w:autoSpaceDE w:val="0"/>
        <w:autoSpaceDN w:val="0"/>
        <w:spacing w:before="28" w:line="266" w:lineRule="auto"/>
        <w:ind w:leftChars="100" w:left="210" w:right="103"/>
        <w:rPr>
          <w:rFonts w:ascii="Times New Roman" w:eastAsia="微软雅黑" w:hAnsi="Times New Roman" w:cs="Times New Roman"/>
          <w:b/>
          <w:bCs/>
          <w:kern w:val="0"/>
          <w:sz w:val="24"/>
          <w:szCs w:val="24"/>
        </w:rPr>
      </w:pPr>
      <w:r w:rsidRPr="00AC4F69">
        <w:rPr>
          <w:rFonts w:ascii="Times New Roman" w:hAnsi="Times New Roman" w:cs="Times New Roman"/>
          <w:b/>
          <w:bCs/>
          <w:kern w:val="36"/>
          <w:sz w:val="24"/>
          <w:szCs w:val="24"/>
        </w:rPr>
        <w:t>PCR amplification and 16S rDNA sequencing</w:t>
      </w:r>
    </w:p>
    <w:tbl>
      <w:tblPr>
        <w:tblW w:w="9214" w:type="dxa"/>
        <w:tblInd w:w="-1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3119"/>
        <w:gridCol w:w="6095"/>
      </w:tblGrid>
      <w:tr w:rsidR="00280908" w:rsidRPr="002930FE" w14:paraId="15D49AA6" w14:textId="77777777" w:rsidTr="002930FE">
        <w:trPr>
          <w:trHeight w:val="699"/>
        </w:trPr>
        <w:tc>
          <w:tcPr>
            <w:tcW w:w="3119" w:type="dxa"/>
            <w:tcBorders>
              <w:top w:val="nil"/>
              <w:left w:val="nil"/>
              <w:bottom w:val="single" w:sz="4" w:space="0" w:color="FFFFFF"/>
              <w:right w:val="nil"/>
            </w:tcBorders>
            <w:shd w:val="clear" w:color="auto" w:fill="4F81BC"/>
            <w:hideMark/>
          </w:tcPr>
          <w:p w14:paraId="3E404356" w14:textId="77777777" w:rsidR="00280908" w:rsidRPr="002930FE" w:rsidRDefault="00280908">
            <w:pPr>
              <w:pStyle w:val="TableParagraph"/>
              <w:spacing w:before="279"/>
              <w:ind w:left="1079" w:right="1255"/>
              <w:rPr>
                <w:rFonts w:ascii="Times New Roman" w:hAnsi="Times New Roman" w:cs="Times New Roman"/>
                <w:sz w:val="24"/>
                <w:szCs w:val="24"/>
              </w:rPr>
            </w:pPr>
            <w:r w:rsidRPr="002930FE">
              <w:rPr>
                <w:rFonts w:ascii="Times New Roman" w:hAnsi="Times New Roman" w:cs="Times New Roman"/>
                <w:color w:val="FFFFFF"/>
                <w:sz w:val="24"/>
                <w:szCs w:val="24"/>
              </w:rPr>
              <w:t>Region</w:t>
            </w:r>
          </w:p>
        </w:tc>
        <w:tc>
          <w:tcPr>
            <w:tcW w:w="6095" w:type="dxa"/>
            <w:tcBorders>
              <w:top w:val="nil"/>
              <w:left w:val="nil"/>
              <w:bottom w:val="single" w:sz="4" w:space="0" w:color="FFFFFF"/>
              <w:right w:val="nil"/>
            </w:tcBorders>
            <w:shd w:val="clear" w:color="auto" w:fill="4F81BC"/>
            <w:hideMark/>
          </w:tcPr>
          <w:p w14:paraId="42641DB6" w14:textId="77777777" w:rsidR="00280908" w:rsidRPr="002930FE" w:rsidRDefault="00280908">
            <w:pPr>
              <w:pStyle w:val="TableParagraph"/>
              <w:spacing w:before="279"/>
              <w:ind w:left="2534" w:right="2711"/>
              <w:rPr>
                <w:rFonts w:ascii="Times New Roman" w:hAnsi="Times New Roman" w:cs="Times New Roman"/>
                <w:sz w:val="24"/>
                <w:szCs w:val="24"/>
              </w:rPr>
            </w:pPr>
            <w:r w:rsidRPr="002930FE">
              <w:rPr>
                <w:rFonts w:ascii="Times New Roman" w:hAnsi="Times New Roman" w:cs="Times New Roman"/>
                <w:color w:val="FFFFFF"/>
                <w:sz w:val="24"/>
                <w:szCs w:val="24"/>
              </w:rPr>
              <w:t>Primers</w:t>
            </w:r>
          </w:p>
        </w:tc>
      </w:tr>
      <w:tr w:rsidR="00280908" w:rsidRPr="002930FE" w14:paraId="468A60B1" w14:textId="77777777" w:rsidTr="002930FE">
        <w:trPr>
          <w:trHeight w:val="684"/>
        </w:trPr>
        <w:tc>
          <w:tcPr>
            <w:tcW w:w="3119" w:type="dxa"/>
            <w:tcBorders>
              <w:top w:val="single" w:sz="4" w:space="0" w:color="FFFFFF"/>
              <w:left w:val="single" w:sz="8" w:space="0" w:color="4F81BC"/>
              <w:bottom w:val="single" w:sz="8" w:space="0" w:color="4F81BC"/>
              <w:right w:val="single" w:sz="8" w:space="0" w:color="4F81BC"/>
            </w:tcBorders>
            <w:shd w:val="clear" w:color="auto" w:fill="B8CCE3"/>
          </w:tcPr>
          <w:p w14:paraId="183D8961" w14:textId="77777777" w:rsidR="00280908" w:rsidRPr="002930FE" w:rsidRDefault="00280908">
            <w:pPr>
              <w:pStyle w:val="TableParagraph"/>
              <w:spacing w:before="8"/>
              <w:jc w:val="left"/>
              <w:rPr>
                <w:rFonts w:ascii="Times New Roman" w:hAnsi="Times New Roman" w:cs="Times New Roman"/>
                <w:b/>
                <w:sz w:val="24"/>
                <w:szCs w:val="24"/>
              </w:rPr>
            </w:pPr>
          </w:p>
          <w:p w14:paraId="0BCC1520" w14:textId="2D74549C" w:rsidR="00280908" w:rsidRPr="002930FE" w:rsidRDefault="00280908">
            <w:pPr>
              <w:pStyle w:val="TableParagraph"/>
              <w:ind w:left="899" w:right="1077"/>
              <w:rPr>
                <w:rFonts w:ascii="Times New Roman" w:hAnsi="Times New Roman" w:cs="Times New Roman"/>
                <w:sz w:val="24"/>
                <w:szCs w:val="24"/>
              </w:rPr>
            </w:pPr>
            <w:r w:rsidRPr="002930FE">
              <w:rPr>
                <w:rFonts w:ascii="Times New Roman" w:hAnsi="Times New Roman" w:cs="Times New Roman"/>
                <w:sz w:val="24"/>
                <w:szCs w:val="24"/>
              </w:rPr>
              <w:t>V3-V4</w:t>
            </w:r>
            <w:r w:rsidR="00814A73" w:rsidRPr="002930FE">
              <w:rPr>
                <w:rFonts w:ascii="Times New Roman" w:hAnsi="Times New Roman" w:cs="Times New Roman"/>
                <w:sz w:val="24"/>
                <w:szCs w:val="24"/>
              </w:rPr>
              <w:fldChar w:fldCharType="begin">
                <w:fldData xml:space="preserve">PEVuZE5vdGU+PENpdGU+PEF1dGhvcj5Mb2d1ZTwvQXV0aG9yPjxZZWFyPjIwMTY8L1llYXI+PFJl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</w:fldData>
              </w:fldChar>
            </w:r>
            <w:r w:rsidR="00814A73" w:rsidRPr="002930FE">
              <w:rPr>
                <w:rFonts w:ascii="Times New Roman" w:hAnsi="Times New Roman" w:cs="Times New Roman"/>
                <w:sz w:val="24"/>
                <w:szCs w:val="24"/>
              </w:rPr>
              <w:instrText xml:space="preserve"> ADDIN EN.CITE </w:instrText>
            </w:r>
            <w:r w:rsidR="00814A73" w:rsidRPr="002930FE">
              <w:rPr>
                <w:rFonts w:ascii="Times New Roman" w:hAnsi="Times New Roman" w:cs="Times New Roman"/>
                <w:sz w:val="24"/>
                <w:szCs w:val="24"/>
              </w:rPr>
              <w:fldChar w:fldCharType="begin">
                <w:fldData xml:space="preserve">PEVuZE5vdGU+PENpdGU+PEF1dGhvcj5Mb2d1ZTwvQXV0aG9yPjxZZWFyPjIwMTY8L1llYXI+PFJl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</w:fldData>
              </w:fldChar>
            </w:r>
            <w:r w:rsidR="00814A73" w:rsidRPr="002930FE">
              <w:rPr>
                <w:rFonts w:ascii="Times New Roman" w:hAnsi="Times New Roman" w:cs="Times New Roman"/>
                <w:sz w:val="24"/>
                <w:szCs w:val="24"/>
              </w:rPr>
              <w:instrText xml:space="preserve"> ADDIN EN.CITE.DATA </w:instrText>
            </w:r>
            <w:r w:rsidR="00814A73" w:rsidRPr="002930FE">
              <w:rPr>
                <w:rFonts w:ascii="Times New Roman" w:hAnsi="Times New Roman" w:cs="Times New Roman"/>
                <w:sz w:val="24"/>
                <w:szCs w:val="24"/>
              </w:rPr>
            </w:r>
            <w:r w:rsidR="00814A73" w:rsidRPr="002930FE">
              <w:rPr>
                <w:rFonts w:ascii="Times New Roman" w:hAnsi="Times New Roman" w:cs="Times New Roman"/>
                <w:sz w:val="24"/>
                <w:szCs w:val="24"/>
              </w:rPr>
              <w:fldChar w:fldCharType="end"/>
            </w:r>
            <w:r w:rsidR="00814A73" w:rsidRPr="002930FE">
              <w:rPr>
                <w:rFonts w:ascii="Times New Roman" w:hAnsi="Times New Roman" w:cs="Times New Roman"/>
                <w:sz w:val="24"/>
                <w:szCs w:val="24"/>
              </w:rPr>
              <w:fldChar w:fldCharType="separate"/>
            </w:r>
            <w:r w:rsidR="00814A73" w:rsidRPr="002930FE">
              <w:rPr>
                <w:rFonts w:ascii="Times New Roman" w:hAnsi="Times New Roman" w:cs="Times New Roman"/>
                <w:noProof/>
                <w:sz w:val="24"/>
                <w:szCs w:val="24"/>
                <w:vertAlign w:val="superscript"/>
              </w:rPr>
              <w:t>1</w:t>
            </w:r>
            <w:r w:rsidR="00814A73" w:rsidRPr="002930FE">
              <w:rPr>
                <w:rFonts w:ascii="Times New Roman" w:hAnsi="Times New Roman" w:cs="Times New Roman"/>
                <w:sz w:val="24"/>
                <w:szCs w:val="24"/>
              </w:rPr>
              <w:fldChar w:fldCharType="end"/>
            </w:r>
          </w:p>
        </w:tc>
        <w:tc>
          <w:tcPr>
            <w:tcW w:w="6095" w:type="dxa"/>
            <w:tcBorders>
              <w:top w:val="single" w:sz="4" w:space="0" w:color="FFFFFF"/>
              <w:left w:val="nil"/>
              <w:bottom w:val="single" w:sz="8" w:space="0" w:color="4F81BC"/>
              <w:right w:val="single" w:sz="8" w:space="0" w:color="4F81BC"/>
            </w:tcBorders>
            <w:shd w:val="clear" w:color="auto" w:fill="B8CCE3"/>
            <w:hideMark/>
          </w:tcPr>
          <w:p w14:paraId="2F5319A9" w14:textId="77777777" w:rsidR="00280908" w:rsidRPr="002930FE" w:rsidRDefault="00280908">
            <w:pPr>
              <w:pStyle w:val="TableParagraph"/>
              <w:spacing w:before="259"/>
              <w:ind w:left="480"/>
              <w:jc w:val="left"/>
              <w:rPr>
                <w:rFonts w:ascii="Times New Roman" w:hAnsi="Times New Roman" w:cs="Times New Roman"/>
                <w:sz w:val="24"/>
                <w:szCs w:val="24"/>
              </w:rPr>
            </w:pPr>
            <w:r w:rsidRPr="002930FE">
              <w:rPr>
                <w:rFonts w:ascii="Times New Roman" w:hAnsi="Times New Roman" w:cs="Times New Roman"/>
                <w:sz w:val="24"/>
                <w:szCs w:val="24"/>
              </w:rPr>
              <w:t>341F</w:t>
            </w:r>
            <w:r w:rsidRPr="002930FE">
              <w:rPr>
                <w:rFonts w:ascii="Times New Roman" w:hAnsi="Times New Roman" w:cs="Times New Roman"/>
                <w:sz w:val="24"/>
                <w:szCs w:val="24"/>
              </w:rPr>
              <w:tab/>
            </w:r>
            <w:r w:rsidRPr="002930FE">
              <w:rPr>
                <w:rFonts w:ascii="Times New Roman" w:hAnsi="Times New Roman" w:cs="Times New Roman"/>
                <w:spacing w:val="-7"/>
                <w:sz w:val="24"/>
                <w:szCs w:val="24"/>
              </w:rPr>
              <w:t>(5'-CCTACGGGNGGCWGCAG-3')</w:t>
            </w:r>
          </w:p>
          <w:p w14:paraId="220C223E" w14:textId="77777777" w:rsidR="00280908" w:rsidRPr="002930FE" w:rsidRDefault="00280908">
            <w:pPr>
              <w:pStyle w:val="TableParagraph"/>
              <w:spacing w:before="108"/>
              <w:ind w:left="325"/>
              <w:jc w:val="left"/>
              <w:rPr>
                <w:rFonts w:ascii="Times New Roman" w:hAnsi="Times New Roman" w:cs="Times New Roman"/>
                <w:sz w:val="24"/>
                <w:szCs w:val="24"/>
              </w:rPr>
            </w:pPr>
            <w:r w:rsidRPr="002930FE">
              <w:rPr>
                <w:rFonts w:ascii="Times New Roman" w:hAnsi="Times New Roman" w:cs="Times New Roman"/>
                <w:sz w:val="24"/>
                <w:szCs w:val="24"/>
              </w:rPr>
              <w:t>805R (5'-GACTACHVGGGTATCTAATCC-3')</w:t>
            </w:r>
          </w:p>
        </w:tc>
      </w:tr>
      <w:tr w:rsidR="00280908" w:rsidRPr="002930FE" w14:paraId="6265BE26" w14:textId="77777777" w:rsidTr="002930FE">
        <w:trPr>
          <w:trHeight w:val="1231"/>
        </w:trPr>
        <w:tc>
          <w:tcPr>
            <w:tcW w:w="3119" w:type="dxa"/>
            <w:tcBorders>
              <w:top w:val="single" w:sz="8" w:space="0" w:color="4F81BC"/>
              <w:left w:val="single" w:sz="8" w:space="0" w:color="4F81BC"/>
              <w:bottom w:val="single" w:sz="8" w:space="0" w:color="4F81BC"/>
              <w:right w:val="single" w:sz="8" w:space="0" w:color="4F81BC"/>
            </w:tcBorders>
            <w:shd w:val="clear" w:color="auto" w:fill="FFFFFF"/>
          </w:tcPr>
          <w:p w14:paraId="45AC3AAC" w14:textId="77777777" w:rsidR="00280908" w:rsidRPr="002930FE" w:rsidRDefault="00280908">
            <w:pPr>
              <w:pStyle w:val="TableParagraph"/>
              <w:jc w:val="left"/>
              <w:rPr>
                <w:rFonts w:ascii="Times New Roman" w:hAnsi="Times New Roman" w:cs="Times New Roman"/>
                <w:b/>
                <w:sz w:val="24"/>
                <w:szCs w:val="24"/>
              </w:rPr>
            </w:pPr>
          </w:p>
          <w:p w14:paraId="7B53A030" w14:textId="709BDAB5" w:rsidR="00280908" w:rsidRPr="002930FE" w:rsidRDefault="00280908">
            <w:pPr>
              <w:pStyle w:val="TableParagraph"/>
              <w:spacing w:before="260"/>
              <w:ind w:left="899" w:right="1077"/>
              <w:rPr>
                <w:rFonts w:ascii="Times New Roman" w:hAnsi="Times New Roman" w:cs="Times New Roman"/>
                <w:sz w:val="24"/>
                <w:szCs w:val="24"/>
              </w:rPr>
            </w:pPr>
            <w:r w:rsidRPr="002930FE">
              <w:rPr>
                <w:rFonts w:ascii="Times New Roman" w:hAnsi="Times New Roman" w:cs="Times New Roman"/>
                <w:sz w:val="24"/>
                <w:szCs w:val="24"/>
              </w:rPr>
              <w:t>V4</w:t>
            </w:r>
            <w:r w:rsidR="00814A73" w:rsidRPr="002930FE">
              <w:rPr>
                <w:rFonts w:ascii="Times New Roman" w:hAnsi="Times New Roman" w:cs="Times New Roman"/>
                <w:sz w:val="24"/>
                <w:szCs w:val="24"/>
              </w:rPr>
              <w:fldChar w:fldCharType="begin">
                <w:fldData xml:space="preserve">PEVuZE5vdGU+PENpdGU+PEF1dGhvcj5XYWx0ZXJzPC9BdXRob3I+PFllYXI+MjAxNjwvWWVhcj48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=
</w:fldData>
              </w:fldChar>
            </w:r>
            <w:r w:rsidR="00814A73" w:rsidRPr="002930FE">
              <w:rPr>
                <w:rFonts w:ascii="Times New Roman" w:hAnsi="Times New Roman" w:cs="Times New Roman"/>
                <w:sz w:val="24"/>
                <w:szCs w:val="24"/>
              </w:rPr>
              <w:instrText xml:space="preserve"> ADDIN EN.CITE </w:instrText>
            </w:r>
            <w:r w:rsidR="00814A73" w:rsidRPr="002930FE">
              <w:rPr>
                <w:rFonts w:ascii="Times New Roman" w:hAnsi="Times New Roman" w:cs="Times New Roman"/>
                <w:sz w:val="24"/>
                <w:szCs w:val="24"/>
              </w:rPr>
              <w:fldChar w:fldCharType="begin">
                <w:fldData xml:space="preserve">PEVuZE5vdGU+PENpdGU+PEF1dGhvcj5XYWx0ZXJzPC9BdXRob3I+PFllYXI+MjAxNjwvWWVhcj48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=
</w:fldData>
              </w:fldChar>
            </w:r>
            <w:r w:rsidR="00814A73" w:rsidRPr="002930FE">
              <w:rPr>
                <w:rFonts w:ascii="Times New Roman" w:hAnsi="Times New Roman" w:cs="Times New Roman"/>
                <w:sz w:val="24"/>
                <w:szCs w:val="24"/>
              </w:rPr>
              <w:instrText xml:space="preserve"> ADDIN EN.CITE.DATA </w:instrText>
            </w:r>
            <w:r w:rsidR="00814A73" w:rsidRPr="002930FE">
              <w:rPr>
                <w:rFonts w:ascii="Times New Roman" w:hAnsi="Times New Roman" w:cs="Times New Roman"/>
                <w:sz w:val="24"/>
                <w:szCs w:val="24"/>
              </w:rPr>
            </w:r>
            <w:r w:rsidR="00814A73" w:rsidRPr="002930FE">
              <w:rPr>
                <w:rFonts w:ascii="Times New Roman" w:hAnsi="Times New Roman" w:cs="Times New Roman"/>
                <w:sz w:val="24"/>
                <w:szCs w:val="24"/>
              </w:rPr>
              <w:fldChar w:fldCharType="end"/>
            </w:r>
            <w:r w:rsidR="00814A73" w:rsidRPr="002930FE">
              <w:rPr>
                <w:rFonts w:ascii="Times New Roman" w:hAnsi="Times New Roman" w:cs="Times New Roman"/>
                <w:sz w:val="24"/>
                <w:szCs w:val="24"/>
              </w:rPr>
              <w:fldChar w:fldCharType="separate"/>
            </w:r>
            <w:r w:rsidR="00814A73" w:rsidRPr="002930FE">
              <w:rPr>
                <w:rFonts w:ascii="Times New Roman" w:hAnsi="Times New Roman" w:cs="Times New Roman"/>
                <w:noProof/>
                <w:sz w:val="24"/>
                <w:szCs w:val="24"/>
                <w:vertAlign w:val="superscript"/>
              </w:rPr>
              <w:t>2</w:t>
            </w:r>
            <w:r w:rsidR="00814A73" w:rsidRPr="002930FE">
              <w:rPr>
                <w:rFonts w:ascii="Times New Roman" w:hAnsi="Times New Roman" w:cs="Times New Roman"/>
                <w:sz w:val="24"/>
                <w:szCs w:val="24"/>
              </w:rPr>
              <w:fldChar w:fldCharType="end"/>
            </w:r>
          </w:p>
        </w:tc>
        <w:tc>
          <w:tcPr>
            <w:tcW w:w="6095" w:type="dxa"/>
            <w:tcBorders>
              <w:top w:val="single" w:sz="8" w:space="0" w:color="4F81BC"/>
              <w:left w:val="nil"/>
              <w:bottom w:val="single" w:sz="8" w:space="0" w:color="4F81BC"/>
              <w:right w:val="single" w:sz="8" w:space="0" w:color="4F81BC"/>
            </w:tcBorders>
            <w:shd w:val="clear" w:color="auto" w:fill="FFFFFF"/>
            <w:hideMark/>
          </w:tcPr>
          <w:p w14:paraId="52354B1F" w14:textId="77777777" w:rsidR="00280908" w:rsidRPr="002930FE" w:rsidRDefault="00280908">
            <w:pPr>
              <w:pStyle w:val="TableParagraph"/>
              <w:spacing w:before="262"/>
              <w:ind w:left="447"/>
              <w:jc w:val="left"/>
              <w:rPr>
                <w:rFonts w:ascii="Times New Roman" w:hAnsi="Times New Roman" w:cs="Times New Roman"/>
                <w:sz w:val="24"/>
                <w:szCs w:val="24"/>
              </w:rPr>
            </w:pPr>
            <w:r w:rsidRPr="002930FE">
              <w:rPr>
                <w:rFonts w:ascii="Times New Roman" w:hAnsi="Times New Roman" w:cs="Times New Roman"/>
                <w:sz w:val="24"/>
                <w:szCs w:val="24"/>
              </w:rPr>
              <w:t>515F(5'-GTGYCAGCMGCCGCGGTAA-3')</w:t>
            </w:r>
          </w:p>
          <w:p w14:paraId="618FBD80" w14:textId="77777777" w:rsidR="00280908" w:rsidRPr="002930FE" w:rsidRDefault="00280908">
            <w:pPr>
              <w:pStyle w:val="TableParagraph"/>
              <w:spacing w:before="311"/>
              <w:ind w:left="284"/>
              <w:jc w:val="left"/>
              <w:rPr>
                <w:rFonts w:ascii="Times New Roman" w:hAnsi="Times New Roman" w:cs="Times New Roman"/>
                <w:sz w:val="24"/>
                <w:szCs w:val="24"/>
              </w:rPr>
            </w:pPr>
            <w:r w:rsidRPr="002930FE">
              <w:rPr>
                <w:rFonts w:ascii="Times New Roman" w:hAnsi="Times New Roman" w:cs="Times New Roman"/>
                <w:sz w:val="24"/>
                <w:szCs w:val="24"/>
              </w:rPr>
              <w:t>806R (5'- GGACTACHVGGGTWTCTAAT-3')</w:t>
            </w:r>
          </w:p>
        </w:tc>
      </w:tr>
      <w:tr w:rsidR="00280908" w:rsidRPr="002930FE" w14:paraId="202DB78D" w14:textId="77777777" w:rsidTr="002930FE">
        <w:trPr>
          <w:trHeight w:val="1118"/>
        </w:trPr>
        <w:tc>
          <w:tcPr>
            <w:tcW w:w="3119" w:type="dxa"/>
            <w:tcBorders>
              <w:top w:val="single" w:sz="8" w:space="0" w:color="4F81BC"/>
              <w:left w:val="single" w:sz="8" w:space="0" w:color="4F81BC"/>
              <w:bottom w:val="single" w:sz="8" w:space="0" w:color="4F81BC"/>
              <w:right w:val="single" w:sz="8" w:space="0" w:color="4F81BC"/>
            </w:tcBorders>
            <w:shd w:val="clear" w:color="auto" w:fill="B8CCE3"/>
          </w:tcPr>
          <w:p w14:paraId="743CB229" w14:textId="77777777" w:rsidR="00280908" w:rsidRPr="002930FE" w:rsidRDefault="00280908">
            <w:pPr>
              <w:pStyle w:val="TableParagraph"/>
              <w:jc w:val="left"/>
              <w:rPr>
                <w:rFonts w:ascii="Times New Roman" w:hAnsi="Times New Roman" w:cs="Times New Roman"/>
                <w:b/>
                <w:sz w:val="24"/>
                <w:szCs w:val="24"/>
              </w:rPr>
            </w:pPr>
          </w:p>
          <w:p w14:paraId="578BC07C" w14:textId="2248A39D" w:rsidR="00280908" w:rsidRPr="002930FE" w:rsidRDefault="00280908">
            <w:pPr>
              <w:pStyle w:val="TableParagraph"/>
              <w:spacing w:before="260"/>
              <w:ind w:left="897" w:right="1077"/>
              <w:rPr>
                <w:rFonts w:ascii="Times New Roman" w:hAnsi="Times New Roman" w:cs="Times New Roman"/>
                <w:sz w:val="24"/>
                <w:szCs w:val="24"/>
              </w:rPr>
            </w:pPr>
            <w:r w:rsidRPr="002930FE">
              <w:rPr>
                <w:rFonts w:ascii="Times New Roman" w:hAnsi="Times New Roman" w:cs="Times New Roman"/>
                <w:sz w:val="24"/>
                <w:szCs w:val="24"/>
              </w:rPr>
              <w:t>V4-V5</w:t>
            </w:r>
          </w:p>
        </w:tc>
        <w:tc>
          <w:tcPr>
            <w:tcW w:w="6095" w:type="dxa"/>
            <w:tcBorders>
              <w:top w:val="single" w:sz="8" w:space="0" w:color="4F81BC"/>
              <w:left w:val="nil"/>
              <w:bottom w:val="single" w:sz="8" w:space="0" w:color="4F81BC"/>
              <w:right w:val="single" w:sz="8" w:space="0" w:color="4F81BC"/>
            </w:tcBorders>
            <w:shd w:val="clear" w:color="auto" w:fill="B8CCE3"/>
            <w:hideMark/>
          </w:tcPr>
          <w:p w14:paraId="27643CF9" w14:textId="77777777" w:rsidR="00280908" w:rsidRPr="002930FE" w:rsidRDefault="00280908">
            <w:pPr>
              <w:pStyle w:val="TableParagraph"/>
              <w:spacing w:before="262"/>
              <w:ind w:left="337" w:right="512"/>
              <w:rPr>
                <w:rFonts w:ascii="Times New Roman" w:hAnsi="Times New Roman" w:cs="Times New Roman"/>
                <w:sz w:val="24"/>
                <w:szCs w:val="24"/>
              </w:rPr>
            </w:pPr>
            <w:r w:rsidRPr="002930FE">
              <w:rPr>
                <w:rFonts w:ascii="Times New Roman" w:hAnsi="Times New Roman" w:cs="Times New Roman"/>
                <w:sz w:val="24"/>
                <w:szCs w:val="24"/>
              </w:rPr>
              <w:t>F(5’-GTGCCAGCMGCCGCGG-3’)</w:t>
            </w:r>
          </w:p>
          <w:p w14:paraId="4B83F3D3" w14:textId="77777777" w:rsidR="00280908" w:rsidRPr="002930FE" w:rsidRDefault="00280908">
            <w:pPr>
              <w:pStyle w:val="TableParagraph"/>
              <w:spacing w:before="311"/>
              <w:ind w:left="339" w:right="509"/>
              <w:rPr>
                <w:rFonts w:ascii="Times New Roman" w:hAnsi="Times New Roman" w:cs="Times New Roman"/>
                <w:sz w:val="24"/>
                <w:szCs w:val="24"/>
              </w:rPr>
            </w:pPr>
            <w:r w:rsidRPr="002930FE">
              <w:rPr>
                <w:rFonts w:ascii="Times New Roman" w:hAnsi="Times New Roman" w:cs="Times New Roman"/>
                <w:sz w:val="24"/>
                <w:szCs w:val="24"/>
              </w:rPr>
              <w:t>R(5’-CCGTCAATTCMTTTRAGTTT-3’)</w:t>
            </w:r>
          </w:p>
        </w:tc>
      </w:tr>
      <w:tr w:rsidR="00280908" w:rsidRPr="002930FE" w14:paraId="6BA31091" w14:textId="77777777" w:rsidTr="002930FE">
        <w:trPr>
          <w:trHeight w:val="856"/>
        </w:trPr>
        <w:tc>
          <w:tcPr>
            <w:tcW w:w="3119" w:type="dxa"/>
            <w:tcBorders>
              <w:top w:val="single" w:sz="8" w:space="0" w:color="4F81BC"/>
              <w:left w:val="single" w:sz="8" w:space="0" w:color="4F81BC"/>
              <w:bottom w:val="single" w:sz="8" w:space="0" w:color="4F81BC"/>
              <w:right w:val="single" w:sz="8" w:space="0" w:color="4F81BC"/>
            </w:tcBorders>
          </w:tcPr>
          <w:p w14:paraId="14E76428" w14:textId="77777777" w:rsidR="00280908" w:rsidRPr="002930FE" w:rsidRDefault="00280908">
            <w:pPr>
              <w:pStyle w:val="TableParagraph"/>
              <w:jc w:val="left"/>
              <w:rPr>
                <w:rFonts w:ascii="Times New Roman" w:hAnsi="Times New Roman" w:cs="Times New Roman"/>
                <w:b/>
                <w:sz w:val="24"/>
                <w:szCs w:val="24"/>
              </w:rPr>
            </w:pPr>
          </w:p>
          <w:p w14:paraId="0BFA1466" w14:textId="7F1527D6" w:rsidR="00280908" w:rsidRPr="002930FE" w:rsidRDefault="00280908">
            <w:pPr>
              <w:pStyle w:val="TableParagraph"/>
              <w:spacing w:before="260"/>
              <w:ind w:left="901" w:right="1077"/>
              <w:rPr>
                <w:rFonts w:ascii="Times New Roman" w:hAnsi="Times New Roman" w:cs="Times New Roman"/>
                <w:sz w:val="24"/>
                <w:szCs w:val="24"/>
              </w:rPr>
            </w:pPr>
            <w:r w:rsidRPr="002930FE">
              <w:rPr>
                <w:rFonts w:ascii="Times New Roman" w:hAnsi="Times New Roman" w:cs="Times New Roman"/>
                <w:sz w:val="24"/>
                <w:szCs w:val="24"/>
              </w:rPr>
              <w:t>Archae</w:t>
            </w:r>
            <w:r w:rsidR="002930FE" w:rsidRPr="002930FE">
              <w:rPr>
                <w:rFonts w:ascii="Times New Roman" w:hAnsi="Times New Roman" w:cs="Times New Roman"/>
                <w:sz w:val="24"/>
                <w:szCs w:val="24"/>
              </w:rPr>
              <w:fldChar w:fldCharType="begin">
                <w:fldData xml:space="preserve">PEVuZE5vdGU+PENpdGU+PEF1dGhvcj5UYWthaTwvQXV0aG9yPjxZZWFyPjIwMDA8L1llYXI+PFJl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</w:fldData>
              </w:fldChar>
            </w:r>
            <w:r w:rsidR="002930FE" w:rsidRPr="002930FE">
              <w:rPr>
                <w:rFonts w:ascii="Times New Roman" w:hAnsi="Times New Roman" w:cs="Times New Roman"/>
                <w:sz w:val="24"/>
                <w:szCs w:val="24"/>
              </w:rPr>
              <w:instrText xml:space="preserve"> ADDIN EN.CITE </w:instrText>
            </w:r>
            <w:r w:rsidR="002930FE" w:rsidRPr="002930FE">
              <w:rPr>
                <w:rFonts w:ascii="Times New Roman" w:hAnsi="Times New Roman" w:cs="Times New Roman"/>
                <w:sz w:val="24"/>
                <w:szCs w:val="24"/>
              </w:rPr>
              <w:fldChar w:fldCharType="begin">
                <w:fldData xml:space="preserve">PEVuZE5vdGU+PENpdGU+PEF1dGhvcj5UYWthaTwvQXV0aG9yPjxZZWFyPjIwMDA8L1llYXI+PFJl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</w:fldData>
              </w:fldChar>
            </w:r>
            <w:r w:rsidR="002930FE" w:rsidRPr="002930FE">
              <w:rPr>
                <w:rFonts w:ascii="Times New Roman" w:hAnsi="Times New Roman" w:cs="Times New Roman"/>
                <w:sz w:val="24"/>
                <w:szCs w:val="24"/>
              </w:rPr>
              <w:instrText xml:space="preserve"> ADDIN EN.CITE.DATA </w:instrText>
            </w:r>
            <w:r w:rsidR="002930FE" w:rsidRPr="002930FE">
              <w:rPr>
                <w:rFonts w:ascii="Times New Roman" w:hAnsi="Times New Roman" w:cs="Times New Roman"/>
                <w:sz w:val="24"/>
                <w:szCs w:val="24"/>
              </w:rPr>
            </w:r>
            <w:r w:rsidR="002930FE" w:rsidRPr="002930FE">
              <w:rPr>
                <w:rFonts w:ascii="Times New Roman" w:hAnsi="Times New Roman" w:cs="Times New Roman"/>
                <w:sz w:val="24"/>
                <w:szCs w:val="24"/>
              </w:rPr>
              <w:fldChar w:fldCharType="end"/>
            </w:r>
            <w:r w:rsidR="002930FE" w:rsidRPr="002930FE">
              <w:rPr>
                <w:rFonts w:ascii="Times New Roman" w:hAnsi="Times New Roman" w:cs="Times New Roman"/>
                <w:sz w:val="24"/>
                <w:szCs w:val="24"/>
              </w:rPr>
              <w:fldChar w:fldCharType="separate"/>
            </w:r>
            <w:r w:rsidR="002930FE" w:rsidRPr="002930FE">
              <w:rPr>
                <w:rFonts w:ascii="Times New Roman" w:hAnsi="Times New Roman" w:cs="Times New Roman"/>
                <w:noProof/>
                <w:sz w:val="24"/>
                <w:szCs w:val="24"/>
                <w:vertAlign w:val="superscript"/>
              </w:rPr>
              <w:t>3</w:t>
            </w:r>
            <w:r w:rsidR="002930FE" w:rsidRPr="002930FE">
              <w:rPr>
                <w:rFonts w:ascii="Times New Roman" w:hAnsi="Times New Roman" w:cs="Times New Roman"/>
                <w:sz w:val="24"/>
                <w:szCs w:val="24"/>
              </w:rPr>
              <w:fldChar w:fldCharType="end"/>
            </w:r>
          </w:p>
        </w:tc>
        <w:tc>
          <w:tcPr>
            <w:tcW w:w="6095" w:type="dxa"/>
            <w:tcBorders>
              <w:top w:val="single" w:sz="8" w:space="0" w:color="4F81BC"/>
              <w:left w:val="nil"/>
              <w:bottom w:val="single" w:sz="8" w:space="0" w:color="4F81BC"/>
              <w:right w:val="single" w:sz="8" w:space="0" w:color="4F81BC"/>
            </w:tcBorders>
            <w:hideMark/>
          </w:tcPr>
          <w:p w14:paraId="13ED3392" w14:textId="77777777" w:rsidR="00280908" w:rsidRPr="002930FE" w:rsidRDefault="00280908">
            <w:pPr>
              <w:pStyle w:val="TableParagraph"/>
              <w:spacing w:before="262"/>
              <w:ind w:left="337" w:right="512"/>
              <w:rPr>
                <w:rFonts w:ascii="Times New Roman" w:hAnsi="Times New Roman" w:cs="Times New Roman"/>
                <w:sz w:val="24"/>
                <w:szCs w:val="24"/>
              </w:rPr>
            </w:pPr>
            <w:r w:rsidRPr="002930FE">
              <w:rPr>
                <w:rFonts w:ascii="Times New Roman" w:hAnsi="Times New Roman" w:cs="Times New Roman"/>
                <w:sz w:val="24"/>
                <w:szCs w:val="24"/>
              </w:rPr>
              <w:t>F(5’-GYGCASCAGKCGMGAAW-3’)</w:t>
            </w:r>
          </w:p>
          <w:p w14:paraId="0DE02974" w14:textId="77777777" w:rsidR="00280908" w:rsidRPr="002930FE" w:rsidRDefault="00280908">
            <w:pPr>
              <w:pStyle w:val="TableParagraph"/>
              <w:spacing w:before="311"/>
              <w:ind w:left="339" w:right="512"/>
              <w:rPr>
                <w:rFonts w:ascii="Times New Roman" w:hAnsi="Times New Roman" w:cs="Times New Roman"/>
                <w:sz w:val="24"/>
                <w:szCs w:val="24"/>
              </w:rPr>
            </w:pPr>
            <w:r w:rsidRPr="002930FE">
              <w:rPr>
                <w:rFonts w:ascii="Times New Roman" w:hAnsi="Times New Roman" w:cs="Times New Roman"/>
                <w:sz w:val="24"/>
                <w:szCs w:val="24"/>
              </w:rPr>
              <w:t>R(5’-GGACTACHVGGGTWTCTAAT-3’)</w:t>
            </w:r>
          </w:p>
        </w:tc>
      </w:tr>
    </w:tbl>
    <w:p w14:paraId="69BF8B2D" w14:textId="77777777" w:rsidR="00280908" w:rsidRDefault="00280908" w:rsidP="00280908">
      <w:pPr>
        <w:pStyle w:val="a7"/>
        <w:spacing w:before="4"/>
        <w:rPr>
          <w:rFonts w:ascii="Times New Roman" w:cs="微软雅黑"/>
          <w:b/>
          <w:sz w:val="20"/>
          <w:szCs w:val="20"/>
        </w:rPr>
      </w:pPr>
      <w:r>
        <w:rPr>
          <w:rFonts w:ascii="Times New Roman" w:cs="微软雅黑"/>
          <w:b/>
          <w:sz w:val="20"/>
          <w:szCs w:val="20"/>
        </w:rPr>
        <w:t xml:space="preserve"> </w:t>
      </w:r>
    </w:p>
    <w:p w14:paraId="05B6C567" w14:textId="38726779" w:rsidR="00280908" w:rsidRPr="00A712AA" w:rsidRDefault="00280908" w:rsidP="00A712AA">
      <w:pPr>
        <w:pStyle w:val="a7"/>
        <w:spacing w:line="288" w:lineRule="auto"/>
        <w:ind w:left="100" w:right="278"/>
        <w:jc w:val="both"/>
        <w:rPr>
          <w:rFonts w:ascii="Times New Roman" w:hAnsi="Times New Roman" w:cs="Times New Roman"/>
          <w:sz w:val="24"/>
          <w:szCs w:val="24"/>
        </w:rPr>
      </w:pPr>
      <w:r w:rsidRPr="00C47010">
        <w:rPr>
          <w:rFonts w:ascii="Times New Roman" w:hAnsi="Times New Roman" w:cs="Times New Roman"/>
          <w:sz w:val="24"/>
          <w:szCs w:val="24"/>
        </w:rPr>
        <w:t xml:space="preserve">The 5' ends of the primers were tagged with specific </w:t>
      </w:r>
      <w:proofErr w:type="spellStart"/>
      <w:r w:rsidRPr="00C47010">
        <w:rPr>
          <w:rFonts w:ascii="Times New Roman" w:hAnsi="Times New Roman" w:cs="Times New Roman"/>
          <w:sz w:val="24"/>
          <w:szCs w:val="24"/>
        </w:rPr>
        <w:t>barcods</w:t>
      </w:r>
      <w:proofErr w:type="spellEnd"/>
      <w:r w:rsidRPr="00C47010">
        <w:rPr>
          <w:rFonts w:ascii="Times New Roman" w:hAnsi="Times New Roman" w:cs="Times New Roman"/>
          <w:sz w:val="24"/>
          <w:szCs w:val="24"/>
        </w:rPr>
        <w:t xml:space="preserve"> per sample and sequencing universal primers.</w:t>
      </w:r>
      <w:r w:rsidR="00C47010" w:rsidRPr="00C47010">
        <w:rPr>
          <w:rFonts w:ascii="Times New Roman" w:hAnsi="Times New Roman" w:cs="Times New Roman"/>
          <w:sz w:val="24"/>
          <w:szCs w:val="24"/>
        </w:rPr>
        <w:t xml:space="preserve"> </w:t>
      </w:r>
      <w:r w:rsidRPr="00C47010">
        <w:rPr>
          <w:rFonts w:ascii="Times New Roman" w:hAnsi="Times New Roman" w:cs="Times New Roman"/>
          <w:sz w:val="24"/>
          <w:szCs w:val="24"/>
        </w:rPr>
        <w:t>PCR amplification was performed in a total volume of 25 μL reaction mixture containing 25 ng of template DNA, 12.5 μL PCR Premix, 2.5 μL of each primer, and PCR-grade water to adjust the volume. The PCR conditions to amplify the prokaryotic 16S fragments consisted of an initial denaturation at</w:t>
      </w:r>
      <w:r>
        <w:t xml:space="preserve"> </w:t>
      </w:r>
      <w:r w:rsidRPr="00C47010">
        <w:rPr>
          <w:rFonts w:ascii="Times New Roman" w:hAnsi="Times New Roman" w:cs="Times New Roman"/>
          <w:sz w:val="24"/>
          <w:szCs w:val="24"/>
        </w:rPr>
        <w:t xml:space="preserve">98 ℃ for 30 seconds; 32cycles of denaturation at 98 ℃ for 10 seconds, annealing at </w:t>
      </w:r>
      <w:r w:rsidRPr="00C47010">
        <w:rPr>
          <w:rFonts w:ascii="Times New Roman" w:hAnsi="Times New Roman" w:cs="Times New Roman"/>
          <w:spacing w:val="2"/>
          <w:sz w:val="24"/>
          <w:szCs w:val="24"/>
        </w:rPr>
        <w:t xml:space="preserve">54℃ </w:t>
      </w:r>
      <w:r w:rsidRPr="00C47010">
        <w:rPr>
          <w:rFonts w:ascii="Times New Roman" w:hAnsi="Times New Roman" w:cs="Times New Roman"/>
          <w:sz w:val="24"/>
          <w:szCs w:val="24"/>
        </w:rPr>
        <w:t xml:space="preserve">for 30 seconds, and extension at 72 ℃ for 45 seconds; and then final extension at 72 ℃ for 10 minutes. The PCR products were confirmed with 2% agarose gel electrophoresis. Throughout the DNA extraction process, ultrapure </w:t>
      </w:r>
      <w:r w:rsidRPr="00C47010">
        <w:rPr>
          <w:rFonts w:ascii="Times New Roman" w:hAnsi="Times New Roman" w:cs="Times New Roman"/>
          <w:spacing w:val="-9"/>
          <w:sz w:val="24"/>
          <w:szCs w:val="24"/>
        </w:rPr>
        <w:t xml:space="preserve">water, </w:t>
      </w:r>
      <w:r w:rsidRPr="00C47010">
        <w:rPr>
          <w:rFonts w:ascii="Times New Roman" w:hAnsi="Times New Roman" w:cs="Times New Roman"/>
          <w:sz w:val="24"/>
          <w:szCs w:val="24"/>
        </w:rPr>
        <w:t xml:space="preserve">instead of a sample solution, was used to exclude the possibility of false-positive PCR results as a negative control. The PCR products were </w:t>
      </w:r>
      <w:r w:rsidR="00AC4F69" w:rsidRPr="00C47010">
        <w:rPr>
          <w:rFonts w:ascii="Times New Roman" w:hAnsi="Times New Roman" w:cs="Times New Roman"/>
          <w:sz w:val="24"/>
          <w:szCs w:val="24"/>
        </w:rPr>
        <w:t>purified</w:t>
      </w:r>
      <w:r w:rsidRPr="00C47010">
        <w:rPr>
          <w:rFonts w:ascii="Times New Roman" w:hAnsi="Times New Roman" w:cs="Times New Roman"/>
          <w:sz w:val="24"/>
          <w:szCs w:val="24"/>
        </w:rPr>
        <w:t xml:space="preserve"> by </w:t>
      </w:r>
      <w:proofErr w:type="spellStart"/>
      <w:r w:rsidRPr="00C47010">
        <w:rPr>
          <w:rFonts w:ascii="Times New Roman" w:hAnsi="Times New Roman" w:cs="Times New Roman"/>
          <w:sz w:val="24"/>
          <w:szCs w:val="24"/>
        </w:rPr>
        <w:t>AMPure</w:t>
      </w:r>
      <w:proofErr w:type="spellEnd"/>
      <w:r w:rsidRPr="00C47010">
        <w:rPr>
          <w:rFonts w:ascii="Times New Roman" w:hAnsi="Times New Roman" w:cs="Times New Roman"/>
          <w:sz w:val="24"/>
          <w:szCs w:val="24"/>
        </w:rPr>
        <w:t xml:space="preserve"> XT beads (Beckman Coulter Genomics, Danvers, MA, USA) and quantified by </w:t>
      </w:r>
      <w:proofErr w:type="gramStart"/>
      <w:r w:rsidRPr="00C47010">
        <w:rPr>
          <w:rFonts w:ascii="Times New Roman" w:hAnsi="Times New Roman" w:cs="Times New Roman"/>
          <w:sz w:val="24"/>
          <w:szCs w:val="24"/>
        </w:rPr>
        <w:t>Qubit( Invitrogen</w:t>
      </w:r>
      <w:proofErr w:type="gramEnd"/>
      <w:r w:rsidRPr="00C47010">
        <w:rPr>
          <w:rFonts w:ascii="Times New Roman" w:hAnsi="Times New Roman" w:cs="Times New Roman"/>
          <w:sz w:val="24"/>
          <w:szCs w:val="24"/>
        </w:rPr>
        <w:t xml:space="preserve">, USA). The amplicon pools were </w:t>
      </w:r>
      <w:r w:rsidRPr="00C47010">
        <w:rPr>
          <w:rFonts w:ascii="Times New Roman" w:hAnsi="Times New Roman" w:cs="Times New Roman"/>
          <w:spacing w:val="-5"/>
          <w:sz w:val="24"/>
          <w:szCs w:val="24"/>
        </w:rPr>
        <w:t xml:space="preserve">prepared </w:t>
      </w:r>
      <w:r w:rsidRPr="00C47010">
        <w:rPr>
          <w:rFonts w:ascii="Times New Roman" w:hAnsi="Times New Roman" w:cs="Times New Roman"/>
          <w:sz w:val="24"/>
          <w:szCs w:val="24"/>
        </w:rPr>
        <w:t xml:space="preserve">for </w:t>
      </w:r>
      <w:r w:rsidRPr="00C47010">
        <w:rPr>
          <w:rFonts w:ascii="Times New Roman" w:hAnsi="Times New Roman" w:cs="Times New Roman"/>
          <w:sz w:val="24"/>
          <w:szCs w:val="24"/>
        </w:rPr>
        <w:lastRenderedPageBreak/>
        <w:t xml:space="preserve">sequencing and the size and quantity of the amplicon library were assessed on Agilent 2100 Bioanalyzer (Agilent, USA) and with the Library Quantification Kit for Illumina (Kapa Biosciences, Woburn, MA, USA), </w:t>
      </w:r>
      <w:r w:rsidRPr="00C47010">
        <w:rPr>
          <w:rFonts w:ascii="Times New Roman" w:hAnsi="Times New Roman" w:cs="Times New Roman"/>
          <w:spacing w:val="-3"/>
          <w:sz w:val="24"/>
          <w:szCs w:val="24"/>
        </w:rPr>
        <w:t xml:space="preserve">respectively. </w:t>
      </w:r>
      <w:r w:rsidRPr="00C47010">
        <w:rPr>
          <w:rFonts w:ascii="Times New Roman" w:hAnsi="Times New Roman" w:cs="Times New Roman"/>
          <w:sz w:val="24"/>
          <w:szCs w:val="24"/>
        </w:rPr>
        <w:t xml:space="preserve">The libraries were sequenced on </w:t>
      </w:r>
      <w:proofErr w:type="spellStart"/>
      <w:r w:rsidRPr="00C47010">
        <w:rPr>
          <w:rFonts w:ascii="Times New Roman" w:hAnsi="Times New Roman" w:cs="Times New Roman"/>
          <w:sz w:val="24"/>
          <w:szCs w:val="24"/>
        </w:rPr>
        <w:t>NovaSeq</w:t>
      </w:r>
      <w:proofErr w:type="spellEnd"/>
      <w:r w:rsidRPr="00C47010">
        <w:rPr>
          <w:rFonts w:ascii="Times New Roman" w:hAnsi="Times New Roman" w:cs="Times New Roman"/>
          <w:sz w:val="24"/>
          <w:szCs w:val="24"/>
        </w:rPr>
        <w:t xml:space="preserve"> PE250</w:t>
      </w:r>
      <w:r w:rsidRPr="00C47010">
        <w:rPr>
          <w:rFonts w:ascii="Times New Roman" w:hAnsi="Times New Roman" w:cs="Times New Roman"/>
          <w:spacing w:val="-5"/>
          <w:sz w:val="24"/>
          <w:szCs w:val="24"/>
        </w:rPr>
        <w:t xml:space="preserve"> </w:t>
      </w:r>
      <w:r w:rsidRPr="00C47010">
        <w:rPr>
          <w:rFonts w:ascii="Times New Roman" w:hAnsi="Times New Roman" w:cs="Times New Roman"/>
          <w:sz w:val="24"/>
          <w:szCs w:val="24"/>
        </w:rPr>
        <w:t>platform.</w:t>
      </w:r>
    </w:p>
    <w:p w14:paraId="0934208E" w14:textId="4713794B" w:rsidR="00280908" w:rsidRPr="00A712AA" w:rsidRDefault="00280908" w:rsidP="00A712AA">
      <w:pPr>
        <w:pStyle w:val="1"/>
        <w:jc w:val="both"/>
        <w:rPr>
          <w:kern w:val="36"/>
          <w:sz w:val="24"/>
          <w:szCs w:val="24"/>
        </w:rPr>
      </w:pPr>
      <w:r w:rsidRPr="00A712AA">
        <w:rPr>
          <w:kern w:val="36"/>
          <w:sz w:val="24"/>
          <w:szCs w:val="24"/>
        </w:rPr>
        <w:t>Data analysis</w:t>
      </w:r>
    </w:p>
    <w:p w14:paraId="13F97A91" w14:textId="638C3F3B" w:rsidR="00280908" w:rsidRPr="00E85AAA" w:rsidRDefault="00280908" w:rsidP="00280908">
      <w:pPr>
        <w:pStyle w:val="a7"/>
        <w:spacing w:line="288" w:lineRule="auto"/>
        <w:ind w:left="100" w:right="444"/>
        <w:jc w:val="both"/>
        <w:rPr>
          <w:rFonts w:ascii="Times New Roman" w:hAnsi="Times New Roman" w:cs="Times New Roman"/>
          <w:sz w:val="24"/>
          <w:szCs w:val="24"/>
        </w:rPr>
      </w:pPr>
      <w:r w:rsidRPr="00A712AA">
        <w:rPr>
          <w:rFonts w:ascii="Times New Roman" w:hAnsi="Times New Roman" w:cs="Times New Roman"/>
          <w:sz w:val="24"/>
          <w:szCs w:val="24"/>
        </w:rPr>
        <w:t xml:space="preserve">Samples were sequenced on an Illumina </w:t>
      </w:r>
      <w:proofErr w:type="spellStart"/>
      <w:r w:rsidRPr="00A712AA">
        <w:rPr>
          <w:rFonts w:ascii="Times New Roman" w:hAnsi="Times New Roman" w:cs="Times New Roman"/>
          <w:spacing w:val="-4"/>
          <w:sz w:val="24"/>
          <w:szCs w:val="24"/>
        </w:rPr>
        <w:t>NovaSeq</w:t>
      </w:r>
      <w:proofErr w:type="spellEnd"/>
      <w:r w:rsidRPr="00A712AA">
        <w:rPr>
          <w:rFonts w:ascii="Times New Roman" w:hAnsi="Times New Roman" w:cs="Times New Roman"/>
          <w:spacing w:val="-4"/>
          <w:sz w:val="24"/>
          <w:szCs w:val="24"/>
        </w:rPr>
        <w:t xml:space="preserve"> </w:t>
      </w:r>
      <w:r w:rsidRPr="00A712AA">
        <w:rPr>
          <w:rFonts w:ascii="Times New Roman" w:hAnsi="Times New Roman" w:cs="Times New Roman"/>
          <w:sz w:val="24"/>
          <w:szCs w:val="24"/>
        </w:rPr>
        <w:t xml:space="preserve">platform according to the </w:t>
      </w:r>
      <w:r w:rsidRPr="00A712AA">
        <w:rPr>
          <w:rFonts w:ascii="Times New Roman" w:hAnsi="Times New Roman" w:cs="Times New Roman"/>
          <w:spacing w:val="-5"/>
          <w:sz w:val="24"/>
          <w:szCs w:val="24"/>
        </w:rPr>
        <w:t xml:space="preserve">manufacturer's </w:t>
      </w:r>
      <w:r w:rsidRPr="00A712AA">
        <w:rPr>
          <w:rFonts w:ascii="Times New Roman" w:hAnsi="Times New Roman" w:cs="Times New Roman"/>
          <w:spacing w:val="-4"/>
          <w:sz w:val="24"/>
          <w:szCs w:val="24"/>
        </w:rPr>
        <w:t xml:space="preserve">recommendations, provided </w:t>
      </w:r>
      <w:r w:rsidRPr="00A712AA">
        <w:rPr>
          <w:rFonts w:ascii="Times New Roman" w:hAnsi="Times New Roman" w:cs="Times New Roman"/>
          <w:sz w:val="24"/>
          <w:szCs w:val="24"/>
        </w:rPr>
        <w:t>by</w:t>
      </w:r>
      <w:r w:rsidRPr="00A712AA">
        <w:rPr>
          <w:rFonts w:ascii="Times New Roman" w:hAnsi="Times New Roman" w:cs="Times New Roman"/>
          <w:spacing w:val="82"/>
          <w:sz w:val="24"/>
          <w:szCs w:val="24"/>
        </w:rPr>
        <w:t xml:space="preserve"> </w:t>
      </w:r>
      <w:r w:rsidRPr="00A712AA">
        <w:rPr>
          <w:rFonts w:ascii="Times New Roman" w:hAnsi="Times New Roman" w:cs="Times New Roman"/>
          <w:spacing w:val="-5"/>
          <w:sz w:val="24"/>
          <w:szCs w:val="24"/>
        </w:rPr>
        <w:t xml:space="preserve">LC-Bio. </w:t>
      </w:r>
      <w:r w:rsidRPr="00A712AA">
        <w:rPr>
          <w:rFonts w:ascii="Times New Roman" w:hAnsi="Times New Roman" w:cs="Times New Roman"/>
          <w:spacing w:val="-6"/>
          <w:sz w:val="24"/>
          <w:szCs w:val="24"/>
        </w:rPr>
        <w:t xml:space="preserve">Paired-end </w:t>
      </w:r>
      <w:r w:rsidRPr="00A712AA">
        <w:rPr>
          <w:rFonts w:ascii="Times New Roman" w:hAnsi="Times New Roman" w:cs="Times New Roman"/>
          <w:spacing w:val="-4"/>
          <w:sz w:val="24"/>
          <w:szCs w:val="24"/>
        </w:rPr>
        <w:t xml:space="preserve">reads </w:t>
      </w:r>
      <w:r w:rsidRPr="00A712AA">
        <w:rPr>
          <w:rFonts w:ascii="Times New Roman" w:hAnsi="Times New Roman" w:cs="Times New Roman"/>
          <w:sz w:val="24"/>
          <w:szCs w:val="24"/>
        </w:rPr>
        <w:t xml:space="preserve">was assigned to samples </w:t>
      </w:r>
      <w:r w:rsidRPr="00A712AA">
        <w:rPr>
          <w:rFonts w:ascii="Times New Roman" w:hAnsi="Times New Roman" w:cs="Times New Roman"/>
          <w:spacing w:val="-4"/>
          <w:sz w:val="24"/>
          <w:szCs w:val="24"/>
        </w:rPr>
        <w:t xml:space="preserve">based </w:t>
      </w:r>
      <w:r w:rsidRPr="00A712AA">
        <w:rPr>
          <w:rFonts w:ascii="Times New Roman" w:hAnsi="Times New Roman" w:cs="Times New Roman"/>
          <w:sz w:val="24"/>
          <w:szCs w:val="24"/>
        </w:rPr>
        <w:t xml:space="preserve">on their unique </w:t>
      </w:r>
      <w:r w:rsidRPr="00A712AA">
        <w:rPr>
          <w:rFonts w:ascii="Times New Roman" w:hAnsi="Times New Roman" w:cs="Times New Roman"/>
          <w:spacing w:val="-4"/>
          <w:sz w:val="24"/>
          <w:szCs w:val="24"/>
        </w:rPr>
        <w:t>barcode</w:t>
      </w:r>
      <w:r w:rsidRPr="00A712AA">
        <w:rPr>
          <w:rFonts w:ascii="Times New Roman" w:hAnsi="Times New Roman" w:cs="Times New Roman"/>
          <w:spacing w:val="-15"/>
          <w:sz w:val="24"/>
          <w:szCs w:val="24"/>
        </w:rPr>
        <w:t xml:space="preserve"> </w:t>
      </w:r>
      <w:r w:rsidRPr="00A712AA">
        <w:rPr>
          <w:rFonts w:ascii="Times New Roman" w:hAnsi="Times New Roman" w:cs="Times New Roman"/>
          <w:sz w:val="24"/>
          <w:szCs w:val="24"/>
        </w:rPr>
        <w:t>and</w:t>
      </w:r>
      <w:r w:rsidRPr="00A712AA">
        <w:rPr>
          <w:rFonts w:ascii="Times New Roman" w:hAnsi="Times New Roman" w:cs="Times New Roman"/>
          <w:spacing w:val="-9"/>
          <w:sz w:val="24"/>
          <w:szCs w:val="24"/>
        </w:rPr>
        <w:t xml:space="preserve"> </w:t>
      </w:r>
      <w:r w:rsidRPr="00A712AA">
        <w:rPr>
          <w:rFonts w:ascii="Times New Roman" w:hAnsi="Times New Roman" w:cs="Times New Roman"/>
          <w:sz w:val="24"/>
          <w:szCs w:val="24"/>
        </w:rPr>
        <w:t>truncated</w:t>
      </w:r>
      <w:r w:rsidRPr="00A712AA">
        <w:rPr>
          <w:rFonts w:ascii="Times New Roman" w:hAnsi="Times New Roman" w:cs="Times New Roman"/>
          <w:spacing w:val="-9"/>
          <w:sz w:val="24"/>
          <w:szCs w:val="24"/>
        </w:rPr>
        <w:t xml:space="preserve"> </w:t>
      </w:r>
      <w:r w:rsidRPr="00A712AA">
        <w:rPr>
          <w:rFonts w:ascii="Times New Roman" w:hAnsi="Times New Roman" w:cs="Times New Roman"/>
          <w:sz w:val="24"/>
          <w:szCs w:val="24"/>
        </w:rPr>
        <w:t>by</w:t>
      </w:r>
      <w:r w:rsidRPr="00A712AA">
        <w:rPr>
          <w:rFonts w:ascii="Times New Roman" w:hAnsi="Times New Roman" w:cs="Times New Roman"/>
          <w:spacing w:val="-6"/>
          <w:sz w:val="24"/>
          <w:szCs w:val="24"/>
        </w:rPr>
        <w:t xml:space="preserve"> </w:t>
      </w:r>
      <w:r w:rsidRPr="00A712AA">
        <w:rPr>
          <w:rFonts w:ascii="Times New Roman" w:hAnsi="Times New Roman" w:cs="Times New Roman"/>
          <w:sz w:val="24"/>
          <w:szCs w:val="24"/>
        </w:rPr>
        <w:t>cutting</w:t>
      </w:r>
      <w:r w:rsidRPr="00A712AA">
        <w:rPr>
          <w:rFonts w:ascii="Times New Roman" w:hAnsi="Times New Roman" w:cs="Times New Roman"/>
          <w:spacing w:val="-9"/>
          <w:sz w:val="24"/>
          <w:szCs w:val="24"/>
        </w:rPr>
        <w:t xml:space="preserve"> </w:t>
      </w:r>
      <w:r w:rsidRPr="00A712AA">
        <w:rPr>
          <w:rFonts w:ascii="Times New Roman" w:hAnsi="Times New Roman" w:cs="Times New Roman"/>
          <w:spacing w:val="-3"/>
          <w:sz w:val="24"/>
          <w:szCs w:val="24"/>
        </w:rPr>
        <w:t>off</w:t>
      </w:r>
      <w:r w:rsidRPr="00A712AA">
        <w:rPr>
          <w:rFonts w:ascii="Times New Roman" w:hAnsi="Times New Roman" w:cs="Times New Roman"/>
          <w:spacing w:val="-16"/>
          <w:sz w:val="24"/>
          <w:szCs w:val="24"/>
        </w:rPr>
        <w:t xml:space="preserve"> </w:t>
      </w:r>
      <w:r w:rsidRPr="00A712AA">
        <w:rPr>
          <w:rFonts w:ascii="Times New Roman" w:hAnsi="Times New Roman" w:cs="Times New Roman"/>
          <w:sz w:val="24"/>
          <w:szCs w:val="24"/>
        </w:rPr>
        <w:t>the</w:t>
      </w:r>
      <w:r w:rsidRPr="00A712AA">
        <w:rPr>
          <w:rFonts w:ascii="Times New Roman" w:hAnsi="Times New Roman" w:cs="Times New Roman"/>
          <w:spacing w:val="-7"/>
          <w:sz w:val="24"/>
          <w:szCs w:val="24"/>
        </w:rPr>
        <w:t xml:space="preserve"> </w:t>
      </w:r>
      <w:r w:rsidRPr="00A712AA">
        <w:rPr>
          <w:rFonts w:ascii="Times New Roman" w:hAnsi="Times New Roman" w:cs="Times New Roman"/>
          <w:spacing w:val="-4"/>
          <w:sz w:val="24"/>
          <w:szCs w:val="24"/>
        </w:rPr>
        <w:t>barcode</w:t>
      </w:r>
      <w:r w:rsidRPr="00A712AA">
        <w:rPr>
          <w:rFonts w:ascii="Times New Roman" w:hAnsi="Times New Roman" w:cs="Times New Roman"/>
          <w:spacing w:val="-15"/>
          <w:sz w:val="24"/>
          <w:szCs w:val="24"/>
        </w:rPr>
        <w:t xml:space="preserve"> </w:t>
      </w:r>
      <w:r w:rsidRPr="00A712AA">
        <w:rPr>
          <w:rFonts w:ascii="Times New Roman" w:hAnsi="Times New Roman" w:cs="Times New Roman"/>
          <w:sz w:val="24"/>
          <w:szCs w:val="24"/>
        </w:rPr>
        <w:t>and</w:t>
      </w:r>
      <w:r w:rsidRPr="00A712AA">
        <w:rPr>
          <w:rFonts w:ascii="Times New Roman" w:hAnsi="Times New Roman" w:cs="Times New Roman"/>
          <w:spacing w:val="-9"/>
          <w:sz w:val="24"/>
          <w:szCs w:val="24"/>
        </w:rPr>
        <w:t xml:space="preserve"> </w:t>
      </w:r>
      <w:r w:rsidRPr="00A712AA">
        <w:rPr>
          <w:rFonts w:ascii="Times New Roman" w:hAnsi="Times New Roman" w:cs="Times New Roman"/>
          <w:sz w:val="24"/>
          <w:szCs w:val="24"/>
        </w:rPr>
        <w:t>primer</w:t>
      </w:r>
      <w:r w:rsidRPr="00A712AA">
        <w:rPr>
          <w:rFonts w:ascii="Times New Roman" w:hAnsi="Times New Roman" w:cs="Times New Roman"/>
          <w:spacing w:val="-5"/>
          <w:sz w:val="24"/>
          <w:szCs w:val="24"/>
        </w:rPr>
        <w:t xml:space="preserve"> </w:t>
      </w:r>
      <w:r w:rsidRPr="00A712AA">
        <w:rPr>
          <w:rFonts w:ascii="Times New Roman" w:hAnsi="Times New Roman" w:cs="Times New Roman"/>
          <w:spacing w:val="-3"/>
          <w:sz w:val="24"/>
          <w:szCs w:val="24"/>
        </w:rPr>
        <w:t xml:space="preserve">sequence. </w:t>
      </w:r>
      <w:r w:rsidRPr="00A712AA">
        <w:rPr>
          <w:rFonts w:ascii="Times New Roman" w:hAnsi="Times New Roman" w:cs="Times New Roman"/>
          <w:spacing w:val="-6"/>
          <w:sz w:val="24"/>
          <w:szCs w:val="24"/>
        </w:rPr>
        <w:t>Paired-end</w:t>
      </w:r>
      <w:r w:rsidRPr="00A712AA">
        <w:rPr>
          <w:rFonts w:ascii="Times New Roman" w:hAnsi="Times New Roman" w:cs="Times New Roman"/>
          <w:spacing w:val="-18"/>
          <w:sz w:val="24"/>
          <w:szCs w:val="24"/>
        </w:rPr>
        <w:t xml:space="preserve"> </w:t>
      </w:r>
      <w:r w:rsidRPr="00A712AA">
        <w:rPr>
          <w:rFonts w:ascii="Times New Roman" w:hAnsi="Times New Roman" w:cs="Times New Roman"/>
          <w:spacing w:val="-4"/>
          <w:sz w:val="24"/>
          <w:szCs w:val="24"/>
        </w:rPr>
        <w:t>reads</w:t>
      </w:r>
      <w:r w:rsidRPr="00A712AA">
        <w:rPr>
          <w:rFonts w:ascii="Times New Roman" w:hAnsi="Times New Roman" w:cs="Times New Roman"/>
          <w:spacing w:val="-13"/>
          <w:sz w:val="24"/>
          <w:szCs w:val="24"/>
        </w:rPr>
        <w:t xml:space="preserve"> </w:t>
      </w:r>
      <w:r w:rsidRPr="00A712AA">
        <w:rPr>
          <w:rFonts w:ascii="Times New Roman" w:hAnsi="Times New Roman" w:cs="Times New Roman"/>
          <w:spacing w:val="-4"/>
          <w:sz w:val="24"/>
          <w:szCs w:val="24"/>
        </w:rPr>
        <w:t>were</w:t>
      </w:r>
      <w:r w:rsidRPr="00A712AA">
        <w:rPr>
          <w:rFonts w:ascii="Times New Roman" w:hAnsi="Times New Roman" w:cs="Times New Roman"/>
          <w:spacing w:val="-13"/>
          <w:sz w:val="24"/>
          <w:szCs w:val="24"/>
        </w:rPr>
        <w:t xml:space="preserve"> </w:t>
      </w:r>
      <w:r w:rsidRPr="00A712AA">
        <w:rPr>
          <w:rFonts w:ascii="Times New Roman" w:hAnsi="Times New Roman" w:cs="Times New Roman"/>
          <w:spacing w:val="-4"/>
          <w:sz w:val="24"/>
          <w:szCs w:val="24"/>
        </w:rPr>
        <w:t>merged</w:t>
      </w:r>
      <w:r w:rsidRPr="00A712AA">
        <w:rPr>
          <w:rFonts w:ascii="Times New Roman" w:hAnsi="Times New Roman" w:cs="Times New Roman"/>
          <w:spacing w:val="-12"/>
          <w:sz w:val="24"/>
          <w:szCs w:val="24"/>
        </w:rPr>
        <w:t xml:space="preserve"> </w:t>
      </w:r>
      <w:r w:rsidRPr="00A712AA">
        <w:rPr>
          <w:rFonts w:ascii="Times New Roman" w:hAnsi="Times New Roman" w:cs="Times New Roman"/>
          <w:sz w:val="24"/>
          <w:szCs w:val="24"/>
        </w:rPr>
        <w:t>using</w:t>
      </w:r>
      <w:r w:rsidRPr="00A712AA">
        <w:rPr>
          <w:rFonts w:ascii="Times New Roman" w:hAnsi="Times New Roman" w:cs="Times New Roman"/>
          <w:spacing w:val="-6"/>
          <w:sz w:val="24"/>
          <w:szCs w:val="24"/>
        </w:rPr>
        <w:t xml:space="preserve"> </w:t>
      </w:r>
      <w:r w:rsidRPr="00A712AA">
        <w:rPr>
          <w:rFonts w:ascii="Times New Roman" w:hAnsi="Times New Roman" w:cs="Times New Roman"/>
          <w:sz w:val="24"/>
          <w:szCs w:val="24"/>
        </w:rPr>
        <w:t>FLASH.</w:t>
      </w:r>
      <w:r w:rsidRPr="00A712AA">
        <w:rPr>
          <w:rFonts w:ascii="Times New Roman" w:hAnsi="Times New Roman" w:cs="Times New Roman"/>
          <w:spacing w:val="-5"/>
          <w:sz w:val="24"/>
          <w:szCs w:val="24"/>
        </w:rPr>
        <w:t xml:space="preserve"> </w:t>
      </w:r>
      <w:r w:rsidRPr="00A712AA">
        <w:rPr>
          <w:rFonts w:ascii="Times New Roman" w:hAnsi="Times New Roman" w:cs="Times New Roman"/>
          <w:spacing w:val="-3"/>
          <w:sz w:val="24"/>
          <w:szCs w:val="24"/>
        </w:rPr>
        <w:t>Quality</w:t>
      </w:r>
      <w:r w:rsidRPr="00A712AA">
        <w:rPr>
          <w:rFonts w:ascii="Times New Roman" w:hAnsi="Times New Roman" w:cs="Times New Roman"/>
          <w:spacing w:val="-12"/>
          <w:sz w:val="24"/>
          <w:szCs w:val="24"/>
        </w:rPr>
        <w:t xml:space="preserve"> </w:t>
      </w:r>
      <w:r w:rsidRPr="00A712AA">
        <w:rPr>
          <w:rFonts w:ascii="Times New Roman" w:hAnsi="Times New Roman" w:cs="Times New Roman"/>
          <w:spacing w:val="-4"/>
          <w:sz w:val="24"/>
          <w:szCs w:val="24"/>
        </w:rPr>
        <w:t>filtering</w:t>
      </w:r>
      <w:r w:rsidRPr="00A712AA">
        <w:rPr>
          <w:rFonts w:ascii="Times New Roman" w:hAnsi="Times New Roman" w:cs="Times New Roman"/>
          <w:spacing w:val="-14"/>
          <w:sz w:val="24"/>
          <w:szCs w:val="24"/>
        </w:rPr>
        <w:t xml:space="preserve"> </w:t>
      </w:r>
      <w:r w:rsidRPr="00A712AA">
        <w:rPr>
          <w:rFonts w:ascii="Times New Roman" w:hAnsi="Times New Roman" w:cs="Times New Roman"/>
          <w:sz w:val="24"/>
          <w:szCs w:val="24"/>
        </w:rPr>
        <w:t>on</w:t>
      </w:r>
      <w:r w:rsidRPr="00A712AA">
        <w:rPr>
          <w:rFonts w:ascii="Times New Roman" w:hAnsi="Times New Roman" w:cs="Times New Roman"/>
          <w:spacing w:val="-5"/>
          <w:sz w:val="24"/>
          <w:szCs w:val="24"/>
        </w:rPr>
        <w:t xml:space="preserve"> </w:t>
      </w:r>
      <w:r w:rsidRPr="00A712AA">
        <w:rPr>
          <w:rFonts w:ascii="Times New Roman" w:hAnsi="Times New Roman" w:cs="Times New Roman"/>
          <w:sz w:val="24"/>
          <w:szCs w:val="24"/>
        </w:rPr>
        <w:t>the</w:t>
      </w:r>
      <w:r w:rsidRPr="00A712AA">
        <w:rPr>
          <w:rFonts w:ascii="Times New Roman" w:hAnsi="Times New Roman" w:cs="Times New Roman"/>
          <w:spacing w:val="-5"/>
          <w:sz w:val="24"/>
          <w:szCs w:val="24"/>
        </w:rPr>
        <w:t xml:space="preserve"> </w:t>
      </w:r>
      <w:r w:rsidRPr="00A712AA">
        <w:rPr>
          <w:rFonts w:ascii="Times New Roman" w:hAnsi="Times New Roman" w:cs="Times New Roman"/>
          <w:sz w:val="24"/>
          <w:szCs w:val="24"/>
        </w:rPr>
        <w:t xml:space="preserve">raw </w:t>
      </w:r>
      <w:r w:rsidRPr="00E85AAA">
        <w:rPr>
          <w:rFonts w:ascii="Times New Roman" w:hAnsi="Times New Roman" w:cs="Times New Roman"/>
          <w:spacing w:val="-5"/>
          <w:sz w:val="24"/>
          <w:szCs w:val="24"/>
        </w:rPr>
        <w:t xml:space="preserve">reads </w:t>
      </w:r>
      <w:r w:rsidRPr="00E85AAA">
        <w:rPr>
          <w:rFonts w:ascii="Times New Roman" w:hAnsi="Times New Roman" w:cs="Times New Roman"/>
          <w:spacing w:val="-4"/>
          <w:sz w:val="24"/>
          <w:szCs w:val="24"/>
        </w:rPr>
        <w:t xml:space="preserve">were </w:t>
      </w:r>
      <w:r w:rsidRPr="00E85AAA">
        <w:rPr>
          <w:rFonts w:ascii="Times New Roman" w:hAnsi="Times New Roman" w:cs="Times New Roman"/>
          <w:sz w:val="24"/>
          <w:szCs w:val="24"/>
        </w:rPr>
        <w:t xml:space="preserve">performed </w:t>
      </w:r>
      <w:r w:rsidRPr="00E85AAA">
        <w:rPr>
          <w:rFonts w:ascii="Times New Roman" w:hAnsi="Times New Roman" w:cs="Times New Roman"/>
          <w:spacing w:val="-3"/>
          <w:sz w:val="24"/>
          <w:szCs w:val="24"/>
        </w:rPr>
        <w:t xml:space="preserve">under specific </w:t>
      </w:r>
      <w:r w:rsidRPr="00E85AAA">
        <w:rPr>
          <w:rFonts w:ascii="Times New Roman" w:hAnsi="Times New Roman" w:cs="Times New Roman"/>
          <w:spacing w:val="-4"/>
          <w:sz w:val="24"/>
          <w:szCs w:val="24"/>
        </w:rPr>
        <w:t xml:space="preserve">filtering conditions </w:t>
      </w:r>
      <w:r w:rsidRPr="00E85AAA">
        <w:rPr>
          <w:rFonts w:ascii="Times New Roman" w:hAnsi="Times New Roman" w:cs="Times New Roman"/>
          <w:sz w:val="24"/>
          <w:szCs w:val="24"/>
        </w:rPr>
        <w:t xml:space="preserve">to </w:t>
      </w:r>
      <w:r w:rsidRPr="00E85AAA">
        <w:rPr>
          <w:rFonts w:ascii="Times New Roman" w:hAnsi="Times New Roman" w:cs="Times New Roman"/>
          <w:spacing w:val="-3"/>
          <w:sz w:val="24"/>
          <w:szCs w:val="24"/>
        </w:rPr>
        <w:t xml:space="preserve">obtain </w:t>
      </w:r>
      <w:r w:rsidRPr="00E85AAA">
        <w:rPr>
          <w:rFonts w:ascii="Times New Roman" w:hAnsi="Times New Roman" w:cs="Times New Roman"/>
          <w:sz w:val="24"/>
          <w:szCs w:val="24"/>
        </w:rPr>
        <w:t xml:space="preserve">the </w:t>
      </w:r>
      <w:r w:rsidRPr="00E85AAA">
        <w:rPr>
          <w:rFonts w:ascii="Times New Roman" w:hAnsi="Times New Roman" w:cs="Times New Roman"/>
          <w:spacing w:val="-4"/>
          <w:sz w:val="24"/>
          <w:szCs w:val="24"/>
        </w:rPr>
        <w:t>high-quality</w:t>
      </w:r>
      <w:r w:rsidRPr="00E85AAA">
        <w:rPr>
          <w:rFonts w:ascii="Times New Roman" w:hAnsi="Times New Roman" w:cs="Times New Roman"/>
          <w:spacing w:val="74"/>
          <w:sz w:val="24"/>
          <w:szCs w:val="24"/>
        </w:rPr>
        <w:t xml:space="preserve"> </w:t>
      </w:r>
      <w:r w:rsidRPr="00E85AAA">
        <w:rPr>
          <w:rFonts w:ascii="Times New Roman" w:hAnsi="Times New Roman" w:cs="Times New Roman"/>
          <w:sz w:val="24"/>
          <w:szCs w:val="24"/>
        </w:rPr>
        <w:t xml:space="preserve">clean tags </w:t>
      </w:r>
      <w:r w:rsidRPr="00E85AAA">
        <w:rPr>
          <w:rFonts w:ascii="Times New Roman" w:hAnsi="Times New Roman" w:cs="Times New Roman"/>
          <w:spacing w:val="-4"/>
          <w:sz w:val="24"/>
          <w:szCs w:val="24"/>
        </w:rPr>
        <w:t>according</w:t>
      </w:r>
      <w:r w:rsidR="00B4488A">
        <w:rPr>
          <w:rFonts w:ascii="Times New Roman" w:hAnsi="Times New Roman" w:cs="Times New Roman"/>
          <w:spacing w:val="-4"/>
          <w:sz w:val="24"/>
          <w:szCs w:val="24"/>
        </w:rPr>
        <w:t xml:space="preserve"> </w:t>
      </w:r>
      <w:r w:rsidRPr="00E85AAA">
        <w:rPr>
          <w:rFonts w:ascii="Times New Roman" w:hAnsi="Times New Roman" w:cs="Times New Roman"/>
          <w:sz w:val="24"/>
          <w:szCs w:val="24"/>
        </w:rPr>
        <w:t xml:space="preserve">to the </w:t>
      </w:r>
      <w:proofErr w:type="spellStart"/>
      <w:proofErr w:type="gramStart"/>
      <w:r w:rsidRPr="00E85AAA">
        <w:rPr>
          <w:rFonts w:ascii="Times New Roman" w:hAnsi="Times New Roman" w:cs="Times New Roman"/>
          <w:spacing w:val="-4"/>
          <w:sz w:val="24"/>
          <w:szCs w:val="24"/>
        </w:rPr>
        <w:t>fqtrim</w:t>
      </w:r>
      <w:proofErr w:type="spellEnd"/>
      <w:r w:rsidRPr="00E85AAA">
        <w:rPr>
          <w:rFonts w:ascii="Times New Roman" w:hAnsi="Times New Roman" w:cs="Times New Roman"/>
          <w:spacing w:val="-4"/>
          <w:sz w:val="24"/>
          <w:szCs w:val="24"/>
        </w:rPr>
        <w:t>(</w:t>
      </w:r>
      <w:proofErr w:type="gramEnd"/>
      <w:r w:rsidRPr="00E85AAA">
        <w:rPr>
          <w:rFonts w:ascii="Times New Roman" w:hAnsi="Times New Roman" w:cs="Times New Roman"/>
          <w:spacing w:val="-4"/>
          <w:sz w:val="24"/>
          <w:szCs w:val="24"/>
        </w:rPr>
        <w:t xml:space="preserve">v0.94).  </w:t>
      </w:r>
      <w:r w:rsidRPr="00E85AAA">
        <w:rPr>
          <w:rFonts w:ascii="Times New Roman" w:hAnsi="Times New Roman" w:cs="Times New Roman"/>
          <w:spacing w:val="-3"/>
          <w:sz w:val="24"/>
          <w:szCs w:val="24"/>
        </w:rPr>
        <w:t xml:space="preserve">Chimeric </w:t>
      </w:r>
      <w:r w:rsidRPr="00E85AAA">
        <w:rPr>
          <w:rFonts w:ascii="Times New Roman" w:hAnsi="Times New Roman" w:cs="Times New Roman"/>
          <w:spacing w:val="-4"/>
          <w:sz w:val="24"/>
          <w:szCs w:val="24"/>
        </w:rPr>
        <w:t xml:space="preserve">sequences were </w:t>
      </w:r>
      <w:r w:rsidRPr="00E85AAA">
        <w:rPr>
          <w:rFonts w:ascii="Times New Roman" w:hAnsi="Times New Roman" w:cs="Times New Roman"/>
          <w:sz w:val="24"/>
          <w:szCs w:val="24"/>
        </w:rPr>
        <w:t xml:space="preserve">filtered using </w:t>
      </w:r>
      <w:proofErr w:type="spellStart"/>
      <w:r w:rsidRPr="00E85AAA">
        <w:rPr>
          <w:rFonts w:ascii="Times New Roman" w:hAnsi="Times New Roman" w:cs="Times New Roman"/>
          <w:spacing w:val="-6"/>
          <w:sz w:val="24"/>
          <w:szCs w:val="24"/>
        </w:rPr>
        <w:t>Vsearch</w:t>
      </w:r>
      <w:proofErr w:type="spellEnd"/>
      <w:r w:rsidRPr="00E85AAA">
        <w:rPr>
          <w:rFonts w:ascii="Times New Roman" w:hAnsi="Times New Roman" w:cs="Times New Roman"/>
          <w:spacing w:val="-6"/>
          <w:sz w:val="24"/>
          <w:szCs w:val="24"/>
        </w:rPr>
        <w:t xml:space="preserve"> </w:t>
      </w:r>
      <w:proofErr w:type="gramStart"/>
      <w:r w:rsidRPr="00E85AAA">
        <w:rPr>
          <w:rFonts w:ascii="Times New Roman" w:hAnsi="Times New Roman" w:cs="Times New Roman"/>
          <w:sz w:val="24"/>
          <w:szCs w:val="24"/>
        </w:rPr>
        <w:t>software(</w:t>
      </w:r>
      <w:proofErr w:type="gramEnd"/>
      <w:r w:rsidRPr="00E85AAA">
        <w:rPr>
          <w:rFonts w:ascii="Times New Roman" w:hAnsi="Times New Roman" w:cs="Times New Roman"/>
          <w:sz w:val="24"/>
          <w:szCs w:val="24"/>
        </w:rPr>
        <w:t xml:space="preserve">v2.3.4). </w:t>
      </w:r>
      <w:r w:rsidRPr="00E85AAA">
        <w:rPr>
          <w:rFonts w:ascii="Times New Roman" w:hAnsi="Times New Roman" w:cs="Times New Roman"/>
          <w:spacing w:val="-3"/>
          <w:sz w:val="24"/>
          <w:szCs w:val="24"/>
        </w:rPr>
        <w:t xml:space="preserve">After </w:t>
      </w:r>
      <w:r w:rsidRPr="00E85AAA">
        <w:rPr>
          <w:rFonts w:ascii="Times New Roman" w:hAnsi="Times New Roman" w:cs="Times New Roman"/>
          <w:spacing w:val="-7"/>
          <w:sz w:val="24"/>
          <w:szCs w:val="24"/>
        </w:rPr>
        <w:t xml:space="preserve">dereplication </w:t>
      </w:r>
      <w:r w:rsidRPr="00E85AAA">
        <w:rPr>
          <w:rFonts w:ascii="Times New Roman" w:hAnsi="Times New Roman" w:cs="Times New Roman"/>
          <w:spacing w:val="-5"/>
          <w:sz w:val="24"/>
          <w:szCs w:val="24"/>
        </w:rPr>
        <w:t xml:space="preserve">using </w:t>
      </w:r>
      <w:r w:rsidRPr="00E85AAA">
        <w:rPr>
          <w:rFonts w:ascii="Times New Roman" w:hAnsi="Times New Roman" w:cs="Times New Roman"/>
          <w:spacing w:val="-8"/>
          <w:sz w:val="24"/>
          <w:szCs w:val="24"/>
        </w:rPr>
        <w:t>DADA</w:t>
      </w:r>
      <w:proofErr w:type="gramStart"/>
      <w:r w:rsidRPr="00E85AAA">
        <w:rPr>
          <w:rFonts w:ascii="Times New Roman" w:hAnsi="Times New Roman" w:cs="Times New Roman"/>
          <w:spacing w:val="-8"/>
          <w:sz w:val="24"/>
          <w:szCs w:val="24"/>
        </w:rPr>
        <w:t>2,we</w:t>
      </w:r>
      <w:proofErr w:type="gramEnd"/>
      <w:r w:rsidRPr="00E85AAA">
        <w:rPr>
          <w:rFonts w:ascii="Times New Roman" w:hAnsi="Times New Roman" w:cs="Times New Roman"/>
          <w:spacing w:val="-8"/>
          <w:sz w:val="24"/>
          <w:szCs w:val="24"/>
        </w:rPr>
        <w:t xml:space="preserve"> </w:t>
      </w:r>
      <w:r w:rsidRPr="00E85AAA">
        <w:rPr>
          <w:rFonts w:ascii="Times New Roman" w:hAnsi="Times New Roman" w:cs="Times New Roman"/>
          <w:sz w:val="24"/>
          <w:szCs w:val="24"/>
        </w:rPr>
        <w:t>obtained feature table and feature sequence.</w:t>
      </w:r>
      <w:r w:rsidR="00E85AAA">
        <w:rPr>
          <w:rFonts w:ascii="Times New Roman" w:hAnsi="Times New Roman" w:cs="Times New Roman"/>
          <w:sz w:val="24"/>
          <w:szCs w:val="24"/>
        </w:rPr>
        <w:t xml:space="preserve"> </w:t>
      </w:r>
      <w:r w:rsidRPr="00E85AAA">
        <w:rPr>
          <w:rFonts w:ascii="Times New Roman" w:hAnsi="Times New Roman" w:cs="Times New Roman"/>
          <w:sz w:val="24"/>
          <w:szCs w:val="24"/>
        </w:rPr>
        <w:t xml:space="preserve">Alpha diversity and beta diversity were calculated by normalized to the same </w:t>
      </w:r>
      <w:r w:rsidRPr="00E85AAA">
        <w:rPr>
          <w:rFonts w:ascii="Times New Roman" w:hAnsi="Times New Roman" w:cs="Times New Roman"/>
          <w:spacing w:val="-4"/>
          <w:sz w:val="24"/>
          <w:szCs w:val="24"/>
        </w:rPr>
        <w:t>sequences</w:t>
      </w:r>
      <w:r w:rsidRPr="00E85AAA">
        <w:rPr>
          <w:rFonts w:ascii="Times New Roman" w:hAnsi="Times New Roman" w:cs="Times New Roman"/>
          <w:spacing w:val="74"/>
          <w:sz w:val="24"/>
          <w:szCs w:val="24"/>
        </w:rPr>
        <w:t xml:space="preserve"> </w:t>
      </w:r>
      <w:r w:rsidRPr="00E85AAA">
        <w:rPr>
          <w:rFonts w:ascii="Times New Roman" w:hAnsi="Times New Roman" w:cs="Times New Roman"/>
          <w:spacing w:val="-6"/>
          <w:sz w:val="24"/>
          <w:szCs w:val="24"/>
        </w:rPr>
        <w:t>randomly.</w:t>
      </w:r>
      <w:r w:rsidR="00E85AAA">
        <w:rPr>
          <w:rFonts w:ascii="Times New Roman" w:hAnsi="Times New Roman" w:cs="Times New Roman"/>
          <w:spacing w:val="-6"/>
          <w:sz w:val="24"/>
          <w:szCs w:val="24"/>
        </w:rPr>
        <w:t xml:space="preserve"> </w:t>
      </w:r>
      <w:r w:rsidRPr="00E85AAA">
        <w:rPr>
          <w:rFonts w:ascii="Times New Roman" w:hAnsi="Times New Roman" w:cs="Times New Roman"/>
          <w:spacing w:val="-6"/>
          <w:sz w:val="24"/>
          <w:szCs w:val="24"/>
        </w:rPr>
        <w:t xml:space="preserve">Then </w:t>
      </w:r>
      <w:r w:rsidRPr="00E85AAA">
        <w:rPr>
          <w:rFonts w:ascii="Times New Roman" w:hAnsi="Times New Roman" w:cs="Times New Roman"/>
          <w:sz w:val="24"/>
          <w:szCs w:val="24"/>
        </w:rPr>
        <w:t xml:space="preserve">according to </w:t>
      </w:r>
      <w:r w:rsidRPr="00E85AAA">
        <w:rPr>
          <w:rFonts w:ascii="Times New Roman" w:hAnsi="Times New Roman" w:cs="Times New Roman"/>
          <w:spacing w:val="-7"/>
          <w:sz w:val="24"/>
          <w:szCs w:val="24"/>
        </w:rPr>
        <w:t xml:space="preserve">SILVA(release </w:t>
      </w:r>
      <w:r w:rsidRPr="00E85AAA">
        <w:rPr>
          <w:rFonts w:ascii="Times New Roman" w:hAnsi="Times New Roman" w:cs="Times New Roman"/>
          <w:sz w:val="24"/>
          <w:szCs w:val="24"/>
        </w:rPr>
        <w:t xml:space="preserve">132) </w:t>
      </w:r>
      <w:r w:rsidRPr="00E85AAA">
        <w:rPr>
          <w:rFonts w:ascii="Times New Roman" w:hAnsi="Times New Roman" w:cs="Times New Roman"/>
          <w:spacing w:val="-8"/>
          <w:sz w:val="24"/>
          <w:szCs w:val="24"/>
        </w:rPr>
        <w:t xml:space="preserve">classifier, </w:t>
      </w:r>
      <w:r w:rsidRPr="00E85AAA">
        <w:rPr>
          <w:rFonts w:ascii="Times New Roman" w:hAnsi="Times New Roman" w:cs="Times New Roman"/>
          <w:spacing w:val="-4"/>
          <w:sz w:val="24"/>
          <w:szCs w:val="24"/>
        </w:rPr>
        <w:t xml:space="preserve">feature </w:t>
      </w:r>
      <w:r w:rsidRPr="00E85AAA">
        <w:rPr>
          <w:rFonts w:ascii="Times New Roman" w:hAnsi="Times New Roman" w:cs="Times New Roman"/>
          <w:sz w:val="24"/>
          <w:szCs w:val="24"/>
        </w:rPr>
        <w:t xml:space="preserve">abundance was normalized using relative abundance of each sample . Alpha diversity is applied in analyzing complexity </w:t>
      </w:r>
      <w:r w:rsidRPr="00E85AAA">
        <w:rPr>
          <w:rFonts w:ascii="Times New Roman" w:hAnsi="Times New Roman" w:cs="Times New Roman"/>
          <w:spacing w:val="-3"/>
          <w:sz w:val="24"/>
          <w:szCs w:val="24"/>
        </w:rPr>
        <w:t xml:space="preserve">of </w:t>
      </w:r>
      <w:r w:rsidRPr="00E85AAA">
        <w:rPr>
          <w:rFonts w:ascii="Times New Roman" w:hAnsi="Times New Roman" w:cs="Times New Roman"/>
          <w:sz w:val="24"/>
          <w:szCs w:val="24"/>
        </w:rPr>
        <w:t xml:space="preserve">species diversity for a sample </w:t>
      </w:r>
      <w:r w:rsidRPr="00E85AAA">
        <w:rPr>
          <w:rFonts w:ascii="Times New Roman" w:hAnsi="Times New Roman" w:cs="Times New Roman"/>
          <w:spacing w:val="-4"/>
          <w:sz w:val="24"/>
          <w:szCs w:val="24"/>
        </w:rPr>
        <w:t xml:space="preserve">through </w:t>
      </w:r>
      <w:r w:rsidRPr="00E85AAA">
        <w:rPr>
          <w:rFonts w:ascii="Times New Roman" w:hAnsi="Times New Roman" w:cs="Times New Roman"/>
          <w:sz w:val="24"/>
          <w:szCs w:val="24"/>
        </w:rPr>
        <w:t>5 indices,</w:t>
      </w:r>
      <w:r w:rsidRPr="00E85AAA">
        <w:rPr>
          <w:rFonts w:ascii="Times New Roman" w:hAnsi="Times New Roman" w:cs="Times New Roman"/>
          <w:spacing w:val="-16"/>
          <w:sz w:val="24"/>
          <w:szCs w:val="24"/>
        </w:rPr>
        <w:t xml:space="preserve"> </w:t>
      </w:r>
      <w:r w:rsidRPr="00E85AAA">
        <w:rPr>
          <w:rFonts w:ascii="Times New Roman" w:hAnsi="Times New Roman" w:cs="Times New Roman"/>
          <w:sz w:val="24"/>
          <w:szCs w:val="24"/>
        </w:rPr>
        <w:t>including</w:t>
      </w:r>
      <w:r w:rsidRPr="00E85AAA">
        <w:rPr>
          <w:rFonts w:ascii="Times New Roman" w:hAnsi="Times New Roman" w:cs="Times New Roman"/>
          <w:spacing w:val="-15"/>
          <w:sz w:val="24"/>
          <w:szCs w:val="24"/>
        </w:rPr>
        <w:t xml:space="preserve"> </w:t>
      </w:r>
      <w:r w:rsidRPr="00E85AAA">
        <w:rPr>
          <w:rFonts w:ascii="Times New Roman" w:hAnsi="Times New Roman" w:cs="Times New Roman"/>
          <w:sz w:val="24"/>
          <w:szCs w:val="24"/>
        </w:rPr>
        <w:t>Chao1,</w:t>
      </w:r>
      <w:r w:rsidRPr="00E85AAA">
        <w:rPr>
          <w:rFonts w:ascii="Times New Roman" w:hAnsi="Times New Roman" w:cs="Times New Roman"/>
          <w:spacing w:val="-16"/>
          <w:sz w:val="24"/>
          <w:szCs w:val="24"/>
        </w:rPr>
        <w:t xml:space="preserve"> </w:t>
      </w:r>
      <w:proofErr w:type="gramStart"/>
      <w:r w:rsidRPr="00E85AAA">
        <w:rPr>
          <w:rFonts w:ascii="Times New Roman" w:hAnsi="Times New Roman" w:cs="Times New Roman"/>
          <w:sz w:val="24"/>
          <w:szCs w:val="24"/>
        </w:rPr>
        <w:t>Observed</w:t>
      </w:r>
      <w:proofErr w:type="gramEnd"/>
      <w:r w:rsidRPr="00E85AAA">
        <w:rPr>
          <w:rFonts w:ascii="Times New Roman" w:hAnsi="Times New Roman" w:cs="Times New Roman"/>
          <w:spacing w:val="-15"/>
          <w:sz w:val="24"/>
          <w:szCs w:val="24"/>
        </w:rPr>
        <w:t xml:space="preserve"> </w:t>
      </w:r>
      <w:r w:rsidRPr="00E85AAA">
        <w:rPr>
          <w:rFonts w:ascii="Times New Roman" w:hAnsi="Times New Roman" w:cs="Times New Roman"/>
          <w:sz w:val="24"/>
          <w:szCs w:val="24"/>
        </w:rPr>
        <w:t>species,</w:t>
      </w:r>
      <w:r w:rsidRPr="00E85AAA">
        <w:rPr>
          <w:rFonts w:ascii="Times New Roman" w:hAnsi="Times New Roman" w:cs="Times New Roman"/>
          <w:spacing w:val="-16"/>
          <w:sz w:val="24"/>
          <w:szCs w:val="24"/>
        </w:rPr>
        <w:t xml:space="preserve"> </w:t>
      </w:r>
      <w:r w:rsidRPr="00E85AAA">
        <w:rPr>
          <w:rFonts w:ascii="Times New Roman" w:hAnsi="Times New Roman" w:cs="Times New Roman"/>
          <w:sz w:val="24"/>
          <w:szCs w:val="24"/>
        </w:rPr>
        <w:t>Goods</w:t>
      </w:r>
      <w:r w:rsidRPr="00E85AAA">
        <w:rPr>
          <w:rFonts w:ascii="Times New Roman" w:hAnsi="Times New Roman" w:cs="Times New Roman"/>
          <w:spacing w:val="-16"/>
          <w:sz w:val="24"/>
          <w:szCs w:val="24"/>
        </w:rPr>
        <w:t xml:space="preserve"> </w:t>
      </w:r>
      <w:r w:rsidRPr="00E85AAA">
        <w:rPr>
          <w:rFonts w:ascii="Times New Roman" w:hAnsi="Times New Roman" w:cs="Times New Roman"/>
          <w:sz w:val="24"/>
          <w:szCs w:val="24"/>
        </w:rPr>
        <w:t>coverage,</w:t>
      </w:r>
      <w:r w:rsidRPr="00E85AAA">
        <w:rPr>
          <w:rFonts w:ascii="Times New Roman" w:hAnsi="Times New Roman" w:cs="Times New Roman"/>
          <w:spacing w:val="-16"/>
          <w:sz w:val="24"/>
          <w:szCs w:val="24"/>
        </w:rPr>
        <w:t xml:space="preserve"> </w:t>
      </w:r>
      <w:r w:rsidRPr="00E85AAA">
        <w:rPr>
          <w:rFonts w:ascii="Times New Roman" w:hAnsi="Times New Roman" w:cs="Times New Roman"/>
          <w:sz w:val="24"/>
          <w:szCs w:val="24"/>
        </w:rPr>
        <w:t>Shannon, Simpson, and all this indices in our samples were calculated with QIIME2. Beta diversity were calculated by QIIME</w:t>
      </w:r>
      <w:proofErr w:type="gramStart"/>
      <w:r w:rsidRPr="00E85AAA">
        <w:rPr>
          <w:rFonts w:ascii="Times New Roman" w:hAnsi="Times New Roman" w:cs="Times New Roman"/>
          <w:sz w:val="24"/>
          <w:szCs w:val="24"/>
        </w:rPr>
        <w:t>2,the</w:t>
      </w:r>
      <w:proofErr w:type="gramEnd"/>
      <w:r w:rsidRPr="00E85AAA">
        <w:rPr>
          <w:rFonts w:ascii="Times New Roman" w:hAnsi="Times New Roman" w:cs="Times New Roman"/>
          <w:sz w:val="24"/>
          <w:szCs w:val="24"/>
        </w:rPr>
        <w:t xml:space="preserve"> graphs were drew by R package.</w:t>
      </w:r>
      <w:r w:rsidR="00E85AAA">
        <w:rPr>
          <w:rFonts w:ascii="Times New Roman" w:hAnsi="Times New Roman" w:cs="Times New Roman"/>
          <w:sz w:val="24"/>
          <w:szCs w:val="24"/>
        </w:rPr>
        <w:t xml:space="preserve"> </w:t>
      </w:r>
      <w:r w:rsidRPr="00E85AAA">
        <w:rPr>
          <w:rFonts w:ascii="Times New Roman" w:hAnsi="Times New Roman" w:cs="Times New Roman"/>
          <w:sz w:val="24"/>
          <w:szCs w:val="24"/>
        </w:rPr>
        <w:t xml:space="preserve">Blast was used for sequence alignment, and the </w:t>
      </w:r>
      <w:r w:rsidRPr="00E85AAA">
        <w:rPr>
          <w:rFonts w:ascii="Times New Roman" w:hAnsi="Times New Roman" w:cs="Times New Roman"/>
          <w:spacing w:val="-4"/>
          <w:sz w:val="24"/>
          <w:szCs w:val="24"/>
        </w:rPr>
        <w:t xml:space="preserve">feature </w:t>
      </w:r>
      <w:r w:rsidRPr="00E85AAA">
        <w:rPr>
          <w:rFonts w:ascii="Times New Roman" w:hAnsi="Times New Roman" w:cs="Times New Roman"/>
          <w:sz w:val="24"/>
          <w:szCs w:val="24"/>
        </w:rPr>
        <w:t xml:space="preserve">sequences </w:t>
      </w:r>
      <w:r w:rsidRPr="00E85AAA">
        <w:rPr>
          <w:rFonts w:ascii="Times New Roman" w:hAnsi="Times New Roman" w:cs="Times New Roman"/>
          <w:spacing w:val="-4"/>
          <w:sz w:val="24"/>
          <w:szCs w:val="24"/>
        </w:rPr>
        <w:t xml:space="preserve">were </w:t>
      </w:r>
      <w:r w:rsidRPr="00E85AAA">
        <w:rPr>
          <w:rFonts w:ascii="Times New Roman" w:hAnsi="Times New Roman" w:cs="Times New Roman"/>
          <w:sz w:val="24"/>
          <w:szCs w:val="24"/>
        </w:rPr>
        <w:t xml:space="preserve">annotated with </w:t>
      </w:r>
      <w:r w:rsidRPr="00E85AAA">
        <w:rPr>
          <w:rFonts w:ascii="Times New Roman" w:hAnsi="Times New Roman" w:cs="Times New Roman"/>
          <w:spacing w:val="-13"/>
          <w:sz w:val="24"/>
          <w:szCs w:val="24"/>
        </w:rPr>
        <w:t xml:space="preserve">SILVA </w:t>
      </w:r>
      <w:r w:rsidRPr="00E85AAA">
        <w:rPr>
          <w:rFonts w:ascii="Times New Roman" w:hAnsi="Times New Roman" w:cs="Times New Roman"/>
          <w:sz w:val="24"/>
          <w:szCs w:val="24"/>
        </w:rPr>
        <w:t xml:space="preserve">database for each </w:t>
      </w:r>
      <w:r w:rsidRPr="00E85AAA">
        <w:rPr>
          <w:rFonts w:ascii="Times New Roman" w:hAnsi="Times New Roman" w:cs="Times New Roman"/>
          <w:spacing w:val="-5"/>
          <w:sz w:val="24"/>
          <w:szCs w:val="24"/>
        </w:rPr>
        <w:t xml:space="preserve">representative </w:t>
      </w:r>
      <w:r w:rsidRPr="00E85AAA">
        <w:rPr>
          <w:rFonts w:ascii="Times New Roman" w:hAnsi="Times New Roman" w:cs="Times New Roman"/>
          <w:sz w:val="24"/>
          <w:szCs w:val="24"/>
        </w:rPr>
        <w:t>sequence.</w:t>
      </w:r>
      <w:r w:rsidR="00E85AAA">
        <w:rPr>
          <w:rFonts w:ascii="Times New Roman" w:hAnsi="Times New Roman" w:cs="Times New Roman"/>
          <w:sz w:val="24"/>
          <w:szCs w:val="24"/>
        </w:rPr>
        <w:t xml:space="preserve"> </w:t>
      </w:r>
      <w:r w:rsidRPr="00E85AAA">
        <w:rPr>
          <w:rFonts w:ascii="Times New Roman" w:hAnsi="Times New Roman" w:cs="Times New Roman"/>
          <w:sz w:val="24"/>
          <w:szCs w:val="24"/>
        </w:rPr>
        <w:t>Other diagrams were implemented using the R</w:t>
      </w:r>
      <w:r w:rsidRPr="00E85AAA">
        <w:rPr>
          <w:rFonts w:ascii="Times New Roman" w:hAnsi="Times New Roman" w:cs="Times New Roman"/>
          <w:spacing w:val="-9"/>
          <w:sz w:val="24"/>
          <w:szCs w:val="24"/>
        </w:rPr>
        <w:t xml:space="preserve"> </w:t>
      </w:r>
      <w:r w:rsidRPr="00E85AAA">
        <w:rPr>
          <w:rFonts w:ascii="Times New Roman" w:hAnsi="Times New Roman" w:cs="Times New Roman"/>
          <w:sz w:val="24"/>
          <w:szCs w:val="24"/>
        </w:rPr>
        <w:t>package(v3.5.2).</w:t>
      </w:r>
    </w:p>
    <w:p w14:paraId="3D5F5A9B" w14:textId="77777777" w:rsidR="00E85AAA" w:rsidRDefault="00E85AAA" w:rsidP="00280908">
      <w:pPr>
        <w:spacing w:before="35"/>
        <w:ind w:left="100"/>
        <w:rPr>
          <w:rFonts w:ascii="Times New Roman" w:hAnsi="Times New Roman" w:cs="Times New Roman"/>
          <w:b/>
          <w:sz w:val="24"/>
          <w:szCs w:val="24"/>
        </w:rPr>
      </w:pPr>
    </w:p>
    <w:p w14:paraId="0CE5B7F2" w14:textId="77777777" w:rsidR="00E85AAA" w:rsidRDefault="00E85AAA" w:rsidP="00280908">
      <w:pPr>
        <w:spacing w:before="35"/>
        <w:ind w:left="100"/>
        <w:rPr>
          <w:rFonts w:ascii="Times New Roman" w:hAnsi="Times New Roman" w:cs="Times New Roman"/>
          <w:b/>
          <w:sz w:val="24"/>
          <w:szCs w:val="24"/>
        </w:rPr>
      </w:pPr>
    </w:p>
    <w:p w14:paraId="04182035" w14:textId="77777777" w:rsidR="00E85AAA" w:rsidRDefault="00E85AAA" w:rsidP="00280908">
      <w:pPr>
        <w:spacing w:before="35"/>
        <w:ind w:left="100"/>
        <w:rPr>
          <w:rFonts w:ascii="Times New Roman" w:hAnsi="Times New Roman" w:cs="Times New Roman"/>
          <w:b/>
          <w:sz w:val="24"/>
          <w:szCs w:val="24"/>
        </w:rPr>
      </w:pPr>
    </w:p>
    <w:p w14:paraId="1F96E526" w14:textId="7AE19F45" w:rsidR="00E85AAA" w:rsidRDefault="004A57D0" w:rsidP="004A57D0">
      <w:pPr>
        <w:spacing w:before="35"/>
        <w:ind w:left="100"/>
        <w:rPr>
          <w:rFonts w:ascii="Times New Roman" w:hAnsi="Times New Roman" w:cs="Times New Roman" w:hint="eastAsia"/>
          <w:b/>
          <w:sz w:val="24"/>
          <w:szCs w:val="24"/>
        </w:rPr>
      </w:pPr>
      <w:r>
        <w:rPr>
          <w:rFonts w:ascii="Times New Roman" w:hAnsi="Times New Roman" w:cs="Times New Roman"/>
          <w:b/>
          <w:sz w:val="24"/>
          <w:szCs w:val="24"/>
        </w:rPr>
        <w:br w:type="page"/>
      </w:r>
    </w:p>
    <w:p w14:paraId="2FD1A4CE" w14:textId="64DFCADD" w:rsidR="00280908" w:rsidRPr="00E85AAA" w:rsidRDefault="00280908" w:rsidP="00280908">
      <w:pPr>
        <w:rPr>
          <w:rFonts w:ascii="Times New Roman" w:hAnsi="Times New Roman" w:cs="Times New Roman"/>
          <w:sz w:val="24"/>
          <w:szCs w:val="24"/>
        </w:rPr>
      </w:pPr>
    </w:p>
    <w:p w14:paraId="2E08F2D7" w14:textId="5D304527" w:rsidR="004A57D0" w:rsidRPr="002930FE" w:rsidRDefault="004A57D0" w:rsidP="002930FE">
      <w:pPr>
        <w:pStyle w:val="a7"/>
        <w:spacing w:before="28" w:line="288" w:lineRule="auto"/>
        <w:ind w:right="281"/>
        <w:jc w:val="both"/>
        <w:rPr>
          <w:rFonts w:ascii="Times New Roman" w:hAnsi="Times New Roman" w:cs="Times New Roman" w:hint="eastAsia"/>
          <w:sz w:val="24"/>
          <w:szCs w:val="24"/>
        </w:rPr>
      </w:pPr>
      <w:r w:rsidRPr="00280908">
        <w:rPr>
          <w:rFonts w:ascii="Times New Roman" w:hAnsi="Times New Roman" w:cs="Times New Roman"/>
          <w:b/>
          <w:color w:val="333333"/>
          <w:sz w:val="24"/>
          <w:szCs w:val="24"/>
        </w:rPr>
        <w:t>Material and method description of</w:t>
      </w:r>
      <w:r w:rsidRPr="001E470D">
        <w:rPr>
          <w:rFonts w:ascii="Times New Roman" w:hAnsi="Times New Roman" w:cs="Times New Roman"/>
          <w:b/>
          <w:color w:val="333333"/>
          <w:sz w:val="24"/>
          <w:szCs w:val="24"/>
        </w:rPr>
        <w:t xml:space="preserve"> </w:t>
      </w:r>
      <w:r>
        <w:rPr>
          <w:rFonts w:ascii="Times New Roman" w:eastAsia="宋体" w:hAnsi="Times New Roman" w:cs="Times New Roman"/>
          <w:b/>
          <w:bCs/>
          <w:sz w:val="24"/>
          <w:szCs w:val="24"/>
        </w:rPr>
        <w:t>u</w:t>
      </w:r>
      <w:r w:rsidRPr="005A16BD">
        <w:rPr>
          <w:rFonts w:ascii="Times New Roman" w:eastAsia="宋体" w:hAnsi="Times New Roman" w:cs="Times New Roman"/>
          <w:b/>
          <w:bCs/>
          <w:sz w:val="24"/>
          <w:szCs w:val="24"/>
        </w:rPr>
        <w:t>ntargeted metabolomics analysis</w:t>
      </w:r>
    </w:p>
    <w:p w14:paraId="278DF56E" w14:textId="06E02844" w:rsidR="00503DF2" w:rsidRDefault="00503DF2" w:rsidP="00503DF2">
      <w:pPr>
        <w:spacing w:line="360" w:lineRule="auto"/>
        <w:rPr>
          <w:rFonts w:ascii="Times New Roman" w:hAnsi="Times New Roman" w:cs="Times New Roman"/>
          <w:sz w:val="24"/>
        </w:rPr>
      </w:pPr>
      <w:r w:rsidRPr="004A57D0">
        <w:rPr>
          <w:rFonts w:ascii="Times New Roman" w:hAnsi="Times New Roman" w:cs="Times New Roman"/>
          <w:b/>
          <w:bCs/>
          <w:sz w:val="24"/>
        </w:rPr>
        <w:t>Metabolite extraction recipes</w:t>
      </w:r>
      <w:r>
        <w:rPr>
          <w:rFonts w:ascii="Times New Roman" w:hAnsi="Times New Roman" w:cs="Times New Roman"/>
          <w:sz w:val="24"/>
        </w:rPr>
        <w:t xml:space="preserve"> </w:t>
      </w:r>
    </w:p>
    <w:p w14:paraId="0C0D426C" w14:textId="77777777" w:rsidR="00503DF2" w:rsidRDefault="00503DF2" w:rsidP="00503DF2">
      <w:pPr>
        <w:spacing w:line="360" w:lineRule="auto"/>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 xml:space="preserve">The collected samples were thawed on </w:t>
      </w:r>
      <w:proofErr w:type="gramStart"/>
      <w:r>
        <w:rPr>
          <w:rFonts w:ascii="Times New Roman" w:hAnsi="Times New Roman" w:cs="Times New Roman"/>
          <w:sz w:val="24"/>
        </w:rPr>
        <w:t>ice;</w:t>
      </w:r>
      <w:proofErr w:type="gramEnd"/>
      <w:r>
        <w:rPr>
          <w:rFonts w:ascii="Times New Roman" w:hAnsi="Times New Roman" w:cs="Times New Roman"/>
          <w:sz w:val="24"/>
        </w:rPr>
        <w:t xml:space="preserve"> </w:t>
      </w:r>
    </w:p>
    <w:p w14:paraId="73B9EB51" w14:textId="77777777" w:rsidR="00503DF2" w:rsidRDefault="00503DF2" w:rsidP="00503DF2">
      <w:pPr>
        <w:spacing w:line="360" w:lineRule="auto"/>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 xml:space="preserve">Add </w:t>
      </w:r>
      <w:r>
        <w:rPr>
          <w:rFonts w:ascii="Times New Roman" w:hAnsi="Times New Roman" w:cs="Times New Roman" w:hint="eastAsia"/>
          <w:sz w:val="24"/>
        </w:rPr>
        <w:t>5</w:t>
      </w:r>
      <w:r>
        <w:rPr>
          <w:rFonts w:ascii="Times New Roman" w:hAnsi="Times New Roman" w:cs="Times New Roman"/>
          <w:sz w:val="24"/>
        </w:rPr>
        <w:t xml:space="preserve">00 </w:t>
      </w:r>
      <w:proofErr w:type="spellStart"/>
      <w:r>
        <w:rPr>
          <w:rFonts w:ascii="Times New Roman" w:hAnsi="Times New Roman" w:cs="Times New Roman"/>
          <w:sz w:val="24"/>
        </w:rPr>
        <w:t>μL</w:t>
      </w:r>
      <w:proofErr w:type="spellEnd"/>
      <w:r>
        <w:rPr>
          <w:rFonts w:ascii="Times New Roman" w:hAnsi="Times New Roman" w:cs="Times New Roman"/>
          <w:sz w:val="24"/>
        </w:rPr>
        <w:t xml:space="preserve"> precooled </w:t>
      </w:r>
      <w:r>
        <w:rPr>
          <w:rFonts w:ascii="Times New Roman" w:hAnsi="Times New Roman" w:cs="Times New Roman" w:hint="eastAsia"/>
          <w:sz w:val="24"/>
        </w:rPr>
        <w:t xml:space="preserve">80% </w:t>
      </w:r>
      <w:r>
        <w:rPr>
          <w:rFonts w:ascii="Times New Roman" w:hAnsi="Times New Roman" w:cs="Times New Roman"/>
          <w:sz w:val="24"/>
        </w:rPr>
        <w:t xml:space="preserve">methanol to 1.5mL EP </w:t>
      </w:r>
      <w:proofErr w:type="gramStart"/>
      <w:r>
        <w:rPr>
          <w:rFonts w:ascii="Times New Roman" w:hAnsi="Times New Roman" w:cs="Times New Roman"/>
          <w:sz w:val="24"/>
        </w:rPr>
        <w:t>tube;</w:t>
      </w:r>
      <w:proofErr w:type="gramEnd"/>
    </w:p>
    <w:p w14:paraId="3E858A92" w14:textId="77777777" w:rsidR="00503DF2" w:rsidRDefault="00503DF2" w:rsidP="00503DF2">
      <w:pPr>
        <w:spacing w:line="360" w:lineRule="auto"/>
        <w:rPr>
          <w:rFonts w:ascii="Times New Roman" w:hAnsi="Times New Roman" w:cs="Times New Roman"/>
          <w:sz w:val="24"/>
        </w:rPr>
      </w:pPr>
      <w:r>
        <w:rPr>
          <w:rFonts w:ascii="Times New Roman" w:hAnsi="Times New Roman" w:cs="Times New Roman"/>
          <w:sz w:val="24"/>
        </w:rPr>
        <w:t xml:space="preserve">c) </w:t>
      </w:r>
      <w:r>
        <w:rPr>
          <w:rFonts w:ascii="Times New Roman" w:hAnsi="Times New Roman" w:cs="Times New Roman" w:hint="eastAsia"/>
          <w:sz w:val="24"/>
        </w:rPr>
        <w:t xml:space="preserve"> </w:t>
      </w:r>
      <w:r>
        <w:rPr>
          <w:rFonts w:ascii="Times New Roman" w:hAnsi="Times New Roman" w:cs="Times New Roman"/>
          <w:sz w:val="24"/>
        </w:rPr>
        <w:t xml:space="preserve">50 mg sample was added to the tube and </w:t>
      </w:r>
      <w:proofErr w:type="gramStart"/>
      <w:r>
        <w:rPr>
          <w:rFonts w:ascii="Times New Roman" w:hAnsi="Times New Roman" w:cs="Times New Roman"/>
          <w:sz w:val="24"/>
        </w:rPr>
        <w:t>homogenize</w:t>
      </w:r>
      <w:r>
        <w:rPr>
          <w:rFonts w:ascii="Times New Roman" w:hAnsi="Times New Roman" w:cs="Times New Roman" w:hint="eastAsia"/>
          <w:sz w:val="24"/>
        </w:rPr>
        <w:t>d</w:t>
      </w:r>
      <w:r>
        <w:rPr>
          <w:rFonts w:ascii="Times New Roman" w:hAnsi="Times New Roman" w:cs="Times New Roman"/>
          <w:sz w:val="24"/>
        </w:rPr>
        <w:t>;</w:t>
      </w:r>
      <w:proofErr w:type="gramEnd"/>
    </w:p>
    <w:p w14:paraId="2421DE87" w14:textId="77777777" w:rsidR="00503DF2" w:rsidRDefault="00503DF2" w:rsidP="00503DF2">
      <w:pPr>
        <w:spacing w:line="360" w:lineRule="auto"/>
        <w:rPr>
          <w:rFonts w:ascii="Times New Roman" w:hAnsi="Times New Roman" w:cs="Times New Roman"/>
          <w:sz w:val="24"/>
        </w:rPr>
      </w:pPr>
      <w:r>
        <w:rPr>
          <w:rFonts w:ascii="Times New Roman" w:hAnsi="Times New Roman" w:cs="Times New Roman"/>
          <w:sz w:val="24"/>
        </w:rPr>
        <w:t>d)</w:t>
      </w:r>
      <w:r>
        <w:rPr>
          <w:rFonts w:ascii="Times New Roman" w:hAnsi="Times New Roman" w:cs="Times New Roman" w:hint="eastAsia"/>
          <w:sz w:val="24"/>
        </w:rPr>
        <w:t xml:space="preserve"> </w:t>
      </w:r>
      <w:r>
        <w:rPr>
          <w:rFonts w:ascii="Times New Roman" w:hAnsi="Times New Roman" w:cs="Times New Roman"/>
          <w:sz w:val="24"/>
        </w:rPr>
        <w:t xml:space="preserve"> The extraction mixture was then stored at -20°C for </w:t>
      </w:r>
      <w:proofErr w:type="gramStart"/>
      <w:r>
        <w:rPr>
          <w:rFonts w:ascii="Times New Roman" w:hAnsi="Times New Roman" w:cs="Times New Roman"/>
          <w:sz w:val="24"/>
        </w:rPr>
        <w:t>2 h;</w:t>
      </w:r>
      <w:proofErr w:type="gramEnd"/>
    </w:p>
    <w:p w14:paraId="4262B291" w14:textId="77777777" w:rsidR="00503DF2" w:rsidRDefault="00503DF2" w:rsidP="00503DF2">
      <w:pPr>
        <w:spacing w:line="360" w:lineRule="auto"/>
        <w:rPr>
          <w:rFonts w:ascii="Times New Roman" w:hAnsi="Times New Roman" w:cs="Times New Roman"/>
          <w:sz w:val="24"/>
        </w:rPr>
      </w:pPr>
      <w:r>
        <w:rPr>
          <w:rFonts w:ascii="Times New Roman" w:hAnsi="Times New Roman" w:cs="Times New Roman"/>
          <w:sz w:val="24"/>
        </w:rPr>
        <w:t xml:space="preserve">e) </w:t>
      </w:r>
      <w:r>
        <w:rPr>
          <w:rFonts w:ascii="Times New Roman" w:hAnsi="Times New Roman" w:cs="Times New Roman" w:hint="eastAsia"/>
          <w:sz w:val="24"/>
        </w:rPr>
        <w:t xml:space="preserve"> </w:t>
      </w:r>
      <w:r>
        <w:rPr>
          <w:rFonts w:ascii="Times New Roman" w:hAnsi="Times New Roman" w:cs="Times New Roman"/>
          <w:sz w:val="24"/>
        </w:rPr>
        <w:t xml:space="preserve">After centrifugation at 20,000 </w:t>
      </w:r>
      <w:r>
        <w:rPr>
          <w:rFonts w:ascii="Times New Roman" w:hAnsi="Times New Roman" w:cs="Times New Roman"/>
          <w:i/>
          <w:sz w:val="24"/>
        </w:rPr>
        <w:t>g</w:t>
      </w:r>
      <w:r>
        <w:rPr>
          <w:rFonts w:ascii="Times New Roman" w:hAnsi="Times New Roman" w:cs="Times New Roman"/>
          <w:sz w:val="24"/>
        </w:rPr>
        <w:t xml:space="preserve"> for 10 min, the supernatants were transferred into new 1.5mL EP tube and </w:t>
      </w:r>
      <w:proofErr w:type="gramStart"/>
      <w:r>
        <w:rPr>
          <w:rFonts w:ascii="Times New Roman" w:hAnsi="Times New Roman" w:cs="Times New Roman"/>
          <w:sz w:val="24"/>
        </w:rPr>
        <w:t>dried;</w:t>
      </w:r>
      <w:proofErr w:type="gramEnd"/>
    </w:p>
    <w:p w14:paraId="5F693021" w14:textId="77777777" w:rsidR="00503DF2" w:rsidRDefault="00503DF2" w:rsidP="00503DF2">
      <w:pPr>
        <w:spacing w:line="360" w:lineRule="auto"/>
        <w:rPr>
          <w:rFonts w:ascii="Times New Roman" w:hAnsi="Times New Roman" w:cs="Times New Roman"/>
          <w:sz w:val="24"/>
        </w:rPr>
      </w:pPr>
      <w:r>
        <w:rPr>
          <w:rFonts w:ascii="Times New Roman" w:hAnsi="Times New Roman" w:cs="Times New Roman"/>
          <w:sz w:val="24"/>
        </w:rPr>
        <w:t>f)</w:t>
      </w:r>
      <w:r>
        <w:rPr>
          <w:rFonts w:ascii="Times New Roman" w:hAnsi="Times New Roman" w:cs="Times New Roman"/>
          <w:sz w:val="24"/>
        </w:rPr>
        <w:tab/>
        <w:t>The dried extract was stored at -80°</w:t>
      </w:r>
      <w:proofErr w:type="gramStart"/>
      <w:r>
        <w:rPr>
          <w:rFonts w:ascii="Times New Roman" w:hAnsi="Times New Roman" w:cs="Times New Roman"/>
          <w:sz w:val="24"/>
        </w:rPr>
        <w:t>C;</w:t>
      </w:r>
      <w:proofErr w:type="gramEnd"/>
    </w:p>
    <w:p w14:paraId="770F787B" w14:textId="0AB469B8" w:rsidR="00280908" w:rsidRDefault="00503DF2" w:rsidP="00503DF2">
      <w:pPr>
        <w:spacing w:line="360" w:lineRule="auto"/>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sz w:val="24"/>
        </w:rPr>
        <w:tab/>
        <w:t xml:space="preserve">Reconstitute the dried extract in 100 </w:t>
      </w:r>
      <w:proofErr w:type="spellStart"/>
      <w:r>
        <w:rPr>
          <w:rFonts w:ascii="Times New Roman" w:hAnsi="Times New Roman" w:cs="Times New Roman"/>
          <w:sz w:val="24"/>
        </w:rPr>
        <w:t>μL</w:t>
      </w:r>
      <w:proofErr w:type="spellEnd"/>
      <w:r>
        <w:rPr>
          <w:rFonts w:ascii="Times New Roman" w:hAnsi="Times New Roman" w:cs="Times New Roman"/>
          <w:sz w:val="24"/>
        </w:rPr>
        <w:t xml:space="preserve"> precooled 80% methanol, take an equal part of each sample as polled QC sample.</w:t>
      </w:r>
    </w:p>
    <w:p w14:paraId="46486553" w14:textId="4B8F070C" w:rsidR="00503DF2" w:rsidRDefault="004A57D0" w:rsidP="004A57D0">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After </w:t>
      </w:r>
      <w:r w:rsidRPr="004A57D0">
        <w:rPr>
          <w:rFonts w:ascii="Times New Roman" w:hAnsi="Times New Roman" w:cs="Times New Roman"/>
          <w:sz w:val="24"/>
        </w:rPr>
        <w:t>extracti</w:t>
      </w:r>
      <w:r>
        <w:rPr>
          <w:rFonts w:ascii="Times New Roman" w:hAnsi="Times New Roman" w:cs="Times New Roman"/>
          <w:sz w:val="24"/>
        </w:rPr>
        <w:t>ng m</w:t>
      </w:r>
      <w:r w:rsidRPr="004A57D0">
        <w:rPr>
          <w:rFonts w:ascii="Times New Roman" w:hAnsi="Times New Roman" w:cs="Times New Roman"/>
          <w:sz w:val="24"/>
        </w:rPr>
        <w:t>etabolite</w:t>
      </w:r>
      <w:r>
        <w:rPr>
          <w:rFonts w:ascii="Times New Roman" w:hAnsi="Times New Roman" w:cs="Times New Roman"/>
          <w:sz w:val="24"/>
        </w:rPr>
        <w:t>,</w:t>
      </w:r>
      <w:r w:rsidRPr="004A57D0">
        <w:rPr>
          <w:rFonts w:ascii="Times New Roman" w:hAnsi="Times New Roman" w:cs="Times New Roman"/>
          <w:sz w:val="24"/>
        </w:rPr>
        <w:t xml:space="preserve"> </w:t>
      </w:r>
      <w:r>
        <w:rPr>
          <w:rFonts w:ascii="Times New Roman" w:hAnsi="Times New Roman" w:cs="Times New Roman"/>
          <w:sz w:val="24"/>
        </w:rPr>
        <w:t>f</w:t>
      </w:r>
      <w:r w:rsidR="00503DF2" w:rsidRPr="004A57D0">
        <w:rPr>
          <w:rFonts w:ascii="Times New Roman" w:hAnsi="Times New Roman" w:cs="Times New Roman"/>
          <w:sz w:val="24"/>
        </w:rPr>
        <w:t>irst group samples</w:t>
      </w:r>
      <w:r w:rsidR="00503DF2" w:rsidRPr="00503DF2">
        <w:rPr>
          <w:rFonts w:ascii="Times New Roman" w:hAnsi="Times New Roman" w:cs="Times New Roman"/>
          <w:sz w:val="24"/>
        </w:rPr>
        <w:t xml:space="preserve"> to ensure that different groups are cross-sorted on the machine</w:t>
      </w:r>
      <w:r w:rsidR="00503DF2" w:rsidRPr="00503DF2">
        <w:rPr>
          <w:rFonts w:ascii="Times New Roman" w:hAnsi="Times New Roman" w:cs="Times New Roman"/>
          <w:sz w:val="24"/>
        </w:rPr>
        <w:t>，</w:t>
      </w:r>
      <w:r w:rsidR="00503DF2" w:rsidRPr="00503DF2">
        <w:rPr>
          <w:rFonts w:ascii="Times New Roman" w:hAnsi="Times New Roman" w:cs="Times New Roman"/>
          <w:sz w:val="24"/>
        </w:rPr>
        <w:t>all samples were acquired by the LC-MS system followed machine orders.</w:t>
      </w:r>
      <w:r>
        <w:rPr>
          <w:rFonts w:ascii="Times New Roman" w:hAnsi="Times New Roman" w:cs="Times New Roman"/>
          <w:sz w:val="24"/>
        </w:rPr>
        <w:t xml:space="preserve"> </w:t>
      </w:r>
      <w:r w:rsidR="00503DF2" w:rsidRPr="00503DF2">
        <w:rPr>
          <w:rFonts w:ascii="Times New Roman" w:hAnsi="Times New Roman" w:cs="Times New Roman"/>
          <w:sz w:val="24"/>
        </w:rPr>
        <w:t xml:space="preserve">All chromatographic separations were performed using a </w:t>
      </w:r>
      <w:proofErr w:type="spellStart"/>
      <w:r w:rsidR="00503DF2" w:rsidRPr="00503DF2">
        <w:rPr>
          <w:rFonts w:ascii="Times New Roman" w:hAnsi="Times New Roman" w:cs="Times New Roman"/>
          <w:sz w:val="24"/>
        </w:rPr>
        <w:t>Thermo</w:t>
      </w:r>
      <w:proofErr w:type="spellEnd"/>
      <w:r w:rsidR="00503DF2" w:rsidRPr="00503DF2">
        <w:rPr>
          <w:rFonts w:ascii="Times New Roman" w:hAnsi="Times New Roman" w:cs="Times New Roman"/>
          <w:sz w:val="24"/>
        </w:rPr>
        <w:t xml:space="preserve"> Scientific </w:t>
      </w:r>
      <w:proofErr w:type="spellStart"/>
      <w:r w:rsidR="00503DF2" w:rsidRPr="00503DF2">
        <w:rPr>
          <w:rFonts w:ascii="Times New Roman" w:hAnsi="Times New Roman" w:cs="Times New Roman"/>
          <w:sz w:val="24"/>
        </w:rPr>
        <w:t>UltiMate</w:t>
      </w:r>
      <w:proofErr w:type="spellEnd"/>
      <w:r w:rsidR="00503DF2" w:rsidRPr="00503DF2">
        <w:rPr>
          <w:rFonts w:ascii="Times New Roman" w:hAnsi="Times New Roman" w:cs="Times New Roman"/>
          <w:sz w:val="24"/>
        </w:rPr>
        <w:t xml:space="preserve"> 3000 HPLC.</w:t>
      </w:r>
      <w:r>
        <w:rPr>
          <w:rFonts w:ascii="Times New Roman" w:hAnsi="Times New Roman" w:cs="Times New Roman"/>
          <w:sz w:val="24"/>
        </w:rPr>
        <w:t xml:space="preserve"> </w:t>
      </w:r>
      <w:r w:rsidR="00503DF2" w:rsidRPr="00503DF2">
        <w:rPr>
          <w:rFonts w:ascii="Times New Roman" w:hAnsi="Times New Roman" w:cs="Times New Roman"/>
          <w:sz w:val="24"/>
        </w:rPr>
        <w:t>An ACQUITY UPLC T3 column (100 mm*2.1 mm, 1.8 µm, Waters, UK) was used for reversed-phase separation. The column oven was maintained at 50°C. The flow rate is 0.3 mL/min, and the mobile phase consists of phase A (water, 0.1% formic acid) and phase B (acetonitrile, 0.1% formic acid). Gradient elution conditions were set as follows: 0</w:t>
      </w:r>
      <w:r w:rsidR="00503DF2" w:rsidRPr="00503DF2">
        <w:rPr>
          <w:rFonts w:ascii="Times New Roman" w:hAnsi="Times New Roman" w:cs="Times New Roman"/>
          <w:sz w:val="24"/>
        </w:rPr>
        <w:t>～</w:t>
      </w:r>
      <w:r w:rsidR="00503DF2" w:rsidRPr="00503DF2">
        <w:rPr>
          <w:rFonts w:ascii="Times New Roman" w:hAnsi="Times New Roman" w:cs="Times New Roman"/>
          <w:sz w:val="24"/>
        </w:rPr>
        <w:t>0.8 min, 2% B; 0.8</w:t>
      </w:r>
      <w:r w:rsidR="00503DF2" w:rsidRPr="00503DF2">
        <w:rPr>
          <w:rFonts w:ascii="Times New Roman" w:hAnsi="Times New Roman" w:cs="Times New Roman"/>
          <w:sz w:val="24"/>
        </w:rPr>
        <w:t>～</w:t>
      </w:r>
      <w:r w:rsidR="00503DF2" w:rsidRPr="00503DF2">
        <w:rPr>
          <w:rFonts w:ascii="Times New Roman" w:hAnsi="Times New Roman" w:cs="Times New Roman"/>
          <w:sz w:val="24"/>
        </w:rPr>
        <w:t>2.8 min, 2% to 70% B; 2.8~5.6 min, 70% to 90% B; 5.6~8 min, 90% to 100% B;8</w:t>
      </w:r>
      <w:r w:rsidR="00503DF2" w:rsidRPr="00503DF2">
        <w:rPr>
          <w:rFonts w:ascii="Times New Roman" w:hAnsi="Times New Roman" w:cs="Times New Roman"/>
          <w:sz w:val="24"/>
        </w:rPr>
        <w:t>～</w:t>
      </w:r>
      <w:r w:rsidR="00503DF2" w:rsidRPr="00503DF2">
        <w:rPr>
          <w:rFonts w:ascii="Times New Roman" w:hAnsi="Times New Roman" w:cs="Times New Roman"/>
          <w:sz w:val="24"/>
        </w:rPr>
        <w:t>8.1 min, 100% to 2% B; 8.1</w:t>
      </w:r>
      <w:r w:rsidR="00503DF2" w:rsidRPr="00503DF2">
        <w:rPr>
          <w:rFonts w:ascii="Times New Roman" w:hAnsi="Times New Roman" w:cs="Times New Roman"/>
          <w:sz w:val="24"/>
        </w:rPr>
        <w:t>～</w:t>
      </w:r>
      <w:r w:rsidR="00503DF2" w:rsidRPr="00503DF2">
        <w:rPr>
          <w:rFonts w:ascii="Times New Roman" w:hAnsi="Times New Roman" w:cs="Times New Roman"/>
          <w:sz w:val="24"/>
        </w:rPr>
        <w:t>10 min, 2% B. The injection volume for each sample was 4 µl. First scan one or two WASH samples, followed by 3-4 QCs, then insert a QC for every 10 samples scanned, and finally insert 2 QCs.</w:t>
      </w:r>
    </w:p>
    <w:p w14:paraId="53B95399" w14:textId="10DA2360" w:rsidR="00503DF2" w:rsidRPr="004A57D0" w:rsidRDefault="004A57D0" w:rsidP="004A57D0">
      <w:pPr>
        <w:spacing w:line="360" w:lineRule="auto"/>
        <w:ind w:firstLineChars="200" w:firstLine="480"/>
        <w:rPr>
          <w:rFonts w:ascii="Times New Roman" w:eastAsia="宋体" w:hAnsi="Times New Roman" w:cs="Times New Roman"/>
          <w:color w:val="000000" w:themeColor="text1"/>
          <w:sz w:val="24"/>
          <w:szCs w:val="24"/>
          <w:shd w:val="clear" w:color="auto" w:fill="FFFFFF"/>
        </w:rPr>
      </w:pPr>
      <w:r w:rsidRPr="004A57D0">
        <w:rPr>
          <w:rFonts w:ascii="Times New Roman" w:eastAsia="宋体" w:hAnsi="Times New Roman" w:cs="Times New Roman"/>
          <w:color w:val="000000" w:themeColor="text1"/>
          <w:sz w:val="24"/>
          <w:szCs w:val="24"/>
          <w:shd w:val="clear" w:color="auto" w:fill="FFFFFF"/>
        </w:rPr>
        <w:t>Then a</w:t>
      </w:r>
      <w:r w:rsidR="00503DF2" w:rsidRPr="004A57D0">
        <w:rPr>
          <w:rFonts w:ascii="Times New Roman" w:eastAsia="宋体" w:hAnsi="Times New Roman" w:cs="Times New Roman" w:hint="eastAsia"/>
          <w:color w:val="000000" w:themeColor="text1"/>
          <w:sz w:val="24"/>
          <w:szCs w:val="24"/>
          <w:shd w:val="clear" w:color="auto" w:fill="FFFFFF"/>
        </w:rPr>
        <w:t xml:space="preserve"> high-resolution tandem mass spectrometer Q-</w:t>
      </w:r>
      <w:proofErr w:type="spellStart"/>
      <w:r w:rsidR="00503DF2" w:rsidRPr="004A57D0">
        <w:rPr>
          <w:rFonts w:ascii="Times New Roman" w:eastAsia="宋体" w:hAnsi="Times New Roman" w:cs="Times New Roman" w:hint="eastAsia"/>
          <w:color w:val="000000" w:themeColor="text1"/>
          <w:sz w:val="24"/>
          <w:szCs w:val="24"/>
          <w:shd w:val="clear" w:color="auto" w:fill="FFFFFF"/>
        </w:rPr>
        <w:t>Exactive</w:t>
      </w:r>
      <w:proofErr w:type="spellEnd"/>
      <w:r w:rsidR="00503DF2" w:rsidRPr="004A57D0">
        <w:rPr>
          <w:rFonts w:ascii="Times New Roman" w:eastAsia="宋体" w:hAnsi="Times New Roman" w:cs="Times New Roman" w:hint="eastAsia"/>
          <w:color w:val="000000" w:themeColor="text1"/>
          <w:sz w:val="24"/>
          <w:szCs w:val="24"/>
          <w:shd w:val="clear" w:color="auto" w:fill="FFFFFF"/>
        </w:rPr>
        <w:t xml:space="preserve"> (</w:t>
      </w:r>
      <w:proofErr w:type="spellStart"/>
      <w:r w:rsidR="00503DF2" w:rsidRPr="004A57D0">
        <w:rPr>
          <w:rFonts w:ascii="Times New Roman" w:eastAsia="宋体" w:hAnsi="Times New Roman" w:cs="Times New Roman" w:hint="eastAsia"/>
          <w:color w:val="000000" w:themeColor="text1"/>
          <w:sz w:val="24"/>
          <w:szCs w:val="24"/>
          <w:shd w:val="clear" w:color="auto" w:fill="FFFFFF"/>
        </w:rPr>
        <w:t>Thermo</w:t>
      </w:r>
      <w:proofErr w:type="spellEnd"/>
      <w:r w:rsidR="00503DF2" w:rsidRPr="004A57D0">
        <w:rPr>
          <w:rFonts w:ascii="Times New Roman" w:eastAsia="宋体" w:hAnsi="Times New Roman" w:cs="Times New Roman" w:hint="eastAsia"/>
          <w:color w:val="000000" w:themeColor="text1"/>
          <w:sz w:val="24"/>
          <w:szCs w:val="24"/>
          <w:shd w:val="clear" w:color="auto" w:fill="FFFFFF"/>
        </w:rPr>
        <w:t xml:space="preserve"> Scientific) was used to collect </w:t>
      </w:r>
      <w:proofErr w:type="gramStart"/>
      <w:r w:rsidR="00503DF2" w:rsidRPr="004A57D0">
        <w:rPr>
          <w:rFonts w:ascii="Times New Roman" w:eastAsia="宋体" w:hAnsi="Times New Roman" w:cs="Times New Roman" w:hint="eastAsia"/>
          <w:color w:val="000000" w:themeColor="text1"/>
          <w:sz w:val="24"/>
          <w:szCs w:val="24"/>
          <w:shd w:val="clear" w:color="auto" w:fill="FFFFFF"/>
        </w:rPr>
        <w:t>first</w:t>
      </w:r>
      <w:proofErr w:type="gramEnd"/>
      <w:r w:rsidR="00503DF2" w:rsidRPr="004A57D0">
        <w:rPr>
          <w:rFonts w:ascii="Times New Roman" w:eastAsia="宋体" w:hAnsi="Times New Roman" w:cs="Times New Roman" w:hint="eastAsia"/>
          <w:color w:val="000000" w:themeColor="text1"/>
          <w:sz w:val="24"/>
          <w:szCs w:val="24"/>
          <w:shd w:val="clear" w:color="auto" w:fill="FFFFFF"/>
        </w:rPr>
        <w:t xml:space="preserve"> and secondary order spectrum data of the metabolites eluted form the column. The Q-</w:t>
      </w:r>
      <w:proofErr w:type="spellStart"/>
      <w:r w:rsidR="00503DF2" w:rsidRPr="004A57D0">
        <w:rPr>
          <w:rFonts w:ascii="Times New Roman" w:eastAsia="宋体" w:hAnsi="Times New Roman" w:cs="Times New Roman" w:hint="eastAsia"/>
          <w:color w:val="000000" w:themeColor="text1"/>
          <w:sz w:val="24"/>
          <w:szCs w:val="24"/>
          <w:shd w:val="clear" w:color="auto" w:fill="FFFFFF"/>
        </w:rPr>
        <w:t>Exactive</w:t>
      </w:r>
      <w:proofErr w:type="spellEnd"/>
      <w:r w:rsidR="00503DF2" w:rsidRPr="004A57D0">
        <w:rPr>
          <w:rFonts w:ascii="Times New Roman" w:eastAsia="宋体" w:hAnsi="Times New Roman" w:cs="Times New Roman" w:hint="eastAsia"/>
          <w:color w:val="000000" w:themeColor="text1"/>
          <w:sz w:val="24"/>
          <w:szCs w:val="24"/>
          <w:shd w:val="clear" w:color="auto" w:fill="FFFFFF"/>
        </w:rPr>
        <w:t xml:space="preserve"> was operated in both positive and negative ion modes. Precursor spectra (</w:t>
      </w:r>
      <w:bookmarkStart w:id="0" w:name="OLE_LINK4"/>
      <w:r w:rsidR="00503DF2" w:rsidRPr="004A57D0">
        <w:rPr>
          <w:rFonts w:ascii="Times New Roman" w:eastAsia="宋体" w:hAnsi="Times New Roman" w:cs="Times New Roman" w:hint="eastAsia"/>
          <w:color w:val="000000" w:themeColor="text1"/>
          <w:sz w:val="24"/>
          <w:szCs w:val="24"/>
          <w:shd w:val="clear" w:color="auto" w:fill="FFFFFF"/>
        </w:rPr>
        <w:t>70</w:t>
      </w:r>
      <w:r w:rsidR="00503DF2" w:rsidRPr="004A57D0">
        <w:rPr>
          <w:rFonts w:ascii="Times New Roman" w:eastAsia="宋体" w:hAnsi="Times New Roman" w:cs="Times New Roman" w:hint="eastAsia"/>
          <w:color w:val="000000" w:themeColor="text1"/>
          <w:sz w:val="24"/>
          <w:szCs w:val="24"/>
          <w:shd w:val="clear" w:color="auto" w:fill="FFFFFF"/>
        </w:rPr>
        <w:t>–</w:t>
      </w:r>
      <w:r w:rsidR="00503DF2" w:rsidRPr="004A57D0">
        <w:rPr>
          <w:rFonts w:ascii="Times New Roman" w:eastAsia="宋体" w:hAnsi="Times New Roman" w:cs="Times New Roman" w:hint="eastAsia"/>
          <w:color w:val="000000" w:themeColor="text1"/>
          <w:sz w:val="24"/>
          <w:szCs w:val="24"/>
          <w:shd w:val="clear" w:color="auto" w:fill="FFFFFF"/>
        </w:rPr>
        <w:t>1050</w:t>
      </w:r>
      <w:r w:rsidR="00503DF2" w:rsidRPr="004A57D0">
        <w:rPr>
          <w:rFonts w:ascii="MS Gothic" w:eastAsia="MS Gothic" w:hAnsi="MS Gothic" w:cs="MS Gothic" w:hint="eastAsia"/>
          <w:color w:val="000000" w:themeColor="text1"/>
          <w:sz w:val="24"/>
          <w:szCs w:val="24"/>
          <w:shd w:val="clear" w:color="auto" w:fill="FFFFFF"/>
        </w:rPr>
        <w:t> </w:t>
      </w:r>
      <w:r w:rsidR="00503DF2" w:rsidRPr="004A57D0">
        <w:rPr>
          <w:rFonts w:ascii="Times New Roman" w:eastAsia="宋体" w:hAnsi="Times New Roman" w:cs="Times New Roman" w:hint="eastAsia"/>
          <w:color w:val="000000" w:themeColor="text1"/>
          <w:sz w:val="24"/>
          <w:szCs w:val="24"/>
          <w:shd w:val="clear" w:color="auto" w:fill="FFFFFF"/>
        </w:rPr>
        <w:t>m/z</w:t>
      </w:r>
      <w:bookmarkEnd w:id="0"/>
      <w:r w:rsidR="00503DF2" w:rsidRPr="004A57D0">
        <w:rPr>
          <w:rFonts w:ascii="Times New Roman" w:eastAsia="宋体" w:hAnsi="Times New Roman" w:cs="Times New Roman" w:hint="eastAsia"/>
          <w:color w:val="000000" w:themeColor="text1"/>
          <w:sz w:val="24"/>
          <w:szCs w:val="24"/>
          <w:shd w:val="clear" w:color="auto" w:fill="FFFFFF"/>
        </w:rPr>
        <w:t>) were collected at 70,000 resolution to hit an AGC target of 3e6. The maximum inject time was set to 100</w:t>
      </w:r>
      <w:r w:rsidR="00503DF2" w:rsidRPr="004A57D0">
        <w:rPr>
          <w:rFonts w:ascii="MS Gothic" w:eastAsia="MS Gothic" w:hAnsi="MS Gothic" w:cs="MS Gothic" w:hint="eastAsia"/>
          <w:color w:val="000000" w:themeColor="text1"/>
          <w:sz w:val="24"/>
          <w:szCs w:val="24"/>
          <w:shd w:val="clear" w:color="auto" w:fill="FFFFFF"/>
        </w:rPr>
        <w:t> </w:t>
      </w:r>
      <w:proofErr w:type="spellStart"/>
      <w:r w:rsidR="00503DF2" w:rsidRPr="004A57D0">
        <w:rPr>
          <w:rFonts w:ascii="Times New Roman" w:eastAsia="宋体" w:hAnsi="Times New Roman" w:cs="Times New Roman" w:hint="eastAsia"/>
          <w:color w:val="000000" w:themeColor="text1"/>
          <w:sz w:val="24"/>
          <w:szCs w:val="24"/>
          <w:shd w:val="clear" w:color="auto" w:fill="FFFFFF"/>
        </w:rPr>
        <w:t>ms.</w:t>
      </w:r>
      <w:proofErr w:type="spellEnd"/>
      <w:r w:rsidR="00503DF2" w:rsidRPr="004A57D0">
        <w:rPr>
          <w:rFonts w:ascii="Times New Roman" w:eastAsia="宋体" w:hAnsi="Times New Roman" w:cs="Times New Roman" w:hint="eastAsia"/>
          <w:color w:val="000000" w:themeColor="text1"/>
          <w:sz w:val="24"/>
          <w:szCs w:val="24"/>
          <w:shd w:val="clear" w:color="auto" w:fill="FFFFFF"/>
        </w:rPr>
        <w:t xml:space="preserve"> A top 3 configuration to </w:t>
      </w:r>
      <w:r w:rsidR="00503DF2" w:rsidRPr="004A57D0">
        <w:rPr>
          <w:rFonts w:ascii="Times New Roman" w:eastAsia="宋体" w:hAnsi="Times New Roman" w:cs="Times New Roman" w:hint="eastAsia"/>
          <w:color w:val="000000" w:themeColor="text1"/>
          <w:sz w:val="24"/>
          <w:szCs w:val="24"/>
          <w:shd w:val="clear" w:color="auto" w:fill="FFFFFF"/>
        </w:rPr>
        <w:lastRenderedPageBreak/>
        <w:t>acquire data was set in DDA mode. Fragment spectra were collected at 17,500 resolution to hit an AGC target of 1e5 with a maximum inject time of 50</w:t>
      </w:r>
      <w:r w:rsidR="00503DF2" w:rsidRPr="004A57D0">
        <w:rPr>
          <w:rFonts w:ascii="MS Gothic" w:eastAsia="MS Gothic" w:hAnsi="MS Gothic" w:cs="MS Gothic" w:hint="eastAsia"/>
          <w:color w:val="000000" w:themeColor="text1"/>
          <w:sz w:val="24"/>
          <w:szCs w:val="24"/>
          <w:shd w:val="clear" w:color="auto" w:fill="FFFFFF"/>
        </w:rPr>
        <w:t> </w:t>
      </w:r>
      <w:proofErr w:type="spellStart"/>
      <w:r w:rsidR="00503DF2" w:rsidRPr="004A57D0">
        <w:rPr>
          <w:rFonts w:ascii="Times New Roman" w:eastAsia="宋体" w:hAnsi="Times New Roman" w:cs="Times New Roman" w:hint="eastAsia"/>
          <w:color w:val="000000" w:themeColor="text1"/>
          <w:sz w:val="24"/>
          <w:szCs w:val="24"/>
          <w:shd w:val="clear" w:color="auto" w:fill="FFFFFF"/>
        </w:rPr>
        <w:t>ms.</w:t>
      </w:r>
      <w:proofErr w:type="spellEnd"/>
      <w:r w:rsidRPr="004A57D0">
        <w:rPr>
          <w:rFonts w:ascii="Times New Roman" w:eastAsia="宋体" w:hAnsi="Times New Roman" w:cs="Times New Roman"/>
          <w:color w:val="000000" w:themeColor="text1"/>
          <w:sz w:val="24"/>
          <w:szCs w:val="24"/>
          <w:shd w:val="clear" w:color="auto" w:fill="FFFFFF"/>
        </w:rPr>
        <w:t xml:space="preserve"> </w:t>
      </w:r>
      <w:r w:rsidR="00503DF2" w:rsidRPr="004A57D0">
        <w:rPr>
          <w:rFonts w:ascii="Times New Roman" w:eastAsia="宋体" w:hAnsi="Times New Roman" w:cs="Times New Roman" w:hint="eastAsia"/>
          <w:color w:val="000000" w:themeColor="text1"/>
          <w:sz w:val="24"/>
          <w:szCs w:val="24"/>
          <w:shd w:val="clear" w:color="auto" w:fill="FFFFFF"/>
        </w:rPr>
        <w:t xml:space="preserve">Fragmentation energy (stepped </w:t>
      </w:r>
      <w:proofErr w:type="spellStart"/>
      <w:r w:rsidR="00503DF2" w:rsidRPr="004A57D0">
        <w:rPr>
          <w:rFonts w:ascii="Times New Roman" w:eastAsia="宋体" w:hAnsi="Times New Roman" w:cs="Times New Roman" w:hint="eastAsia"/>
          <w:color w:val="000000" w:themeColor="text1"/>
          <w:sz w:val="24"/>
          <w:szCs w:val="24"/>
          <w:shd w:val="clear" w:color="auto" w:fill="FFFFFF"/>
        </w:rPr>
        <w:t>nce</w:t>
      </w:r>
      <w:proofErr w:type="spellEnd"/>
      <w:r w:rsidR="00503DF2" w:rsidRPr="004A57D0">
        <w:rPr>
          <w:rFonts w:ascii="Times New Roman" w:eastAsia="宋体" w:hAnsi="Times New Roman" w:cs="Times New Roman" w:hint="eastAsia"/>
          <w:color w:val="000000" w:themeColor="text1"/>
          <w:sz w:val="24"/>
          <w:szCs w:val="24"/>
          <w:shd w:val="clear" w:color="auto" w:fill="FFFFFF"/>
        </w:rPr>
        <w:t xml:space="preserve">) is set as: 20, 40, 60 eV. Ion source (ESI) parameter settings: spray voltage (|KV|)) was 4000 (positive ion mode) and 4000 (negative ion mode), Sheath gas flow rate was 35, Aux gas flow rate was 10, Capillary </w:t>
      </w:r>
      <w:r w:rsidR="00503DF2" w:rsidRPr="004A57D0">
        <w:rPr>
          <w:rFonts w:ascii="Times New Roman" w:eastAsia="宋体" w:hAnsi="Times New Roman" w:cs="Times New Roman"/>
          <w:color w:val="000000" w:themeColor="text1"/>
          <w:sz w:val="24"/>
          <w:szCs w:val="24"/>
          <w:shd w:val="clear" w:color="auto" w:fill="FFFFFF"/>
        </w:rPr>
        <w:t>temp</w:t>
      </w:r>
      <w:r w:rsidR="00503DF2" w:rsidRPr="004A57D0">
        <w:rPr>
          <w:rFonts w:ascii="Times New Roman" w:eastAsia="宋体" w:hAnsi="Times New Roman" w:cs="Times New Roman" w:hint="eastAsia"/>
          <w:color w:val="000000" w:themeColor="text1"/>
          <w:sz w:val="24"/>
          <w:szCs w:val="24"/>
          <w:shd w:val="clear" w:color="auto" w:fill="FFFFFF"/>
        </w:rPr>
        <w:t>erature was 320</w:t>
      </w:r>
      <w:r w:rsidR="00503DF2" w:rsidRPr="004A57D0">
        <w:rPr>
          <w:rFonts w:ascii="Times New Roman" w:eastAsia="宋体" w:hAnsi="Times New Roman" w:cs="Times New Roman" w:hint="eastAsia"/>
          <w:color w:val="000000" w:themeColor="text1"/>
          <w:sz w:val="24"/>
          <w:szCs w:val="24"/>
          <w:shd w:val="clear" w:color="auto" w:fill="FFFFFF"/>
        </w:rPr>
        <w:t>℃</w:t>
      </w:r>
      <w:r w:rsidR="00503DF2" w:rsidRPr="004A57D0">
        <w:rPr>
          <w:rFonts w:ascii="Times New Roman" w:eastAsia="宋体" w:hAnsi="Times New Roman" w:cs="Times New Roman" w:hint="eastAsia"/>
          <w:color w:val="000000" w:themeColor="text1"/>
          <w:sz w:val="24"/>
          <w:szCs w:val="24"/>
          <w:shd w:val="clear" w:color="auto" w:fill="FFFFFF"/>
        </w:rPr>
        <w:t>.</w:t>
      </w:r>
    </w:p>
    <w:p w14:paraId="5E0E2116" w14:textId="01F63903" w:rsidR="00D47D8D" w:rsidRPr="004A57D0" w:rsidRDefault="004A57D0" w:rsidP="00D47D8D">
      <w:pPr>
        <w:spacing w:line="360" w:lineRule="auto"/>
        <w:ind w:firstLine="420"/>
        <w:rPr>
          <w:rFonts w:ascii="Times New Roman" w:eastAsia="宋体" w:hAnsi="Times New Roman" w:cs="Times New Roman"/>
          <w:color w:val="000000" w:themeColor="text1"/>
          <w:sz w:val="24"/>
          <w:szCs w:val="24"/>
          <w:shd w:val="clear" w:color="auto" w:fill="FFFFFF"/>
        </w:rPr>
      </w:pPr>
      <w:r w:rsidRPr="004A57D0">
        <w:rPr>
          <w:rFonts w:ascii="Times New Roman" w:eastAsia="宋体" w:hAnsi="Times New Roman" w:cs="Times New Roman"/>
          <w:color w:val="000000" w:themeColor="text1"/>
          <w:sz w:val="24"/>
          <w:szCs w:val="24"/>
          <w:shd w:val="clear" w:color="auto" w:fill="FFFFFF"/>
        </w:rPr>
        <w:t>Then i</w:t>
      </w:r>
      <w:r w:rsidR="00D47D8D" w:rsidRPr="004A57D0">
        <w:rPr>
          <w:rFonts w:ascii="Times New Roman" w:eastAsia="宋体" w:hAnsi="Times New Roman" w:cs="Times New Roman" w:hint="eastAsia"/>
          <w:color w:val="000000" w:themeColor="text1"/>
          <w:sz w:val="24"/>
          <w:szCs w:val="24"/>
          <w:shd w:val="clear" w:color="auto" w:fill="FFFFFF"/>
        </w:rPr>
        <w:t>mport the acquired mass spectrum raw data (.raw files) into Compound Discoverer 3.1.0 (</w:t>
      </w:r>
      <w:proofErr w:type="spellStart"/>
      <w:r w:rsidR="00D47D8D" w:rsidRPr="004A57D0">
        <w:rPr>
          <w:rFonts w:ascii="Times New Roman" w:eastAsia="宋体" w:hAnsi="Times New Roman" w:cs="Times New Roman" w:hint="eastAsia"/>
          <w:color w:val="000000" w:themeColor="text1"/>
          <w:sz w:val="24"/>
          <w:szCs w:val="24"/>
          <w:shd w:val="clear" w:color="auto" w:fill="FFFFFF"/>
        </w:rPr>
        <w:t>Thermo</w:t>
      </w:r>
      <w:proofErr w:type="spellEnd"/>
      <w:r w:rsidR="00D47D8D" w:rsidRPr="004A57D0">
        <w:rPr>
          <w:rFonts w:ascii="Times New Roman" w:eastAsia="宋体" w:hAnsi="Times New Roman" w:cs="Times New Roman" w:hint="eastAsia"/>
          <w:color w:val="000000" w:themeColor="text1"/>
          <w:sz w:val="24"/>
          <w:szCs w:val="24"/>
          <w:shd w:val="clear" w:color="auto" w:fill="FFFFFF"/>
        </w:rPr>
        <w:t xml:space="preserve"> Fisher Scientific, USA) for data pretreatments, including: peak extraction, retention time correction within and between groups, adduct ion </w:t>
      </w:r>
      <w:proofErr w:type="gramStart"/>
      <w:r w:rsidR="00D47D8D" w:rsidRPr="004A57D0">
        <w:rPr>
          <w:rFonts w:ascii="Times New Roman" w:eastAsia="宋体" w:hAnsi="Times New Roman" w:cs="Times New Roman" w:hint="eastAsia"/>
          <w:color w:val="000000" w:themeColor="text1"/>
          <w:sz w:val="24"/>
          <w:szCs w:val="24"/>
          <w:shd w:val="clear" w:color="auto" w:fill="FFFFFF"/>
        </w:rPr>
        <w:t>merging ,</w:t>
      </w:r>
      <w:proofErr w:type="gramEnd"/>
      <w:r w:rsidR="00D47D8D" w:rsidRPr="004A57D0">
        <w:rPr>
          <w:rFonts w:ascii="Times New Roman" w:eastAsia="宋体" w:hAnsi="Times New Roman" w:cs="Times New Roman" w:hint="eastAsia"/>
          <w:color w:val="000000" w:themeColor="text1"/>
          <w:sz w:val="24"/>
          <w:szCs w:val="24"/>
          <w:shd w:val="clear" w:color="auto" w:fill="FFFFFF"/>
        </w:rPr>
        <w:t xml:space="preserve"> fill gaps, background peak labeling and metabolite identification. Each ion was identified by combining retention time (RT) and m/z data. Intensities of each peaks were recorded and finally export information such as feature molecular weight, retention time, peak area and identification </w:t>
      </w:r>
      <w:proofErr w:type="spellStart"/>
      <w:r w:rsidR="00D47D8D" w:rsidRPr="004A57D0">
        <w:rPr>
          <w:rFonts w:ascii="Times New Roman" w:eastAsia="宋体" w:hAnsi="Times New Roman" w:cs="Times New Roman" w:hint="eastAsia"/>
          <w:color w:val="000000" w:themeColor="text1"/>
          <w:sz w:val="24"/>
          <w:szCs w:val="24"/>
          <w:shd w:val="clear" w:color="auto" w:fill="FFFFFF"/>
        </w:rPr>
        <w:t>results.The</w:t>
      </w:r>
      <w:proofErr w:type="spellEnd"/>
      <w:r w:rsidR="00D47D8D" w:rsidRPr="004A57D0">
        <w:rPr>
          <w:rFonts w:ascii="Times New Roman" w:eastAsia="宋体" w:hAnsi="Times New Roman" w:cs="Times New Roman" w:hint="eastAsia"/>
          <w:color w:val="000000" w:themeColor="text1"/>
          <w:sz w:val="24"/>
          <w:szCs w:val="24"/>
          <w:shd w:val="clear" w:color="auto" w:fill="FFFFFF"/>
        </w:rPr>
        <w:t xml:space="preserve"> online KEGG, HMDB database was used to annotate the metabolites by matching the exact molecular mass data </w:t>
      </w:r>
      <w:r w:rsidR="00D47D8D" w:rsidRPr="004A57D0">
        <w:rPr>
          <w:rFonts w:ascii="Times New Roman" w:eastAsia="宋体" w:hAnsi="Times New Roman" w:cs="Times New Roman" w:hint="eastAsia"/>
          <w:color w:val="000000" w:themeColor="text1"/>
          <w:sz w:val="24"/>
          <w:szCs w:val="24"/>
          <w:shd w:val="clear" w:color="auto" w:fill="FFFFFF"/>
        </w:rPr>
        <w:t>、</w:t>
      </w:r>
      <w:r w:rsidR="00D47D8D" w:rsidRPr="004A57D0">
        <w:rPr>
          <w:rFonts w:ascii="Times New Roman" w:eastAsia="宋体" w:hAnsi="Times New Roman" w:cs="Times New Roman" w:hint="eastAsia"/>
          <w:color w:val="000000" w:themeColor="text1"/>
          <w:sz w:val="24"/>
          <w:szCs w:val="24"/>
          <w:shd w:val="clear" w:color="auto" w:fill="FFFFFF"/>
        </w:rPr>
        <w:t xml:space="preserve">name and </w:t>
      </w:r>
      <w:bookmarkStart w:id="1" w:name="OLE_LINK3"/>
      <w:r w:rsidR="00D47D8D" w:rsidRPr="004A57D0">
        <w:rPr>
          <w:rFonts w:ascii="Times New Roman" w:eastAsia="宋体" w:hAnsi="Times New Roman" w:cs="Times New Roman" w:hint="eastAsia"/>
          <w:color w:val="000000" w:themeColor="text1"/>
          <w:sz w:val="24"/>
          <w:szCs w:val="24"/>
          <w:shd w:val="clear" w:color="auto" w:fill="FFFFFF"/>
        </w:rPr>
        <w:t>formula</w:t>
      </w:r>
      <w:bookmarkEnd w:id="1"/>
      <w:r w:rsidR="00D47D8D" w:rsidRPr="004A57D0">
        <w:rPr>
          <w:rFonts w:ascii="Times New Roman" w:eastAsia="宋体" w:hAnsi="Times New Roman" w:cs="Times New Roman" w:hint="eastAsia"/>
          <w:color w:val="000000" w:themeColor="text1"/>
          <w:sz w:val="24"/>
          <w:szCs w:val="24"/>
          <w:shd w:val="clear" w:color="auto" w:fill="FFFFFF"/>
        </w:rPr>
        <w:t xml:space="preserve"> of samples with those from database. If a mass difference between observed and the database value was less than 10 ppm, the metabolite would be annotated.</w:t>
      </w:r>
    </w:p>
    <w:p w14:paraId="5F182B4C" w14:textId="77777777" w:rsidR="00D47D8D" w:rsidRPr="004A57D0" w:rsidRDefault="00D47D8D" w:rsidP="00D47D8D">
      <w:pPr>
        <w:spacing w:line="360" w:lineRule="auto"/>
        <w:ind w:firstLine="420"/>
        <w:rPr>
          <w:rFonts w:ascii="Times New Roman" w:eastAsia="宋体" w:hAnsi="Times New Roman" w:cs="Times New Roman"/>
          <w:color w:val="000000" w:themeColor="text1"/>
          <w:sz w:val="24"/>
          <w:szCs w:val="24"/>
          <w:shd w:val="clear" w:color="auto" w:fill="FFFFFF"/>
        </w:rPr>
      </w:pPr>
      <w:r w:rsidRPr="004A57D0">
        <w:rPr>
          <w:rFonts w:ascii="Times New Roman" w:eastAsia="宋体" w:hAnsi="Times New Roman" w:cs="Times New Roman" w:hint="eastAsia"/>
          <w:color w:val="000000" w:themeColor="text1"/>
          <w:sz w:val="24"/>
          <w:szCs w:val="24"/>
          <w:shd w:val="clear" w:color="auto" w:fill="FFFFFF"/>
        </w:rPr>
        <w:t>The intensity of peak data was further preprocessed by metaX</w:t>
      </w:r>
      <w:r w:rsidRPr="004A57D0">
        <w:rPr>
          <w:rFonts w:ascii="Times New Roman" w:eastAsia="宋体" w:hAnsi="Times New Roman" w:cs="Times New Roman"/>
          <w:color w:val="000000" w:themeColor="text1"/>
          <w:sz w:val="24"/>
          <w:szCs w:val="24"/>
          <w:shd w:val="clear" w:color="auto" w:fill="FFFFFF"/>
        </w:rPr>
        <w:t xml:space="preserve">. Those features that were detected in less than 50% of QC samples or 80% of biological samples were removed, the remaining peaks with missing values were imputed with the k-nearest neighbor algorithm to further improve the data quality. PCA was performed for outlier detection and batch effects evaluation using the pre-processed dataset. Probabilistic Quotient Normalization (PQN) </w:t>
      </w:r>
      <w:r w:rsidRPr="004A57D0">
        <w:rPr>
          <w:rFonts w:ascii="Times New Roman" w:eastAsia="宋体" w:hAnsi="Times New Roman" w:cs="Times New Roman" w:hint="eastAsia"/>
          <w:color w:val="000000" w:themeColor="text1"/>
          <w:sz w:val="24"/>
          <w:szCs w:val="24"/>
          <w:shd w:val="clear" w:color="auto" w:fill="FFFFFF"/>
        </w:rPr>
        <w:t>was</w:t>
      </w:r>
      <w:r w:rsidRPr="004A57D0">
        <w:rPr>
          <w:rFonts w:ascii="Times New Roman" w:eastAsia="宋体" w:hAnsi="Times New Roman" w:cs="Times New Roman"/>
          <w:color w:val="000000" w:themeColor="text1"/>
          <w:sz w:val="24"/>
          <w:szCs w:val="24"/>
          <w:shd w:val="clear" w:color="auto" w:fill="FFFFFF"/>
        </w:rPr>
        <w:t xml:space="preserve"> used to normalize the data to obtain the normalized ion intensity data of each sample</w:t>
      </w:r>
      <w:r w:rsidRPr="004A57D0">
        <w:rPr>
          <w:rFonts w:ascii="Times New Roman" w:eastAsia="宋体" w:hAnsi="Times New Roman" w:cs="Times New Roman" w:hint="eastAsia"/>
          <w:color w:val="000000" w:themeColor="text1"/>
          <w:sz w:val="24"/>
          <w:szCs w:val="24"/>
          <w:shd w:val="clear" w:color="auto" w:fill="FFFFFF"/>
        </w:rPr>
        <w:t>。</w:t>
      </w:r>
      <w:r w:rsidRPr="004A57D0">
        <w:rPr>
          <w:rFonts w:ascii="Times New Roman" w:eastAsia="宋体" w:hAnsi="Times New Roman" w:cs="Times New Roman"/>
          <w:color w:val="000000" w:themeColor="text1"/>
          <w:sz w:val="24"/>
          <w:szCs w:val="24"/>
          <w:shd w:val="clear" w:color="auto" w:fill="FFFFFF"/>
        </w:rPr>
        <w:t xml:space="preserve">Quality control-based robust LOESS signal correction was fitted to the QC data with respect to the order of injection to minimize signal intensity drift over time. In addition, the </w:t>
      </w:r>
      <w:r w:rsidRPr="004A57D0">
        <w:rPr>
          <w:rFonts w:ascii="Times New Roman" w:eastAsia="宋体" w:hAnsi="Times New Roman" w:cs="Times New Roman" w:hint="eastAsia"/>
          <w:color w:val="000000" w:themeColor="text1"/>
          <w:sz w:val="24"/>
          <w:szCs w:val="24"/>
          <w:shd w:val="clear" w:color="auto" w:fill="FFFFFF"/>
        </w:rPr>
        <w:t>coefficient of  Variation</w:t>
      </w:r>
      <w:r w:rsidRPr="004A57D0">
        <w:rPr>
          <w:rFonts w:ascii="Times New Roman" w:eastAsia="宋体" w:hAnsi="Times New Roman" w:cs="Times New Roman" w:hint="eastAsia"/>
          <w:color w:val="000000" w:themeColor="text1"/>
          <w:sz w:val="24"/>
          <w:szCs w:val="24"/>
          <w:shd w:val="clear" w:color="auto" w:fill="FFFFFF"/>
        </w:rPr>
        <w:t>（</w:t>
      </w:r>
      <w:r w:rsidRPr="004A57D0">
        <w:rPr>
          <w:rFonts w:ascii="Times New Roman" w:eastAsia="宋体" w:hAnsi="Times New Roman" w:cs="Times New Roman" w:hint="eastAsia"/>
          <w:color w:val="000000" w:themeColor="text1"/>
          <w:sz w:val="24"/>
          <w:szCs w:val="24"/>
          <w:shd w:val="clear" w:color="auto" w:fill="FFFFFF"/>
        </w:rPr>
        <w:t>CV</w:t>
      </w:r>
      <w:r w:rsidRPr="004A57D0">
        <w:rPr>
          <w:rFonts w:ascii="Times New Roman" w:eastAsia="宋体" w:hAnsi="Times New Roman" w:cs="Times New Roman" w:hint="eastAsia"/>
          <w:color w:val="000000" w:themeColor="text1"/>
          <w:sz w:val="24"/>
          <w:szCs w:val="24"/>
          <w:shd w:val="clear" w:color="auto" w:fill="FFFFFF"/>
        </w:rPr>
        <w:t>）</w:t>
      </w:r>
      <w:r w:rsidRPr="004A57D0">
        <w:rPr>
          <w:rFonts w:ascii="Times New Roman" w:eastAsia="宋体" w:hAnsi="Times New Roman" w:cs="Times New Roman"/>
          <w:color w:val="000000" w:themeColor="text1"/>
          <w:sz w:val="24"/>
          <w:szCs w:val="24"/>
          <w:shd w:val="clear" w:color="auto" w:fill="FFFFFF"/>
        </w:rPr>
        <w:t>of the metabolic features were calculated across all QC samples, and those &gt; 30% were then removed.</w:t>
      </w:r>
    </w:p>
    <w:p w14:paraId="1331F9BF" w14:textId="2C302CF8" w:rsidR="00814A73" w:rsidRPr="002930FE" w:rsidRDefault="00D47D8D" w:rsidP="002930FE">
      <w:pPr>
        <w:spacing w:line="360" w:lineRule="auto"/>
        <w:ind w:firstLine="420"/>
        <w:rPr>
          <w:rFonts w:ascii="Times New Roman" w:eastAsia="宋体" w:hAnsi="Times New Roman" w:cs="Times New Roman" w:hint="eastAsia"/>
          <w:color w:val="000000" w:themeColor="text1"/>
          <w:sz w:val="24"/>
          <w:szCs w:val="24"/>
          <w:shd w:val="clear" w:color="auto" w:fill="FFFFFF"/>
        </w:rPr>
      </w:pPr>
      <w:r w:rsidRPr="004A57D0">
        <w:rPr>
          <w:rFonts w:ascii="Times New Roman" w:eastAsia="宋体" w:hAnsi="Times New Roman" w:cs="Times New Roman" w:hint="eastAsia"/>
          <w:color w:val="000000" w:themeColor="text1"/>
          <w:sz w:val="24"/>
          <w:szCs w:val="24"/>
          <w:shd w:val="clear" w:color="auto" w:fill="FFFFFF"/>
        </w:rPr>
        <w:t xml:space="preserve">Student t-tests were conducted to detect differences in metabolite concentrations between 2 </w:t>
      </w:r>
      <w:proofErr w:type="gramStart"/>
      <w:r w:rsidRPr="004A57D0">
        <w:rPr>
          <w:rFonts w:ascii="Times New Roman" w:eastAsia="宋体" w:hAnsi="Times New Roman" w:cs="Times New Roman" w:hint="eastAsia"/>
          <w:color w:val="000000" w:themeColor="text1"/>
          <w:sz w:val="24"/>
          <w:szCs w:val="24"/>
          <w:shd w:val="clear" w:color="auto" w:fill="FFFFFF"/>
        </w:rPr>
        <w:t>phenotype</w:t>
      </w:r>
      <w:proofErr w:type="gramEnd"/>
      <w:r w:rsidRPr="004A57D0">
        <w:rPr>
          <w:rFonts w:ascii="Times New Roman" w:eastAsia="宋体" w:hAnsi="Times New Roman" w:cs="Times New Roman" w:hint="eastAsia"/>
          <w:color w:val="000000" w:themeColor="text1"/>
          <w:sz w:val="24"/>
          <w:szCs w:val="24"/>
          <w:shd w:val="clear" w:color="auto" w:fill="FFFFFF"/>
        </w:rPr>
        <w:t>.</w:t>
      </w:r>
      <w:r w:rsidRPr="004A57D0">
        <w:rPr>
          <w:rFonts w:ascii="Times New Roman" w:eastAsia="宋体" w:hAnsi="Times New Roman" w:cs="Times New Roman"/>
          <w:color w:val="000000" w:themeColor="text1"/>
          <w:sz w:val="24"/>
          <w:szCs w:val="24"/>
          <w:shd w:val="clear" w:color="auto" w:fill="FFFFFF"/>
        </w:rPr>
        <w:t xml:space="preserve"> </w:t>
      </w:r>
      <w:r w:rsidRPr="004A57D0">
        <w:rPr>
          <w:rFonts w:ascii="Times New Roman" w:eastAsia="宋体" w:hAnsi="Times New Roman" w:cs="Times New Roman" w:hint="eastAsia"/>
          <w:color w:val="000000" w:themeColor="text1"/>
          <w:sz w:val="24"/>
          <w:szCs w:val="24"/>
          <w:shd w:val="clear" w:color="auto" w:fill="FFFFFF"/>
        </w:rPr>
        <w:t xml:space="preserve">The P value was adjusted for multiple tests using an FDR </w:t>
      </w:r>
      <w:r w:rsidRPr="004A57D0">
        <w:rPr>
          <w:rFonts w:ascii="Times New Roman" w:eastAsia="宋体" w:hAnsi="Times New Roman" w:cs="Times New Roman" w:hint="eastAsia"/>
          <w:color w:val="000000" w:themeColor="text1"/>
          <w:sz w:val="24"/>
          <w:szCs w:val="24"/>
          <w:shd w:val="clear" w:color="auto" w:fill="FFFFFF"/>
        </w:rPr>
        <w:lastRenderedPageBreak/>
        <w:t>(Benjamini-Hochberg). Supervised PLS-DA was conducted through metaX to discriminate the different variables between groups and VIP value was calculated. A VIP cut-off value of 1.0 was used to select important features. KEGG enrichment analysis was performed on significantly different metabolites (satisfying ratio &gt;= 2 or ratio &lt;= 1/2 &amp; p value &lt;= 0.05 &amp; VIP&gt;1).</w:t>
      </w:r>
      <w:r w:rsidR="002930FE">
        <w:rPr>
          <w:rFonts w:ascii="Times New Roman" w:eastAsia="宋体" w:hAnsi="Times New Roman" w:cs="Times New Roman"/>
          <w:color w:val="000000" w:themeColor="text1"/>
          <w:sz w:val="24"/>
          <w:szCs w:val="24"/>
          <w:shd w:val="clear" w:color="auto" w:fill="FFFFFF"/>
        </w:rPr>
        <w:br w:type="page"/>
      </w:r>
    </w:p>
    <w:p w14:paraId="1FD9BFB6" w14:textId="77777777" w:rsidR="002930FE" w:rsidRPr="00E85AAA" w:rsidRDefault="002930FE" w:rsidP="002930FE">
      <w:pPr>
        <w:spacing w:before="35"/>
        <w:ind w:left="100"/>
        <w:rPr>
          <w:rFonts w:ascii="Times New Roman" w:eastAsia="宋体" w:hAnsi="Times New Roman" w:cs="Times New Roman"/>
          <w:sz w:val="24"/>
          <w:szCs w:val="24"/>
        </w:rPr>
      </w:pPr>
      <w:r w:rsidRPr="00E85AAA">
        <w:rPr>
          <w:rFonts w:ascii="Times New Roman" w:hAnsi="Times New Roman" w:cs="Times New Roman"/>
          <w:b/>
          <w:sz w:val="24"/>
          <w:szCs w:val="24"/>
        </w:rPr>
        <w:lastRenderedPageBreak/>
        <w:t>Reference</w:t>
      </w:r>
      <w:r w:rsidRPr="00E85AAA">
        <w:rPr>
          <w:rFonts w:ascii="Times New Roman" w:eastAsia="宋体" w:hAnsi="Times New Roman" w:cs="Times New Roman"/>
          <w:sz w:val="24"/>
          <w:szCs w:val="24"/>
        </w:rPr>
        <w:t>：</w:t>
      </w:r>
    </w:p>
    <w:p w14:paraId="58C1C2B7" w14:textId="77777777" w:rsidR="00814A73" w:rsidRDefault="00814A73">
      <w:pPr>
        <w:rPr>
          <w:color w:val="000000" w:themeColor="text1"/>
        </w:rPr>
      </w:pPr>
    </w:p>
    <w:p w14:paraId="0D5973E8" w14:textId="77777777" w:rsidR="002930FE" w:rsidRPr="002930FE" w:rsidRDefault="00814A73" w:rsidP="002930FE">
      <w:pPr>
        <w:pStyle w:val="EndNoteBibliography"/>
        <w:ind w:left="720" w:hanging="720"/>
      </w:pPr>
      <w:r>
        <w:rPr>
          <w:color w:val="000000" w:themeColor="text1"/>
        </w:rPr>
        <w:fldChar w:fldCharType="begin"/>
      </w:r>
      <w:r>
        <w:rPr>
          <w:color w:val="000000" w:themeColor="text1"/>
        </w:rPr>
        <w:instrText xml:space="preserve"> ADDIN EN.REFLIST </w:instrText>
      </w:r>
      <w:r>
        <w:rPr>
          <w:color w:val="000000" w:themeColor="text1"/>
        </w:rPr>
        <w:fldChar w:fldCharType="separate"/>
      </w:r>
      <w:r w:rsidR="002930FE" w:rsidRPr="002930FE">
        <w:t>1.</w:t>
      </w:r>
      <w:r w:rsidR="002930FE" w:rsidRPr="002930FE">
        <w:tab/>
        <w:t xml:space="preserve">Logue JB, Stedmon CA, Kellerman AM, Nielsen NJ, Andersson AF, Laudon H, et al. Experimental insights into the importance of aquatic bacterial community composition to the degradation of dissolved organic matter. </w:t>
      </w:r>
      <w:r w:rsidR="002930FE" w:rsidRPr="002930FE">
        <w:rPr>
          <w:i/>
        </w:rPr>
        <w:t xml:space="preserve">Isme j. </w:t>
      </w:r>
      <w:r w:rsidR="002930FE" w:rsidRPr="002930FE">
        <w:t>2016;10(3):533-545.</w:t>
      </w:r>
    </w:p>
    <w:p w14:paraId="3AC820EF" w14:textId="77777777" w:rsidR="002930FE" w:rsidRPr="002930FE" w:rsidRDefault="002930FE" w:rsidP="002930FE">
      <w:pPr>
        <w:pStyle w:val="EndNoteBibliography"/>
        <w:ind w:left="720" w:hanging="720"/>
      </w:pPr>
      <w:r w:rsidRPr="002930FE">
        <w:t>2.</w:t>
      </w:r>
      <w:r w:rsidRPr="002930FE">
        <w:tab/>
        <w:t xml:space="preserve">Walters W, Hyde ER, Berg-Lyons D, Ackermann G, Humphrey G, Parada A, et al. Improved Bacterial 16S rRNA Gene (V4 and V4-5) and Fungal Internal Transcribed Spacer Marker Gene Primers for Microbial Community Surveys. </w:t>
      </w:r>
      <w:r w:rsidRPr="002930FE">
        <w:rPr>
          <w:i/>
        </w:rPr>
        <w:t xml:space="preserve">mSystems. </w:t>
      </w:r>
      <w:r w:rsidRPr="002930FE">
        <w:t>2016;1(1).</w:t>
      </w:r>
    </w:p>
    <w:p w14:paraId="00FE2BFC" w14:textId="77777777" w:rsidR="002930FE" w:rsidRPr="002930FE" w:rsidRDefault="002930FE" w:rsidP="002930FE">
      <w:pPr>
        <w:pStyle w:val="EndNoteBibliography"/>
        <w:ind w:left="720" w:hanging="720"/>
      </w:pPr>
      <w:r w:rsidRPr="002930FE">
        <w:t>3.</w:t>
      </w:r>
      <w:r w:rsidRPr="002930FE">
        <w:tab/>
        <w:t xml:space="preserve">Takai K, Horikoshi K. Rapid detection and quantification of members of the archaeal community by quantitative PCR using fluorogenic probes. </w:t>
      </w:r>
      <w:r w:rsidRPr="002930FE">
        <w:rPr>
          <w:i/>
        </w:rPr>
        <w:t xml:space="preserve">Appl Environ Microbiol. </w:t>
      </w:r>
      <w:r w:rsidRPr="002930FE">
        <w:t>2000;66(11):5066-5072.</w:t>
      </w:r>
    </w:p>
    <w:p w14:paraId="07DE42F8" w14:textId="7DB417B3" w:rsidR="00280908" w:rsidRPr="004A57D0" w:rsidRDefault="00814A73">
      <w:pPr>
        <w:rPr>
          <w:color w:val="000000" w:themeColor="text1"/>
        </w:rPr>
      </w:pPr>
      <w:r>
        <w:rPr>
          <w:color w:val="000000" w:themeColor="text1"/>
        </w:rPr>
        <w:fldChar w:fldCharType="end"/>
      </w:r>
    </w:p>
    <w:sectPr w:rsidR="00280908" w:rsidRPr="004A57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A2BB6" w14:textId="77777777" w:rsidR="00D444EB" w:rsidRDefault="00D444EB" w:rsidP="00280908">
      <w:r>
        <w:separator/>
      </w:r>
    </w:p>
  </w:endnote>
  <w:endnote w:type="continuationSeparator" w:id="0">
    <w:p w14:paraId="57A6326D" w14:textId="77777777" w:rsidR="00D444EB" w:rsidRDefault="00D444EB" w:rsidP="00280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9018B" w14:textId="77777777" w:rsidR="00D444EB" w:rsidRDefault="00D444EB" w:rsidP="00280908">
      <w:r>
        <w:separator/>
      </w:r>
    </w:p>
  </w:footnote>
  <w:footnote w:type="continuationSeparator" w:id="0">
    <w:p w14:paraId="7E0D1979" w14:textId="77777777" w:rsidR="00D444EB" w:rsidRDefault="00D444EB" w:rsidP="00280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E0216"/>
    <w:multiLevelType w:val="multilevel"/>
    <w:tmpl w:val="828250A2"/>
    <w:lvl w:ilvl="0">
      <w:start w:val="1"/>
      <w:numFmt w:val="decimal"/>
      <w:lvlText w:val="[%1]"/>
      <w:lvlJc w:val="left"/>
      <w:pPr>
        <w:ind w:left="479" w:hanging="461"/>
      </w:pPr>
      <w:rPr>
        <w:rFonts w:ascii="微软雅黑" w:eastAsia="微软雅黑" w:hAnsi="微软雅黑" w:hint="eastAsia"/>
        <w:color w:val="333333"/>
        <w:sz w:val="20"/>
        <w:szCs w:val="20"/>
      </w:rPr>
    </w:lvl>
    <w:lvl w:ilvl="1">
      <w:numFmt w:val="bullet"/>
      <w:lvlText w:val="•"/>
      <w:lvlJc w:val="left"/>
      <w:pPr>
        <w:ind w:left="1428" w:hanging="461"/>
      </w:pPr>
      <w:rPr>
        <w:rFonts w:ascii="Times New Roman" w:hAnsi="Times New Roman" w:cs="Times New Roman" w:hint="default"/>
      </w:rPr>
    </w:lvl>
    <w:lvl w:ilvl="2">
      <w:numFmt w:val="bullet"/>
      <w:lvlText w:val="•"/>
      <w:lvlJc w:val="left"/>
      <w:pPr>
        <w:ind w:left="2377" w:hanging="461"/>
      </w:pPr>
      <w:rPr>
        <w:rFonts w:ascii="Times New Roman" w:hAnsi="Times New Roman" w:cs="Times New Roman" w:hint="default"/>
      </w:rPr>
    </w:lvl>
    <w:lvl w:ilvl="3">
      <w:numFmt w:val="bullet"/>
      <w:lvlText w:val="•"/>
      <w:lvlJc w:val="left"/>
      <w:pPr>
        <w:ind w:left="3325" w:hanging="461"/>
      </w:pPr>
      <w:rPr>
        <w:rFonts w:ascii="Times New Roman" w:hAnsi="Times New Roman" w:cs="Times New Roman" w:hint="default"/>
      </w:rPr>
    </w:lvl>
    <w:lvl w:ilvl="4">
      <w:numFmt w:val="bullet"/>
      <w:lvlText w:val="•"/>
      <w:lvlJc w:val="left"/>
      <w:pPr>
        <w:ind w:left="4274" w:hanging="461"/>
      </w:pPr>
      <w:rPr>
        <w:rFonts w:ascii="Times New Roman" w:hAnsi="Times New Roman" w:cs="Times New Roman" w:hint="default"/>
      </w:rPr>
    </w:lvl>
    <w:lvl w:ilvl="5">
      <w:numFmt w:val="bullet"/>
      <w:lvlText w:val="•"/>
      <w:lvlJc w:val="left"/>
      <w:pPr>
        <w:ind w:left="5223" w:hanging="461"/>
      </w:pPr>
      <w:rPr>
        <w:rFonts w:ascii="Times New Roman" w:hAnsi="Times New Roman" w:cs="Times New Roman" w:hint="default"/>
      </w:rPr>
    </w:lvl>
    <w:lvl w:ilvl="6">
      <w:numFmt w:val="bullet"/>
      <w:lvlText w:val="•"/>
      <w:lvlJc w:val="left"/>
      <w:pPr>
        <w:ind w:left="6171" w:hanging="461"/>
      </w:pPr>
      <w:rPr>
        <w:rFonts w:ascii="Times New Roman" w:hAnsi="Times New Roman" w:cs="Times New Roman" w:hint="default"/>
      </w:rPr>
    </w:lvl>
    <w:lvl w:ilvl="7">
      <w:numFmt w:val="bullet"/>
      <w:lvlText w:val="•"/>
      <w:lvlJc w:val="left"/>
      <w:pPr>
        <w:ind w:left="7120" w:hanging="461"/>
      </w:pPr>
      <w:rPr>
        <w:rFonts w:ascii="Times New Roman" w:hAnsi="Times New Roman" w:cs="Times New Roman" w:hint="default"/>
      </w:rPr>
    </w:lvl>
    <w:lvl w:ilvl="8">
      <w:numFmt w:val="bullet"/>
      <w:lvlText w:val="•"/>
      <w:lvlJc w:val="left"/>
      <w:pPr>
        <w:ind w:left="8068" w:hanging="461"/>
      </w:pPr>
      <w:rPr>
        <w:rFonts w:ascii="Times New Roman" w:hAnsi="Times New Roman" w:cs="Times New Roman" w:hint="default"/>
      </w:rPr>
    </w:lvl>
  </w:abstractNum>
  <w:num w:numId="1" w16cid:durableId="34430406">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iver International&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adweftnzzf2ze9zx3x5prddafx0eeeffv0&quot;&gt;KPLA&lt;record-ids&gt;&lt;item&gt;996&lt;/item&gt;&lt;item&gt;998&lt;/item&gt;&lt;item&gt;999&lt;/item&gt;&lt;/record-ids&gt;&lt;/item&gt;&lt;/Libraries&gt;"/>
  </w:docVars>
  <w:rsids>
    <w:rsidRoot w:val="00E90CBA"/>
    <w:rsid w:val="00112B5D"/>
    <w:rsid w:val="001E470D"/>
    <w:rsid w:val="001F4493"/>
    <w:rsid w:val="00231748"/>
    <w:rsid w:val="00280908"/>
    <w:rsid w:val="002930FE"/>
    <w:rsid w:val="00353955"/>
    <w:rsid w:val="004A57D0"/>
    <w:rsid w:val="00503DF2"/>
    <w:rsid w:val="006C5E1C"/>
    <w:rsid w:val="00814A73"/>
    <w:rsid w:val="00A712AA"/>
    <w:rsid w:val="00AC4F69"/>
    <w:rsid w:val="00B4488A"/>
    <w:rsid w:val="00B64341"/>
    <w:rsid w:val="00C47010"/>
    <w:rsid w:val="00D444EB"/>
    <w:rsid w:val="00D47D8D"/>
    <w:rsid w:val="00E85AAA"/>
    <w:rsid w:val="00E90CBA"/>
    <w:rsid w:val="00F31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657BC"/>
  <w15:chartTrackingRefBased/>
  <w15:docId w15:val="{56FCF717-6481-472A-A2B3-2FADA733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9"/>
    <w:qFormat/>
    <w:rsid w:val="00280908"/>
    <w:pPr>
      <w:autoSpaceDE w:val="0"/>
      <w:autoSpaceDN w:val="0"/>
      <w:ind w:left="100"/>
      <w:jc w:val="left"/>
      <w:outlineLvl w:val="0"/>
    </w:pPr>
    <w:rPr>
      <w:rFonts w:ascii="Times New Roman" w:eastAsia="宋体" w:hAnsi="Times New Roman" w:cs="Times New Roman"/>
      <w:b/>
      <w:bCs/>
      <w:kern w:val="0"/>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0908"/>
    <w:pPr>
      <w:tabs>
        <w:tab w:val="center" w:pos="4153"/>
        <w:tab w:val="right" w:pos="8306"/>
      </w:tabs>
      <w:snapToGrid w:val="0"/>
      <w:jc w:val="center"/>
    </w:pPr>
    <w:rPr>
      <w:sz w:val="18"/>
      <w:szCs w:val="18"/>
    </w:rPr>
  </w:style>
  <w:style w:type="character" w:customStyle="1" w:styleId="a4">
    <w:name w:val="页眉 字符"/>
    <w:basedOn w:val="a0"/>
    <w:link w:val="a3"/>
    <w:uiPriority w:val="99"/>
    <w:rsid w:val="00280908"/>
    <w:rPr>
      <w:sz w:val="18"/>
      <w:szCs w:val="18"/>
    </w:rPr>
  </w:style>
  <w:style w:type="paragraph" w:styleId="a5">
    <w:name w:val="footer"/>
    <w:basedOn w:val="a"/>
    <w:link w:val="a6"/>
    <w:uiPriority w:val="99"/>
    <w:unhideWhenUsed/>
    <w:rsid w:val="00280908"/>
    <w:pPr>
      <w:tabs>
        <w:tab w:val="center" w:pos="4153"/>
        <w:tab w:val="right" w:pos="8306"/>
      </w:tabs>
      <w:snapToGrid w:val="0"/>
      <w:jc w:val="left"/>
    </w:pPr>
    <w:rPr>
      <w:sz w:val="18"/>
      <w:szCs w:val="18"/>
    </w:rPr>
  </w:style>
  <w:style w:type="character" w:customStyle="1" w:styleId="a6">
    <w:name w:val="页脚 字符"/>
    <w:basedOn w:val="a0"/>
    <w:link w:val="a5"/>
    <w:uiPriority w:val="99"/>
    <w:rsid w:val="00280908"/>
    <w:rPr>
      <w:sz w:val="18"/>
      <w:szCs w:val="18"/>
    </w:rPr>
  </w:style>
  <w:style w:type="character" w:customStyle="1" w:styleId="10">
    <w:name w:val="标题 1 字符"/>
    <w:basedOn w:val="a0"/>
    <w:link w:val="1"/>
    <w:uiPriority w:val="99"/>
    <w:rsid w:val="00280908"/>
    <w:rPr>
      <w:rFonts w:ascii="Times New Roman" w:eastAsia="宋体" w:hAnsi="Times New Roman" w:cs="Times New Roman"/>
      <w:b/>
      <w:bCs/>
      <w:kern w:val="0"/>
      <w:sz w:val="28"/>
      <w:szCs w:val="28"/>
    </w:rPr>
  </w:style>
  <w:style w:type="paragraph" w:styleId="a7">
    <w:name w:val="Body Text"/>
    <w:basedOn w:val="a"/>
    <w:link w:val="a8"/>
    <w:uiPriority w:val="99"/>
    <w:unhideWhenUsed/>
    <w:rsid w:val="00280908"/>
    <w:pPr>
      <w:autoSpaceDE w:val="0"/>
      <w:autoSpaceDN w:val="0"/>
      <w:jc w:val="left"/>
    </w:pPr>
    <w:rPr>
      <w:rFonts w:ascii="微软雅黑" w:eastAsia="微软雅黑" w:hAnsi="微软雅黑" w:cs="宋体"/>
      <w:kern w:val="0"/>
      <w:sz w:val="28"/>
      <w:szCs w:val="28"/>
    </w:rPr>
  </w:style>
  <w:style w:type="character" w:customStyle="1" w:styleId="a8">
    <w:name w:val="正文文本 字符"/>
    <w:basedOn w:val="a0"/>
    <w:link w:val="a7"/>
    <w:uiPriority w:val="99"/>
    <w:rsid w:val="00280908"/>
    <w:rPr>
      <w:rFonts w:ascii="微软雅黑" w:eastAsia="微软雅黑" w:hAnsi="微软雅黑" w:cs="宋体"/>
      <w:kern w:val="0"/>
      <w:sz w:val="28"/>
      <w:szCs w:val="28"/>
    </w:rPr>
  </w:style>
  <w:style w:type="paragraph" w:customStyle="1" w:styleId="TableParagraph">
    <w:name w:val="Table Paragraph"/>
    <w:basedOn w:val="a"/>
    <w:link w:val="TableParagraph0"/>
    <w:rsid w:val="00280908"/>
    <w:pPr>
      <w:autoSpaceDE w:val="0"/>
      <w:autoSpaceDN w:val="0"/>
      <w:jc w:val="center"/>
    </w:pPr>
    <w:rPr>
      <w:rFonts w:ascii="微软雅黑" w:eastAsia="微软雅黑" w:hAnsi="微软雅黑" w:cs="宋体"/>
      <w:kern w:val="0"/>
      <w:sz w:val="22"/>
    </w:rPr>
  </w:style>
  <w:style w:type="paragraph" w:customStyle="1" w:styleId="11">
    <w:name w:val="列表段落1"/>
    <w:basedOn w:val="a"/>
    <w:rsid w:val="00280908"/>
    <w:pPr>
      <w:autoSpaceDE w:val="0"/>
      <w:autoSpaceDN w:val="0"/>
      <w:ind w:left="479" w:right="451"/>
    </w:pPr>
    <w:rPr>
      <w:rFonts w:ascii="微软雅黑" w:eastAsia="微软雅黑" w:hAnsi="微软雅黑" w:cs="宋体"/>
      <w:kern w:val="0"/>
      <w:sz w:val="22"/>
    </w:rPr>
  </w:style>
  <w:style w:type="paragraph" w:customStyle="1" w:styleId="EndNoteBibliographyTitle">
    <w:name w:val="EndNote Bibliography Title"/>
    <w:basedOn w:val="a"/>
    <w:link w:val="EndNoteBibliographyTitle0"/>
    <w:rsid w:val="00814A73"/>
    <w:pPr>
      <w:jc w:val="center"/>
    </w:pPr>
    <w:rPr>
      <w:rFonts w:ascii="等线" w:eastAsia="等线" w:hAnsi="等线"/>
      <w:noProof/>
      <w:sz w:val="20"/>
    </w:rPr>
  </w:style>
  <w:style w:type="character" w:customStyle="1" w:styleId="TableParagraph0">
    <w:name w:val="Table Paragraph 字符"/>
    <w:basedOn w:val="a0"/>
    <w:link w:val="TableParagraph"/>
    <w:rsid w:val="00814A73"/>
    <w:rPr>
      <w:rFonts w:ascii="微软雅黑" w:eastAsia="微软雅黑" w:hAnsi="微软雅黑" w:cs="宋体"/>
      <w:kern w:val="0"/>
      <w:sz w:val="22"/>
    </w:rPr>
  </w:style>
  <w:style w:type="character" w:customStyle="1" w:styleId="EndNoteBibliographyTitle0">
    <w:name w:val="EndNote Bibliography Title 字符"/>
    <w:basedOn w:val="TableParagraph0"/>
    <w:link w:val="EndNoteBibliographyTitle"/>
    <w:rsid w:val="00814A73"/>
    <w:rPr>
      <w:rFonts w:ascii="等线" w:eastAsia="等线" w:hAnsi="等线" w:cs="宋体"/>
      <w:noProof/>
      <w:kern w:val="0"/>
      <w:sz w:val="20"/>
    </w:rPr>
  </w:style>
  <w:style w:type="paragraph" w:customStyle="1" w:styleId="EndNoteBibliography">
    <w:name w:val="EndNote Bibliography"/>
    <w:basedOn w:val="a"/>
    <w:link w:val="EndNoteBibliography0"/>
    <w:rsid w:val="00814A73"/>
    <w:rPr>
      <w:rFonts w:ascii="等线" w:eastAsia="等线" w:hAnsi="等线"/>
      <w:noProof/>
      <w:sz w:val="20"/>
    </w:rPr>
  </w:style>
  <w:style w:type="character" w:customStyle="1" w:styleId="EndNoteBibliography0">
    <w:name w:val="EndNote Bibliography 字符"/>
    <w:basedOn w:val="TableParagraph0"/>
    <w:link w:val="EndNoteBibliography"/>
    <w:rsid w:val="00814A73"/>
    <w:rPr>
      <w:rFonts w:ascii="等线" w:eastAsia="等线" w:hAnsi="等线" w:cs="宋体"/>
      <w:noProof/>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9818">
      <w:bodyDiv w:val="1"/>
      <w:marLeft w:val="0"/>
      <w:marRight w:val="0"/>
      <w:marTop w:val="0"/>
      <w:marBottom w:val="0"/>
      <w:divBdr>
        <w:top w:val="none" w:sz="0" w:space="0" w:color="auto"/>
        <w:left w:val="none" w:sz="0" w:space="0" w:color="auto"/>
        <w:bottom w:val="none" w:sz="0" w:space="0" w:color="auto"/>
        <w:right w:val="none" w:sz="0" w:space="0" w:color="auto"/>
      </w:divBdr>
    </w:div>
    <w:div w:id="52313700">
      <w:bodyDiv w:val="1"/>
      <w:marLeft w:val="0"/>
      <w:marRight w:val="0"/>
      <w:marTop w:val="0"/>
      <w:marBottom w:val="0"/>
      <w:divBdr>
        <w:top w:val="none" w:sz="0" w:space="0" w:color="auto"/>
        <w:left w:val="none" w:sz="0" w:space="0" w:color="auto"/>
        <w:bottom w:val="none" w:sz="0" w:space="0" w:color="auto"/>
        <w:right w:val="none" w:sz="0" w:space="0" w:color="auto"/>
      </w:divBdr>
    </w:div>
    <w:div w:id="603734670">
      <w:bodyDiv w:val="1"/>
      <w:marLeft w:val="0"/>
      <w:marRight w:val="0"/>
      <w:marTop w:val="0"/>
      <w:marBottom w:val="0"/>
      <w:divBdr>
        <w:top w:val="none" w:sz="0" w:space="0" w:color="auto"/>
        <w:left w:val="none" w:sz="0" w:space="0" w:color="auto"/>
        <w:bottom w:val="none" w:sz="0" w:space="0" w:color="auto"/>
        <w:right w:val="none" w:sz="0" w:space="0" w:color="auto"/>
      </w:divBdr>
    </w:div>
    <w:div w:id="767387408">
      <w:bodyDiv w:val="1"/>
      <w:marLeft w:val="0"/>
      <w:marRight w:val="0"/>
      <w:marTop w:val="0"/>
      <w:marBottom w:val="0"/>
      <w:divBdr>
        <w:top w:val="none" w:sz="0" w:space="0" w:color="auto"/>
        <w:left w:val="none" w:sz="0" w:space="0" w:color="auto"/>
        <w:bottom w:val="none" w:sz="0" w:space="0" w:color="auto"/>
        <w:right w:val="none" w:sz="0" w:space="0" w:color="auto"/>
      </w:divBdr>
    </w:div>
    <w:div w:id="939215400">
      <w:bodyDiv w:val="1"/>
      <w:marLeft w:val="0"/>
      <w:marRight w:val="0"/>
      <w:marTop w:val="0"/>
      <w:marBottom w:val="0"/>
      <w:divBdr>
        <w:top w:val="none" w:sz="0" w:space="0" w:color="auto"/>
        <w:left w:val="none" w:sz="0" w:space="0" w:color="auto"/>
        <w:bottom w:val="none" w:sz="0" w:space="0" w:color="auto"/>
        <w:right w:val="none" w:sz="0" w:space="0" w:color="auto"/>
      </w:divBdr>
    </w:div>
    <w:div w:id="100817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6</Pages>
  <Words>1322</Words>
  <Characters>7541</Characters>
  <Application>Microsoft Office Word</Application>
  <DocSecurity>0</DocSecurity>
  <Lines>62</Lines>
  <Paragraphs>17</Paragraphs>
  <ScaleCrop>false</ScaleCrop>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M14232</dc:creator>
  <cp:keywords/>
  <dc:description/>
  <cp:lastModifiedBy>M14232</cp:lastModifiedBy>
  <cp:revision>10</cp:revision>
  <dcterms:created xsi:type="dcterms:W3CDTF">2023-01-09T11:27:00Z</dcterms:created>
  <dcterms:modified xsi:type="dcterms:W3CDTF">2023-01-09T13:40:00Z</dcterms:modified>
</cp:coreProperties>
</file>