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eastAsia="宋体" w:cs="宋体" w:asciiTheme="minorAscii" w:hAnsiTheme="minorAscii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eastAsia="宋体" w:cs="宋体" w:asciiTheme="minorAscii" w:hAnsiTheme="minorAscii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Table </w:t>
      </w:r>
      <w:r>
        <w:rPr>
          <w:rFonts w:hint="eastAsia" w:eastAsia="宋体" w:cs="宋体" w:asciiTheme="minorAscii" w:hAnsiTheme="minorAscii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S3</w:t>
      </w:r>
      <w:r>
        <w:rPr>
          <w:rFonts w:hint="default" w:eastAsia="宋体" w:cs="宋体" w:asciiTheme="minorAscii" w:hAnsiTheme="minorAscii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Disparitie</w:t>
      </w:r>
      <w:bookmarkStart w:id="0" w:name="_GoBack"/>
      <w:bookmarkEnd w:id="0"/>
      <w:r>
        <w:rPr>
          <w:rFonts w:hint="default" w:eastAsia="宋体" w:cs="宋体" w:asciiTheme="minorAscii" w:hAnsiTheme="minorAscii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s of clinical characteristics between YAs and OAs with RCC</w:t>
      </w:r>
      <w:r>
        <w:rPr>
          <w:rFonts w:hint="eastAsia" w:eastAsia="宋体" w:cs="宋体" w:asciiTheme="minorAscii" w:hAnsiTheme="minorAscii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in SEER cohort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1382"/>
        <w:gridCol w:w="1492"/>
        <w:gridCol w:w="1492"/>
      </w:tblGrid>
      <w:tr>
        <w:tc>
          <w:tcPr>
            <w:tcW w:w="2490" w:type="dxa"/>
            <w:tcBorders>
              <w:bottom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1382" w:type="dxa"/>
            <w:tcBorders>
              <w:bottom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YAs (n=5882)</w:t>
            </w:r>
          </w:p>
        </w:tc>
        <w:tc>
          <w:tcPr>
            <w:tcW w:w="1492" w:type="dxa"/>
            <w:tcBorders>
              <w:bottom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OAs (n=52024)</w:t>
            </w:r>
          </w:p>
        </w:tc>
        <w:tc>
          <w:tcPr>
            <w:tcW w:w="1492" w:type="dxa"/>
            <w:tcBorders>
              <w:bottom w:val="single" w:color="auto" w:sz="4" w:space="0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P value</w:t>
            </w:r>
          </w:p>
        </w:tc>
      </w:tr>
      <w:tr>
        <w:tc>
          <w:tcPr>
            <w:tcW w:w="249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Gender (n,%)</w:t>
            </w:r>
          </w:p>
        </w:tc>
        <w:tc>
          <w:tcPr>
            <w:tcW w:w="138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eastAsia="宋体" w:cs="宋体" w:asciiTheme="minorAscii" w:hAnsiTheme="minorAsci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0.00</w:t>
            </w:r>
            <w:r>
              <w:rPr>
                <w:rFonts w:hint="eastAsia" w:eastAsia="宋体" w:cs="宋体" w:asciiTheme="minorAscii" w:hAnsiTheme="minorAscii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</w:tr>
      <w:tr>
        <w:tc>
          <w:tcPr>
            <w:tcW w:w="24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 w:firstLineChars="20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Male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3656 (62.1%)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33246 (63.9%)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c>
          <w:tcPr>
            <w:tcW w:w="24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 w:firstLineChars="20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Female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2231 (37.9%)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18778 (36.1%)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c>
          <w:tcPr>
            <w:tcW w:w="2490" w:type="dxa"/>
            <w:tcBorders>
              <w:tl2br w:val="nil"/>
              <w:tr2bl w:val="nil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Histopathological types (n.%)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2" w:type="dxa"/>
            <w:tcBorders>
              <w:tl2br w:val="nil"/>
              <w:tr2bl w:val="nil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2" w:type="dxa"/>
            <w:tcBorders>
              <w:tl2br w:val="nil"/>
              <w:tr2bl w:val="nil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0.030</w:t>
            </w:r>
          </w:p>
        </w:tc>
      </w:tr>
      <w:tr>
        <w:tc>
          <w:tcPr>
            <w:tcW w:w="24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10" w:firstLineChars="10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ccRCC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4530 (76.9%)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39364 (75.7%)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c>
          <w:tcPr>
            <w:tcW w:w="24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10" w:firstLineChars="10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nccRCC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1357 (23.1%)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12660 (24.3%)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c>
          <w:tcPr>
            <w:tcW w:w="2490" w:type="dxa"/>
            <w:tcBorders>
              <w:tl2br w:val="nil"/>
              <w:tr2bl w:val="nil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"/>
              </w:rPr>
              <w:t>Histopathological grade (n.%)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92" w:type="dxa"/>
            <w:tcBorders>
              <w:tl2br w:val="nil"/>
              <w:tr2bl w:val="nil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92" w:type="dxa"/>
            <w:tcBorders>
              <w:tl2br w:val="nil"/>
              <w:tr2bl w:val="nil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宋体" w:asciiTheme="minorAscii" w:hAnsiTheme="minorAscii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&lt;0.001</w:t>
            </w:r>
          </w:p>
        </w:tc>
      </w:tr>
      <w:tr>
        <w:tc>
          <w:tcPr>
            <w:tcW w:w="24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Calibri" w:asciiTheme="minorAscii" w:hAnsiTheme="minorAscii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eastAsia="宋体" w:cs="Times New Roman" w:asciiTheme="minorAscii" w:hAnsiTheme="minorAscii"/>
                <w:kern w:val="2"/>
                <w:sz w:val="21"/>
                <w:szCs w:val="21"/>
                <w:lang w:val="en-US" w:eastAsia="zh-CN" w:bidi="ar"/>
              </w:rPr>
              <w:t xml:space="preserve"> L</w:t>
            </w:r>
            <w:r>
              <w:rPr>
                <w:rFonts w:hint="default" w:eastAsia="宋体" w:cs="Calibri" w:asciiTheme="minorAscii" w:hAnsiTheme="minorAscii"/>
                <w:kern w:val="2"/>
                <w:sz w:val="21"/>
                <w:szCs w:val="21"/>
                <w:lang w:val="en-US" w:eastAsia="zh-CN" w:bidi="ar"/>
              </w:rPr>
              <w:t>ow</w:t>
            </w:r>
            <w:r>
              <w:rPr>
                <w:rFonts w:hint="default" w:eastAsia="宋体" w:cs="Times New Roman" w:asciiTheme="minorAscii" w:hAnsiTheme="minorAscii"/>
                <w:kern w:val="2"/>
                <w:sz w:val="21"/>
                <w:szCs w:val="21"/>
                <w:lang w:val="en-US" w:eastAsia="zh-CN" w:bidi="ar"/>
              </w:rPr>
              <w:t xml:space="preserve"> (G1-2)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4223 (71.7%)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33070 (63.6%)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c>
          <w:tcPr>
            <w:tcW w:w="24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Calibri" w:asciiTheme="minorAscii" w:hAnsiTheme="minorAscii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eastAsia="宋体" w:cs="Times New Roman" w:asciiTheme="minorAscii" w:hAnsiTheme="minorAscii"/>
                <w:kern w:val="2"/>
                <w:sz w:val="21"/>
                <w:szCs w:val="21"/>
                <w:lang w:val="en-US" w:eastAsia="zh-CN" w:bidi="ar"/>
              </w:rPr>
              <w:t xml:space="preserve"> H</w:t>
            </w:r>
            <w:r>
              <w:rPr>
                <w:rFonts w:hint="default" w:eastAsia="宋体" w:cs="Calibri" w:asciiTheme="minorAscii" w:hAnsiTheme="minorAscii"/>
                <w:kern w:val="2"/>
                <w:sz w:val="21"/>
                <w:szCs w:val="21"/>
                <w:lang w:val="en-US" w:eastAsia="zh-CN" w:bidi="ar"/>
              </w:rPr>
              <w:t>igh</w:t>
            </w:r>
            <w:r>
              <w:rPr>
                <w:rFonts w:hint="default" w:eastAsia="宋体" w:cs="Times New Roman" w:asciiTheme="minorAscii" w:hAnsiTheme="minorAscii"/>
                <w:kern w:val="2"/>
                <w:sz w:val="21"/>
                <w:szCs w:val="21"/>
                <w:lang w:val="en-US" w:eastAsia="zh-CN" w:bidi="ar"/>
              </w:rPr>
              <w:t>(G3-4)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1664 (28.3%)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18954 (36.4%)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c>
          <w:tcPr>
            <w:tcW w:w="2490" w:type="dxa"/>
            <w:tcBorders>
              <w:tl2br w:val="nil"/>
              <w:tr2bl w:val="nil"/>
            </w:tcBorders>
            <w:shd w:val="clear" w:color="auto" w:fill="CFCECE" w:themeFill="background2" w:themeFillShade="E5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kern w:val="2"/>
                <w:sz w:val="21"/>
                <w:szCs w:val="21"/>
                <w:lang w:val="en-US" w:eastAsia="zh-CN" w:bidi="ar"/>
              </w:rPr>
              <w:t>Stage (n.</w:t>
            </w:r>
            <w:r>
              <w:rPr>
                <w:rFonts w:hint="default" w:eastAsia="宋体" w:cs="Calibri" w:asciiTheme="minorAscii" w:hAnsiTheme="minorAscii"/>
                <w:kern w:val="2"/>
                <w:sz w:val="21"/>
                <w:szCs w:val="21"/>
                <w:lang w:val="en-US" w:eastAsia="zh-CN" w:bidi="ar"/>
              </w:rPr>
              <w:t>%</w:t>
            </w:r>
            <w:r>
              <w:rPr>
                <w:rFonts w:hint="default" w:eastAsia="宋体" w:cs="Times New Roman" w:asciiTheme="minorAscii" w:hAnsiTheme="minorAscii"/>
                <w:kern w:val="2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2" w:type="dxa"/>
            <w:tcBorders>
              <w:tl2br w:val="nil"/>
              <w:tr2bl w:val="nil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2" w:type="dxa"/>
            <w:tcBorders>
              <w:tl2br w:val="nil"/>
              <w:tr2bl w:val="nil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宋体" w:cs="宋体" w:asciiTheme="minorAscii" w:hAnsiTheme="minorAscii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&lt;0.001</w:t>
            </w:r>
          </w:p>
        </w:tc>
      </w:tr>
      <w:tr>
        <w:tc>
          <w:tcPr>
            <w:tcW w:w="24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Calibri" w:asciiTheme="minorAscii" w:hAnsiTheme="minorAscii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eastAsia="宋体" w:cs="Times New Roman" w:asciiTheme="minorAscii" w:hAnsiTheme="minorAscii"/>
                <w:kern w:val="2"/>
                <w:sz w:val="21"/>
                <w:szCs w:val="21"/>
                <w:lang w:val="en-US" w:eastAsia="zh-CN" w:bidi="ar"/>
              </w:rPr>
              <w:t xml:space="preserve"> Low(I-II)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5079 (86.3%)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39807 (76.5%)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c>
          <w:tcPr>
            <w:tcW w:w="24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Calibri" w:asciiTheme="minorAscii" w:hAnsiTheme="minorAscii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eastAsia="宋体" w:cs="Times New Roman" w:asciiTheme="minorAscii" w:hAnsiTheme="minorAscii"/>
                <w:kern w:val="2"/>
                <w:sz w:val="21"/>
                <w:szCs w:val="21"/>
                <w:lang w:val="en-US" w:eastAsia="zh-CN" w:bidi="ar"/>
              </w:rPr>
              <w:t xml:space="preserve"> High(III-IV)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808 (13.7%)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12217 (23.5%)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c>
          <w:tcPr>
            <w:tcW w:w="2490" w:type="dxa"/>
            <w:tcBorders>
              <w:tl2br w:val="nil"/>
              <w:tr2bl w:val="nil"/>
            </w:tcBorders>
            <w:shd w:val="clear" w:color="auto" w:fill="CFCECE" w:themeFill="background2" w:themeFillShade="E5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Times New Roman" w:asciiTheme="minorAscii" w:hAnsiTheme="minorAscii"/>
                <w:kern w:val="2"/>
                <w:sz w:val="21"/>
                <w:szCs w:val="21"/>
                <w:lang w:val="en-US" w:eastAsia="zh-CN" w:bidi="ar"/>
              </w:rPr>
              <w:t>Sarcomatoid (n.</w:t>
            </w:r>
            <w:r>
              <w:rPr>
                <w:rFonts w:hint="default" w:eastAsia="宋体" w:cs="Calibri" w:asciiTheme="minorAscii" w:hAnsiTheme="minorAscii"/>
                <w:kern w:val="2"/>
                <w:sz w:val="21"/>
                <w:szCs w:val="21"/>
                <w:lang w:val="en-US" w:eastAsia="zh-CN" w:bidi="ar"/>
              </w:rPr>
              <w:t>%</w:t>
            </w:r>
            <w:r>
              <w:rPr>
                <w:rFonts w:hint="default" w:eastAsia="宋体" w:cs="Times New Roman" w:asciiTheme="minorAscii" w:hAnsiTheme="minorAscii"/>
                <w:kern w:val="2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92" w:type="dxa"/>
            <w:tcBorders>
              <w:tl2br w:val="nil"/>
              <w:tr2bl w:val="nil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92" w:type="dxa"/>
            <w:tcBorders>
              <w:tl2br w:val="nil"/>
              <w:tr2bl w:val="nil"/>
            </w:tcBorders>
            <w:shd w:val="clear" w:color="auto" w:fill="CFCECE" w:themeFill="background2" w:themeFillShade="E5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0.063</w:t>
            </w:r>
          </w:p>
        </w:tc>
      </w:tr>
      <w:tr>
        <w:tc>
          <w:tcPr>
            <w:tcW w:w="24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Calibri" w:asciiTheme="minorAscii" w:hAnsiTheme="minorAscii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eastAsia="宋体" w:cs="Times New Roman" w:asciiTheme="minorAscii" w:hAnsiTheme="minorAscii"/>
                <w:kern w:val="2"/>
                <w:sz w:val="21"/>
                <w:szCs w:val="21"/>
                <w:lang w:val="en-US" w:eastAsia="zh-CN" w:bidi="ar"/>
              </w:rPr>
              <w:t xml:space="preserve"> Yes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57 (1.0%)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655 (1.3%)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c>
          <w:tcPr>
            <w:tcW w:w="249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Calibri" w:asciiTheme="minorAscii" w:hAnsiTheme="minorAscii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eastAsia="宋体" w:cs="Times New Roman" w:asciiTheme="minorAscii" w:hAnsiTheme="minorAscii"/>
                <w:kern w:val="2"/>
                <w:sz w:val="21"/>
                <w:szCs w:val="21"/>
                <w:lang w:val="en-US" w:eastAsia="zh-CN" w:bidi="ar"/>
              </w:rPr>
              <w:t xml:space="preserve"> No</w:t>
            </w: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5830 (99.0%)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51369 (98.7%)</w:t>
            </w:r>
          </w:p>
        </w:tc>
        <w:tc>
          <w:tcPr>
            <w:tcW w:w="149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="宋体" w:cs="宋体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CBC04D"/>
    <w:rsid w:val="7ECBC04D"/>
    <w:rsid w:val="BA77F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8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2023-11-14T22:04:00Z</dcterms:created>
  <dc:creator>张永翽</dc:creator>
  <cp:lastModifiedBy>张永翽</cp:lastModifiedBy>
  <dcterms:modified xsi:type="dcterms:W3CDTF">2023-11-15T22:27:22Z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C9D4B80CBCF6B45DF30D5365E06CAB26_41</vt:lpwstr>
  </property>
</Properties>
</file>