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8292" w14:textId="77777777" w:rsidR="003A6E5F" w:rsidRDefault="003A6E5F" w:rsidP="003A6E5F">
      <w:pPr>
        <w:pBdr>
          <w:bottom w:val="single" w:sz="6" w:space="1" w:color="auto"/>
        </w:pBd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color w:val="000000"/>
          <w:sz w:val="24"/>
          <w:shd w:val="clear" w:color="auto" w:fill="FFFFFF"/>
        </w:rPr>
      </w:pPr>
      <w:bookmarkStart w:id="0" w:name="_Hlk150613114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1. </w:t>
      </w:r>
      <w:r w:rsidRPr="00671150">
        <w:rPr>
          <w:rFonts w:ascii="Times New Roman" w:hAnsi="Times New Roman"/>
          <w:color w:val="000000"/>
          <w:sz w:val="24"/>
          <w:shd w:val="clear" w:color="auto" w:fill="FFFFFF"/>
        </w:rPr>
        <w:t xml:space="preserve">The molecular weight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and </w:t>
      </w:r>
      <w:r w:rsidRPr="00CF2275">
        <w:rPr>
          <w:rFonts w:ascii="Times New Roman" w:hAnsi="Times New Roman"/>
          <w:color w:val="222222"/>
          <w:sz w:val="24"/>
          <w:shd w:val="clear" w:color="auto" w:fill="FFFFFF"/>
        </w:rPr>
        <w:t>standard deviations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(SD) or antigenic precision </w:t>
      </w:r>
      <w:r w:rsidRPr="00671150">
        <w:rPr>
          <w:rFonts w:ascii="Times New Roman" w:hAnsi="Times New Roman"/>
          <w:color w:val="000000"/>
          <w:sz w:val="24"/>
          <w:shd w:val="clear" w:color="auto" w:fill="FFFFFF"/>
        </w:rPr>
        <w:t xml:space="preserve">of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super antigens </w:t>
      </w:r>
      <w:r w:rsidRPr="00671150">
        <w:rPr>
          <w:rFonts w:ascii="Times New Roman" w:hAnsi="Times New Roman"/>
          <w:color w:val="000000"/>
          <w:sz w:val="24"/>
          <w:shd w:val="clear" w:color="auto" w:fill="FFFFFF"/>
        </w:rPr>
        <w:t>D614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, N148, I358 and F718.</w:t>
      </w:r>
    </w:p>
    <w:p w14:paraId="7070E717" w14:textId="77777777" w:rsidR="003A6E5F" w:rsidRDefault="003A6E5F" w:rsidP="003A6E5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  <w:t>2002 SARS I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  <w:t>2012 MERS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hd w:val="clear" w:color="auto" w:fill="FFFFFF"/>
        </w:rPr>
        <w:tab/>
        <w:t>2019 SARS II</w:t>
      </w:r>
    </w:p>
    <w:p w14:paraId="365E4535" w14:textId="77777777" w:rsidR="003A6E5F" w:rsidRDefault="003A6E5F" w:rsidP="003A6E5F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-------------------------------------------------------------------------------------------------------</w:t>
      </w:r>
    </w:p>
    <w:p w14:paraId="5991D2CD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S</w:t>
      </w:r>
      <w:r>
        <w:rPr>
          <w:rFonts w:ascii="Times New Roman" w:hAnsi="Times New Roman"/>
          <w:color w:val="222222"/>
          <w:kern w:val="0"/>
          <w:sz w:val="24"/>
        </w:rPr>
        <w:t>uper antigen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D614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D614</w:t>
      </w:r>
      <w:r>
        <w:rPr>
          <w:rFonts w:ascii="Times New Roman" w:hAnsi="Times New Roman" w:hint="eastAsia"/>
          <w:color w:val="222222"/>
          <w:kern w:val="0"/>
          <w:sz w:val="24"/>
        </w:rPr>
        <w:t>（P</w:t>
      </w:r>
      <w:r>
        <w:rPr>
          <w:rFonts w:ascii="Times New Roman" w:hAnsi="Times New Roman"/>
          <w:color w:val="222222"/>
          <w:kern w:val="0"/>
          <w:sz w:val="24"/>
        </w:rPr>
        <w:t>otential</w:t>
      </w:r>
      <w:r>
        <w:rPr>
          <w:rFonts w:ascii="Times New Roman" w:hAnsi="Times New Roman" w:hint="eastAsia"/>
          <w:color w:val="222222"/>
          <w:kern w:val="0"/>
          <w:sz w:val="24"/>
        </w:rPr>
        <w:t>）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D614</w:t>
      </w:r>
    </w:p>
    <w:p w14:paraId="4A50E66D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umber of amino acids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37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29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37</w:t>
      </w:r>
    </w:p>
    <w:p w14:paraId="1CA4C947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M</w:t>
      </w:r>
      <w:r>
        <w:rPr>
          <w:rFonts w:ascii="Times New Roman" w:hAnsi="Times New Roman"/>
          <w:color w:val="222222"/>
          <w:kern w:val="0"/>
          <w:sz w:val="24"/>
        </w:rPr>
        <w:t>ean of molecular weight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126.8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133.6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129.3</w:t>
      </w:r>
    </w:p>
    <w:p w14:paraId="78CA6EEC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/>
          <w:color w:val="222222"/>
          <w:sz w:val="24"/>
          <w:shd w:val="clear" w:color="auto" w:fill="FFFFFF"/>
        </w:rPr>
        <w:t>S</w:t>
      </w:r>
      <w:r w:rsidRPr="00CF2275">
        <w:rPr>
          <w:rFonts w:ascii="Times New Roman" w:hAnsi="Times New Roman"/>
          <w:color w:val="222222"/>
          <w:sz w:val="24"/>
          <w:shd w:val="clear" w:color="auto" w:fill="FFFFFF"/>
        </w:rPr>
        <w:t>tandard deviations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 xml:space="preserve"> (SD)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26.98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28.11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25.23</w:t>
      </w:r>
    </w:p>
    <w:p w14:paraId="090E548A" w14:textId="77777777" w:rsidR="003A6E5F" w:rsidRDefault="003A6E5F" w:rsidP="003A6E5F">
      <w:pPr>
        <w:pBdr>
          <w:bottom w:val="single" w:sz="6" w:space="1" w:color="auto"/>
        </w:pBd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C</w:t>
      </w:r>
      <w:r>
        <w:rPr>
          <w:rFonts w:ascii="Times New Roman" w:hAnsi="Times New Roman"/>
          <w:color w:val="222222"/>
          <w:kern w:val="0"/>
          <w:sz w:val="24"/>
        </w:rPr>
        <w:t xml:space="preserve">ontains </w:t>
      </w:r>
      <w:r>
        <w:rPr>
          <w:rFonts w:ascii="Times New Roman" w:hAnsi="Times New Roman"/>
          <w:sz w:val="24"/>
        </w:rPr>
        <w:t>t</w:t>
      </w:r>
      <w:r w:rsidRPr="005F0474">
        <w:rPr>
          <w:rFonts w:ascii="Times New Roman" w:hAnsi="Times New Roman"/>
          <w:sz w:val="24"/>
        </w:rPr>
        <w:t>ryptophan</w:t>
      </w:r>
      <w:r>
        <w:rPr>
          <w:rFonts w:ascii="Times New Roman" w:hAnsi="Times New Roman"/>
          <w:color w:val="222222"/>
          <w:kern w:val="0"/>
          <w:sz w:val="24"/>
        </w:rPr>
        <w:t xml:space="preserve"> (W)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</w:t>
      </w:r>
      <w:r>
        <w:rPr>
          <w:rFonts w:ascii="Times New Roman" w:hAnsi="Times New Roman" w:hint="eastAsia"/>
          <w:color w:val="222222"/>
          <w:kern w:val="0"/>
          <w:sz w:val="24"/>
        </w:rPr>
        <w:t>Y</w:t>
      </w:r>
      <w:r>
        <w:rPr>
          <w:rFonts w:ascii="Times New Roman" w:hAnsi="Times New Roman"/>
          <w:color w:val="222222"/>
          <w:kern w:val="0"/>
          <w:sz w:val="24"/>
        </w:rPr>
        <w:t>es)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(No)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</w:t>
      </w:r>
      <w:r>
        <w:rPr>
          <w:rFonts w:ascii="Times New Roman" w:hAnsi="Times New Roman" w:hint="eastAsia"/>
          <w:color w:val="222222"/>
          <w:kern w:val="0"/>
          <w:sz w:val="24"/>
        </w:rPr>
        <w:t>Y</w:t>
      </w:r>
      <w:r>
        <w:rPr>
          <w:rFonts w:ascii="Times New Roman" w:hAnsi="Times New Roman"/>
          <w:color w:val="222222"/>
          <w:kern w:val="0"/>
          <w:sz w:val="24"/>
        </w:rPr>
        <w:t>es)</w:t>
      </w:r>
    </w:p>
    <w:p w14:paraId="05CDEEE7" w14:textId="77777777" w:rsidR="003A6E5F" w:rsidRPr="00A7199B" w:rsidRDefault="003A6E5F" w:rsidP="003A6E5F">
      <w:pPr>
        <w:rPr>
          <w:rFonts w:ascii="Times New Roman" w:hAnsi="Times New Roman"/>
          <w:color w:val="222222"/>
          <w:kern w:val="0"/>
          <w:sz w:val="24"/>
          <w:lang w:val="pt-PT"/>
        </w:rPr>
      </w:pPr>
      <w:r w:rsidRPr="00A7199B">
        <w:rPr>
          <w:rFonts w:ascii="Times New Roman" w:hAnsi="Times New Roman" w:hint="eastAsia"/>
          <w:color w:val="222222"/>
          <w:kern w:val="0"/>
          <w:sz w:val="24"/>
          <w:lang w:val="pt-PT"/>
        </w:rPr>
        <w:t>S</w:t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>uper antigen</w:t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  <w:t>N148</w:t>
      </w:r>
      <w:r w:rsidRPr="00A7199B">
        <w:rPr>
          <w:rFonts w:ascii="Times New Roman" w:hAnsi="Times New Roman" w:hint="eastAsia"/>
          <w:color w:val="222222"/>
          <w:kern w:val="0"/>
          <w:sz w:val="24"/>
          <w:lang w:val="pt-PT"/>
        </w:rPr>
        <w:t>（P</w:t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>otential</w:t>
      </w:r>
      <w:r w:rsidRPr="00A7199B">
        <w:rPr>
          <w:rFonts w:ascii="Times New Roman" w:hAnsi="Times New Roman" w:hint="eastAsia"/>
          <w:color w:val="222222"/>
          <w:kern w:val="0"/>
          <w:sz w:val="24"/>
          <w:lang w:val="pt-PT"/>
        </w:rPr>
        <w:t>）</w:t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  <w:t>N148</w:t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hAnsi="Times New Roman"/>
          <w:color w:val="222222"/>
          <w:kern w:val="0"/>
          <w:sz w:val="24"/>
          <w:lang w:val="pt-PT"/>
        </w:rPr>
        <w:tab/>
        <w:t>N148</w:t>
      </w:r>
    </w:p>
    <w:p w14:paraId="4852D34F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umber of amino acids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31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37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38</w:t>
      </w:r>
    </w:p>
    <w:p w14:paraId="2C814ACD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M</w:t>
      </w:r>
      <w:r>
        <w:rPr>
          <w:rFonts w:ascii="Times New Roman" w:hAnsi="Times New Roman"/>
          <w:color w:val="222222"/>
          <w:kern w:val="0"/>
          <w:sz w:val="24"/>
        </w:rPr>
        <w:t>ean of molecular weight</w:t>
      </w:r>
      <w:r>
        <w:rPr>
          <w:rFonts w:ascii="Times New Roman" w:hAnsi="Times New Roman"/>
          <w:color w:val="222222"/>
          <w:kern w:val="0"/>
          <w:sz w:val="24"/>
        </w:rPr>
        <w:tab/>
        <w:t>132.4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142.7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140.1</w:t>
      </w:r>
    </w:p>
    <w:p w14:paraId="771F70C9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/>
          <w:color w:val="222222"/>
          <w:sz w:val="24"/>
          <w:shd w:val="clear" w:color="auto" w:fill="FFFFFF"/>
        </w:rPr>
        <w:t>S</w:t>
      </w:r>
      <w:r w:rsidRPr="00CF2275">
        <w:rPr>
          <w:rFonts w:ascii="Times New Roman" w:hAnsi="Times New Roman"/>
          <w:color w:val="222222"/>
          <w:sz w:val="24"/>
          <w:shd w:val="clear" w:color="auto" w:fill="FFFFFF"/>
        </w:rPr>
        <w:t>tandard deviations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 xml:space="preserve"> (SD)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23.17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25.20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26.92</w:t>
      </w:r>
    </w:p>
    <w:p w14:paraId="0C36D8D1" w14:textId="77777777" w:rsidR="003A6E5F" w:rsidRDefault="003A6E5F" w:rsidP="003A6E5F">
      <w:pPr>
        <w:pBdr>
          <w:bottom w:val="single" w:sz="6" w:space="1" w:color="auto"/>
        </w:pBd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C</w:t>
      </w:r>
      <w:r>
        <w:rPr>
          <w:rFonts w:ascii="Times New Roman" w:hAnsi="Times New Roman"/>
          <w:color w:val="222222"/>
          <w:kern w:val="0"/>
          <w:sz w:val="24"/>
        </w:rPr>
        <w:t xml:space="preserve">ontains </w:t>
      </w:r>
      <w:r>
        <w:rPr>
          <w:rFonts w:ascii="Times New Roman" w:hAnsi="Times New Roman"/>
          <w:sz w:val="24"/>
        </w:rPr>
        <w:t>t</w:t>
      </w:r>
      <w:r w:rsidRPr="005F0474">
        <w:rPr>
          <w:rFonts w:ascii="Times New Roman" w:hAnsi="Times New Roman"/>
          <w:sz w:val="24"/>
        </w:rPr>
        <w:t>ryptophan</w:t>
      </w:r>
      <w:r>
        <w:rPr>
          <w:rFonts w:ascii="Times New Roman" w:hAnsi="Times New Roman"/>
          <w:color w:val="222222"/>
          <w:kern w:val="0"/>
          <w:sz w:val="24"/>
        </w:rPr>
        <w:t xml:space="preserve"> (W)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</w:t>
      </w: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o)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(Yes)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</w:t>
      </w:r>
      <w:r>
        <w:rPr>
          <w:rFonts w:ascii="Times New Roman" w:hAnsi="Times New Roman" w:hint="eastAsia"/>
          <w:color w:val="222222"/>
          <w:kern w:val="0"/>
          <w:sz w:val="24"/>
        </w:rPr>
        <w:t>Y</w:t>
      </w:r>
      <w:r>
        <w:rPr>
          <w:rFonts w:ascii="Times New Roman" w:hAnsi="Times New Roman"/>
          <w:color w:val="222222"/>
          <w:kern w:val="0"/>
          <w:sz w:val="24"/>
        </w:rPr>
        <w:t>es)</w:t>
      </w:r>
    </w:p>
    <w:p w14:paraId="2F287EE7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S</w:t>
      </w:r>
      <w:r>
        <w:rPr>
          <w:rFonts w:ascii="Times New Roman" w:hAnsi="Times New Roman"/>
          <w:color w:val="222222"/>
          <w:kern w:val="0"/>
          <w:sz w:val="24"/>
        </w:rPr>
        <w:t>uper antigen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I358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I358</w:t>
      </w:r>
      <w:r>
        <w:rPr>
          <w:rFonts w:ascii="Times New Roman" w:hAnsi="Times New Roman" w:hint="eastAsia"/>
          <w:color w:val="222222"/>
          <w:kern w:val="0"/>
          <w:sz w:val="24"/>
        </w:rPr>
        <w:t>（P</w:t>
      </w:r>
      <w:r>
        <w:rPr>
          <w:rFonts w:ascii="Times New Roman" w:hAnsi="Times New Roman"/>
          <w:color w:val="222222"/>
          <w:kern w:val="0"/>
          <w:sz w:val="24"/>
        </w:rPr>
        <w:t>otential</w:t>
      </w:r>
      <w:r>
        <w:rPr>
          <w:rFonts w:ascii="Times New Roman" w:hAnsi="Times New Roman" w:hint="eastAsia"/>
          <w:color w:val="222222"/>
          <w:kern w:val="0"/>
          <w:sz w:val="24"/>
        </w:rPr>
        <w:t>）</w:t>
      </w:r>
      <w:r>
        <w:rPr>
          <w:rFonts w:ascii="Times New Roman" w:hAnsi="Times New Roman"/>
          <w:color w:val="222222"/>
          <w:kern w:val="0"/>
          <w:sz w:val="24"/>
        </w:rPr>
        <w:tab/>
        <w:t>I358</w:t>
      </w:r>
    </w:p>
    <w:p w14:paraId="3F992781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umber of amino acids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41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70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 w:hint="eastAsia"/>
          <w:color w:val="222222"/>
          <w:kern w:val="0"/>
          <w:sz w:val="24"/>
        </w:rPr>
        <w:t>41</w:t>
      </w:r>
    </w:p>
    <w:p w14:paraId="718D538E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M</w:t>
      </w:r>
      <w:r>
        <w:rPr>
          <w:rFonts w:ascii="Times New Roman" w:hAnsi="Times New Roman"/>
          <w:color w:val="222222"/>
          <w:kern w:val="0"/>
          <w:sz w:val="24"/>
        </w:rPr>
        <w:t>ean of molecular weight</w:t>
      </w:r>
      <w:r>
        <w:rPr>
          <w:rFonts w:ascii="Times New Roman" w:hAnsi="Times New Roman"/>
          <w:color w:val="222222"/>
          <w:kern w:val="0"/>
          <w:sz w:val="24"/>
        </w:rPr>
        <w:tab/>
        <w:t>136.0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129.6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134.2</w:t>
      </w:r>
    </w:p>
    <w:p w14:paraId="55CB6AAB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/>
          <w:color w:val="222222"/>
          <w:sz w:val="24"/>
          <w:shd w:val="clear" w:color="auto" w:fill="FFFFFF"/>
        </w:rPr>
        <w:t>S</w:t>
      </w:r>
      <w:r w:rsidRPr="00CF2275">
        <w:rPr>
          <w:rFonts w:ascii="Times New Roman" w:hAnsi="Times New Roman"/>
          <w:color w:val="222222"/>
          <w:sz w:val="24"/>
          <w:shd w:val="clear" w:color="auto" w:fill="FFFFFF"/>
        </w:rPr>
        <w:t>tandard deviations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 xml:space="preserve"> (SD)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29.08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23.89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31.66</w:t>
      </w:r>
    </w:p>
    <w:p w14:paraId="77C7F42A" w14:textId="77777777" w:rsidR="003A6E5F" w:rsidRDefault="003A6E5F" w:rsidP="003A6E5F">
      <w:pPr>
        <w:pBdr>
          <w:bottom w:val="single" w:sz="6" w:space="1" w:color="auto"/>
        </w:pBd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C</w:t>
      </w:r>
      <w:r>
        <w:rPr>
          <w:rFonts w:ascii="Times New Roman" w:hAnsi="Times New Roman"/>
          <w:color w:val="222222"/>
          <w:kern w:val="0"/>
          <w:sz w:val="24"/>
        </w:rPr>
        <w:t xml:space="preserve">ontains </w:t>
      </w:r>
      <w:r>
        <w:rPr>
          <w:rFonts w:ascii="Times New Roman" w:hAnsi="Times New Roman"/>
          <w:sz w:val="24"/>
        </w:rPr>
        <w:t>t</w:t>
      </w:r>
      <w:r w:rsidRPr="005F0474">
        <w:rPr>
          <w:rFonts w:ascii="Times New Roman" w:hAnsi="Times New Roman"/>
          <w:sz w:val="24"/>
        </w:rPr>
        <w:t>ryptophan</w:t>
      </w:r>
      <w:r>
        <w:rPr>
          <w:rFonts w:ascii="Times New Roman" w:hAnsi="Times New Roman"/>
          <w:color w:val="222222"/>
          <w:kern w:val="0"/>
          <w:sz w:val="24"/>
        </w:rPr>
        <w:t xml:space="preserve"> (W)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</w:t>
      </w:r>
      <w:r>
        <w:rPr>
          <w:rFonts w:ascii="Times New Roman" w:hAnsi="Times New Roman" w:hint="eastAsia"/>
          <w:color w:val="222222"/>
          <w:kern w:val="0"/>
          <w:sz w:val="24"/>
        </w:rPr>
        <w:t>Y</w:t>
      </w:r>
      <w:r>
        <w:rPr>
          <w:rFonts w:ascii="Times New Roman" w:hAnsi="Times New Roman"/>
          <w:color w:val="222222"/>
          <w:kern w:val="0"/>
          <w:sz w:val="24"/>
        </w:rPr>
        <w:t>es)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(No)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 (</w:t>
      </w:r>
      <w:r>
        <w:rPr>
          <w:rFonts w:ascii="Times New Roman" w:hAnsi="Times New Roman" w:hint="eastAsia"/>
          <w:color w:val="222222"/>
          <w:kern w:val="0"/>
          <w:sz w:val="24"/>
        </w:rPr>
        <w:t>Y</w:t>
      </w:r>
      <w:r>
        <w:rPr>
          <w:rFonts w:ascii="Times New Roman" w:hAnsi="Times New Roman"/>
          <w:color w:val="222222"/>
          <w:kern w:val="0"/>
          <w:sz w:val="24"/>
        </w:rPr>
        <w:t>es)</w:t>
      </w:r>
    </w:p>
    <w:p w14:paraId="4CEEEB7D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P</w:t>
      </w:r>
      <w:r>
        <w:rPr>
          <w:rFonts w:ascii="Times New Roman" w:hAnsi="Times New Roman"/>
          <w:color w:val="222222"/>
          <w:kern w:val="0"/>
          <w:sz w:val="24"/>
        </w:rPr>
        <w:t>otential</w:t>
      </w:r>
      <w:r>
        <w:rPr>
          <w:rFonts w:ascii="Times New Roman" w:hAnsi="Times New Roman" w:hint="eastAsia"/>
          <w:color w:val="222222"/>
          <w:kern w:val="0"/>
          <w:sz w:val="24"/>
        </w:rPr>
        <w:t xml:space="preserve"> </w:t>
      </w:r>
      <w:r>
        <w:rPr>
          <w:rFonts w:ascii="Times New Roman" w:hAnsi="Times New Roman"/>
          <w:color w:val="222222"/>
          <w:kern w:val="0"/>
          <w:sz w:val="24"/>
        </w:rPr>
        <w:t>super antigen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F718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F718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F718</w:t>
      </w:r>
    </w:p>
    <w:p w14:paraId="04CCFA8C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umber of amino acids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43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33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43</w:t>
      </w:r>
    </w:p>
    <w:p w14:paraId="46B4820F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M</w:t>
      </w:r>
      <w:r>
        <w:rPr>
          <w:rFonts w:ascii="Times New Roman" w:hAnsi="Times New Roman"/>
          <w:color w:val="222222"/>
          <w:kern w:val="0"/>
          <w:sz w:val="24"/>
        </w:rPr>
        <w:t>ean of molecular weight</w:t>
      </w:r>
      <w:r>
        <w:rPr>
          <w:rFonts w:ascii="Times New Roman" w:hAnsi="Times New Roman"/>
          <w:color w:val="222222"/>
          <w:kern w:val="0"/>
          <w:sz w:val="24"/>
        </w:rPr>
        <w:tab/>
        <w:t>124.7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133.1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125.3</w:t>
      </w:r>
    </w:p>
    <w:p w14:paraId="15EE51F1" w14:textId="77777777" w:rsidR="003A6E5F" w:rsidRDefault="003A6E5F" w:rsidP="003A6E5F">
      <w:pP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/>
          <w:color w:val="222222"/>
          <w:sz w:val="24"/>
          <w:shd w:val="clear" w:color="auto" w:fill="FFFFFF"/>
        </w:rPr>
        <w:t>S</w:t>
      </w:r>
      <w:r w:rsidRPr="00CF2275">
        <w:rPr>
          <w:rFonts w:ascii="Times New Roman" w:hAnsi="Times New Roman"/>
          <w:color w:val="222222"/>
          <w:sz w:val="24"/>
          <w:shd w:val="clear" w:color="auto" w:fill="FFFFFF"/>
        </w:rPr>
        <w:t>tandard deviations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 xml:space="preserve"> (SD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21.66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23.89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20.69</w:t>
      </w:r>
    </w:p>
    <w:p w14:paraId="72CA51E1" w14:textId="77777777" w:rsidR="003A6E5F" w:rsidRDefault="003A6E5F" w:rsidP="003A6E5F">
      <w:pPr>
        <w:pBdr>
          <w:bottom w:val="single" w:sz="6" w:space="1" w:color="auto"/>
        </w:pBdr>
        <w:rPr>
          <w:rFonts w:ascii="Times New Roman" w:hAnsi="Times New Roman"/>
          <w:color w:val="222222"/>
          <w:kern w:val="0"/>
          <w:sz w:val="24"/>
        </w:rPr>
      </w:pPr>
      <w:r>
        <w:rPr>
          <w:rFonts w:ascii="Times New Roman" w:hAnsi="Times New Roman" w:hint="eastAsia"/>
          <w:color w:val="222222"/>
          <w:kern w:val="0"/>
          <w:sz w:val="24"/>
        </w:rPr>
        <w:t>C</w:t>
      </w:r>
      <w:r>
        <w:rPr>
          <w:rFonts w:ascii="Times New Roman" w:hAnsi="Times New Roman"/>
          <w:color w:val="222222"/>
          <w:kern w:val="0"/>
          <w:sz w:val="24"/>
        </w:rPr>
        <w:t xml:space="preserve">ontains </w:t>
      </w:r>
      <w:r>
        <w:rPr>
          <w:rFonts w:ascii="Times New Roman" w:hAnsi="Times New Roman"/>
          <w:sz w:val="24"/>
        </w:rPr>
        <w:t>t</w:t>
      </w:r>
      <w:r w:rsidRPr="005F0474">
        <w:rPr>
          <w:rFonts w:ascii="Times New Roman" w:hAnsi="Times New Roman"/>
          <w:sz w:val="24"/>
        </w:rPr>
        <w:t>ryptophan</w:t>
      </w:r>
      <w:r>
        <w:rPr>
          <w:rFonts w:ascii="Times New Roman" w:hAnsi="Times New Roman"/>
          <w:color w:val="222222"/>
          <w:kern w:val="0"/>
          <w:sz w:val="24"/>
        </w:rPr>
        <w:t xml:space="preserve"> (W)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</w:t>
      </w:r>
      <w:r>
        <w:rPr>
          <w:rFonts w:ascii="Times New Roman" w:hAnsi="Times New Roman" w:hint="eastAsia"/>
          <w:color w:val="222222"/>
          <w:kern w:val="0"/>
          <w:sz w:val="24"/>
        </w:rPr>
        <w:t>N</w:t>
      </w:r>
      <w:r>
        <w:rPr>
          <w:rFonts w:ascii="Times New Roman" w:hAnsi="Times New Roman"/>
          <w:color w:val="222222"/>
          <w:kern w:val="0"/>
          <w:sz w:val="24"/>
        </w:rPr>
        <w:t>o)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(No)</w:t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</w:r>
      <w:r>
        <w:rPr>
          <w:rFonts w:ascii="Times New Roman" w:hAnsi="Times New Roman"/>
          <w:color w:val="222222"/>
          <w:kern w:val="0"/>
          <w:sz w:val="24"/>
        </w:rPr>
        <w:tab/>
        <w:t>0 (No)</w:t>
      </w:r>
    </w:p>
    <w:bookmarkEnd w:id="0"/>
    <w:p w14:paraId="56B421F1" w14:textId="77777777" w:rsidR="003A6E5F" w:rsidRDefault="003A6E5F" w:rsidP="003A6E5F">
      <w:pPr>
        <w:widowControl/>
        <w:jc w:val="left"/>
        <w:rPr>
          <w:rFonts w:ascii="SimSun" w:hAnsi="SimSun"/>
          <w:color w:val="000000"/>
          <w:sz w:val="24"/>
          <w:szCs w:val="24"/>
        </w:rPr>
      </w:pPr>
    </w:p>
    <w:p w14:paraId="57870878" w14:textId="77777777" w:rsidR="003A6E5F" w:rsidRDefault="003A6E5F" w:rsidP="003A6E5F">
      <w:pPr>
        <w:widowControl/>
        <w:jc w:val="left"/>
        <w:rPr>
          <w:rFonts w:ascii="SimSun" w:hAnsi="SimSun"/>
          <w:color w:val="000000"/>
          <w:sz w:val="24"/>
          <w:szCs w:val="24"/>
        </w:rPr>
      </w:pPr>
      <w:r>
        <w:rPr>
          <w:rFonts w:ascii="SimSun" w:hAnsi="SimSun"/>
          <w:color w:val="000000"/>
          <w:sz w:val="24"/>
          <w:szCs w:val="24"/>
        </w:rPr>
        <w:br w:type="page"/>
      </w:r>
    </w:p>
    <w:p w14:paraId="725CCF56" w14:textId="77777777" w:rsidR="003A6E5F" w:rsidRDefault="003A6E5F" w:rsidP="003A6E5F">
      <w:pPr>
        <w:widowControl/>
        <w:jc w:val="left"/>
      </w:pPr>
    </w:p>
    <w:p w14:paraId="6D8B1E16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0E17F9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Table 2. The super antigen precision increased amounts and its stability (Compared with reference SARS II D614)</w:t>
      </w:r>
    </w:p>
    <w:p w14:paraId="70BA672C" w14:textId="77777777" w:rsidR="003A6E5F" w:rsidRDefault="003A6E5F" w:rsidP="003A6E5F">
      <w:pPr>
        <w:widowControl/>
        <w:pBdr>
          <w:top w:val="single" w:sz="6" w:space="1" w:color="auto"/>
          <w:bottom w:val="single" w:sz="6" w:space="1" w:color="auto"/>
        </w:pBd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uper antigens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Antigen precision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Antigen precision increased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Stability (Ms)</w:t>
      </w:r>
    </w:p>
    <w:p w14:paraId="3A14FA45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ARS I D614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26.98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-1.75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204.9 (SARS I)</w:t>
      </w:r>
    </w:p>
    <w:p w14:paraId="51D20980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ARS II D614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25.23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SARS II D614 is a referenced super antigen</w:t>
      </w:r>
    </w:p>
    <w:p w14:paraId="01C34494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ARS II D614G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26.74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D614G was broken in two parts by G SubD614G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1.88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2.9 (D614G)</w:t>
      </w:r>
    </w:p>
    <w:p w14:paraId="3B2A8369" w14:textId="77777777" w:rsidR="003A6E5F" w:rsidRPr="00A7199B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bookmarkStart w:id="1" w:name="_Hlk149140777"/>
      <w:r w:rsidRPr="00A7199B">
        <w:rPr>
          <w:rFonts w:ascii="Times New Roman" w:hAnsi="Times New Roman" w:cs="Times New Roman" w:hint="eastAsia"/>
          <w:color w:val="000000" w:themeColor="text1"/>
          <w:sz w:val="24"/>
          <w:szCs w:val="24"/>
          <w:lang w:val="pt-PT"/>
        </w:rPr>
        <w:t>S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ARS II N148</w:t>
      </w:r>
      <w:bookmarkEnd w:id="1"/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26.92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1.69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10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(Delta)</w:t>
      </w:r>
    </w:p>
    <w:p w14:paraId="69001BFA" w14:textId="77777777" w:rsidR="003A6E5F" w:rsidRPr="00A7199B" w:rsidRDefault="003A6E5F" w:rsidP="003A6E5F">
      <w:pPr>
        <w:widowControl/>
        <w:pBdr>
          <w:bottom w:val="single" w:sz="6" w:space="1" w:color="auto"/>
        </w:pBdr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A7199B">
        <w:rPr>
          <w:rFonts w:ascii="Times New Roman" w:hAnsi="Times New Roman" w:cs="Times New Roman" w:hint="eastAsia"/>
          <w:color w:val="000000" w:themeColor="text1"/>
          <w:sz w:val="24"/>
          <w:szCs w:val="24"/>
          <w:lang w:val="pt-PT"/>
        </w:rPr>
        <w:t>S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ARS II I358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31.66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6.43</w:t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</w:r>
      <w:r w:rsidRPr="00A7199B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ab/>
        <w:t>23.4(Omicron)</w:t>
      </w:r>
    </w:p>
    <w:p w14:paraId="443E2594" w14:textId="77777777" w:rsidR="003A6E5F" w:rsidRDefault="003A6E5F" w:rsidP="003A6E5F">
      <w:pPr>
        <w:widowControl/>
        <w:pBdr>
          <w:bottom w:val="single" w:sz="6" w:space="1" w:color="auto"/>
        </w:pBd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28.11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-2.88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87.37</w:t>
      </w:r>
    </w:p>
    <w:p w14:paraId="1F347DDA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DAEE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CF7A1EC" w14:textId="77777777" w:rsidR="003A6E5F" w:rsidRPr="00405252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2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3. Molecular weight and standard deviation of D614, N148, I358, and other potential mutant antigens</w:t>
      </w:r>
    </w:p>
    <w:p w14:paraId="030B9CD3" w14:textId="77777777" w:rsidR="003A6E5F" w:rsidRPr="00405252" w:rsidRDefault="003A6E5F" w:rsidP="003A6E5F">
      <w:pPr>
        <w:rPr>
          <w:rFonts w:ascii="Times New Roman" w:eastAsia="SimSun" w:hAnsi="Times New Roman" w:cs="Times New Roman"/>
          <w:color w:val="000000"/>
          <w:sz w:val="24"/>
          <w:shd w:val="clear" w:color="auto" w:fill="FFFFFF"/>
        </w:rPr>
      </w:pPr>
    </w:p>
    <w:p w14:paraId="6F8C0611" w14:textId="77777777" w:rsidR="003A6E5F" w:rsidRPr="00405252" w:rsidRDefault="003A6E5F" w:rsidP="003A6E5F">
      <w:pPr>
        <w:pBdr>
          <w:top w:val="single" w:sz="6" w:space="1" w:color="auto"/>
          <w:bottom w:val="single" w:sz="6" w:space="1" w:color="auto"/>
        </w:pBdr>
        <w:rPr>
          <w:rFonts w:ascii="Times New Roman" w:eastAsia="SimSun" w:hAnsi="Times New Roman" w:cs="Times New Roman"/>
          <w:sz w:val="24"/>
        </w:rPr>
      </w:pPr>
      <w:r w:rsidRPr="00405252">
        <w:rPr>
          <w:rFonts w:ascii="Times New Roman" w:eastAsia="SimSun" w:hAnsi="Times New Roman" w:cs="Times New Roman"/>
          <w:sz w:val="24"/>
        </w:rPr>
        <w:t>Peptides</w:t>
      </w:r>
      <w:r w:rsidRPr="00405252">
        <w:rPr>
          <w:rFonts w:ascii="Times New Roman" w:eastAsia="SimSun" w:hAnsi="Times New Roman" w:cs="Times New Roman"/>
          <w:sz w:val="24"/>
        </w:rPr>
        <w:tab/>
      </w:r>
      <w:r w:rsidRPr="00405252">
        <w:rPr>
          <w:rFonts w:ascii="Times New Roman" w:eastAsia="SimSun" w:hAnsi="Times New Roman" w:cs="Times New Roman"/>
          <w:sz w:val="24"/>
        </w:rPr>
        <w:tab/>
        <w:t>Amino acids</w:t>
      </w:r>
      <w:r w:rsidRPr="00405252">
        <w:rPr>
          <w:rFonts w:ascii="Times New Roman" w:eastAsia="SimSun" w:hAnsi="Times New Roman" w:cs="Times New Roman"/>
          <w:sz w:val="24"/>
        </w:rPr>
        <w:tab/>
      </w:r>
      <w:r w:rsidRPr="00405252">
        <w:rPr>
          <w:rFonts w:ascii="Times New Roman" w:eastAsia="SimSun" w:hAnsi="Times New Roman" w:cs="Times New Roman"/>
          <w:sz w:val="24"/>
        </w:rPr>
        <w:tab/>
        <w:t>Mean of molecular weight</w:t>
      </w:r>
      <w:r w:rsidRPr="00405252">
        <w:rPr>
          <w:rFonts w:ascii="Times New Roman" w:eastAsia="SimSun" w:hAnsi="Times New Roman" w:cs="Times New Roman"/>
          <w:sz w:val="24"/>
        </w:rPr>
        <w:tab/>
        <w:t>SD</w:t>
      </w:r>
      <w:r w:rsidRPr="00405252">
        <w:rPr>
          <w:rFonts w:ascii="Times New Roman" w:eastAsia="SimSun" w:hAnsi="Times New Roman" w:cs="Times New Roman"/>
          <w:sz w:val="24"/>
        </w:rPr>
        <w:tab/>
      </w:r>
      <w:r w:rsidRPr="00405252">
        <w:rPr>
          <w:rFonts w:ascii="Times New Roman" w:eastAsia="SimSun" w:hAnsi="Times New Roman" w:cs="Times New Roman"/>
          <w:sz w:val="24"/>
        </w:rPr>
        <w:tab/>
        <w:t>Contains “W”</w:t>
      </w:r>
    </w:p>
    <w:p w14:paraId="69D1BBF4" w14:textId="77777777" w:rsidR="003A6E5F" w:rsidRPr="00A7199B" w:rsidRDefault="003A6E5F" w:rsidP="003A6E5F">
      <w:pPr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</w:pP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>F718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43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125.3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20.69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N</w:t>
      </w:r>
    </w:p>
    <w:p w14:paraId="2E246146" w14:textId="77777777" w:rsidR="003A6E5F" w:rsidRPr="00A7199B" w:rsidRDefault="003A6E5F" w:rsidP="003A6E5F">
      <w:pPr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</w:pP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>I358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41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134.2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31.66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Y</w:t>
      </w:r>
    </w:p>
    <w:p w14:paraId="44B487E8" w14:textId="77777777" w:rsidR="003A6E5F" w:rsidRPr="00A7199B" w:rsidRDefault="003A6E5F" w:rsidP="003A6E5F">
      <w:pPr>
        <w:rPr>
          <w:rFonts w:ascii="Times New Roman" w:eastAsia="SimSun" w:hAnsi="Times New Roman" w:cs="Times New Roman"/>
          <w:sz w:val="24"/>
          <w:lang w:val="pt-PT"/>
        </w:rPr>
      </w:pP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>N148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38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140.1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26.92</w:t>
      </w:r>
      <w:r w:rsidRPr="00A7199B">
        <w:rPr>
          <w:rFonts w:ascii="Times New Roman" w:eastAsia="SimSun" w:hAnsi="Times New Roman" w:cs="Times New Roman"/>
          <w:color w:val="222222"/>
          <w:kern w:val="0"/>
          <w:sz w:val="24"/>
          <w:lang w:val="pt-PT"/>
        </w:rPr>
        <w:tab/>
        <w:t>Y</w:t>
      </w:r>
    </w:p>
    <w:p w14:paraId="5CCEA213" w14:textId="77777777" w:rsidR="003A6E5F" w:rsidRPr="00A7199B" w:rsidRDefault="003A6E5F" w:rsidP="003A6E5F">
      <w:pPr>
        <w:rPr>
          <w:rFonts w:ascii="Times New Roman" w:eastAsia="SimSun" w:hAnsi="Times New Roman" w:cs="Times New Roman"/>
          <w:sz w:val="24"/>
          <w:lang w:val="pt-PT"/>
        </w:rPr>
      </w:pPr>
      <w:r w:rsidRPr="00A7199B">
        <w:rPr>
          <w:rFonts w:ascii="Times New Roman" w:eastAsia="SimSun" w:hAnsi="Times New Roman" w:cs="Times New Roman"/>
          <w:sz w:val="24"/>
          <w:lang w:val="pt-PT"/>
        </w:rPr>
        <w:t>D614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37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129.3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25.23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Y</w:t>
      </w:r>
    </w:p>
    <w:p w14:paraId="7E2CA816" w14:textId="77777777" w:rsidR="003A6E5F" w:rsidRPr="00A7199B" w:rsidRDefault="003A6E5F" w:rsidP="003A6E5F">
      <w:pPr>
        <w:rPr>
          <w:rFonts w:ascii="Times New Roman" w:eastAsia="SimSun" w:hAnsi="Times New Roman" w:cs="Times New Roman"/>
          <w:sz w:val="24"/>
          <w:lang w:val="pt-PT"/>
        </w:rPr>
      </w:pPr>
      <w:r w:rsidRPr="00A7199B">
        <w:rPr>
          <w:rFonts w:ascii="Times New Roman" w:eastAsia="SimSun" w:hAnsi="Times New Roman" w:cs="Times New Roman"/>
          <w:sz w:val="24"/>
          <w:lang w:val="pt-PT"/>
        </w:rPr>
        <w:t>D614G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37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127.7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26.74</w:t>
      </w:r>
      <w:r w:rsidRPr="00A7199B">
        <w:rPr>
          <w:rFonts w:ascii="Times New Roman" w:eastAsia="SimSun" w:hAnsi="Times New Roman" w:cs="Times New Roman"/>
          <w:sz w:val="24"/>
          <w:lang w:val="pt-PT"/>
        </w:rPr>
        <w:tab/>
        <w:t>Y</w:t>
      </w:r>
    </w:p>
    <w:p w14:paraId="1239577F" w14:textId="77777777" w:rsidR="003A6E5F" w:rsidRPr="00405252" w:rsidRDefault="003A6E5F" w:rsidP="003A6E5F">
      <w:pPr>
        <w:rPr>
          <w:rFonts w:ascii="Times New Roman" w:eastAsia="SimSun" w:hAnsi="Times New Roman" w:cs="Times New Roman"/>
          <w:color w:val="222222"/>
          <w:kern w:val="0"/>
          <w:sz w:val="24"/>
        </w:rPr>
      </w:pP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>F58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36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136.6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27.29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Y</w:t>
      </w:r>
    </w:p>
    <w:p w14:paraId="3CDE4E39" w14:textId="77777777" w:rsidR="003A6E5F" w:rsidRPr="00405252" w:rsidRDefault="003A6E5F" w:rsidP="003A6E5F">
      <w:pPr>
        <w:rPr>
          <w:rFonts w:ascii="Times New Roman" w:eastAsia="SimSun" w:hAnsi="Times New Roman" w:cs="Times New Roman"/>
          <w:color w:val="222222"/>
          <w:kern w:val="0"/>
          <w:sz w:val="24"/>
        </w:rPr>
      </w:pP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>I1018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35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128.2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26.58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N</w:t>
      </w:r>
    </w:p>
    <w:p w14:paraId="376BA531" w14:textId="77777777" w:rsidR="003A6E5F" w:rsidRPr="00405252" w:rsidRDefault="003A6E5F" w:rsidP="003A6E5F">
      <w:pPr>
        <w:pBdr>
          <w:bottom w:val="single" w:sz="6" w:space="1" w:color="auto"/>
        </w:pBdr>
        <w:rPr>
          <w:rFonts w:ascii="Times New Roman" w:eastAsia="SimSun" w:hAnsi="Times New Roman" w:cs="Times New Roman"/>
          <w:color w:val="222222"/>
          <w:kern w:val="0"/>
          <w:sz w:val="24"/>
        </w:rPr>
      </w:pP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>Y1138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35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135.3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18.77</w:t>
      </w:r>
      <w:r w:rsidRPr="00405252">
        <w:rPr>
          <w:rFonts w:ascii="Times New Roman" w:eastAsia="SimSun" w:hAnsi="Times New Roman" w:cs="Times New Roman"/>
          <w:color w:val="222222"/>
          <w:kern w:val="0"/>
          <w:sz w:val="24"/>
        </w:rPr>
        <w:tab/>
        <w:t>N</w:t>
      </w:r>
    </w:p>
    <w:p w14:paraId="37AD2364" w14:textId="77777777" w:rsidR="003A6E5F" w:rsidRPr="006D711B" w:rsidRDefault="003A6E5F" w:rsidP="003A6E5F">
      <w:pPr>
        <w:rPr>
          <w:rFonts w:ascii="STFangsong" w:eastAsia="STFangsong" w:hAnsi="STFangsong"/>
          <w:sz w:val="28"/>
          <w:szCs w:val="28"/>
        </w:rPr>
      </w:pPr>
      <w:r w:rsidRPr="006D711B">
        <w:rPr>
          <w:rFonts w:ascii="STFangsong" w:eastAsia="STFangsong" w:hAnsi="STFangsong"/>
          <w:sz w:val="28"/>
          <w:szCs w:val="28"/>
        </w:rPr>
        <w:tab/>
      </w:r>
    </w:p>
    <w:p w14:paraId="08337DF6" w14:textId="77777777" w:rsidR="003A6E5F" w:rsidRDefault="003A6E5F" w:rsidP="003A6E5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0D9582C" w14:textId="77777777" w:rsidR="00C874ED" w:rsidRDefault="00C874ED"/>
    <w:sectPr w:rsidR="00C87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Fangsong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5F"/>
    <w:rsid w:val="003A6E5F"/>
    <w:rsid w:val="007061CC"/>
    <w:rsid w:val="00C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34A5C"/>
  <w15:chartTrackingRefBased/>
  <w15:docId w15:val="{C05F6CD0-8DB1-4E74-B836-FC4075E7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E5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326</Words>
  <Characters>1860</Characters>
  <Application>Microsoft Office Word</Application>
  <DocSecurity>0</DocSecurity>
  <Lines>15</Lines>
  <Paragraphs>4</Paragraphs>
  <ScaleCrop>false</ScaleCrop>
  <Company>SpringerNature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2024-02-28T04:19:00Z</dcterms:created>
  <dcterms:modified xsi:type="dcterms:W3CDTF">2024-02-28T04:19:00Z</dcterms:modified>
</cp:coreProperties>
</file>