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346CF3" w14:textId="77777777" w:rsidR="00542FD7" w:rsidRPr="00FB29AC" w:rsidRDefault="00542FD7" w:rsidP="00542FD7">
      <w:pPr>
        <w:pStyle w:val="EndNoteBibliographyTitle"/>
        <w:adjustRightInd w:val="0"/>
        <w:snapToGrid w:val="0"/>
        <w:spacing w:line="468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56306321"/>
      <w:bookmarkStart w:id="1" w:name="OLE_LINK4"/>
      <w:bookmarkStart w:id="2" w:name="OLE_LINK22"/>
      <w:bookmarkStart w:id="3" w:name="OLE_LINK25"/>
      <w:bookmarkStart w:id="4" w:name="_Hlk89684287"/>
      <w:r w:rsidRPr="00EB2A69">
        <w:rPr>
          <w:rFonts w:ascii="Times New Roman" w:hAnsi="Times New Roman" w:cs="Times New Roman"/>
          <w:b/>
          <w:bCs/>
          <w:sz w:val="24"/>
          <w:szCs w:val="24"/>
        </w:rPr>
        <w:t>Anti-PD-1 therapy-</w:t>
      </w:r>
      <w:r>
        <w:rPr>
          <w:rFonts w:ascii="Times New Roman" w:hAnsi="Times New Roman" w:cs="Times New Roman"/>
          <w:b/>
          <w:bCs/>
          <w:sz w:val="24"/>
          <w:szCs w:val="24"/>
        </w:rPr>
        <w:t>induced</w:t>
      </w:r>
      <w:r w:rsidRPr="00EB2A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B2A69">
        <w:rPr>
          <w:rFonts w:ascii="Times New Roman" w:hAnsi="Times New Roman" w:cs="Times New Roman"/>
          <w:b/>
          <w:bCs/>
          <w:sz w:val="24"/>
          <w:szCs w:val="24"/>
        </w:rPr>
        <w:t>aGvHD</w:t>
      </w:r>
      <w:proofErr w:type="spellEnd"/>
      <w:r w:rsidRPr="00EB2A69">
        <w:rPr>
          <w:rFonts w:ascii="Times New Roman" w:hAnsi="Times New Roman" w:cs="Times New Roman"/>
          <w:b/>
          <w:bCs/>
          <w:sz w:val="24"/>
          <w:szCs w:val="24"/>
        </w:rPr>
        <w:t xml:space="preserve"> is associated with abnormal IL-1β and NKG2A level in AML patients with relapse post-</w:t>
      </w:r>
      <w:proofErr w:type="gramStart"/>
      <w:r w:rsidRPr="00EB2A69">
        <w:rPr>
          <w:rFonts w:ascii="Times New Roman" w:hAnsi="Times New Roman" w:cs="Times New Roman"/>
          <w:b/>
          <w:bCs/>
          <w:sz w:val="24"/>
          <w:szCs w:val="24"/>
        </w:rPr>
        <w:t>UCBT</w:t>
      </w:r>
      <w:proofErr w:type="gramEnd"/>
    </w:p>
    <w:bookmarkEnd w:id="0"/>
    <w:bookmarkEnd w:id="1"/>
    <w:p w14:paraId="4D27CBA6" w14:textId="77777777" w:rsidR="004678D7" w:rsidRPr="00542FD7" w:rsidRDefault="004678D7" w:rsidP="004678D7">
      <w:pPr>
        <w:pStyle w:val="EndNoteBibliographyTitle"/>
        <w:rPr>
          <w:rFonts w:ascii="Times New Roman" w:hAnsi="Times New Roman" w:cs="Times New Roman"/>
          <w:sz w:val="24"/>
          <w:szCs w:val="24"/>
        </w:rPr>
      </w:pPr>
    </w:p>
    <w:bookmarkEnd w:id="2"/>
    <w:bookmarkEnd w:id="3"/>
    <w:bookmarkEnd w:id="4"/>
    <w:p w14:paraId="0ABC70E8" w14:textId="77777777" w:rsidR="004678D7" w:rsidRPr="006124E0" w:rsidRDefault="004678D7" w:rsidP="004678D7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Cs/>
          <w:kern w:val="0"/>
          <w:sz w:val="24"/>
          <w:szCs w:val="24"/>
        </w:rPr>
      </w:pPr>
      <w:proofErr w:type="spellStart"/>
      <w:r w:rsidRPr="006124E0">
        <w:rPr>
          <w:rFonts w:ascii="Times New Roman" w:hAnsi="Times New Roman" w:cs="Times New Roman"/>
          <w:bCs/>
          <w:sz w:val="24"/>
          <w:szCs w:val="24"/>
        </w:rPr>
        <w:t>Dongyao</w:t>
      </w:r>
      <w:proofErr w:type="spellEnd"/>
      <w:r w:rsidRPr="006124E0">
        <w:rPr>
          <w:rFonts w:ascii="Times New Roman" w:hAnsi="Times New Roman" w:cs="Times New Roman"/>
          <w:bCs/>
          <w:sz w:val="24"/>
          <w:szCs w:val="24"/>
        </w:rPr>
        <w:t xml:space="preserve"> Wang </w:t>
      </w:r>
      <w:r w:rsidRPr="006124E0">
        <w:rPr>
          <w:rFonts w:ascii="Times New Roman" w:hAnsi="Times New Roman" w:cs="Times New Roman"/>
          <w:bCs/>
          <w:sz w:val="24"/>
          <w:szCs w:val="24"/>
          <w:vertAlign w:val="superscript"/>
        </w:rPr>
        <w:t>1,2,3,4,13*</w:t>
      </w:r>
      <w:r w:rsidRPr="006124E0">
        <w:rPr>
          <w:rFonts w:ascii="Times New Roman" w:hAnsi="Times New Roman" w:cs="Times New Roman"/>
          <w:bCs/>
          <w:sz w:val="24"/>
          <w:szCs w:val="24"/>
        </w:rPr>
        <w:t xml:space="preserve">, Ping Qiang </w:t>
      </w:r>
      <w:r w:rsidRPr="006124E0">
        <w:rPr>
          <w:rFonts w:ascii="Times New Roman" w:hAnsi="Times New Roman" w:cs="Times New Roman"/>
          <w:bCs/>
          <w:sz w:val="24"/>
          <w:szCs w:val="24"/>
          <w:vertAlign w:val="superscript"/>
        </w:rPr>
        <w:t>1,4,13</w:t>
      </w:r>
      <w:r w:rsidRPr="006124E0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6124E0">
        <w:rPr>
          <w:rFonts w:ascii="Times New Roman" w:hAnsi="Times New Roman" w:cs="Times New Roman"/>
          <w:bCs/>
          <w:sz w:val="24"/>
          <w:szCs w:val="24"/>
        </w:rPr>
        <w:t>Xiaokang</w:t>
      </w:r>
      <w:proofErr w:type="spellEnd"/>
      <w:r w:rsidRPr="006124E0">
        <w:rPr>
          <w:rFonts w:ascii="Times New Roman" w:hAnsi="Times New Roman" w:cs="Times New Roman"/>
          <w:bCs/>
          <w:sz w:val="24"/>
          <w:szCs w:val="24"/>
        </w:rPr>
        <w:t xml:space="preserve"> Dai </w:t>
      </w:r>
      <w:r w:rsidRPr="006124E0">
        <w:rPr>
          <w:rFonts w:ascii="Times New Roman" w:hAnsi="Times New Roman" w:cs="Times New Roman"/>
          <w:bCs/>
          <w:sz w:val="24"/>
          <w:szCs w:val="24"/>
          <w:vertAlign w:val="superscript"/>
        </w:rPr>
        <w:t>5,13</w:t>
      </w:r>
      <w:r w:rsidRPr="006124E0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6124E0">
        <w:rPr>
          <w:rFonts w:ascii="Times New Roman" w:hAnsi="Times New Roman" w:cs="Times New Roman"/>
          <w:bCs/>
          <w:sz w:val="24"/>
          <w:szCs w:val="24"/>
        </w:rPr>
        <w:t>Peidong</w:t>
      </w:r>
      <w:proofErr w:type="spellEnd"/>
      <w:r w:rsidRPr="006124E0">
        <w:rPr>
          <w:rFonts w:ascii="Times New Roman" w:hAnsi="Times New Roman" w:cs="Times New Roman"/>
          <w:bCs/>
          <w:sz w:val="24"/>
          <w:szCs w:val="24"/>
        </w:rPr>
        <w:t xml:space="preserve"> Yan </w:t>
      </w:r>
      <w:r w:rsidRPr="006124E0">
        <w:rPr>
          <w:rFonts w:ascii="Times New Roman" w:hAnsi="Times New Roman" w:cs="Times New Roman"/>
          <w:bCs/>
          <w:sz w:val="24"/>
          <w:szCs w:val="24"/>
          <w:vertAlign w:val="superscript"/>
        </w:rPr>
        <w:t>3,6</w:t>
      </w:r>
      <w:r w:rsidRPr="006124E0">
        <w:rPr>
          <w:rFonts w:ascii="Times New Roman" w:hAnsi="Times New Roman" w:cs="Times New Roman"/>
          <w:bCs/>
          <w:sz w:val="24"/>
          <w:szCs w:val="24"/>
        </w:rPr>
        <w:t xml:space="preserve">, Jin Xu </w:t>
      </w:r>
      <w:r w:rsidRPr="006124E0">
        <w:rPr>
          <w:rFonts w:ascii="Times New Roman" w:hAnsi="Times New Roman" w:cs="Times New Roman"/>
          <w:bCs/>
          <w:sz w:val="24"/>
          <w:szCs w:val="24"/>
          <w:vertAlign w:val="superscript"/>
        </w:rPr>
        <w:t>7</w:t>
      </w:r>
      <w:r w:rsidRPr="006124E0">
        <w:rPr>
          <w:rFonts w:ascii="Times New Roman" w:hAnsi="Times New Roman" w:cs="Times New Roman"/>
          <w:bCs/>
          <w:sz w:val="24"/>
          <w:szCs w:val="24"/>
        </w:rPr>
        <w:t xml:space="preserve">, Yuting Wang </w:t>
      </w:r>
      <w:r w:rsidRPr="006124E0">
        <w:rPr>
          <w:rFonts w:ascii="Times New Roman" w:hAnsi="Times New Roman" w:cs="Times New Roman"/>
          <w:bCs/>
          <w:sz w:val="24"/>
          <w:szCs w:val="24"/>
          <w:vertAlign w:val="superscript"/>
        </w:rPr>
        <w:t>8</w:t>
      </w:r>
      <w:r w:rsidRPr="006124E0">
        <w:rPr>
          <w:rFonts w:ascii="Times New Roman" w:hAnsi="Times New Roman" w:cs="Times New Roman"/>
          <w:bCs/>
          <w:sz w:val="24"/>
          <w:szCs w:val="24"/>
        </w:rPr>
        <w:t xml:space="preserve">, Siping Zhang </w:t>
      </w:r>
      <w:r w:rsidRPr="006124E0">
        <w:rPr>
          <w:rFonts w:ascii="Times New Roman" w:hAnsi="Times New Roman" w:cs="Times New Roman"/>
          <w:bCs/>
          <w:sz w:val="24"/>
          <w:szCs w:val="24"/>
          <w:vertAlign w:val="superscript"/>
        </w:rPr>
        <w:t>9</w:t>
      </w:r>
      <w:r w:rsidRPr="006124E0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6124E0">
        <w:rPr>
          <w:rFonts w:ascii="Times New Roman" w:hAnsi="Times New Roman" w:cs="Times New Roman"/>
          <w:bCs/>
          <w:sz w:val="24"/>
          <w:szCs w:val="24"/>
        </w:rPr>
        <w:t>Jiajia</w:t>
      </w:r>
      <w:proofErr w:type="spellEnd"/>
      <w:r w:rsidRPr="006124E0">
        <w:rPr>
          <w:rFonts w:ascii="Times New Roman" w:hAnsi="Times New Roman" w:cs="Times New Roman"/>
          <w:bCs/>
          <w:sz w:val="24"/>
          <w:szCs w:val="24"/>
        </w:rPr>
        <w:t xml:space="preserve"> Xie </w:t>
      </w:r>
      <w:r w:rsidRPr="006124E0">
        <w:rPr>
          <w:rFonts w:ascii="Times New Roman" w:hAnsi="Times New Roman" w:cs="Times New Roman"/>
          <w:bCs/>
          <w:sz w:val="24"/>
          <w:szCs w:val="24"/>
          <w:vertAlign w:val="superscript"/>
        </w:rPr>
        <w:t>9</w:t>
      </w:r>
      <w:r w:rsidRPr="006124E0">
        <w:rPr>
          <w:rFonts w:ascii="Times New Roman" w:hAnsi="Times New Roman" w:cs="Times New Roman"/>
          <w:bCs/>
          <w:sz w:val="24"/>
          <w:szCs w:val="24"/>
        </w:rPr>
        <w:t>,</w:t>
      </w:r>
      <w:r w:rsidRPr="006124E0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proofErr w:type="spellStart"/>
      <w:r w:rsidRPr="006124E0">
        <w:rPr>
          <w:rFonts w:ascii="Times New Roman" w:hAnsi="Times New Roman" w:cs="Times New Roman"/>
          <w:bCs/>
          <w:sz w:val="24"/>
          <w:szCs w:val="24"/>
        </w:rPr>
        <w:t>Guangyu</w:t>
      </w:r>
      <w:proofErr w:type="spellEnd"/>
      <w:r w:rsidRPr="006124E0">
        <w:rPr>
          <w:rFonts w:ascii="Times New Roman" w:hAnsi="Times New Roman" w:cs="Times New Roman"/>
          <w:bCs/>
          <w:sz w:val="24"/>
          <w:szCs w:val="24"/>
        </w:rPr>
        <w:t xml:space="preserve"> Sun </w:t>
      </w:r>
      <w:r w:rsidRPr="006124E0">
        <w:rPr>
          <w:rFonts w:ascii="Times New Roman" w:hAnsi="Times New Roman" w:cs="Times New Roman"/>
          <w:bCs/>
          <w:sz w:val="24"/>
          <w:szCs w:val="24"/>
          <w:vertAlign w:val="superscript"/>
        </w:rPr>
        <w:t>1,4</w:t>
      </w:r>
      <w:r w:rsidRPr="006124E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6124E0">
        <w:rPr>
          <w:rFonts w:ascii="Times New Roman" w:hAnsi="Times New Roman" w:cs="Times New Roman"/>
          <w:bCs/>
          <w:kern w:val="0"/>
          <w:sz w:val="24"/>
          <w:szCs w:val="24"/>
        </w:rPr>
        <w:t xml:space="preserve">Bo Pan </w:t>
      </w:r>
      <w:r w:rsidRPr="006124E0">
        <w:rPr>
          <w:rFonts w:ascii="Times New Roman" w:hAnsi="Times New Roman" w:cs="Times New Roman"/>
          <w:bCs/>
          <w:sz w:val="24"/>
          <w:szCs w:val="24"/>
          <w:vertAlign w:val="superscript"/>
        </w:rPr>
        <w:t>10</w:t>
      </w:r>
      <w:r w:rsidRPr="006124E0">
        <w:rPr>
          <w:rFonts w:ascii="Times New Roman" w:hAnsi="Times New Roman" w:cs="Times New Roman"/>
          <w:bCs/>
          <w:kern w:val="0"/>
          <w:sz w:val="24"/>
          <w:szCs w:val="24"/>
        </w:rPr>
        <w:t xml:space="preserve">, </w:t>
      </w:r>
      <w:proofErr w:type="spellStart"/>
      <w:r w:rsidRPr="006124E0">
        <w:rPr>
          <w:rFonts w:ascii="Times New Roman" w:hAnsi="Times New Roman" w:cs="Times New Roman"/>
          <w:bCs/>
          <w:sz w:val="24"/>
          <w:szCs w:val="24"/>
        </w:rPr>
        <w:t>Jianbo</w:t>
      </w:r>
      <w:proofErr w:type="spellEnd"/>
      <w:r w:rsidRPr="006124E0">
        <w:rPr>
          <w:rFonts w:ascii="Times New Roman" w:hAnsi="Times New Roman" w:cs="Times New Roman"/>
          <w:bCs/>
          <w:sz w:val="24"/>
          <w:szCs w:val="24"/>
        </w:rPr>
        <w:t xml:space="preserve"> Yang </w:t>
      </w:r>
      <w:r w:rsidRPr="006124E0">
        <w:rPr>
          <w:rFonts w:ascii="Times New Roman" w:hAnsi="Times New Roman" w:cs="Times New Roman"/>
          <w:bCs/>
          <w:sz w:val="24"/>
          <w:szCs w:val="24"/>
          <w:vertAlign w:val="superscript"/>
        </w:rPr>
        <w:t>11</w:t>
      </w:r>
      <w:r w:rsidRPr="006124E0">
        <w:rPr>
          <w:rFonts w:ascii="Times New Roman" w:hAnsi="Times New Roman" w:cs="Times New Roman"/>
          <w:bCs/>
          <w:sz w:val="24"/>
          <w:szCs w:val="24"/>
        </w:rPr>
        <w:t>,</w:t>
      </w:r>
      <w:r w:rsidRPr="006124E0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Pr="006124E0">
        <w:rPr>
          <w:rFonts w:ascii="Times New Roman" w:hAnsi="Times New Roman" w:cs="Times New Roman"/>
          <w:bCs/>
          <w:sz w:val="24"/>
          <w:szCs w:val="24"/>
        </w:rPr>
        <w:t xml:space="preserve">Chi Zhang </w:t>
      </w:r>
      <w:r w:rsidRPr="006124E0">
        <w:rPr>
          <w:rFonts w:ascii="Times New Roman" w:hAnsi="Times New Roman" w:cs="Times New Roman"/>
          <w:bCs/>
          <w:sz w:val="24"/>
          <w:szCs w:val="24"/>
          <w:vertAlign w:val="superscript"/>
        </w:rPr>
        <w:t>12</w:t>
      </w:r>
      <w:r w:rsidRPr="006124E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6124E0">
        <w:rPr>
          <w:rFonts w:ascii="Times New Roman" w:hAnsi="Times New Roman" w:cs="Times New Roman"/>
          <w:bCs/>
          <w:kern w:val="0"/>
          <w:sz w:val="24"/>
          <w:szCs w:val="24"/>
        </w:rPr>
        <w:t xml:space="preserve">Li Xu </w:t>
      </w:r>
      <w:r w:rsidRPr="006124E0">
        <w:rPr>
          <w:rFonts w:ascii="Times New Roman" w:hAnsi="Times New Roman" w:cs="Times New Roman"/>
          <w:bCs/>
          <w:sz w:val="24"/>
          <w:szCs w:val="24"/>
          <w:vertAlign w:val="superscript"/>
        </w:rPr>
        <w:t>7*</w:t>
      </w:r>
      <w:r w:rsidRPr="006124E0">
        <w:rPr>
          <w:rFonts w:ascii="Times New Roman" w:hAnsi="Times New Roman" w:cs="Times New Roman"/>
          <w:bCs/>
          <w:kern w:val="0"/>
          <w:sz w:val="24"/>
          <w:szCs w:val="24"/>
        </w:rPr>
        <w:t xml:space="preserve"> and </w:t>
      </w:r>
      <w:bookmarkStart w:id="5" w:name="OLE_LINK3"/>
      <w:bookmarkStart w:id="6" w:name="OLE_LINK7"/>
      <w:r w:rsidRPr="006124E0">
        <w:rPr>
          <w:rFonts w:ascii="Times New Roman" w:hAnsi="Times New Roman" w:cs="Times New Roman"/>
          <w:bCs/>
          <w:sz w:val="24"/>
          <w:szCs w:val="24"/>
        </w:rPr>
        <w:t>Xiaoyu Zhu</w:t>
      </w:r>
      <w:bookmarkEnd w:id="5"/>
      <w:bookmarkEnd w:id="6"/>
      <w:r w:rsidRPr="006124E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24E0">
        <w:rPr>
          <w:rFonts w:ascii="Times New Roman" w:hAnsi="Times New Roman" w:cs="Times New Roman"/>
          <w:bCs/>
          <w:sz w:val="24"/>
          <w:szCs w:val="24"/>
          <w:vertAlign w:val="superscript"/>
        </w:rPr>
        <w:t>1,4*</w:t>
      </w:r>
    </w:p>
    <w:p w14:paraId="7A442056" w14:textId="77777777" w:rsidR="004678D7" w:rsidRPr="006124E0" w:rsidRDefault="004678D7" w:rsidP="004678D7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kern w:val="0"/>
          <w:sz w:val="24"/>
          <w:szCs w:val="24"/>
        </w:rPr>
      </w:pPr>
      <w:bookmarkStart w:id="7" w:name="OLE_LINK119"/>
      <w:bookmarkStart w:id="8" w:name="OLE_LINK124"/>
    </w:p>
    <w:bookmarkEnd w:id="7"/>
    <w:bookmarkEnd w:id="8"/>
    <w:p w14:paraId="55189EAC" w14:textId="77777777" w:rsidR="00794A7F" w:rsidRPr="006124E0" w:rsidRDefault="00794A7F" w:rsidP="00794A7F">
      <w:pPr>
        <w:adjustRightInd w:val="0"/>
        <w:snapToGrid w:val="0"/>
        <w:spacing w:line="468" w:lineRule="auto"/>
        <w:rPr>
          <w:rFonts w:ascii="Times New Roman" w:hAnsi="Times New Roman"/>
          <w:bCs/>
          <w:kern w:val="0"/>
          <w:sz w:val="24"/>
          <w:szCs w:val="24"/>
        </w:rPr>
      </w:pPr>
      <w:r w:rsidRPr="006124E0">
        <w:rPr>
          <w:rFonts w:ascii="Times New Roman" w:hAnsi="Times New Roman"/>
          <w:bCs/>
          <w:kern w:val="0"/>
          <w:sz w:val="24"/>
          <w:szCs w:val="24"/>
        </w:rPr>
        <w:t>1. Department of Hematology, the First Affiliated Hospital of USTC, Division of Life Sciences and Medicine, University of Science and Technology of China, Hefei, Anhui, 230001, China.</w:t>
      </w:r>
    </w:p>
    <w:p w14:paraId="2C8C019B" w14:textId="77777777" w:rsidR="00794A7F" w:rsidRPr="006124E0" w:rsidRDefault="00794A7F" w:rsidP="00794A7F">
      <w:pPr>
        <w:adjustRightInd w:val="0"/>
        <w:snapToGrid w:val="0"/>
        <w:spacing w:line="468" w:lineRule="auto"/>
        <w:rPr>
          <w:rFonts w:ascii="Times New Roman" w:hAnsi="Times New Roman"/>
          <w:bCs/>
          <w:kern w:val="0"/>
          <w:sz w:val="24"/>
          <w:szCs w:val="24"/>
        </w:rPr>
      </w:pPr>
      <w:r w:rsidRPr="006124E0">
        <w:rPr>
          <w:rFonts w:ascii="Times New Roman" w:hAnsi="Times New Roman"/>
          <w:bCs/>
          <w:kern w:val="0"/>
          <w:sz w:val="24"/>
          <w:szCs w:val="24"/>
        </w:rPr>
        <w:t xml:space="preserve">2. </w:t>
      </w:r>
      <w:bookmarkStart w:id="9" w:name="_Hlk156306915"/>
      <w:bookmarkStart w:id="10" w:name="OLE_LINK14"/>
      <w:r w:rsidRPr="006124E0">
        <w:rPr>
          <w:rFonts w:ascii="Times New Roman" w:hAnsi="Times New Roman"/>
          <w:bCs/>
          <w:kern w:val="0"/>
          <w:sz w:val="24"/>
          <w:szCs w:val="24"/>
        </w:rPr>
        <w:t>Center for Cancer Immunology and Cutaneous Biology Research Center, Department of Dermatology and Center for Cancer Research, Massachusetts General Hospital and Harvard Medical School, Boston, Massachusetts, 02129, USA</w:t>
      </w:r>
      <w:bookmarkEnd w:id="10"/>
      <w:r w:rsidRPr="006124E0">
        <w:rPr>
          <w:rFonts w:ascii="Times New Roman" w:hAnsi="Times New Roman"/>
          <w:bCs/>
          <w:kern w:val="0"/>
          <w:sz w:val="24"/>
          <w:szCs w:val="24"/>
        </w:rPr>
        <w:t>.</w:t>
      </w:r>
    </w:p>
    <w:bookmarkEnd w:id="9"/>
    <w:p w14:paraId="122657FA" w14:textId="77777777" w:rsidR="00794A7F" w:rsidRPr="006124E0" w:rsidRDefault="00794A7F" w:rsidP="00794A7F">
      <w:pPr>
        <w:adjustRightInd w:val="0"/>
        <w:snapToGrid w:val="0"/>
        <w:spacing w:line="468" w:lineRule="auto"/>
        <w:rPr>
          <w:rFonts w:ascii="Times New Roman" w:hAnsi="Times New Roman"/>
          <w:bCs/>
          <w:kern w:val="0"/>
          <w:sz w:val="24"/>
          <w:szCs w:val="24"/>
        </w:rPr>
      </w:pPr>
      <w:r w:rsidRPr="006124E0">
        <w:rPr>
          <w:rFonts w:ascii="Times New Roman" w:hAnsi="Times New Roman"/>
          <w:bCs/>
          <w:kern w:val="0"/>
          <w:sz w:val="24"/>
          <w:szCs w:val="24"/>
        </w:rPr>
        <w:t>3. Institute of Immunology, School of Basic Medicine and Medical Center, University of Science and Technology of China, Hefei, Anhui, 230001, China.</w:t>
      </w:r>
    </w:p>
    <w:p w14:paraId="6409BBEE" w14:textId="77777777" w:rsidR="00794A7F" w:rsidRPr="006124E0" w:rsidRDefault="00794A7F" w:rsidP="00794A7F">
      <w:pPr>
        <w:adjustRightInd w:val="0"/>
        <w:snapToGrid w:val="0"/>
        <w:spacing w:line="468" w:lineRule="auto"/>
        <w:rPr>
          <w:rFonts w:ascii="Times New Roman" w:hAnsi="Times New Roman"/>
          <w:bCs/>
          <w:kern w:val="0"/>
          <w:sz w:val="24"/>
          <w:szCs w:val="24"/>
        </w:rPr>
      </w:pPr>
      <w:r w:rsidRPr="006124E0">
        <w:rPr>
          <w:rFonts w:ascii="Times New Roman" w:hAnsi="Times New Roman"/>
          <w:bCs/>
          <w:kern w:val="0"/>
          <w:sz w:val="24"/>
          <w:szCs w:val="24"/>
        </w:rPr>
        <w:t>4.</w:t>
      </w:r>
      <w:r w:rsidRPr="006124E0">
        <w:rPr>
          <w:rFonts w:ascii="Times New Roman" w:hAnsi="Times New Roman"/>
          <w:sz w:val="24"/>
          <w:szCs w:val="24"/>
        </w:rPr>
        <w:t xml:space="preserve"> </w:t>
      </w:r>
      <w:bookmarkStart w:id="11" w:name="OLE_LINK13"/>
      <w:r w:rsidRPr="006124E0">
        <w:rPr>
          <w:rFonts w:ascii="Times New Roman" w:hAnsi="Times New Roman"/>
          <w:bCs/>
          <w:kern w:val="0"/>
          <w:sz w:val="24"/>
          <w:szCs w:val="24"/>
        </w:rPr>
        <w:t>Blood and Cell Therapy Institute, Anhui Provincial Key Laboratory of Blood Research and Applications, University of Science and Technology of China, Hefei, Anhui, 230001, China</w:t>
      </w:r>
      <w:bookmarkEnd w:id="11"/>
      <w:r w:rsidRPr="006124E0">
        <w:rPr>
          <w:rFonts w:ascii="Times New Roman" w:hAnsi="Times New Roman"/>
          <w:bCs/>
          <w:kern w:val="0"/>
          <w:sz w:val="24"/>
          <w:szCs w:val="24"/>
        </w:rPr>
        <w:t>.</w:t>
      </w:r>
    </w:p>
    <w:p w14:paraId="647B7672" w14:textId="77777777" w:rsidR="00794A7F" w:rsidRPr="006124E0" w:rsidRDefault="00794A7F" w:rsidP="00794A7F">
      <w:pPr>
        <w:adjustRightInd w:val="0"/>
        <w:snapToGrid w:val="0"/>
        <w:spacing w:line="468" w:lineRule="auto"/>
        <w:rPr>
          <w:rFonts w:ascii="Times New Roman" w:hAnsi="Times New Roman"/>
          <w:bCs/>
          <w:kern w:val="0"/>
          <w:sz w:val="24"/>
          <w:szCs w:val="24"/>
        </w:rPr>
      </w:pPr>
      <w:r w:rsidRPr="006124E0">
        <w:rPr>
          <w:rFonts w:ascii="Times New Roman" w:hAnsi="Times New Roman"/>
          <w:bCs/>
          <w:kern w:val="0"/>
          <w:sz w:val="24"/>
          <w:szCs w:val="24"/>
        </w:rPr>
        <w:t>5. Department of Emergency, the First Affiliated Hospital of Anhui Medical University, Hefei, Anhui, 230027, China.</w:t>
      </w:r>
    </w:p>
    <w:p w14:paraId="6F7BDD36" w14:textId="77777777" w:rsidR="00794A7F" w:rsidRPr="006124E0" w:rsidRDefault="00794A7F" w:rsidP="00794A7F">
      <w:pPr>
        <w:adjustRightInd w:val="0"/>
        <w:snapToGrid w:val="0"/>
        <w:spacing w:line="468" w:lineRule="auto"/>
        <w:rPr>
          <w:rFonts w:ascii="Times New Roman" w:hAnsi="Times New Roman"/>
          <w:bCs/>
          <w:kern w:val="0"/>
          <w:sz w:val="24"/>
          <w:szCs w:val="24"/>
        </w:rPr>
      </w:pPr>
      <w:r w:rsidRPr="006124E0">
        <w:rPr>
          <w:rFonts w:ascii="Times New Roman" w:hAnsi="Times New Roman"/>
          <w:bCs/>
          <w:kern w:val="0"/>
          <w:sz w:val="24"/>
          <w:szCs w:val="24"/>
        </w:rPr>
        <w:t>6. The CAS Key Laboratory of Innate Immunity and Chronic Disease, School of Basic Medicine and Medical Center, University of Science and Technology of China, Hefei, Anhui, 230001, China.</w:t>
      </w:r>
    </w:p>
    <w:p w14:paraId="7DE24CBC" w14:textId="77777777" w:rsidR="00794A7F" w:rsidRPr="006124E0" w:rsidRDefault="00794A7F" w:rsidP="00794A7F">
      <w:pPr>
        <w:adjustRightInd w:val="0"/>
        <w:snapToGrid w:val="0"/>
        <w:spacing w:line="468" w:lineRule="auto"/>
        <w:rPr>
          <w:rFonts w:ascii="Times New Roman" w:hAnsi="Times New Roman"/>
          <w:bCs/>
          <w:kern w:val="0"/>
          <w:sz w:val="24"/>
          <w:szCs w:val="24"/>
        </w:rPr>
      </w:pPr>
      <w:r w:rsidRPr="006124E0">
        <w:rPr>
          <w:rFonts w:ascii="Times New Roman" w:hAnsi="Times New Roman"/>
          <w:bCs/>
          <w:kern w:val="0"/>
          <w:sz w:val="24"/>
          <w:szCs w:val="24"/>
        </w:rPr>
        <w:t xml:space="preserve">7. </w:t>
      </w:r>
      <w:bookmarkStart w:id="12" w:name="OLE_LINK20"/>
      <w:r w:rsidRPr="006124E0">
        <w:rPr>
          <w:rFonts w:ascii="Times New Roman" w:hAnsi="Times New Roman"/>
          <w:bCs/>
          <w:kern w:val="0"/>
          <w:sz w:val="24"/>
          <w:szCs w:val="24"/>
        </w:rPr>
        <w:t>Department of Hematology, Anhui No. 2 Provincial People's Hospital, Hefei, Anhui 230041, China</w:t>
      </w:r>
      <w:bookmarkEnd w:id="12"/>
      <w:r w:rsidRPr="006124E0">
        <w:rPr>
          <w:rFonts w:ascii="Times New Roman" w:hAnsi="Times New Roman"/>
          <w:bCs/>
          <w:kern w:val="0"/>
          <w:sz w:val="24"/>
          <w:szCs w:val="24"/>
        </w:rPr>
        <w:t>.</w:t>
      </w:r>
    </w:p>
    <w:p w14:paraId="6DA6CCB1" w14:textId="77777777" w:rsidR="00794A7F" w:rsidRPr="006124E0" w:rsidRDefault="00794A7F" w:rsidP="00794A7F">
      <w:pPr>
        <w:adjustRightInd w:val="0"/>
        <w:snapToGrid w:val="0"/>
        <w:spacing w:line="468" w:lineRule="auto"/>
        <w:rPr>
          <w:rFonts w:ascii="Times New Roman" w:hAnsi="Times New Roman"/>
          <w:bCs/>
          <w:kern w:val="0"/>
          <w:sz w:val="24"/>
          <w:szCs w:val="24"/>
        </w:rPr>
      </w:pPr>
      <w:r w:rsidRPr="006124E0">
        <w:rPr>
          <w:rFonts w:ascii="Times New Roman" w:hAnsi="Times New Roman"/>
          <w:bCs/>
          <w:kern w:val="0"/>
          <w:sz w:val="24"/>
          <w:szCs w:val="24"/>
        </w:rPr>
        <w:t>8.</w:t>
      </w:r>
      <w:r w:rsidRPr="006124E0">
        <w:rPr>
          <w:rFonts w:ascii="Times New Roman" w:hAnsi="Times New Roman"/>
        </w:rPr>
        <w:t xml:space="preserve"> </w:t>
      </w:r>
      <w:r w:rsidRPr="006124E0">
        <w:rPr>
          <w:rFonts w:ascii="Times New Roman" w:hAnsi="Times New Roman"/>
          <w:bCs/>
          <w:kern w:val="0"/>
          <w:sz w:val="24"/>
          <w:szCs w:val="24"/>
        </w:rPr>
        <w:t xml:space="preserve">Department of Pathology, the First Affiliated Hospital of USTC, </w:t>
      </w:r>
      <w:bookmarkStart w:id="13" w:name="_Hlk156306644"/>
      <w:r w:rsidRPr="006124E0">
        <w:rPr>
          <w:rFonts w:ascii="Times New Roman" w:hAnsi="Times New Roman"/>
          <w:bCs/>
          <w:kern w:val="0"/>
          <w:sz w:val="24"/>
          <w:szCs w:val="24"/>
        </w:rPr>
        <w:t xml:space="preserve">Division of Life </w:t>
      </w:r>
      <w:r w:rsidRPr="006124E0">
        <w:rPr>
          <w:rFonts w:ascii="Times New Roman" w:hAnsi="Times New Roman"/>
          <w:bCs/>
          <w:kern w:val="0"/>
          <w:sz w:val="24"/>
          <w:szCs w:val="24"/>
        </w:rPr>
        <w:lastRenderedPageBreak/>
        <w:t xml:space="preserve">Sciences and Medicine, </w:t>
      </w:r>
      <w:bookmarkEnd w:id="13"/>
      <w:r w:rsidRPr="006124E0">
        <w:rPr>
          <w:rFonts w:ascii="Times New Roman" w:hAnsi="Times New Roman"/>
          <w:bCs/>
          <w:kern w:val="0"/>
          <w:sz w:val="24"/>
          <w:szCs w:val="24"/>
        </w:rPr>
        <w:t>University of Science and Technology of China, Hefei, Anhui, 230001, China.</w:t>
      </w:r>
    </w:p>
    <w:p w14:paraId="3307A101" w14:textId="77777777" w:rsidR="00794A7F" w:rsidRPr="006124E0" w:rsidRDefault="00794A7F" w:rsidP="00794A7F">
      <w:pPr>
        <w:adjustRightInd w:val="0"/>
        <w:snapToGrid w:val="0"/>
        <w:spacing w:line="468" w:lineRule="auto"/>
        <w:rPr>
          <w:rFonts w:ascii="Times New Roman" w:hAnsi="Times New Roman"/>
          <w:bCs/>
          <w:kern w:val="0"/>
          <w:sz w:val="24"/>
          <w:szCs w:val="24"/>
        </w:rPr>
      </w:pPr>
      <w:r w:rsidRPr="006124E0">
        <w:rPr>
          <w:rFonts w:ascii="Times New Roman" w:hAnsi="Times New Roman"/>
          <w:bCs/>
          <w:kern w:val="0"/>
          <w:sz w:val="24"/>
          <w:szCs w:val="24"/>
        </w:rPr>
        <w:t>9.</w:t>
      </w:r>
      <w:r w:rsidRPr="006124E0">
        <w:rPr>
          <w:rFonts w:ascii="Times New Roman" w:hAnsi="Times New Roman"/>
        </w:rPr>
        <w:t xml:space="preserve"> </w:t>
      </w:r>
      <w:r w:rsidRPr="006124E0">
        <w:rPr>
          <w:rFonts w:ascii="Times New Roman" w:hAnsi="Times New Roman"/>
          <w:bCs/>
          <w:kern w:val="0"/>
          <w:sz w:val="24"/>
          <w:szCs w:val="24"/>
        </w:rPr>
        <w:t>Department of Dermatology, the First Affiliated Hospital of USTC, Division of Life Sciences and Medicine, University of Science and Technology of China, Hefei, Anhui, 230001, China.</w:t>
      </w:r>
    </w:p>
    <w:p w14:paraId="46B88332" w14:textId="77777777" w:rsidR="00794A7F" w:rsidRPr="006124E0" w:rsidRDefault="00794A7F" w:rsidP="00794A7F">
      <w:pPr>
        <w:adjustRightInd w:val="0"/>
        <w:snapToGrid w:val="0"/>
        <w:spacing w:line="468" w:lineRule="auto"/>
        <w:rPr>
          <w:rFonts w:ascii="Times New Roman" w:hAnsi="Times New Roman"/>
          <w:bCs/>
          <w:kern w:val="0"/>
          <w:sz w:val="24"/>
          <w:szCs w:val="24"/>
        </w:rPr>
      </w:pPr>
      <w:r w:rsidRPr="006124E0">
        <w:rPr>
          <w:rFonts w:ascii="Times New Roman" w:hAnsi="Times New Roman"/>
          <w:bCs/>
          <w:kern w:val="0"/>
          <w:sz w:val="24"/>
          <w:szCs w:val="24"/>
        </w:rPr>
        <w:t xml:space="preserve">10. </w:t>
      </w:r>
      <w:bookmarkStart w:id="14" w:name="_Hlk156342102"/>
      <w:r w:rsidRPr="0041323B">
        <w:rPr>
          <w:rFonts w:ascii="Times New Roman" w:hAnsi="Times New Roman"/>
          <w:bCs/>
          <w:kern w:val="0"/>
          <w:sz w:val="24"/>
          <w:szCs w:val="24"/>
        </w:rPr>
        <w:t>Division of PET/CT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, </w:t>
      </w:r>
      <w:r w:rsidRPr="0041323B">
        <w:rPr>
          <w:rFonts w:ascii="Times New Roman" w:hAnsi="Times New Roman"/>
          <w:bCs/>
          <w:kern w:val="0"/>
          <w:sz w:val="24"/>
          <w:szCs w:val="24"/>
        </w:rPr>
        <w:t>Department of Nuclear Medicine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, </w:t>
      </w:r>
      <w:r w:rsidRPr="006124E0">
        <w:rPr>
          <w:rFonts w:ascii="Times New Roman" w:hAnsi="Times New Roman"/>
          <w:bCs/>
          <w:kern w:val="0"/>
          <w:sz w:val="24"/>
          <w:szCs w:val="24"/>
        </w:rPr>
        <w:t xml:space="preserve">the First Affiliated Hospital of USTC, Division of Life Sciences and Medicine, </w:t>
      </w:r>
      <w:bookmarkEnd w:id="14"/>
      <w:r w:rsidRPr="006124E0">
        <w:rPr>
          <w:rFonts w:ascii="Times New Roman" w:hAnsi="Times New Roman"/>
          <w:bCs/>
          <w:kern w:val="0"/>
          <w:sz w:val="24"/>
          <w:szCs w:val="24"/>
        </w:rPr>
        <w:t>University of Science and Technology of China, Hefei, Anhui, 230001, China.</w:t>
      </w:r>
    </w:p>
    <w:p w14:paraId="2F8DFB38" w14:textId="77777777" w:rsidR="00794A7F" w:rsidRPr="006124E0" w:rsidRDefault="00794A7F" w:rsidP="00794A7F">
      <w:pPr>
        <w:adjustRightInd w:val="0"/>
        <w:snapToGrid w:val="0"/>
        <w:spacing w:line="468" w:lineRule="auto"/>
        <w:rPr>
          <w:rFonts w:ascii="Times New Roman" w:hAnsi="Times New Roman"/>
          <w:bCs/>
          <w:kern w:val="0"/>
          <w:sz w:val="24"/>
          <w:szCs w:val="24"/>
        </w:rPr>
      </w:pPr>
      <w:r w:rsidRPr="006124E0">
        <w:rPr>
          <w:rFonts w:ascii="Times New Roman" w:hAnsi="Times New Roman"/>
          <w:bCs/>
          <w:kern w:val="0"/>
          <w:sz w:val="24"/>
          <w:szCs w:val="24"/>
        </w:rPr>
        <w:t>11. Department of General Surgery, the First Affiliated Hospital of USTC, Division of Life Sciences and Medicine, University of Science and Technology of China, Hefei, Anhui, 230001, China.</w:t>
      </w:r>
    </w:p>
    <w:p w14:paraId="74EB55F4" w14:textId="77777777" w:rsidR="00794A7F" w:rsidRPr="006124E0" w:rsidRDefault="00794A7F" w:rsidP="00794A7F">
      <w:pPr>
        <w:adjustRightInd w:val="0"/>
        <w:snapToGrid w:val="0"/>
        <w:spacing w:line="468" w:lineRule="auto"/>
        <w:rPr>
          <w:rFonts w:ascii="Times New Roman" w:hAnsi="Times New Roman"/>
          <w:bCs/>
          <w:kern w:val="0"/>
          <w:sz w:val="24"/>
          <w:szCs w:val="24"/>
        </w:rPr>
      </w:pPr>
      <w:r w:rsidRPr="006124E0">
        <w:rPr>
          <w:rFonts w:ascii="Times New Roman" w:hAnsi="Times New Roman"/>
          <w:bCs/>
          <w:kern w:val="0"/>
          <w:sz w:val="24"/>
          <w:szCs w:val="24"/>
        </w:rPr>
        <w:t>12.</w:t>
      </w:r>
      <w:r w:rsidRPr="006124E0">
        <w:rPr>
          <w:rFonts w:ascii="Times New Roman" w:hAnsi="Times New Roman"/>
        </w:rPr>
        <w:t xml:space="preserve"> </w:t>
      </w:r>
      <w:r w:rsidRPr="006124E0">
        <w:rPr>
          <w:rFonts w:ascii="Times New Roman" w:hAnsi="Times New Roman"/>
          <w:bCs/>
          <w:kern w:val="0"/>
          <w:sz w:val="24"/>
          <w:szCs w:val="24"/>
        </w:rPr>
        <w:t>Department of Infectious Disease, Center for Liver Disease, Peking University First Hospital, Beijing, 100034, China.</w:t>
      </w:r>
    </w:p>
    <w:p w14:paraId="034D5DD7" w14:textId="77777777" w:rsidR="00794A7F" w:rsidRPr="006124E0" w:rsidRDefault="00794A7F" w:rsidP="00794A7F">
      <w:pPr>
        <w:adjustRightInd w:val="0"/>
        <w:snapToGrid w:val="0"/>
        <w:spacing w:line="468" w:lineRule="auto"/>
        <w:rPr>
          <w:rFonts w:ascii="Times New Roman" w:hAnsi="Times New Roman"/>
          <w:bCs/>
          <w:kern w:val="0"/>
          <w:sz w:val="24"/>
          <w:szCs w:val="24"/>
        </w:rPr>
      </w:pPr>
      <w:r w:rsidRPr="006124E0">
        <w:rPr>
          <w:rFonts w:ascii="Times New Roman" w:hAnsi="Times New Roman"/>
          <w:bCs/>
          <w:kern w:val="0"/>
          <w:sz w:val="24"/>
          <w:szCs w:val="24"/>
        </w:rPr>
        <w:t>13.</w:t>
      </w:r>
      <w:r w:rsidRPr="006124E0">
        <w:rPr>
          <w:rFonts w:ascii="Times New Roman" w:hAnsi="Times New Roman"/>
        </w:rPr>
        <w:t xml:space="preserve"> </w:t>
      </w:r>
      <w:r w:rsidRPr="006124E0">
        <w:rPr>
          <w:rFonts w:ascii="Times New Roman" w:hAnsi="Times New Roman"/>
          <w:bCs/>
          <w:kern w:val="0"/>
          <w:sz w:val="24"/>
          <w:szCs w:val="24"/>
        </w:rPr>
        <w:t xml:space="preserve">These authors contributed equally   </w:t>
      </w:r>
    </w:p>
    <w:p w14:paraId="4A15BFAC" w14:textId="77777777" w:rsidR="00794A7F" w:rsidRPr="006124E0" w:rsidRDefault="00794A7F" w:rsidP="00794A7F">
      <w:pPr>
        <w:adjustRightInd w:val="0"/>
        <w:snapToGrid w:val="0"/>
        <w:spacing w:line="468" w:lineRule="auto"/>
        <w:rPr>
          <w:rFonts w:ascii="Times New Roman" w:hAnsi="Times New Roman"/>
          <w:bCs/>
          <w:sz w:val="24"/>
          <w:szCs w:val="24"/>
        </w:rPr>
      </w:pPr>
      <w:r w:rsidRPr="006124E0">
        <w:rPr>
          <w:rFonts w:ascii="Times New Roman" w:hAnsi="Times New Roman"/>
          <w:b/>
          <w:bCs/>
          <w:sz w:val="24"/>
          <w:szCs w:val="24"/>
        </w:rPr>
        <w:t>*Correspondence:</w:t>
      </w:r>
      <w:r w:rsidRPr="006124E0">
        <w:rPr>
          <w:rFonts w:ascii="Times New Roman" w:hAnsi="Times New Roman"/>
          <w:bCs/>
          <w:sz w:val="24"/>
          <w:szCs w:val="24"/>
        </w:rPr>
        <w:t xml:space="preserve"> </w:t>
      </w:r>
      <w:bookmarkStart w:id="15" w:name="_Hlk156306505"/>
      <w:bookmarkStart w:id="16" w:name="_Hlk156306593"/>
      <w:r w:rsidRPr="001C7194">
        <w:rPr>
          <w:rFonts w:ascii="Times New Roman" w:hAnsi="Times New Roman" w:cs="Times New Roman"/>
          <w:bCs/>
          <w:sz w:val="24"/>
          <w:szCs w:val="24"/>
        </w:rPr>
        <w:fldChar w:fldCharType="begin"/>
      </w:r>
      <w:r w:rsidRPr="001C7194">
        <w:rPr>
          <w:rFonts w:ascii="Times New Roman" w:hAnsi="Times New Roman" w:cs="Times New Roman"/>
          <w:bCs/>
          <w:sz w:val="24"/>
          <w:szCs w:val="24"/>
        </w:rPr>
        <w:instrText>HYPERLINK "mailto:dywsn@ustc.edu.cn "</w:instrText>
      </w:r>
      <w:r w:rsidRPr="001C7194">
        <w:rPr>
          <w:rFonts w:ascii="Times New Roman" w:hAnsi="Times New Roman" w:cs="Times New Roman"/>
          <w:bCs/>
          <w:sz w:val="24"/>
          <w:szCs w:val="24"/>
        </w:rPr>
        <w:fldChar w:fldCharType="separate"/>
      </w:r>
      <w:r w:rsidRPr="001C7194">
        <w:rPr>
          <w:rFonts w:ascii="Times New Roman" w:hAnsi="Times New Roman" w:cs="Times New Roman"/>
          <w:bCs/>
          <w:sz w:val="24"/>
          <w:szCs w:val="24"/>
        </w:rPr>
        <w:t xml:space="preserve">dywsn@ustc.edu.cn </w:t>
      </w:r>
      <w:bookmarkEnd w:id="16"/>
      <w:r w:rsidRPr="001C7194">
        <w:rPr>
          <w:rFonts w:ascii="Times New Roman" w:hAnsi="Times New Roman" w:cs="Times New Roman"/>
          <w:bCs/>
          <w:sz w:val="24"/>
          <w:szCs w:val="24"/>
        </w:rPr>
        <w:fldChar w:fldCharType="end"/>
      </w:r>
      <w:r w:rsidRPr="006124E0">
        <w:rPr>
          <w:rFonts w:ascii="Times New Roman" w:hAnsi="Times New Roman"/>
          <w:bCs/>
          <w:sz w:val="24"/>
          <w:szCs w:val="24"/>
        </w:rPr>
        <w:t xml:space="preserve">(D.W.) or </w:t>
      </w:r>
      <w:bookmarkStart w:id="17" w:name="OLE_LINK8"/>
      <w:r w:rsidRPr="006124E0">
        <w:rPr>
          <w:rFonts w:ascii="Times New Roman" w:hAnsi="Times New Roman"/>
          <w:bCs/>
          <w:sz w:val="24"/>
          <w:szCs w:val="24"/>
        </w:rPr>
        <w:t>xuli943119@163.com</w:t>
      </w:r>
      <w:bookmarkEnd w:id="17"/>
      <w:r w:rsidRPr="006124E0">
        <w:rPr>
          <w:rFonts w:ascii="Times New Roman" w:hAnsi="Times New Roman"/>
          <w:bCs/>
          <w:sz w:val="24"/>
          <w:szCs w:val="24"/>
        </w:rPr>
        <w:t xml:space="preserve"> (L.X.) or </w:t>
      </w:r>
      <w:bookmarkStart w:id="18" w:name="_Hlk156306572"/>
      <w:r w:rsidRPr="006124E0">
        <w:rPr>
          <w:rFonts w:ascii="Times New Roman" w:hAnsi="Times New Roman"/>
          <w:bCs/>
          <w:sz w:val="24"/>
          <w:szCs w:val="24"/>
        </w:rPr>
        <w:t>xiaoyuz@ustc.edu.cn</w:t>
      </w:r>
      <w:bookmarkEnd w:id="18"/>
      <w:r w:rsidRPr="006124E0">
        <w:rPr>
          <w:rFonts w:ascii="Times New Roman" w:hAnsi="Times New Roman"/>
          <w:bCs/>
          <w:sz w:val="24"/>
          <w:szCs w:val="24"/>
        </w:rPr>
        <w:t xml:space="preserve"> (X.Z.). </w:t>
      </w:r>
      <w:bookmarkEnd w:id="15"/>
      <w:r w:rsidRPr="006124E0">
        <w:rPr>
          <w:rFonts w:ascii="Times New Roman" w:hAnsi="Times New Roman"/>
          <w:bCs/>
          <w:sz w:val="24"/>
          <w:szCs w:val="24"/>
        </w:rPr>
        <w:t xml:space="preserve">University of Science and Technology of China, 443 Huangshan Road, Hefei city, 230027, Anhui, China; Tel: </w:t>
      </w:r>
      <w:bookmarkStart w:id="19" w:name="_Hlk156307051"/>
      <w:r w:rsidRPr="006124E0">
        <w:rPr>
          <w:rFonts w:ascii="Times New Roman" w:hAnsi="Times New Roman"/>
          <w:bCs/>
          <w:sz w:val="24"/>
          <w:szCs w:val="24"/>
        </w:rPr>
        <w:t>86-551-228-3347</w:t>
      </w:r>
      <w:bookmarkEnd w:id="19"/>
      <w:r w:rsidRPr="006124E0">
        <w:rPr>
          <w:rFonts w:ascii="Times New Roman" w:hAnsi="Times New Roman"/>
          <w:bCs/>
          <w:sz w:val="24"/>
          <w:szCs w:val="24"/>
        </w:rPr>
        <w:t>; Fax: 86-551-3228-3347.</w:t>
      </w:r>
    </w:p>
    <w:p w14:paraId="7A7510C0" w14:textId="15ED8BCB" w:rsidR="004678D7" w:rsidRPr="00794A7F" w:rsidRDefault="004678D7" w:rsidP="004678D7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C7998E1" w14:textId="77777777" w:rsidR="00D0348C" w:rsidRPr="004678D7" w:rsidRDefault="00D0348C" w:rsidP="006E79F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9CB2FD4" w14:textId="77777777" w:rsidR="00D0348C" w:rsidRDefault="00D0348C" w:rsidP="006E79F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129F40B" w14:textId="77777777" w:rsidR="00D0348C" w:rsidRDefault="00D0348C" w:rsidP="006E79F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0C94D2B" w14:textId="77777777" w:rsidR="00D0348C" w:rsidRDefault="00D0348C" w:rsidP="006E79F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3649C76" w14:textId="77777777" w:rsidR="00D0348C" w:rsidRDefault="00D0348C" w:rsidP="006E79F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EC9EC4F" w14:textId="77777777" w:rsidR="00D0348C" w:rsidRDefault="00D0348C" w:rsidP="006E79F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7B75623" w14:textId="77777777" w:rsidR="00542FD7" w:rsidRDefault="00542FD7" w:rsidP="006E79F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F805E33" w14:textId="77777777" w:rsidR="00D0348C" w:rsidRDefault="00D0348C" w:rsidP="006E79F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5F1B609" w14:textId="49405F9E" w:rsidR="004A43DF" w:rsidRDefault="00406FC4" w:rsidP="00C66B6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75DDC">
        <w:rPr>
          <w:rFonts w:ascii="Times New Roman" w:hAnsi="Times New Roman" w:cs="Times New Roman"/>
          <w:b/>
          <w:sz w:val="24"/>
          <w:szCs w:val="24"/>
        </w:rPr>
        <w:lastRenderedPageBreak/>
        <w:t>Supplementary Figures and Figure Legends</w:t>
      </w:r>
    </w:p>
    <w:p w14:paraId="675E454F" w14:textId="449D6B20" w:rsidR="0089492B" w:rsidRDefault="0089492B" w:rsidP="00C66B6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0D216A8" w14:textId="77FA13F6" w:rsidR="00C66B65" w:rsidRPr="0089492B" w:rsidRDefault="000640AC" w:rsidP="00C66B65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64C4222D" wp14:editId="2DDCA9D0">
            <wp:extent cx="5274310" cy="6156325"/>
            <wp:effectExtent l="0" t="0" r="2540" b="0"/>
            <wp:docPr id="1789403896" name="图片 1" descr="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9403896" name="图片 1" descr="日历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15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61A04A" w14:textId="729D3B18" w:rsidR="000640AC" w:rsidRDefault="004678D7" w:rsidP="004678D7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6124E0">
        <w:rPr>
          <w:rFonts w:ascii="Times New Roman" w:eastAsia="Arial Unicode MS" w:hAnsi="Times New Roman" w:cs="Times New Roman"/>
          <w:b/>
          <w:sz w:val="24"/>
          <w:szCs w:val="24"/>
        </w:rPr>
        <w:t xml:space="preserve">Supplemental Figure </w:t>
      </w:r>
      <w:r w:rsidR="000640AC">
        <w:rPr>
          <w:rFonts w:ascii="Times New Roman" w:hAnsi="Times New Roman" w:cs="Times New Roman"/>
          <w:b/>
          <w:sz w:val="24"/>
          <w:szCs w:val="24"/>
        </w:rPr>
        <w:t>1</w:t>
      </w:r>
      <w:r w:rsidRPr="006124E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640AC" w:rsidRPr="006124E0">
        <w:rPr>
          <w:rFonts w:ascii="Times New Roman" w:hAnsi="Times New Roman" w:cs="Times New Roman"/>
          <w:b/>
          <w:sz w:val="24"/>
          <w:szCs w:val="24"/>
        </w:rPr>
        <w:t xml:space="preserve">The patient with </w:t>
      </w:r>
      <w:proofErr w:type="spellStart"/>
      <w:r w:rsidR="000640AC" w:rsidRPr="006124E0">
        <w:rPr>
          <w:rFonts w:ascii="Times New Roman" w:hAnsi="Times New Roman" w:cs="Times New Roman"/>
          <w:b/>
          <w:kern w:val="0"/>
          <w:sz w:val="24"/>
          <w:szCs w:val="24"/>
        </w:rPr>
        <w:t>aGvHD</w:t>
      </w:r>
      <w:proofErr w:type="spellEnd"/>
      <w:r w:rsidR="000640AC" w:rsidRPr="006124E0">
        <w:rPr>
          <w:rFonts w:ascii="Times New Roman" w:hAnsi="Times New Roman" w:cs="Times New Roman"/>
          <w:b/>
          <w:kern w:val="0"/>
          <w:sz w:val="24"/>
          <w:szCs w:val="24"/>
        </w:rPr>
        <w:t xml:space="preserve"> after sequential anti-PD-1 therapy had</w:t>
      </w:r>
      <w:r w:rsidR="000640AC" w:rsidRPr="006124E0">
        <w:rPr>
          <w:rFonts w:ascii="Times New Roman" w:hAnsi="Times New Roman" w:cs="Times New Roman"/>
          <w:sz w:val="24"/>
          <w:szCs w:val="24"/>
        </w:rPr>
        <w:t xml:space="preserve"> </w:t>
      </w:r>
      <w:r w:rsidR="000640AC" w:rsidRPr="006124E0">
        <w:rPr>
          <w:rFonts w:ascii="Times New Roman" w:hAnsi="Times New Roman" w:cs="Times New Roman"/>
          <w:b/>
          <w:kern w:val="0"/>
          <w:sz w:val="24"/>
          <w:szCs w:val="24"/>
        </w:rPr>
        <w:t>low expression of FOXP3 in the colon</w:t>
      </w:r>
      <w:r w:rsidR="000640AC" w:rsidRPr="006124E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640AC" w:rsidRPr="006124E0">
        <w:rPr>
          <w:rFonts w:ascii="Times New Roman" w:hAnsi="Times New Roman" w:cs="Times New Roman"/>
          <w:sz w:val="24"/>
          <w:szCs w:val="24"/>
        </w:rPr>
        <w:t xml:space="preserve">(A–C) Serial sections prepared from the colon-biopsy samples of a patient with </w:t>
      </w:r>
      <w:proofErr w:type="spellStart"/>
      <w:r w:rsidR="000640AC" w:rsidRPr="006124E0">
        <w:rPr>
          <w:rFonts w:ascii="Times New Roman" w:hAnsi="Times New Roman" w:cs="Times New Roman"/>
          <w:sz w:val="24"/>
          <w:szCs w:val="24"/>
        </w:rPr>
        <w:t>aGvHD</w:t>
      </w:r>
      <w:proofErr w:type="spellEnd"/>
      <w:r w:rsidR="000640AC" w:rsidRPr="006124E0">
        <w:rPr>
          <w:rFonts w:ascii="Times New Roman" w:hAnsi="Times New Roman" w:cs="Times New Roman"/>
          <w:sz w:val="24"/>
          <w:szCs w:val="24"/>
        </w:rPr>
        <w:t xml:space="preserve"> after sequential anti-PD-1 therapy and in HCs. Serial sections were stained (as indicated) with antibodies directed against CD3 (A), NKG2A (B), and FOXP3 (C). </w:t>
      </w:r>
      <w:r w:rsidR="000640AC" w:rsidRPr="006124E0">
        <w:rPr>
          <w:rFonts w:ascii="Times New Roman" w:hAnsi="Times New Roman" w:cs="Times New Roman"/>
          <w:bCs/>
          <w:sz w:val="24"/>
          <w:szCs w:val="24"/>
        </w:rPr>
        <w:t xml:space="preserve">Scale bars, 50 </w:t>
      </w:r>
      <w:proofErr w:type="spellStart"/>
      <w:r w:rsidR="000640AC" w:rsidRPr="006124E0">
        <w:rPr>
          <w:rFonts w:ascii="Times New Roman" w:hAnsi="Times New Roman" w:cs="Times New Roman"/>
          <w:bCs/>
          <w:sz w:val="24"/>
          <w:szCs w:val="24"/>
        </w:rPr>
        <w:t>μm</w:t>
      </w:r>
      <w:proofErr w:type="spellEnd"/>
      <w:r w:rsidR="000640AC" w:rsidRPr="006124E0">
        <w:rPr>
          <w:rFonts w:ascii="Times New Roman" w:hAnsi="Times New Roman" w:cs="Times New Roman"/>
          <w:bCs/>
          <w:sz w:val="24"/>
          <w:szCs w:val="24"/>
        </w:rPr>
        <w:t>.</w:t>
      </w:r>
    </w:p>
    <w:p w14:paraId="0936F5ED" w14:textId="77777777" w:rsidR="000640AC" w:rsidRDefault="000640AC" w:rsidP="004678D7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969A7B7" w14:textId="77777777" w:rsidR="004678D7" w:rsidRPr="006124E0" w:rsidRDefault="004678D7" w:rsidP="004678D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FC021A2" w14:textId="7E097F66" w:rsidR="00C66B65" w:rsidRDefault="000640AC" w:rsidP="00C66B65">
      <w:pPr>
        <w:spacing w:line="360" w:lineRule="auto"/>
        <w:rPr>
          <w:rFonts w:ascii="Times New Roman" w:eastAsia="Arial Unicode MS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5520DC5" wp14:editId="7D72881D">
            <wp:extent cx="5274310" cy="4269105"/>
            <wp:effectExtent l="0" t="0" r="2540" b="0"/>
            <wp:docPr id="1410908309" name="图片 2" descr="图示, 工程绘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0908309" name="图片 2" descr="图示, 工程绘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6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32FC7E" w14:textId="6EEEB8A1" w:rsidR="000640AC" w:rsidRPr="006124E0" w:rsidRDefault="004678D7" w:rsidP="000640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24E0">
        <w:rPr>
          <w:rFonts w:ascii="Times New Roman" w:eastAsia="Arial Unicode MS" w:hAnsi="Times New Roman" w:cs="Times New Roman"/>
          <w:b/>
          <w:sz w:val="24"/>
          <w:szCs w:val="24"/>
        </w:rPr>
        <w:t xml:space="preserve">Supplemental Figure </w:t>
      </w:r>
      <w:r w:rsidR="000640AC">
        <w:rPr>
          <w:rFonts w:ascii="Times New Roman" w:hAnsi="Times New Roman" w:cs="Times New Roman"/>
          <w:b/>
          <w:sz w:val="24"/>
          <w:szCs w:val="24"/>
        </w:rPr>
        <w:t>2</w:t>
      </w:r>
      <w:r w:rsidRPr="006124E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640AC" w:rsidRPr="006124E0">
        <w:rPr>
          <w:rFonts w:ascii="Times New Roman" w:hAnsi="Times New Roman" w:cs="Times New Roman"/>
          <w:b/>
          <w:sz w:val="24"/>
          <w:szCs w:val="24"/>
        </w:rPr>
        <w:t xml:space="preserve">The patient with </w:t>
      </w:r>
      <w:proofErr w:type="spellStart"/>
      <w:r w:rsidR="000640AC" w:rsidRPr="006124E0">
        <w:rPr>
          <w:rFonts w:ascii="Times New Roman" w:hAnsi="Times New Roman" w:cs="Times New Roman"/>
          <w:b/>
          <w:kern w:val="0"/>
          <w:sz w:val="24"/>
          <w:szCs w:val="24"/>
        </w:rPr>
        <w:t>aGvHD</w:t>
      </w:r>
      <w:proofErr w:type="spellEnd"/>
      <w:r w:rsidR="000640AC" w:rsidRPr="006124E0">
        <w:rPr>
          <w:rFonts w:ascii="Times New Roman" w:hAnsi="Times New Roman" w:cs="Times New Roman"/>
          <w:b/>
          <w:kern w:val="0"/>
          <w:sz w:val="24"/>
          <w:szCs w:val="24"/>
        </w:rPr>
        <w:t xml:space="preserve"> after sequential anti-PD-1 therapy had few CD8</w:t>
      </w:r>
      <w:r w:rsidR="000640AC" w:rsidRPr="006124E0">
        <w:rPr>
          <w:rFonts w:ascii="Times New Roman" w:hAnsi="Times New Roman" w:cs="Times New Roman"/>
          <w:b/>
          <w:kern w:val="0"/>
          <w:sz w:val="24"/>
          <w:szCs w:val="24"/>
          <w:vertAlign w:val="superscript"/>
        </w:rPr>
        <w:t xml:space="preserve">+ </w:t>
      </w:r>
      <w:r w:rsidR="000640AC" w:rsidRPr="006124E0">
        <w:rPr>
          <w:rFonts w:ascii="Times New Roman" w:hAnsi="Times New Roman" w:cs="Times New Roman"/>
          <w:b/>
          <w:kern w:val="0"/>
          <w:sz w:val="24"/>
          <w:szCs w:val="24"/>
        </w:rPr>
        <w:t>T cells and CD56</w:t>
      </w:r>
      <w:r w:rsidR="000640AC" w:rsidRPr="006124E0">
        <w:rPr>
          <w:rFonts w:ascii="Times New Roman" w:hAnsi="Times New Roman" w:cs="Times New Roman"/>
          <w:b/>
          <w:kern w:val="0"/>
          <w:sz w:val="24"/>
          <w:szCs w:val="24"/>
          <w:vertAlign w:val="superscript"/>
        </w:rPr>
        <w:t xml:space="preserve">+ </w:t>
      </w:r>
      <w:r w:rsidR="000640AC" w:rsidRPr="006124E0">
        <w:rPr>
          <w:rFonts w:ascii="Times New Roman" w:hAnsi="Times New Roman" w:cs="Times New Roman"/>
          <w:b/>
          <w:kern w:val="0"/>
          <w:sz w:val="24"/>
          <w:szCs w:val="24"/>
        </w:rPr>
        <w:t>NK cells in the colon</w:t>
      </w:r>
      <w:r w:rsidR="000640AC" w:rsidRPr="006124E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640AC" w:rsidRPr="006124E0">
        <w:rPr>
          <w:rFonts w:ascii="Times New Roman" w:hAnsi="Times New Roman" w:cs="Times New Roman"/>
          <w:sz w:val="24"/>
          <w:szCs w:val="24"/>
        </w:rPr>
        <w:t xml:space="preserve">(A and B) Serial sections prepared from the colon-biopsy samples of a patient with </w:t>
      </w:r>
      <w:proofErr w:type="spellStart"/>
      <w:r w:rsidR="000640AC" w:rsidRPr="006124E0">
        <w:rPr>
          <w:rFonts w:ascii="Times New Roman" w:hAnsi="Times New Roman" w:cs="Times New Roman"/>
          <w:sz w:val="24"/>
          <w:szCs w:val="24"/>
        </w:rPr>
        <w:t>aGvHD</w:t>
      </w:r>
      <w:proofErr w:type="spellEnd"/>
      <w:r w:rsidR="000640AC" w:rsidRPr="006124E0">
        <w:rPr>
          <w:rFonts w:ascii="Times New Roman" w:hAnsi="Times New Roman" w:cs="Times New Roman"/>
          <w:sz w:val="24"/>
          <w:szCs w:val="24"/>
        </w:rPr>
        <w:t xml:space="preserve"> after sequential anti-PD-1 therapy and in HCs. Serial sections were stained with antibodies directed against CD8 (A) and CD56 (B) as indicated. </w:t>
      </w:r>
      <w:r w:rsidR="000640AC" w:rsidRPr="006124E0">
        <w:rPr>
          <w:rFonts w:ascii="Times New Roman" w:hAnsi="Times New Roman" w:cs="Times New Roman"/>
          <w:bCs/>
          <w:sz w:val="24"/>
          <w:szCs w:val="24"/>
        </w:rPr>
        <w:t xml:space="preserve">Scale bars, 50 </w:t>
      </w:r>
      <w:proofErr w:type="spellStart"/>
      <w:r w:rsidR="000640AC" w:rsidRPr="006124E0">
        <w:rPr>
          <w:rFonts w:ascii="Times New Roman" w:hAnsi="Times New Roman" w:cs="Times New Roman"/>
          <w:bCs/>
          <w:sz w:val="24"/>
          <w:szCs w:val="24"/>
        </w:rPr>
        <w:t>μm</w:t>
      </w:r>
      <w:proofErr w:type="spellEnd"/>
      <w:r w:rsidR="000640AC" w:rsidRPr="006124E0">
        <w:rPr>
          <w:rFonts w:ascii="Times New Roman" w:hAnsi="Times New Roman" w:cs="Times New Roman"/>
          <w:bCs/>
          <w:sz w:val="24"/>
          <w:szCs w:val="24"/>
        </w:rPr>
        <w:t>.</w:t>
      </w:r>
    </w:p>
    <w:p w14:paraId="3553BD9F" w14:textId="200D4EBC" w:rsidR="004678D7" w:rsidRPr="006124E0" w:rsidRDefault="004678D7" w:rsidP="004678D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89E5012" w14:textId="3B0457BB" w:rsidR="004678D7" w:rsidRPr="006124E0" w:rsidRDefault="000640AC" w:rsidP="004678D7">
      <w:pPr>
        <w:spacing w:line="360" w:lineRule="auto"/>
        <w:rPr>
          <w:rFonts w:ascii="Times New Roman" w:eastAsia="Arial Unicode MS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4BDF1DA" wp14:editId="71B9BC1D">
            <wp:extent cx="5274310" cy="4788535"/>
            <wp:effectExtent l="0" t="0" r="2540" b="0"/>
            <wp:docPr id="1579864543" name="图片 3" descr="图示, 工程绘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9864543" name="图片 3" descr="图示, 工程绘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88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F58A35" w14:textId="5F906A55" w:rsidR="000640AC" w:rsidRPr="006124E0" w:rsidRDefault="004678D7" w:rsidP="000640A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6124E0">
        <w:rPr>
          <w:rFonts w:ascii="Times New Roman" w:eastAsia="Arial Unicode MS" w:hAnsi="Times New Roman" w:cs="Times New Roman"/>
          <w:b/>
          <w:sz w:val="24"/>
          <w:szCs w:val="24"/>
        </w:rPr>
        <w:t xml:space="preserve">Supplemental Figure </w:t>
      </w:r>
      <w:r w:rsidR="000640AC">
        <w:rPr>
          <w:rFonts w:ascii="Times New Roman" w:eastAsia="Arial Unicode MS" w:hAnsi="Times New Roman" w:cs="Times New Roman"/>
          <w:b/>
          <w:sz w:val="24"/>
          <w:szCs w:val="24"/>
        </w:rPr>
        <w:t>3</w:t>
      </w:r>
      <w:r w:rsidRPr="006124E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640AC" w:rsidRPr="006124E0">
        <w:rPr>
          <w:rFonts w:ascii="Times New Roman" w:hAnsi="Times New Roman" w:cs="Times New Roman"/>
          <w:b/>
          <w:sz w:val="24"/>
          <w:szCs w:val="24"/>
        </w:rPr>
        <w:t>Representative images of immunohistochemical staining of immune-cell infiltration in the colon samples of patients who relapsed</w:t>
      </w:r>
      <w:r w:rsidR="000640AC" w:rsidRPr="006124E0">
        <w:rPr>
          <w:rFonts w:ascii="Times New Roman" w:hAnsi="Times New Roman" w:cs="Times New Roman"/>
          <w:b/>
          <w:kern w:val="0"/>
          <w:sz w:val="24"/>
          <w:szCs w:val="24"/>
        </w:rPr>
        <w:t xml:space="preserve"> before anti-PD-1 therapy</w:t>
      </w:r>
      <w:r w:rsidR="000640AC" w:rsidRPr="006124E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640AC" w:rsidRPr="006124E0">
        <w:rPr>
          <w:rFonts w:ascii="Times New Roman" w:hAnsi="Times New Roman" w:cs="Times New Roman"/>
          <w:sz w:val="24"/>
          <w:szCs w:val="24"/>
        </w:rPr>
        <w:t xml:space="preserve">(A–H) Sections were prepared from the colon-biopsy samples of three patients who relapsed before anti-PD-1 therapy. Sections were stained (as indicated) with antibodies directed against CD4 (A), CD68 (B), CD163 (C), IL-1β (D), PCNA (E), CD56 (F), NKG2A (G), and FOXP3 (H). </w:t>
      </w:r>
      <w:r w:rsidR="000640AC" w:rsidRPr="006124E0">
        <w:rPr>
          <w:rFonts w:ascii="Times New Roman" w:hAnsi="Times New Roman" w:cs="Times New Roman"/>
          <w:bCs/>
          <w:sz w:val="24"/>
          <w:szCs w:val="24"/>
        </w:rPr>
        <w:t xml:space="preserve">Scale bars, 50 </w:t>
      </w:r>
      <w:proofErr w:type="spellStart"/>
      <w:r w:rsidR="000640AC" w:rsidRPr="006124E0">
        <w:rPr>
          <w:rFonts w:ascii="Times New Roman" w:hAnsi="Times New Roman" w:cs="Times New Roman"/>
          <w:bCs/>
          <w:sz w:val="24"/>
          <w:szCs w:val="24"/>
        </w:rPr>
        <w:t>μm</w:t>
      </w:r>
      <w:proofErr w:type="spellEnd"/>
      <w:r w:rsidR="000640AC" w:rsidRPr="006124E0">
        <w:rPr>
          <w:rFonts w:ascii="Times New Roman" w:hAnsi="Times New Roman" w:cs="Times New Roman"/>
          <w:bCs/>
          <w:sz w:val="24"/>
          <w:szCs w:val="24"/>
        </w:rPr>
        <w:t>.</w:t>
      </w:r>
    </w:p>
    <w:p w14:paraId="7745D002" w14:textId="1827C22D" w:rsidR="004678D7" w:rsidRPr="006124E0" w:rsidRDefault="000640AC" w:rsidP="004678D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1B8175A" wp14:editId="1878EA1B">
            <wp:extent cx="5274310" cy="8262620"/>
            <wp:effectExtent l="0" t="0" r="2540" b="5080"/>
            <wp:docPr id="1510010238" name="图片 4" descr="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010238" name="图片 4" descr="日历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26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ABDDE6" w14:textId="044CD9A8" w:rsidR="000640AC" w:rsidRPr="006124E0" w:rsidRDefault="004678D7" w:rsidP="000640A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6124E0">
        <w:rPr>
          <w:rFonts w:ascii="Times New Roman" w:eastAsia="Arial Unicode MS" w:hAnsi="Times New Roman" w:cs="Times New Roman"/>
          <w:b/>
          <w:sz w:val="24"/>
          <w:szCs w:val="24"/>
        </w:rPr>
        <w:t xml:space="preserve">Supplemental Figure </w:t>
      </w:r>
      <w:r w:rsidR="000640AC">
        <w:rPr>
          <w:rFonts w:ascii="Times New Roman" w:eastAsia="Arial Unicode MS" w:hAnsi="Times New Roman" w:cs="Times New Roman"/>
          <w:b/>
          <w:sz w:val="24"/>
          <w:szCs w:val="24"/>
        </w:rPr>
        <w:t>4</w:t>
      </w:r>
      <w:r w:rsidRPr="006124E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640AC" w:rsidRPr="006124E0">
        <w:rPr>
          <w:rFonts w:ascii="Times New Roman" w:hAnsi="Times New Roman" w:cs="Times New Roman"/>
          <w:b/>
          <w:sz w:val="24"/>
          <w:szCs w:val="24"/>
        </w:rPr>
        <w:t xml:space="preserve">The patient with </w:t>
      </w:r>
      <w:proofErr w:type="spellStart"/>
      <w:r w:rsidR="000640AC" w:rsidRPr="006124E0">
        <w:rPr>
          <w:rFonts w:ascii="Times New Roman" w:hAnsi="Times New Roman" w:cs="Times New Roman"/>
          <w:b/>
          <w:kern w:val="0"/>
          <w:sz w:val="24"/>
          <w:szCs w:val="24"/>
        </w:rPr>
        <w:t>aGvHD</w:t>
      </w:r>
      <w:proofErr w:type="spellEnd"/>
      <w:r w:rsidR="000640AC" w:rsidRPr="006124E0">
        <w:rPr>
          <w:rFonts w:ascii="Times New Roman" w:hAnsi="Times New Roman" w:cs="Times New Roman"/>
          <w:b/>
          <w:kern w:val="0"/>
          <w:sz w:val="24"/>
          <w:szCs w:val="24"/>
        </w:rPr>
        <w:t xml:space="preserve"> after sequential anti-PD-1 therapy had</w:t>
      </w:r>
      <w:r w:rsidR="000640AC" w:rsidRPr="006124E0">
        <w:rPr>
          <w:rFonts w:ascii="Times New Roman" w:hAnsi="Times New Roman" w:cs="Times New Roman"/>
          <w:sz w:val="24"/>
          <w:szCs w:val="24"/>
        </w:rPr>
        <w:t xml:space="preserve"> </w:t>
      </w:r>
      <w:r w:rsidR="000640AC" w:rsidRPr="006124E0">
        <w:rPr>
          <w:rFonts w:ascii="Times New Roman" w:hAnsi="Times New Roman" w:cs="Times New Roman"/>
          <w:b/>
          <w:kern w:val="0"/>
          <w:sz w:val="24"/>
          <w:szCs w:val="24"/>
        </w:rPr>
        <w:t>low expression of FOXP3 in skin</w:t>
      </w:r>
      <w:r w:rsidR="000640AC" w:rsidRPr="006124E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640AC" w:rsidRPr="006124E0">
        <w:rPr>
          <w:rFonts w:ascii="Times New Roman" w:hAnsi="Times New Roman" w:cs="Times New Roman"/>
          <w:sz w:val="24"/>
          <w:szCs w:val="24"/>
        </w:rPr>
        <w:t xml:space="preserve">(A–D) Serial sections prepared from </w:t>
      </w:r>
      <w:r w:rsidR="000640AC" w:rsidRPr="006124E0">
        <w:rPr>
          <w:rFonts w:ascii="Times New Roman" w:hAnsi="Times New Roman" w:cs="Times New Roman"/>
          <w:sz w:val="24"/>
          <w:szCs w:val="24"/>
        </w:rPr>
        <w:lastRenderedPageBreak/>
        <w:t xml:space="preserve">the skin-biopsy samples of a patient with </w:t>
      </w:r>
      <w:proofErr w:type="spellStart"/>
      <w:r w:rsidR="000640AC" w:rsidRPr="006124E0">
        <w:rPr>
          <w:rFonts w:ascii="Times New Roman" w:hAnsi="Times New Roman" w:cs="Times New Roman"/>
          <w:sz w:val="24"/>
          <w:szCs w:val="24"/>
        </w:rPr>
        <w:t>aGvHD</w:t>
      </w:r>
      <w:proofErr w:type="spellEnd"/>
      <w:r w:rsidR="000640AC" w:rsidRPr="006124E0">
        <w:rPr>
          <w:rFonts w:ascii="Times New Roman" w:hAnsi="Times New Roman" w:cs="Times New Roman"/>
          <w:sz w:val="24"/>
          <w:szCs w:val="24"/>
        </w:rPr>
        <w:t xml:space="preserve"> after sequential anti-PD-1 therapy and in HCs. Serial sections were stained with antibodies directed against PCNA (A), CD3 (B), CD8 (C), and FOXP3 (D) as indicated. </w:t>
      </w:r>
      <w:r w:rsidR="000640AC" w:rsidRPr="006124E0">
        <w:rPr>
          <w:rFonts w:ascii="Times New Roman" w:hAnsi="Times New Roman" w:cs="Times New Roman"/>
          <w:bCs/>
          <w:sz w:val="24"/>
          <w:szCs w:val="24"/>
        </w:rPr>
        <w:t xml:space="preserve">Scale bars, 50 </w:t>
      </w:r>
      <w:proofErr w:type="spellStart"/>
      <w:r w:rsidR="000640AC" w:rsidRPr="006124E0">
        <w:rPr>
          <w:rFonts w:ascii="Times New Roman" w:hAnsi="Times New Roman" w:cs="Times New Roman"/>
          <w:bCs/>
          <w:sz w:val="24"/>
          <w:szCs w:val="24"/>
        </w:rPr>
        <w:t>μm</w:t>
      </w:r>
      <w:proofErr w:type="spellEnd"/>
      <w:r w:rsidR="000640AC" w:rsidRPr="006124E0">
        <w:rPr>
          <w:rFonts w:ascii="Times New Roman" w:hAnsi="Times New Roman" w:cs="Times New Roman"/>
          <w:bCs/>
          <w:sz w:val="24"/>
          <w:szCs w:val="24"/>
        </w:rPr>
        <w:t>.</w:t>
      </w:r>
    </w:p>
    <w:p w14:paraId="467A018E" w14:textId="77777777" w:rsidR="004678D7" w:rsidRPr="006124E0" w:rsidRDefault="004678D7" w:rsidP="004678D7">
      <w:pPr>
        <w:adjustRightInd w:val="0"/>
        <w:snapToGrid w:val="0"/>
        <w:spacing w:line="360" w:lineRule="auto"/>
        <w:ind w:firstLineChars="100" w:firstLine="240"/>
        <w:rPr>
          <w:rFonts w:ascii="Times New Roman" w:hAnsi="Times New Roman" w:cs="Times New Roman"/>
          <w:kern w:val="0"/>
          <w:sz w:val="24"/>
          <w:szCs w:val="24"/>
        </w:rPr>
      </w:pPr>
    </w:p>
    <w:p w14:paraId="2C811D86" w14:textId="77777777" w:rsidR="005F2BF8" w:rsidRPr="00475DDC" w:rsidRDefault="005F2BF8" w:rsidP="00122764">
      <w:pPr>
        <w:adjustRightInd w:val="0"/>
        <w:snapToGrid w:val="0"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279E72C" w14:textId="2877CD76" w:rsidR="0048308A" w:rsidRPr="003B4610" w:rsidRDefault="0048308A" w:rsidP="003B4610">
      <w:pPr>
        <w:adjustRightInd w:val="0"/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sectPr w:rsidR="0048308A" w:rsidRPr="003B4610" w:rsidSect="00F42360">
      <w:footerReference w:type="default" r:id="rId11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F5BF3" w14:textId="77777777" w:rsidR="00F42360" w:rsidRDefault="00F42360">
      <w:r>
        <w:separator/>
      </w:r>
    </w:p>
  </w:endnote>
  <w:endnote w:type="continuationSeparator" w:id="0">
    <w:p w14:paraId="3E76EDBE" w14:textId="77777777" w:rsidR="00F42360" w:rsidRDefault="00F423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HGMaruGothicMPRO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38230818"/>
    </w:sdtPr>
    <w:sdtContent>
      <w:p w14:paraId="40A053D5" w14:textId="0F7886C2" w:rsidR="006763FC" w:rsidRDefault="006763F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76143">
          <w:rPr>
            <w:noProof/>
            <w:lang w:val="zh-CN"/>
          </w:rPr>
          <w:t>10</w:t>
        </w:r>
        <w:r>
          <w:fldChar w:fldCharType="end"/>
        </w:r>
      </w:p>
    </w:sdtContent>
  </w:sdt>
  <w:p w14:paraId="61BCEFBD" w14:textId="77777777" w:rsidR="006763FC" w:rsidRDefault="006763F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4152D4" w14:textId="77777777" w:rsidR="00F42360" w:rsidRDefault="00F42360">
      <w:r>
        <w:separator/>
      </w:r>
    </w:p>
  </w:footnote>
  <w:footnote w:type="continuationSeparator" w:id="0">
    <w:p w14:paraId="60B30AD7" w14:textId="77777777" w:rsidR="00F42360" w:rsidRDefault="00F423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Hepatolog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xvwpprdwvs5t9ce9evn5ddduvawexszzrrae&quot;&gt;My EndNote Library&lt;record-ids&gt;&lt;item&gt;312&lt;/item&gt;&lt;item&gt;313&lt;/item&gt;&lt;/record-ids&gt;&lt;/item&gt;&lt;/Libraries&gt;"/>
  </w:docVars>
  <w:rsids>
    <w:rsidRoot w:val="00860C3A"/>
    <w:rsid w:val="00005FFF"/>
    <w:rsid w:val="00010561"/>
    <w:rsid w:val="0001509C"/>
    <w:rsid w:val="00027A5E"/>
    <w:rsid w:val="0003034B"/>
    <w:rsid w:val="00036400"/>
    <w:rsid w:val="0003652B"/>
    <w:rsid w:val="00044771"/>
    <w:rsid w:val="00053ACC"/>
    <w:rsid w:val="000608D2"/>
    <w:rsid w:val="00061620"/>
    <w:rsid w:val="00062D7B"/>
    <w:rsid w:val="00063DF3"/>
    <w:rsid w:val="000640AC"/>
    <w:rsid w:val="00064A00"/>
    <w:rsid w:val="00064C45"/>
    <w:rsid w:val="00064FAC"/>
    <w:rsid w:val="00065FDA"/>
    <w:rsid w:val="0006788A"/>
    <w:rsid w:val="00082BB9"/>
    <w:rsid w:val="000929C9"/>
    <w:rsid w:val="000A1D63"/>
    <w:rsid w:val="000B3602"/>
    <w:rsid w:val="000B4FC8"/>
    <w:rsid w:val="000C07F5"/>
    <w:rsid w:val="000C0BDC"/>
    <w:rsid w:val="000C2662"/>
    <w:rsid w:val="000C3310"/>
    <w:rsid w:val="000C3E4F"/>
    <w:rsid w:val="000D5AFA"/>
    <w:rsid w:val="000D7229"/>
    <w:rsid w:val="000D7283"/>
    <w:rsid w:val="000E2AAE"/>
    <w:rsid w:val="000E4558"/>
    <w:rsid w:val="000E6A97"/>
    <w:rsid w:val="000F0758"/>
    <w:rsid w:val="000F466E"/>
    <w:rsid w:val="001007B1"/>
    <w:rsid w:val="00101797"/>
    <w:rsid w:val="0010627B"/>
    <w:rsid w:val="001079D5"/>
    <w:rsid w:val="00114C7A"/>
    <w:rsid w:val="0012071C"/>
    <w:rsid w:val="001209AC"/>
    <w:rsid w:val="00120D33"/>
    <w:rsid w:val="00122764"/>
    <w:rsid w:val="001227AA"/>
    <w:rsid w:val="00125D69"/>
    <w:rsid w:val="001270F6"/>
    <w:rsid w:val="001278BC"/>
    <w:rsid w:val="00133A3F"/>
    <w:rsid w:val="00134099"/>
    <w:rsid w:val="00134C76"/>
    <w:rsid w:val="00146651"/>
    <w:rsid w:val="001470A1"/>
    <w:rsid w:val="0015387F"/>
    <w:rsid w:val="001612D6"/>
    <w:rsid w:val="00165167"/>
    <w:rsid w:val="00170B09"/>
    <w:rsid w:val="00170CE7"/>
    <w:rsid w:val="0017344D"/>
    <w:rsid w:val="00173F49"/>
    <w:rsid w:val="0017422A"/>
    <w:rsid w:val="0017483F"/>
    <w:rsid w:val="00180501"/>
    <w:rsid w:val="0018245B"/>
    <w:rsid w:val="00183A76"/>
    <w:rsid w:val="00183BE0"/>
    <w:rsid w:val="001840BD"/>
    <w:rsid w:val="001846E6"/>
    <w:rsid w:val="00185419"/>
    <w:rsid w:val="00192318"/>
    <w:rsid w:val="00194D04"/>
    <w:rsid w:val="001A01B7"/>
    <w:rsid w:val="001A1897"/>
    <w:rsid w:val="001B0E87"/>
    <w:rsid w:val="001B27A7"/>
    <w:rsid w:val="001B594F"/>
    <w:rsid w:val="001B5F81"/>
    <w:rsid w:val="001B767C"/>
    <w:rsid w:val="001C28E4"/>
    <w:rsid w:val="001C763F"/>
    <w:rsid w:val="001E25EE"/>
    <w:rsid w:val="001E43B4"/>
    <w:rsid w:val="001F6CEC"/>
    <w:rsid w:val="001F6D15"/>
    <w:rsid w:val="001F7BE5"/>
    <w:rsid w:val="00202918"/>
    <w:rsid w:val="002054C4"/>
    <w:rsid w:val="002135AF"/>
    <w:rsid w:val="00214688"/>
    <w:rsid w:val="00221C0F"/>
    <w:rsid w:val="00223E4C"/>
    <w:rsid w:val="00236837"/>
    <w:rsid w:val="00240863"/>
    <w:rsid w:val="0024214B"/>
    <w:rsid w:val="002457E2"/>
    <w:rsid w:val="00250A79"/>
    <w:rsid w:val="00254BDE"/>
    <w:rsid w:val="002761CA"/>
    <w:rsid w:val="00277272"/>
    <w:rsid w:val="00277302"/>
    <w:rsid w:val="00283104"/>
    <w:rsid w:val="002853FB"/>
    <w:rsid w:val="002906A6"/>
    <w:rsid w:val="00292A10"/>
    <w:rsid w:val="00295885"/>
    <w:rsid w:val="002A2CD0"/>
    <w:rsid w:val="002A2EA0"/>
    <w:rsid w:val="002A42D7"/>
    <w:rsid w:val="002A4866"/>
    <w:rsid w:val="002A4F1F"/>
    <w:rsid w:val="002A56A8"/>
    <w:rsid w:val="002B06E0"/>
    <w:rsid w:val="002B4EF6"/>
    <w:rsid w:val="002B567D"/>
    <w:rsid w:val="002B740E"/>
    <w:rsid w:val="002C0714"/>
    <w:rsid w:val="002C7537"/>
    <w:rsid w:val="002D24D4"/>
    <w:rsid w:val="002D2ABC"/>
    <w:rsid w:val="002D2F59"/>
    <w:rsid w:val="002E0C1C"/>
    <w:rsid w:val="002E3E5B"/>
    <w:rsid w:val="002E4C4D"/>
    <w:rsid w:val="002E79CA"/>
    <w:rsid w:val="002F162E"/>
    <w:rsid w:val="002F1D92"/>
    <w:rsid w:val="002F7106"/>
    <w:rsid w:val="00303A25"/>
    <w:rsid w:val="003047CC"/>
    <w:rsid w:val="003067D5"/>
    <w:rsid w:val="00307990"/>
    <w:rsid w:val="00311D9C"/>
    <w:rsid w:val="003134C9"/>
    <w:rsid w:val="00316617"/>
    <w:rsid w:val="00317FAB"/>
    <w:rsid w:val="00323A8B"/>
    <w:rsid w:val="00323DFA"/>
    <w:rsid w:val="00325AB7"/>
    <w:rsid w:val="00331661"/>
    <w:rsid w:val="003360EB"/>
    <w:rsid w:val="00340152"/>
    <w:rsid w:val="003412C5"/>
    <w:rsid w:val="0034145F"/>
    <w:rsid w:val="00341617"/>
    <w:rsid w:val="0034553D"/>
    <w:rsid w:val="00355699"/>
    <w:rsid w:val="003571E8"/>
    <w:rsid w:val="003710C3"/>
    <w:rsid w:val="0037148D"/>
    <w:rsid w:val="00385679"/>
    <w:rsid w:val="00387BDD"/>
    <w:rsid w:val="00387ED6"/>
    <w:rsid w:val="003910E4"/>
    <w:rsid w:val="00392360"/>
    <w:rsid w:val="00393AE3"/>
    <w:rsid w:val="003A15F8"/>
    <w:rsid w:val="003A36B2"/>
    <w:rsid w:val="003B1163"/>
    <w:rsid w:val="003B12CE"/>
    <w:rsid w:val="003B4610"/>
    <w:rsid w:val="003C1D3C"/>
    <w:rsid w:val="003C3F97"/>
    <w:rsid w:val="003C7B67"/>
    <w:rsid w:val="003D2D29"/>
    <w:rsid w:val="003D4131"/>
    <w:rsid w:val="003D65A8"/>
    <w:rsid w:val="003E15D7"/>
    <w:rsid w:val="003E2E4F"/>
    <w:rsid w:val="003E352A"/>
    <w:rsid w:val="003E581B"/>
    <w:rsid w:val="003E5B18"/>
    <w:rsid w:val="003E6370"/>
    <w:rsid w:val="003F046C"/>
    <w:rsid w:val="003F1402"/>
    <w:rsid w:val="003F4884"/>
    <w:rsid w:val="003F684B"/>
    <w:rsid w:val="0040035E"/>
    <w:rsid w:val="00404081"/>
    <w:rsid w:val="0040420E"/>
    <w:rsid w:val="00404CBF"/>
    <w:rsid w:val="00406FC4"/>
    <w:rsid w:val="00407386"/>
    <w:rsid w:val="00420CCF"/>
    <w:rsid w:val="00424B30"/>
    <w:rsid w:val="0042513E"/>
    <w:rsid w:val="004315B2"/>
    <w:rsid w:val="0043174C"/>
    <w:rsid w:val="00444598"/>
    <w:rsid w:val="00444B84"/>
    <w:rsid w:val="0044509A"/>
    <w:rsid w:val="0045001B"/>
    <w:rsid w:val="0046024A"/>
    <w:rsid w:val="00465946"/>
    <w:rsid w:val="004678D7"/>
    <w:rsid w:val="00471B75"/>
    <w:rsid w:val="00475DDC"/>
    <w:rsid w:val="00476143"/>
    <w:rsid w:val="00477404"/>
    <w:rsid w:val="0048294E"/>
    <w:rsid w:val="0048308A"/>
    <w:rsid w:val="00486997"/>
    <w:rsid w:val="00487A4E"/>
    <w:rsid w:val="004A06E5"/>
    <w:rsid w:val="004A43DF"/>
    <w:rsid w:val="004B24EF"/>
    <w:rsid w:val="004B3179"/>
    <w:rsid w:val="004D1002"/>
    <w:rsid w:val="004D70AC"/>
    <w:rsid w:val="004E3490"/>
    <w:rsid w:val="004F3A5E"/>
    <w:rsid w:val="00500A90"/>
    <w:rsid w:val="0050175C"/>
    <w:rsid w:val="00501BEB"/>
    <w:rsid w:val="00510133"/>
    <w:rsid w:val="00510790"/>
    <w:rsid w:val="005115AA"/>
    <w:rsid w:val="00511FB4"/>
    <w:rsid w:val="00514114"/>
    <w:rsid w:val="00515496"/>
    <w:rsid w:val="00516249"/>
    <w:rsid w:val="0051633C"/>
    <w:rsid w:val="00525B87"/>
    <w:rsid w:val="005301F3"/>
    <w:rsid w:val="00532A16"/>
    <w:rsid w:val="00534214"/>
    <w:rsid w:val="005371D8"/>
    <w:rsid w:val="00537A5B"/>
    <w:rsid w:val="005404BE"/>
    <w:rsid w:val="00541A0B"/>
    <w:rsid w:val="00541EA8"/>
    <w:rsid w:val="00542FD7"/>
    <w:rsid w:val="005605E8"/>
    <w:rsid w:val="005619E3"/>
    <w:rsid w:val="0056230E"/>
    <w:rsid w:val="00564B30"/>
    <w:rsid w:val="00565FCB"/>
    <w:rsid w:val="00575963"/>
    <w:rsid w:val="005776D8"/>
    <w:rsid w:val="00580506"/>
    <w:rsid w:val="00582C7C"/>
    <w:rsid w:val="00582E12"/>
    <w:rsid w:val="0058453F"/>
    <w:rsid w:val="00584CE0"/>
    <w:rsid w:val="00586FBC"/>
    <w:rsid w:val="005976DB"/>
    <w:rsid w:val="005A36FB"/>
    <w:rsid w:val="005A454E"/>
    <w:rsid w:val="005A7081"/>
    <w:rsid w:val="005B0056"/>
    <w:rsid w:val="005B3003"/>
    <w:rsid w:val="005C16E7"/>
    <w:rsid w:val="005C1984"/>
    <w:rsid w:val="005D1152"/>
    <w:rsid w:val="005D4C9E"/>
    <w:rsid w:val="005D7856"/>
    <w:rsid w:val="005E382D"/>
    <w:rsid w:val="005F1D68"/>
    <w:rsid w:val="005F24F0"/>
    <w:rsid w:val="005F2BF8"/>
    <w:rsid w:val="00606C68"/>
    <w:rsid w:val="0061124C"/>
    <w:rsid w:val="006129C5"/>
    <w:rsid w:val="00613C68"/>
    <w:rsid w:val="006176A5"/>
    <w:rsid w:val="0061797B"/>
    <w:rsid w:val="006263BA"/>
    <w:rsid w:val="00627D22"/>
    <w:rsid w:val="00631A88"/>
    <w:rsid w:val="00633702"/>
    <w:rsid w:val="006412F0"/>
    <w:rsid w:val="00643DB0"/>
    <w:rsid w:val="00644010"/>
    <w:rsid w:val="00644201"/>
    <w:rsid w:val="00645C1B"/>
    <w:rsid w:val="006465B2"/>
    <w:rsid w:val="00650131"/>
    <w:rsid w:val="006524A5"/>
    <w:rsid w:val="006540DC"/>
    <w:rsid w:val="00654DC7"/>
    <w:rsid w:val="00661CF0"/>
    <w:rsid w:val="00662535"/>
    <w:rsid w:val="00670392"/>
    <w:rsid w:val="00670AB2"/>
    <w:rsid w:val="006718E2"/>
    <w:rsid w:val="00672151"/>
    <w:rsid w:val="00672950"/>
    <w:rsid w:val="006763FC"/>
    <w:rsid w:val="00680DBB"/>
    <w:rsid w:val="006811E1"/>
    <w:rsid w:val="00681D7D"/>
    <w:rsid w:val="00682F86"/>
    <w:rsid w:val="006A0006"/>
    <w:rsid w:val="006A4364"/>
    <w:rsid w:val="006A63B5"/>
    <w:rsid w:val="006B2B41"/>
    <w:rsid w:val="006B5A71"/>
    <w:rsid w:val="006B5C8D"/>
    <w:rsid w:val="006B7E6B"/>
    <w:rsid w:val="006C223E"/>
    <w:rsid w:val="006C278C"/>
    <w:rsid w:val="006E1E46"/>
    <w:rsid w:val="006E79F9"/>
    <w:rsid w:val="006F08D8"/>
    <w:rsid w:val="007008F2"/>
    <w:rsid w:val="00715484"/>
    <w:rsid w:val="00715FAA"/>
    <w:rsid w:val="00721E92"/>
    <w:rsid w:val="007230A6"/>
    <w:rsid w:val="007305C0"/>
    <w:rsid w:val="00730E73"/>
    <w:rsid w:val="00731B9E"/>
    <w:rsid w:val="007321D4"/>
    <w:rsid w:val="00734EED"/>
    <w:rsid w:val="0074280A"/>
    <w:rsid w:val="00742C2D"/>
    <w:rsid w:val="00744EF4"/>
    <w:rsid w:val="00746BFA"/>
    <w:rsid w:val="007622E9"/>
    <w:rsid w:val="00762DC3"/>
    <w:rsid w:val="00770739"/>
    <w:rsid w:val="00771728"/>
    <w:rsid w:val="007736E4"/>
    <w:rsid w:val="00774B24"/>
    <w:rsid w:val="007752C8"/>
    <w:rsid w:val="00775694"/>
    <w:rsid w:val="0078198D"/>
    <w:rsid w:val="00781C7D"/>
    <w:rsid w:val="0078701B"/>
    <w:rsid w:val="007930A6"/>
    <w:rsid w:val="00794A7F"/>
    <w:rsid w:val="00795666"/>
    <w:rsid w:val="007958CA"/>
    <w:rsid w:val="00795BF3"/>
    <w:rsid w:val="00795DB8"/>
    <w:rsid w:val="007A0A99"/>
    <w:rsid w:val="007A248F"/>
    <w:rsid w:val="007A2D92"/>
    <w:rsid w:val="007B55E7"/>
    <w:rsid w:val="007C0BB4"/>
    <w:rsid w:val="007C12D5"/>
    <w:rsid w:val="007C6110"/>
    <w:rsid w:val="007D0211"/>
    <w:rsid w:val="007D6BD8"/>
    <w:rsid w:val="007E3CE7"/>
    <w:rsid w:val="007E459C"/>
    <w:rsid w:val="007F5263"/>
    <w:rsid w:val="00805BFA"/>
    <w:rsid w:val="00806D1D"/>
    <w:rsid w:val="008071F8"/>
    <w:rsid w:val="00811F1F"/>
    <w:rsid w:val="008164F3"/>
    <w:rsid w:val="00826854"/>
    <w:rsid w:val="00830383"/>
    <w:rsid w:val="00833375"/>
    <w:rsid w:val="00835925"/>
    <w:rsid w:val="00837FDC"/>
    <w:rsid w:val="008459C4"/>
    <w:rsid w:val="00846B18"/>
    <w:rsid w:val="0084723E"/>
    <w:rsid w:val="0085435E"/>
    <w:rsid w:val="0085556E"/>
    <w:rsid w:val="00855EB0"/>
    <w:rsid w:val="008604EE"/>
    <w:rsid w:val="00860C3A"/>
    <w:rsid w:val="00861EDB"/>
    <w:rsid w:val="008620D9"/>
    <w:rsid w:val="00867599"/>
    <w:rsid w:val="00871A22"/>
    <w:rsid w:val="0087774B"/>
    <w:rsid w:val="008802A1"/>
    <w:rsid w:val="00881177"/>
    <w:rsid w:val="008849DF"/>
    <w:rsid w:val="00891702"/>
    <w:rsid w:val="00891AA6"/>
    <w:rsid w:val="0089492B"/>
    <w:rsid w:val="00895FD8"/>
    <w:rsid w:val="008A0BE0"/>
    <w:rsid w:val="008A3E33"/>
    <w:rsid w:val="008A45E7"/>
    <w:rsid w:val="008B363B"/>
    <w:rsid w:val="008B680B"/>
    <w:rsid w:val="008C1C40"/>
    <w:rsid w:val="008C2BB5"/>
    <w:rsid w:val="008C4D46"/>
    <w:rsid w:val="008C657F"/>
    <w:rsid w:val="008D084F"/>
    <w:rsid w:val="008D7A7B"/>
    <w:rsid w:val="008E1726"/>
    <w:rsid w:val="008E3C70"/>
    <w:rsid w:val="008E7892"/>
    <w:rsid w:val="008F65FF"/>
    <w:rsid w:val="008F6B36"/>
    <w:rsid w:val="008F77BE"/>
    <w:rsid w:val="00913D72"/>
    <w:rsid w:val="00916B76"/>
    <w:rsid w:val="00920A4B"/>
    <w:rsid w:val="00924937"/>
    <w:rsid w:val="009262B9"/>
    <w:rsid w:val="0093192D"/>
    <w:rsid w:val="00932EF1"/>
    <w:rsid w:val="0093413C"/>
    <w:rsid w:val="00936551"/>
    <w:rsid w:val="00940255"/>
    <w:rsid w:val="00941BA1"/>
    <w:rsid w:val="00943726"/>
    <w:rsid w:val="009437AD"/>
    <w:rsid w:val="009464FA"/>
    <w:rsid w:val="009519C3"/>
    <w:rsid w:val="009519DE"/>
    <w:rsid w:val="00951DCB"/>
    <w:rsid w:val="00953A10"/>
    <w:rsid w:val="00956D90"/>
    <w:rsid w:val="009615D6"/>
    <w:rsid w:val="009646A7"/>
    <w:rsid w:val="00975A32"/>
    <w:rsid w:val="009806E5"/>
    <w:rsid w:val="00980816"/>
    <w:rsid w:val="00982556"/>
    <w:rsid w:val="00985C78"/>
    <w:rsid w:val="00987089"/>
    <w:rsid w:val="00987FE9"/>
    <w:rsid w:val="00991F79"/>
    <w:rsid w:val="009A173D"/>
    <w:rsid w:val="009A2CF1"/>
    <w:rsid w:val="009A3FB8"/>
    <w:rsid w:val="009A40B1"/>
    <w:rsid w:val="009A45BC"/>
    <w:rsid w:val="009A5A22"/>
    <w:rsid w:val="009A6A97"/>
    <w:rsid w:val="009B1CC5"/>
    <w:rsid w:val="009B64D7"/>
    <w:rsid w:val="009B7D59"/>
    <w:rsid w:val="009C339E"/>
    <w:rsid w:val="009D6FA3"/>
    <w:rsid w:val="009F08F7"/>
    <w:rsid w:val="009F5179"/>
    <w:rsid w:val="009F51A9"/>
    <w:rsid w:val="00A036B7"/>
    <w:rsid w:val="00A14225"/>
    <w:rsid w:val="00A21BD5"/>
    <w:rsid w:val="00A32449"/>
    <w:rsid w:val="00A365F7"/>
    <w:rsid w:val="00A369E9"/>
    <w:rsid w:val="00A377F6"/>
    <w:rsid w:val="00A41818"/>
    <w:rsid w:val="00A42754"/>
    <w:rsid w:val="00A515DF"/>
    <w:rsid w:val="00A53326"/>
    <w:rsid w:val="00A54905"/>
    <w:rsid w:val="00A57301"/>
    <w:rsid w:val="00A66346"/>
    <w:rsid w:val="00A77027"/>
    <w:rsid w:val="00A8288D"/>
    <w:rsid w:val="00A96344"/>
    <w:rsid w:val="00AC42EE"/>
    <w:rsid w:val="00AC51D5"/>
    <w:rsid w:val="00AD1B7A"/>
    <w:rsid w:val="00AD7F79"/>
    <w:rsid w:val="00AE2764"/>
    <w:rsid w:val="00AE6227"/>
    <w:rsid w:val="00AE7961"/>
    <w:rsid w:val="00AF3583"/>
    <w:rsid w:val="00B002AF"/>
    <w:rsid w:val="00B02D7D"/>
    <w:rsid w:val="00B06951"/>
    <w:rsid w:val="00B06BCE"/>
    <w:rsid w:val="00B0704F"/>
    <w:rsid w:val="00B1179F"/>
    <w:rsid w:val="00B12ACB"/>
    <w:rsid w:val="00B26C96"/>
    <w:rsid w:val="00B327EA"/>
    <w:rsid w:val="00B504BA"/>
    <w:rsid w:val="00B50768"/>
    <w:rsid w:val="00B507B0"/>
    <w:rsid w:val="00B63982"/>
    <w:rsid w:val="00B67C0B"/>
    <w:rsid w:val="00B75F2F"/>
    <w:rsid w:val="00B76833"/>
    <w:rsid w:val="00B8175D"/>
    <w:rsid w:val="00B84085"/>
    <w:rsid w:val="00B84BAA"/>
    <w:rsid w:val="00B909E8"/>
    <w:rsid w:val="00B91CF6"/>
    <w:rsid w:val="00B95556"/>
    <w:rsid w:val="00BB4359"/>
    <w:rsid w:val="00BC30BA"/>
    <w:rsid w:val="00BC44F8"/>
    <w:rsid w:val="00BC63C4"/>
    <w:rsid w:val="00BC6C25"/>
    <w:rsid w:val="00BC7AC9"/>
    <w:rsid w:val="00BD1182"/>
    <w:rsid w:val="00BD4971"/>
    <w:rsid w:val="00BE4274"/>
    <w:rsid w:val="00BE7C13"/>
    <w:rsid w:val="00BF5DFC"/>
    <w:rsid w:val="00BF7173"/>
    <w:rsid w:val="00C037E9"/>
    <w:rsid w:val="00C05934"/>
    <w:rsid w:val="00C1096C"/>
    <w:rsid w:val="00C15470"/>
    <w:rsid w:val="00C21A6B"/>
    <w:rsid w:val="00C3207C"/>
    <w:rsid w:val="00C32B97"/>
    <w:rsid w:val="00C32EFF"/>
    <w:rsid w:val="00C34057"/>
    <w:rsid w:val="00C35894"/>
    <w:rsid w:val="00C413CE"/>
    <w:rsid w:val="00C4305E"/>
    <w:rsid w:val="00C53DC1"/>
    <w:rsid w:val="00C54CB2"/>
    <w:rsid w:val="00C55AD7"/>
    <w:rsid w:val="00C57F97"/>
    <w:rsid w:val="00C66B65"/>
    <w:rsid w:val="00C730D4"/>
    <w:rsid w:val="00C760A9"/>
    <w:rsid w:val="00C80E21"/>
    <w:rsid w:val="00C83C84"/>
    <w:rsid w:val="00C850E8"/>
    <w:rsid w:val="00C855FC"/>
    <w:rsid w:val="00C918FE"/>
    <w:rsid w:val="00CA48A4"/>
    <w:rsid w:val="00CA53B4"/>
    <w:rsid w:val="00CB2DEB"/>
    <w:rsid w:val="00CB3526"/>
    <w:rsid w:val="00CB5538"/>
    <w:rsid w:val="00CB7D7C"/>
    <w:rsid w:val="00CC4D08"/>
    <w:rsid w:val="00CE157C"/>
    <w:rsid w:val="00CE7196"/>
    <w:rsid w:val="00CF2EE5"/>
    <w:rsid w:val="00CF6781"/>
    <w:rsid w:val="00D006DF"/>
    <w:rsid w:val="00D0127F"/>
    <w:rsid w:val="00D0348C"/>
    <w:rsid w:val="00D073C5"/>
    <w:rsid w:val="00D12F80"/>
    <w:rsid w:val="00D13F42"/>
    <w:rsid w:val="00D14E58"/>
    <w:rsid w:val="00D14E9E"/>
    <w:rsid w:val="00D21A41"/>
    <w:rsid w:val="00D256C7"/>
    <w:rsid w:val="00D4154C"/>
    <w:rsid w:val="00D41E27"/>
    <w:rsid w:val="00D42569"/>
    <w:rsid w:val="00D461FC"/>
    <w:rsid w:val="00D5129E"/>
    <w:rsid w:val="00D52666"/>
    <w:rsid w:val="00D54632"/>
    <w:rsid w:val="00D5483E"/>
    <w:rsid w:val="00D54DB0"/>
    <w:rsid w:val="00D62527"/>
    <w:rsid w:val="00D650AD"/>
    <w:rsid w:val="00D72B25"/>
    <w:rsid w:val="00D80FD9"/>
    <w:rsid w:val="00D81047"/>
    <w:rsid w:val="00D81CB5"/>
    <w:rsid w:val="00D82143"/>
    <w:rsid w:val="00D855F6"/>
    <w:rsid w:val="00D86A1E"/>
    <w:rsid w:val="00DA6617"/>
    <w:rsid w:val="00DA7425"/>
    <w:rsid w:val="00DB0028"/>
    <w:rsid w:val="00DB3B20"/>
    <w:rsid w:val="00DB4929"/>
    <w:rsid w:val="00DB76C3"/>
    <w:rsid w:val="00DB78A5"/>
    <w:rsid w:val="00DC1071"/>
    <w:rsid w:val="00DC6F8D"/>
    <w:rsid w:val="00DD154D"/>
    <w:rsid w:val="00DE1078"/>
    <w:rsid w:val="00DE3419"/>
    <w:rsid w:val="00DE4C6D"/>
    <w:rsid w:val="00DF0A46"/>
    <w:rsid w:val="00DF42FE"/>
    <w:rsid w:val="00DF4361"/>
    <w:rsid w:val="00DF7253"/>
    <w:rsid w:val="00DF790F"/>
    <w:rsid w:val="00E035F4"/>
    <w:rsid w:val="00E036B2"/>
    <w:rsid w:val="00E05B16"/>
    <w:rsid w:val="00E06301"/>
    <w:rsid w:val="00E12C35"/>
    <w:rsid w:val="00E2008B"/>
    <w:rsid w:val="00E20169"/>
    <w:rsid w:val="00E277A5"/>
    <w:rsid w:val="00E3291F"/>
    <w:rsid w:val="00E33566"/>
    <w:rsid w:val="00E337C8"/>
    <w:rsid w:val="00E36BC1"/>
    <w:rsid w:val="00E43AEC"/>
    <w:rsid w:val="00E458F1"/>
    <w:rsid w:val="00E46FA1"/>
    <w:rsid w:val="00E53A1B"/>
    <w:rsid w:val="00E556A3"/>
    <w:rsid w:val="00E601A0"/>
    <w:rsid w:val="00E62E1A"/>
    <w:rsid w:val="00E64424"/>
    <w:rsid w:val="00E81C87"/>
    <w:rsid w:val="00E87879"/>
    <w:rsid w:val="00E915C6"/>
    <w:rsid w:val="00E95BF6"/>
    <w:rsid w:val="00E9643E"/>
    <w:rsid w:val="00EA2828"/>
    <w:rsid w:val="00EA32EB"/>
    <w:rsid w:val="00EA6E70"/>
    <w:rsid w:val="00EB1085"/>
    <w:rsid w:val="00EB20AD"/>
    <w:rsid w:val="00EC0605"/>
    <w:rsid w:val="00EC534A"/>
    <w:rsid w:val="00EC6148"/>
    <w:rsid w:val="00EC672B"/>
    <w:rsid w:val="00EC7710"/>
    <w:rsid w:val="00ED03FB"/>
    <w:rsid w:val="00ED0B68"/>
    <w:rsid w:val="00EE0141"/>
    <w:rsid w:val="00EE5F30"/>
    <w:rsid w:val="00EF0DCB"/>
    <w:rsid w:val="00EF229D"/>
    <w:rsid w:val="00EF4ABE"/>
    <w:rsid w:val="00F02A8C"/>
    <w:rsid w:val="00F02F3A"/>
    <w:rsid w:val="00F079C2"/>
    <w:rsid w:val="00F12AAC"/>
    <w:rsid w:val="00F20AA2"/>
    <w:rsid w:val="00F22E28"/>
    <w:rsid w:val="00F302D6"/>
    <w:rsid w:val="00F32166"/>
    <w:rsid w:val="00F323A8"/>
    <w:rsid w:val="00F33E61"/>
    <w:rsid w:val="00F42360"/>
    <w:rsid w:val="00F42607"/>
    <w:rsid w:val="00F436D0"/>
    <w:rsid w:val="00F4447E"/>
    <w:rsid w:val="00F513D8"/>
    <w:rsid w:val="00F5739C"/>
    <w:rsid w:val="00F61A01"/>
    <w:rsid w:val="00F62AF1"/>
    <w:rsid w:val="00F62E60"/>
    <w:rsid w:val="00F74BFD"/>
    <w:rsid w:val="00F828D9"/>
    <w:rsid w:val="00F91AA1"/>
    <w:rsid w:val="00F93073"/>
    <w:rsid w:val="00F96D1B"/>
    <w:rsid w:val="00F978A7"/>
    <w:rsid w:val="00FA1F3E"/>
    <w:rsid w:val="00FA3A0F"/>
    <w:rsid w:val="00FA5708"/>
    <w:rsid w:val="00FB072A"/>
    <w:rsid w:val="00FC0E38"/>
    <w:rsid w:val="00FC1C9B"/>
    <w:rsid w:val="00FC31AD"/>
    <w:rsid w:val="00FC385C"/>
    <w:rsid w:val="00FD0168"/>
    <w:rsid w:val="00FD2552"/>
    <w:rsid w:val="00FD5C1C"/>
    <w:rsid w:val="00FD654F"/>
    <w:rsid w:val="00FD6967"/>
    <w:rsid w:val="00FD6A96"/>
    <w:rsid w:val="00FE19C0"/>
    <w:rsid w:val="00FE2A7B"/>
    <w:rsid w:val="00FE304B"/>
    <w:rsid w:val="00FF1C06"/>
    <w:rsid w:val="00FF3BD4"/>
    <w:rsid w:val="00FF6EDF"/>
    <w:rsid w:val="0F074DD6"/>
    <w:rsid w:val="7B540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B0C424"/>
  <w15:docId w15:val="{9DF75912-ED03-4F6D-AC3D-4E5B5FF26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 w:qFormat="1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Light Shading"/>
    <w:basedOn w:val="a1"/>
    <w:uiPriority w:val="60"/>
    <w:qFormat/>
    <w:rPr>
      <w:rFonts w:cs="Times New Roman"/>
      <w:color w:val="000000" w:themeColor="text1" w:themeShade="BF"/>
      <w:szCs w:val="2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c">
    <w:name w:val="Hyperlink"/>
    <w:basedOn w:val="a0"/>
    <w:uiPriority w:val="99"/>
    <w:unhideWhenUsed/>
    <w:qFormat/>
    <w:rPr>
      <w:color w:val="0000FF"/>
      <w:u w:val="single"/>
    </w:rPr>
  </w:style>
  <w:style w:type="character" w:styleId="ad">
    <w:name w:val="annotation reference"/>
    <w:basedOn w:val="a0"/>
    <w:uiPriority w:val="99"/>
    <w:unhideWhenUsed/>
    <w:qFormat/>
    <w:rPr>
      <w:sz w:val="16"/>
      <w:szCs w:val="16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qFormat/>
  </w:style>
  <w:style w:type="table" w:customStyle="1" w:styleId="1">
    <w:name w:val="浅色底纹1"/>
    <w:basedOn w:val="a1"/>
    <w:uiPriority w:val="60"/>
    <w:semiHidden/>
    <w:unhideWhenUsed/>
    <w:rPr>
      <w:rFonts w:eastAsia="Times New Roman" w:cs="Times New Roman"/>
      <w:color w:val="000000" w:themeColor="text1" w:themeShade="BF"/>
      <w:szCs w:val="2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/>
      </w:pPr>
      <w:rPr>
        <w:rFonts w:ascii="Calibri" w:hAnsi="Calibri" w:cs="Times New Roman" w:hint="default"/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/>
      </w:pPr>
      <w:rPr>
        <w:rFonts w:ascii="Calibri" w:hAnsi="Calibri" w:cs="Times New Roman" w:hint="default"/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rFonts w:ascii="Calibri" w:hAnsi="Calibri" w:cs="Times New Roman" w:hint="default"/>
        <w:b/>
        <w:bCs/>
      </w:rPr>
    </w:tblStylePr>
    <w:tblStylePr w:type="lastCol">
      <w:rPr>
        <w:rFonts w:ascii="Calibri" w:hAnsi="Calibri" w:cs="Times New Roman" w:hint="default"/>
        <w:b/>
        <w:bCs/>
      </w:rPr>
    </w:tblStylePr>
    <w:tblStylePr w:type="band1Vert">
      <w:rPr>
        <w:rFonts w:ascii="Calibri" w:hAnsi="Calibri" w:cs="Times New Roman" w:hint="default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rPr>
        <w:rFonts w:ascii="Calibri" w:hAnsi="Calibri" w:cs="Times New Roman" w:hint="default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styleId="af">
    <w:name w:val="line number"/>
    <w:basedOn w:val="a0"/>
    <w:uiPriority w:val="99"/>
    <w:semiHidden/>
    <w:unhideWhenUsed/>
    <w:rsid w:val="00EB1085"/>
  </w:style>
  <w:style w:type="paragraph" w:customStyle="1" w:styleId="EndNoteBibliographyTitle">
    <w:name w:val="EndNote Bibliography Title"/>
    <w:basedOn w:val="a"/>
    <w:link w:val="EndNoteBibliographyTitle0"/>
    <w:qFormat/>
    <w:rsid w:val="004678D7"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4678D7"/>
    <w:rPr>
      <w:rFonts w:ascii="Calibri" w:hAnsi="Calibri" w:cs="Calibri"/>
      <w:kern w:val="2"/>
      <w:szCs w:val="22"/>
    </w:rPr>
  </w:style>
  <w:style w:type="character" w:styleId="af0">
    <w:name w:val="Unresolved Mention"/>
    <w:basedOn w:val="a0"/>
    <w:uiPriority w:val="99"/>
    <w:semiHidden/>
    <w:unhideWhenUsed/>
    <w:rsid w:val="00B504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906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7160</TotalTime>
  <Pages>7</Pages>
  <Words>656</Words>
  <Characters>3742</Characters>
  <Application>Microsoft Office Word</Application>
  <DocSecurity>0</DocSecurity>
  <Lines>31</Lines>
  <Paragraphs>8</Paragraphs>
  <ScaleCrop>false</ScaleCrop>
  <Company/>
  <LinksUpToDate>false</LinksUpToDate>
  <CharactersWithSpaces>4390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8615156699675</cp:lastModifiedBy>
  <cp:revision>67</cp:revision>
  <cp:lastPrinted>2021-12-29T06:38:00Z</cp:lastPrinted>
  <dcterms:created xsi:type="dcterms:W3CDTF">2021-07-22T06:29:00Z</dcterms:created>
  <dcterms:modified xsi:type="dcterms:W3CDTF">2024-02-26T00:49:00Z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