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541AA" w14:textId="77777777" w:rsidR="004B77EA" w:rsidRDefault="004B77EA" w:rsidP="004B77EA">
      <w:pPr>
        <w:pStyle w:val="Heading1"/>
        <w:numPr>
          <w:ilvl w:val="0"/>
          <w:numId w:val="0"/>
        </w:numPr>
        <w:ind w:left="432" w:hanging="432"/>
        <w:rPr>
          <w:rFonts w:cs="Times New Roman"/>
          <w:i w:val="0"/>
          <w:iCs/>
          <w:sz w:val="20"/>
          <w:szCs w:val="20"/>
        </w:rPr>
      </w:pPr>
      <w:r>
        <w:rPr>
          <w:rFonts w:cs="Times New Roman"/>
          <w:i w:val="0"/>
          <w:iCs/>
          <w:sz w:val="20"/>
          <w:szCs w:val="20"/>
        </w:rPr>
        <w:t>APPENDIX</w:t>
      </w:r>
    </w:p>
    <w:p w14:paraId="0654EF41" w14:textId="77777777" w:rsidR="004B77EA" w:rsidRDefault="004B77EA" w:rsidP="004B77EA">
      <w:pPr>
        <w:pStyle w:val="Heading2"/>
        <w:numPr>
          <w:ilvl w:val="0"/>
          <w:numId w:val="0"/>
        </w:numPr>
        <w:ind w:left="576" w:hanging="576"/>
        <w:rPr>
          <w:rFonts w:eastAsia="Times New Roman" w:cs="Times New Roman"/>
          <w:sz w:val="20"/>
          <w:szCs w:val="20"/>
        </w:rPr>
      </w:pPr>
      <w:r>
        <w:rPr>
          <w:rFonts w:eastAsia="Times New Roman" w:cs="Times New Roman"/>
          <w:sz w:val="20"/>
          <w:szCs w:val="20"/>
        </w:rPr>
        <w:t xml:space="preserve">Appendix 1: </w:t>
      </w:r>
      <w:r>
        <w:rPr>
          <w:rFonts w:cs="Times New Roman"/>
          <w:sz w:val="20"/>
          <w:szCs w:val="20"/>
        </w:rPr>
        <w:t xml:space="preserve">Search strategy to identify studies from electronic </w:t>
      </w:r>
      <w:proofErr w:type="gramStart"/>
      <w:r>
        <w:rPr>
          <w:rFonts w:cs="Times New Roman"/>
          <w:sz w:val="20"/>
          <w:szCs w:val="20"/>
        </w:rPr>
        <w:t>databases</w:t>
      </w:r>
      <w:proofErr w:type="gramEnd"/>
    </w:p>
    <w:p w14:paraId="036B3196" w14:textId="77777777" w:rsidR="004B77EA" w:rsidRDefault="004B77EA" w:rsidP="004B77EA">
      <w:pPr>
        <w:rPr>
          <w:rFonts w:ascii="Times New Roman" w:hAnsi="Times New Roman" w:cs="Times New Roman"/>
          <w:b/>
          <w:bCs/>
          <w:sz w:val="20"/>
          <w:szCs w:val="20"/>
        </w:rPr>
      </w:pPr>
      <w:r>
        <w:rPr>
          <w:rFonts w:ascii="Times New Roman" w:hAnsi="Times New Roman" w:cs="Times New Roman"/>
          <w:b/>
          <w:bCs/>
          <w:sz w:val="20"/>
          <w:szCs w:val="20"/>
        </w:rPr>
        <w:t>Review Questions:</w:t>
      </w:r>
    </w:p>
    <w:p w14:paraId="4259F7F9" w14:textId="77777777" w:rsidR="004B77EA" w:rsidRDefault="004B77EA" w:rsidP="004B77EA">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What is the usage of VR with haptic feedback for physical assessment in health education?</w:t>
      </w:r>
    </w:p>
    <w:p w14:paraId="108AD2F1" w14:textId="77777777" w:rsidR="004B77EA" w:rsidRDefault="004B77EA" w:rsidP="004B77EA">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What are the barriers to implementing/incorporating VR with haptic feedback as a standard physical examination tool in health education?</w:t>
      </w:r>
    </w:p>
    <w:p w14:paraId="38CB25F8" w14:textId="77777777" w:rsidR="004B77EA" w:rsidRDefault="004B77EA" w:rsidP="004B77EA">
      <w:pPr>
        <w:spacing w:after="0"/>
        <w:rPr>
          <w:rFonts w:ascii="Times New Roman" w:hAnsi="Times New Roman" w:cs="Times New Roman"/>
          <w:b/>
          <w:bCs/>
          <w:sz w:val="20"/>
          <w:szCs w:val="20"/>
        </w:rPr>
      </w:pPr>
      <w:r>
        <w:rPr>
          <w:rFonts w:ascii="Times New Roman" w:hAnsi="Times New Roman" w:cs="Times New Roman"/>
          <w:b/>
          <w:bCs/>
          <w:sz w:val="20"/>
          <w:szCs w:val="20"/>
        </w:rPr>
        <w:t xml:space="preserve">Keywords </w:t>
      </w:r>
    </w:p>
    <w:p w14:paraId="647C5A55" w14:textId="77777777" w:rsidR="004B77EA" w:rsidRDefault="004B77EA" w:rsidP="004B77EA">
      <w:pPr>
        <w:spacing w:after="0"/>
        <w:rPr>
          <w:rFonts w:ascii="Times New Roman" w:hAnsi="Times New Roman" w:cs="Times New Roman"/>
          <w:sz w:val="20"/>
          <w:szCs w:val="20"/>
        </w:rPr>
      </w:pPr>
      <w:r>
        <w:rPr>
          <w:rFonts w:ascii="Times New Roman" w:hAnsi="Times New Roman" w:cs="Times New Roman"/>
          <w:sz w:val="20"/>
          <w:szCs w:val="20"/>
        </w:rPr>
        <w:t>The keywords are taken from the two research questions and appropriate synonymous words chosen form thesaurus and US National Library of Medicine Medical Subject Headings (</w:t>
      </w:r>
      <w:proofErr w:type="spellStart"/>
      <w:r>
        <w:rPr>
          <w:rFonts w:ascii="Times New Roman" w:hAnsi="Times New Roman" w:cs="Times New Roman"/>
          <w:sz w:val="20"/>
          <w:szCs w:val="20"/>
        </w:rPr>
        <w:t>MeSH</w:t>
      </w:r>
      <w:proofErr w:type="spellEnd"/>
      <w:r>
        <w:rPr>
          <w:rFonts w:ascii="Times New Roman" w:hAnsi="Times New Roman" w:cs="Times New Roman"/>
          <w:sz w:val="20"/>
          <w:szCs w:val="20"/>
        </w:rPr>
        <w:t xml:space="preserve">) 2022 </w:t>
      </w:r>
      <w:hyperlink r:id="rId5">
        <w:proofErr w:type="spellStart"/>
        <w:r>
          <w:rPr>
            <w:rStyle w:val="Hyperlink"/>
            <w:rFonts w:ascii="Times New Roman" w:hAnsi="Times New Roman" w:cs="Times New Roman"/>
            <w:sz w:val="20"/>
            <w:szCs w:val="20"/>
          </w:rPr>
          <w:t>MeSH</w:t>
        </w:r>
        <w:proofErr w:type="spellEnd"/>
        <w:r>
          <w:rPr>
            <w:rStyle w:val="Hyperlink"/>
            <w:rFonts w:ascii="Times New Roman" w:hAnsi="Times New Roman" w:cs="Times New Roman"/>
            <w:sz w:val="20"/>
            <w:szCs w:val="20"/>
          </w:rPr>
          <w:t xml:space="preserve"> Browser (nih.gov)</w:t>
        </w:r>
      </w:hyperlink>
      <w:r>
        <w:rPr>
          <w:rFonts w:ascii="Times New Roman" w:hAnsi="Times New Roman" w:cs="Times New Roman"/>
          <w:sz w:val="20"/>
          <w:szCs w:val="20"/>
        </w:rPr>
        <w:t xml:space="preserve">. The keywords were tested in the database Ovid Nursing Database (Ovid Vocational Extended Journal Collection that includes JBI Evidence based Best Practice) and CINHAL Complete. Those keywords that yielded results were taken for this strategy. </w:t>
      </w:r>
    </w:p>
    <w:p w14:paraId="11A25469" w14:textId="77777777" w:rsidR="004B77EA" w:rsidRDefault="004B77EA" w:rsidP="004B77EA">
      <w:pPr>
        <w:spacing w:after="0" w:line="240" w:lineRule="auto"/>
        <w:rPr>
          <w:rFonts w:ascii="Times New Roman" w:hAnsi="Times New Roman" w:cs="Times New Roman"/>
          <w:sz w:val="20"/>
          <w:szCs w:val="20"/>
        </w:rPr>
      </w:pPr>
    </w:p>
    <w:p w14:paraId="1B8CF858" w14:textId="77777777" w:rsidR="004B77EA" w:rsidRDefault="004B77EA" w:rsidP="004B77EA">
      <w:pPr>
        <w:spacing w:after="0" w:line="240" w:lineRule="auto"/>
        <w:rPr>
          <w:rFonts w:ascii="Times New Roman" w:hAnsi="Times New Roman" w:cs="Times New Roman"/>
          <w:sz w:val="20"/>
          <w:szCs w:val="20"/>
        </w:rPr>
      </w:pPr>
      <w:r>
        <w:rPr>
          <w:rFonts w:ascii="Times New Roman" w:hAnsi="Times New Roman" w:cs="Times New Roman"/>
          <w:sz w:val="20"/>
          <w:szCs w:val="20"/>
        </w:rPr>
        <w:t>Virtual Reality</w:t>
      </w:r>
    </w:p>
    <w:p w14:paraId="0A20044A" w14:textId="77777777" w:rsidR="004B77EA" w:rsidRDefault="004B77EA" w:rsidP="004B77EA">
      <w:pPr>
        <w:spacing w:after="0" w:line="240" w:lineRule="auto"/>
        <w:rPr>
          <w:rFonts w:ascii="Times New Roman" w:hAnsi="Times New Roman" w:cs="Times New Roman"/>
          <w:sz w:val="20"/>
          <w:szCs w:val="20"/>
        </w:rPr>
      </w:pPr>
    </w:p>
    <w:p w14:paraId="095146D4" w14:textId="77777777" w:rsidR="004B77EA" w:rsidRDefault="004B77EA" w:rsidP="004B77EA">
      <w:pPr>
        <w:spacing w:after="0" w:line="240" w:lineRule="auto"/>
        <w:rPr>
          <w:rFonts w:ascii="Times New Roman" w:hAnsi="Times New Roman" w:cs="Times New Roman"/>
          <w:sz w:val="20"/>
          <w:szCs w:val="20"/>
        </w:rPr>
      </w:pPr>
      <w:r>
        <w:rPr>
          <w:rFonts w:ascii="Times New Roman" w:hAnsi="Times New Roman" w:cs="Times New Roman"/>
          <w:sz w:val="20"/>
          <w:szCs w:val="20"/>
        </w:rPr>
        <w:t>Haptic Feedback/</w:t>
      </w:r>
    </w:p>
    <w:p w14:paraId="0E16F27C" w14:textId="77777777" w:rsidR="004B77EA" w:rsidRDefault="004B77EA" w:rsidP="004B77EA">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Formative Feedback</w:t>
      </w:r>
    </w:p>
    <w:p w14:paraId="21612CC1" w14:textId="77777777" w:rsidR="004B77EA" w:rsidRDefault="004B77EA" w:rsidP="004B77EA">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Biofeedback</w:t>
      </w:r>
    </w:p>
    <w:p w14:paraId="27FEBA50" w14:textId="77777777" w:rsidR="004B77EA" w:rsidRDefault="004B77EA" w:rsidP="004B77EA">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Physiological Feedback</w:t>
      </w:r>
    </w:p>
    <w:p w14:paraId="723E4C80" w14:textId="77777777" w:rsidR="004B77EA" w:rsidRDefault="004B77EA" w:rsidP="004B77EA">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Sensory Feedback</w:t>
      </w:r>
    </w:p>
    <w:p w14:paraId="5B09C89A" w14:textId="77777777" w:rsidR="004B77EA" w:rsidRDefault="004B77EA" w:rsidP="004B77EA">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Neurofeedback</w:t>
      </w:r>
    </w:p>
    <w:p w14:paraId="2161B0C3" w14:textId="77777777" w:rsidR="004B77EA" w:rsidRDefault="004B77EA" w:rsidP="004B77EA">
      <w:pPr>
        <w:spacing w:after="0" w:line="240" w:lineRule="auto"/>
        <w:rPr>
          <w:rFonts w:ascii="Times New Roman" w:hAnsi="Times New Roman" w:cs="Times New Roman"/>
          <w:sz w:val="20"/>
          <w:szCs w:val="20"/>
        </w:rPr>
      </w:pPr>
    </w:p>
    <w:p w14:paraId="3BC6E322" w14:textId="77777777" w:rsidR="004B77EA" w:rsidRDefault="004B77EA" w:rsidP="004B77EA">
      <w:pPr>
        <w:spacing w:after="0" w:line="240" w:lineRule="auto"/>
        <w:rPr>
          <w:rFonts w:ascii="Times New Roman" w:hAnsi="Times New Roman" w:cs="Times New Roman"/>
          <w:sz w:val="20"/>
          <w:szCs w:val="20"/>
        </w:rPr>
      </w:pPr>
      <w:r>
        <w:rPr>
          <w:rFonts w:ascii="Times New Roman" w:hAnsi="Times New Roman" w:cs="Times New Roman"/>
          <w:sz w:val="20"/>
          <w:szCs w:val="20"/>
        </w:rPr>
        <w:t>Physical Assessment</w:t>
      </w:r>
    </w:p>
    <w:p w14:paraId="58047554" w14:textId="77777777" w:rsidR="004B77EA" w:rsidRDefault="004B77EA" w:rsidP="004B77EA">
      <w:pPr>
        <w:numPr>
          <w:ilvl w:val="0"/>
          <w:numId w:val="3"/>
        </w:numPr>
        <w:shd w:val="clear" w:color="auto" w:fill="FFFFFF" w:themeFill="background1"/>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Physical Therapy</w:t>
      </w:r>
    </w:p>
    <w:p w14:paraId="3E15F986" w14:textId="77777777" w:rsidR="004B77EA" w:rsidRDefault="004B77EA" w:rsidP="004B77EA">
      <w:pPr>
        <w:numPr>
          <w:ilvl w:val="0"/>
          <w:numId w:val="3"/>
        </w:numPr>
        <w:shd w:val="clear" w:color="auto" w:fill="FFFFFF"/>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Patient Assessment</w:t>
      </w:r>
    </w:p>
    <w:p w14:paraId="6C1253A2" w14:textId="77777777" w:rsidR="004B77EA" w:rsidRDefault="004B77EA" w:rsidP="004B77EA">
      <w:pPr>
        <w:numPr>
          <w:ilvl w:val="0"/>
          <w:numId w:val="3"/>
        </w:numPr>
        <w:shd w:val="clear" w:color="auto" w:fill="FFFFFF"/>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Patient Examination</w:t>
      </w:r>
    </w:p>
    <w:p w14:paraId="161F5269" w14:textId="77777777" w:rsidR="004B77EA" w:rsidRDefault="004B77EA" w:rsidP="004B77EA">
      <w:pPr>
        <w:numPr>
          <w:ilvl w:val="0"/>
          <w:numId w:val="3"/>
        </w:numPr>
        <w:shd w:val="clear" w:color="auto" w:fill="FFFFFF"/>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Diagnoses</w:t>
      </w:r>
    </w:p>
    <w:p w14:paraId="4AA930A1" w14:textId="77777777" w:rsidR="004B77EA" w:rsidRDefault="004B77EA" w:rsidP="004B77EA">
      <w:pPr>
        <w:numPr>
          <w:ilvl w:val="0"/>
          <w:numId w:val="3"/>
        </w:numPr>
        <w:shd w:val="clear" w:color="auto" w:fill="FFFFFF"/>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Screening</w:t>
      </w:r>
    </w:p>
    <w:p w14:paraId="57BB69F4" w14:textId="77777777" w:rsidR="004B77EA" w:rsidRDefault="004B77EA" w:rsidP="004B77EA">
      <w:pPr>
        <w:spacing w:after="0" w:line="240" w:lineRule="auto"/>
        <w:rPr>
          <w:rFonts w:ascii="Times New Roman" w:hAnsi="Times New Roman" w:cs="Times New Roman"/>
          <w:sz w:val="20"/>
          <w:szCs w:val="20"/>
        </w:rPr>
      </w:pPr>
    </w:p>
    <w:p w14:paraId="4BDC8AD5" w14:textId="77777777" w:rsidR="004B77EA" w:rsidRDefault="004B77EA" w:rsidP="004B77EA">
      <w:pPr>
        <w:spacing w:after="0" w:line="240" w:lineRule="auto"/>
        <w:rPr>
          <w:rFonts w:ascii="Times New Roman" w:hAnsi="Times New Roman" w:cs="Times New Roman"/>
          <w:sz w:val="20"/>
          <w:szCs w:val="20"/>
        </w:rPr>
      </w:pPr>
      <w:r>
        <w:rPr>
          <w:rFonts w:ascii="Times New Roman" w:hAnsi="Times New Roman" w:cs="Times New Roman"/>
          <w:sz w:val="20"/>
          <w:szCs w:val="20"/>
        </w:rPr>
        <w:t>Health Education</w:t>
      </w:r>
    </w:p>
    <w:p w14:paraId="66C6FB5F" w14:textId="77777777" w:rsidR="004B77EA" w:rsidRDefault="004B77EA" w:rsidP="004B77EA">
      <w:pPr>
        <w:numPr>
          <w:ilvl w:val="0"/>
          <w:numId w:val="4"/>
        </w:numPr>
        <w:shd w:val="clear" w:color="auto" w:fill="FFFFFF"/>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Health Instruction</w:t>
      </w:r>
    </w:p>
    <w:p w14:paraId="7AA65E39" w14:textId="77777777" w:rsidR="004B77EA" w:rsidRDefault="004B77EA" w:rsidP="004B77EA">
      <w:pPr>
        <w:numPr>
          <w:ilvl w:val="0"/>
          <w:numId w:val="4"/>
        </w:numPr>
        <w:shd w:val="clear" w:color="auto" w:fill="FFFFFF"/>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Allied Health Education</w:t>
      </w:r>
    </w:p>
    <w:p w14:paraId="5B79B46E" w14:textId="77777777" w:rsidR="004B77EA" w:rsidRDefault="004B77EA" w:rsidP="004B77EA">
      <w:pPr>
        <w:numPr>
          <w:ilvl w:val="0"/>
          <w:numId w:val="4"/>
        </w:numPr>
        <w:spacing w:after="0" w:line="240" w:lineRule="auto"/>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Nursing</w:t>
      </w:r>
    </w:p>
    <w:p w14:paraId="670BC663" w14:textId="77777777" w:rsidR="004B77EA" w:rsidRDefault="004B77EA" w:rsidP="004B77EA">
      <w:pPr>
        <w:spacing w:after="0" w:line="240" w:lineRule="auto"/>
        <w:rPr>
          <w:rFonts w:ascii="Times New Roman" w:hAnsi="Times New Roman" w:cs="Times New Roman"/>
          <w:sz w:val="20"/>
          <w:szCs w:val="20"/>
        </w:rPr>
      </w:pPr>
    </w:p>
    <w:p w14:paraId="49C6A96B" w14:textId="77777777" w:rsidR="004B77EA" w:rsidRDefault="004B77EA" w:rsidP="004B77EA">
      <w:pPr>
        <w:spacing w:after="0" w:line="240" w:lineRule="auto"/>
        <w:rPr>
          <w:rFonts w:ascii="Times New Roman" w:hAnsi="Times New Roman" w:cs="Times New Roman"/>
          <w:sz w:val="20"/>
          <w:szCs w:val="20"/>
        </w:rPr>
      </w:pPr>
      <w:r>
        <w:rPr>
          <w:rFonts w:ascii="Times New Roman" w:hAnsi="Times New Roman" w:cs="Times New Roman"/>
          <w:sz w:val="20"/>
          <w:szCs w:val="20"/>
        </w:rPr>
        <w:t>Barriers</w:t>
      </w:r>
    </w:p>
    <w:p w14:paraId="655E4576" w14:textId="77777777" w:rsidR="004B77EA" w:rsidRDefault="004B77EA" w:rsidP="004B77EA">
      <w:pPr>
        <w:pStyle w:val="ListParagraph"/>
        <w:numPr>
          <w:ilvl w:val="0"/>
          <w:numId w:val="6"/>
        </w:numPr>
        <w:spacing w:after="0" w:line="240" w:lineRule="auto"/>
        <w:rPr>
          <w:rFonts w:ascii="Times New Roman" w:hAnsi="Times New Roman" w:cs="Times New Roman"/>
          <w:sz w:val="20"/>
          <w:szCs w:val="20"/>
        </w:rPr>
      </w:pPr>
      <w:r>
        <w:rPr>
          <w:rFonts w:ascii="Times New Roman" w:hAnsi="Times New Roman" w:cs="Times New Roman"/>
          <w:sz w:val="20"/>
          <w:szCs w:val="20"/>
        </w:rPr>
        <w:t>Impediment</w:t>
      </w:r>
    </w:p>
    <w:p w14:paraId="6C9BA6AB" w14:textId="77777777" w:rsidR="004B77EA" w:rsidRDefault="004B77EA" w:rsidP="004B77EA">
      <w:pPr>
        <w:pStyle w:val="ListParagraph"/>
        <w:numPr>
          <w:ilvl w:val="0"/>
          <w:numId w:val="6"/>
        </w:numPr>
        <w:spacing w:after="0" w:line="240" w:lineRule="auto"/>
        <w:rPr>
          <w:rFonts w:ascii="Times New Roman" w:hAnsi="Times New Roman" w:cs="Times New Roman"/>
          <w:sz w:val="20"/>
          <w:szCs w:val="20"/>
        </w:rPr>
      </w:pPr>
      <w:r>
        <w:rPr>
          <w:rFonts w:ascii="Times New Roman" w:hAnsi="Times New Roman" w:cs="Times New Roman"/>
          <w:sz w:val="20"/>
          <w:szCs w:val="20"/>
        </w:rPr>
        <w:t>Limit</w:t>
      </w:r>
    </w:p>
    <w:p w14:paraId="2A55D00E" w14:textId="77777777" w:rsidR="004B77EA" w:rsidRDefault="004B77EA" w:rsidP="004B77EA">
      <w:pPr>
        <w:pStyle w:val="ListParagraph"/>
        <w:numPr>
          <w:ilvl w:val="0"/>
          <w:numId w:val="6"/>
        </w:numPr>
        <w:spacing w:after="0" w:line="240" w:lineRule="auto"/>
        <w:rPr>
          <w:rFonts w:ascii="Times New Roman" w:hAnsi="Times New Roman" w:cs="Times New Roman"/>
          <w:sz w:val="20"/>
          <w:szCs w:val="20"/>
        </w:rPr>
      </w:pPr>
      <w:r>
        <w:rPr>
          <w:rFonts w:ascii="Times New Roman" w:hAnsi="Times New Roman" w:cs="Times New Roman"/>
          <w:sz w:val="20"/>
          <w:szCs w:val="20"/>
        </w:rPr>
        <w:t>Difficulty</w:t>
      </w:r>
    </w:p>
    <w:p w14:paraId="391B6C26" w14:textId="77777777" w:rsidR="004B77EA" w:rsidRDefault="004B77EA" w:rsidP="004B77EA">
      <w:pPr>
        <w:pStyle w:val="ListParagraph"/>
        <w:numPr>
          <w:ilvl w:val="0"/>
          <w:numId w:val="6"/>
        </w:numPr>
        <w:spacing w:after="0" w:line="240" w:lineRule="auto"/>
        <w:rPr>
          <w:rFonts w:ascii="Times New Roman" w:hAnsi="Times New Roman" w:cs="Times New Roman"/>
          <w:sz w:val="20"/>
          <w:szCs w:val="20"/>
        </w:rPr>
      </w:pPr>
      <w:r>
        <w:rPr>
          <w:rFonts w:ascii="Times New Roman" w:hAnsi="Times New Roman" w:cs="Times New Roman"/>
          <w:sz w:val="20"/>
          <w:szCs w:val="20"/>
        </w:rPr>
        <w:t>Drawback</w:t>
      </w:r>
    </w:p>
    <w:p w14:paraId="6C10B715" w14:textId="77777777" w:rsidR="004B77EA" w:rsidRDefault="004B77EA" w:rsidP="004B77EA">
      <w:pPr>
        <w:pStyle w:val="ListParagraph"/>
        <w:numPr>
          <w:ilvl w:val="0"/>
          <w:numId w:val="6"/>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Disadvantage </w:t>
      </w:r>
    </w:p>
    <w:p w14:paraId="584C9331" w14:textId="77777777" w:rsidR="004B77EA" w:rsidRDefault="004B77EA" w:rsidP="004B77EA">
      <w:pPr>
        <w:spacing w:after="0" w:line="240" w:lineRule="auto"/>
        <w:rPr>
          <w:rFonts w:ascii="Times New Roman" w:hAnsi="Times New Roman" w:cs="Times New Roman"/>
          <w:sz w:val="20"/>
          <w:szCs w:val="20"/>
        </w:rPr>
      </w:pPr>
    </w:p>
    <w:p w14:paraId="0CB7B4AB" w14:textId="77777777" w:rsidR="004B77EA" w:rsidRDefault="004B77EA" w:rsidP="004B77EA">
      <w:pPr>
        <w:spacing w:after="0" w:line="240" w:lineRule="auto"/>
        <w:rPr>
          <w:rFonts w:ascii="Times New Roman" w:hAnsi="Times New Roman" w:cs="Times New Roman"/>
          <w:sz w:val="20"/>
          <w:szCs w:val="20"/>
        </w:rPr>
      </w:pPr>
      <w:r>
        <w:rPr>
          <w:rFonts w:ascii="Times New Roman" w:hAnsi="Times New Roman" w:cs="Times New Roman"/>
          <w:sz w:val="20"/>
          <w:szCs w:val="20"/>
        </w:rPr>
        <w:t>Implementation</w:t>
      </w:r>
    </w:p>
    <w:p w14:paraId="7E9AACE1" w14:textId="77777777" w:rsidR="004B77EA" w:rsidRDefault="004B77EA" w:rsidP="004B77EA">
      <w:pPr>
        <w:pStyle w:val="ListParagraph"/>
        <w:numPr>
          <w:ilvl w:val="0"/>
          <w:numId w:val="7"/>
        </w:numPr>
        <w:spacing w:after="0" w:line="240" w:lineRule="auto"/>
        <w:rPr>
          <w:rFonts w:ascii="Times New Roman" w:hAnsi="Times New Roman" w:cs="Times New Roman"/>
          <w:sz w:val="20"/>
          <w:szCs w:val="20"/>
        </w:rPr>
      </w:pPr>
      <w:r>
        <w:rPr>
          <w:rFonts w:ascii="Times New Roman" w:hAnsi="Times New Roman" w:cs="Times New Roman"/>
          <w:sz w:val="20"/>
          <w:szCs w:val="20"/>
        </w:rPr>
        <w:t>Application</w:t>
      </w:r>
    </w:p>
    <w:p w14:paraId="0EE72CC0" w14:textId="77777777" w:rsidR="004B77EA" w:rsidRDefault="004B77EA" w:rsidP="004B77EA">
      <w:pPr>
        <w:pStyle w:val="ListParagraph"/>
        <w:numPr>
          <w:ilvl w:val="0"/>
          <w:numId w:val="7"/>
        </w:numPr>
        <w:spacing w:after="0" w:line="240" w:lineRule="auto"/>
        <w:rPr>
          <w:rFonts w:ascii="Times New Roman" w:hAnsi="Times New Roman" w:cs="Times New Roman"/>
          <w:sz w:val="20"/>
          <w:szCs w:val="20"/>
        </w:rPr>
      </w:pPr>
      <w:r>
        <w:rPr>
          <w:rFonts w:ascii="Times New Roman" w:hAnsi="Times New Roman" w:cs="Times New Roman"/>
          <w:sz w:val="20"/>
          <w:szCs w:val="20"/>
        </w:rPr>
        <w:t>Usage</w:t>
      </w:r>
    </w:p>
    <w:p w14:paraId="55AC82B6" w14:textId="77777777" w:rsidR="004B77EA" w:rsidRDefault="004B77EA" w:rsidP="004B77EA">
      <w:pPr>
        <w:pStyle w:val="ListParagraph"/>
        <w:numPr>
          <w:ilvl w:val="0"/>
          <w:numId w:val="7"/>
        </w:numPr>
        <w:spacing w:after="0" w:line="240" w:lineRule="auto"/>
        <w:rPr>
          <w:rFonts w:ascii="Times New Roman" w:hAnsi="Times New Roman" w:cs="Times New Roman"/>
          <w:sz w:val="20"/>
          <w:szCs w:val="20"/>
        </w:rPr>
      </w:pPr>
      <w:r>
        <w:rPr>
          <w:rFonts w:ascii="Times New Roman" w:hAnsi="Times New Roman" w:cs="Times New Roman"/>
          <w:sz w:val="20"/>
          <w:szCs w:val="20"/>
        </w:rPr>
        <w:t>Utilization/Utilisation</w:t>
      </w:r>
    </w:p>
    <w:p w14:paraId="561F6C76" w14:textId="77777777" w:rsidR="004B77EA" w:rsidRDefault="004B77EA" w:rsidP="004B77EA">
      <w:pPr>
        <w:spacing w:after="0" w:line="240" w:lineRule="auto"/>
        <w:rPr>
          <w:rFonts w:ascii="Times New Roman" w:hAnsi="Times New Roman" w:cs="Times New Roman"/>
          <w:sz w:val="20"/>
          <w:szCs w:val="20"/>
        </w:rPr>
      </w:pPr>
    </w:p>
    <w:p w14:paraId="0E90DDBC" w14:textId="77777777" w:rsidR="004B77EA" w:rsidRDefault="004B77EA" w:rsidP="004B77EA">
      <w:pPr>
        <w:spacing w:after="0" w:line="240" w:lineRule="auto"/>
        <w:rPr>
          <w:rFonts w:ascii="Times New Roman" w:hAnsi="Times New Roman" w:cs="Times New Roman"/>
          <w:sz w:val="20"/>
          <w:szCs w:val="20"/>
        </w:rPr>
      </w:pPr>
    </w:p>
    <w:p w14:paraId="66973A3B" w14:textId="77777777" w:rsidR="004B77EA" w:rsidRDefault="004B77EA" w:rsidP="004B77EA">
      <w:pPr>
        <w:spacing w:after="0"/>
        <w:rPr>
          <w:rFonts w:ascii="Times New Roman" w:hAnsi="Times New Roman" w:cs="Times New Roman"/>
          <w:sz w:val="20"/>
          <w:szCs w:val="20"/>
        </w:rPr>
      </w:pPr>
      <w:r>
        <w:rPr>
          <w:rFonts w:ascii="Times New Roman" w:hAnsi="Times New Roman" w:cs="Times New Roman"/>
          <w:sz w:val="20"/>
          <w:szCs w:val="20"/>
        </w:rPr>
        <w:t>The search has been written for Ovid Nursing Database and CINHAL Complete</w:t>
      </w:r>
    </w:p>
    <w:p w14:paraId="52A1C778" w14:textId="77777777" w:rsidR="004B77EA" w:rsidRDefault="004B77EA" w:rsidP="004B77EA">
      <w:pPr>
        <w:spacing w:after="0"/>
        <w:rPr>
          <w:rFonts w:ascii="Times New Roman" w:hAnsi="Times New Roman" w:cs="Times New Roman"/>
          <w:sz w:val="20"/>
          <w:szCs w:val="20"/>
        </w:rPr>
      </w:pPr>
    </w:p>
    <w:p w14:paraId="236E1EDD" w14:textId="77777777" w:rsidR="004B77EA" w:rsidRDefault="004B77EA" w:rsidP="004B77EA">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Virtual reality</w:t>
      </w:r>
    </w:p>
    <w:p w14:paraId="52A2B6B6" w14:textId="77777777" w:rsidR="004B77EA" w:rsidRDefault="004B77EA" w:rsidP="004B77EA">
      <w:pPr>
        <w:pStyle w:val="ListParagraph"/>
        <w:numPr>
          <w:ilvl w:val="0"/>
          <w:numId w:val="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Haptic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feedback or biofeedback or Physiological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feedback or Sensory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feedback or neurofeedback </w:t>
      </w:r>
    </w:p>
    <w:p w14:paraId="47484752" w14:textId="77777777" w:rsidR="004B77EA" w:rsidRDefault="004B77EA" w:rsidP="004B77EA">
      <w:pPr>
        <w:pStyle w:val="ListParagraph"/>
        <w:numPr>
          <w:ilvl w:val="0"/>
          <w:numId w:val="8"/>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Physical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Assessment or </w:t>
      </w:r>
      <w:r>
        <w:rPr>
          <w:rFonts w:ascii="Times New Roman" w:eastAsia="Times New Roman" w:hAnsi="Times New Roman" w:cs="Times New Roman"/>
          <w:color w:val="000000" w:themeColor="text1"/>
          <w:sz w:val="20"/>
          <w:szCs w:val="20"/>
        </w:rPr>
        <w:t xml:space="preserve">Physical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Therapy or </w:t>
      </w:r>
      <w:r>
        <w:rPr>
          <w:rFonts w:ascii="Times New Roman" w:eastAsia="Times New Roman" w:hAnsi="Times New Roman" w:cs="Times New Roman"/>
          <w:color w:val="000000"/>
          <w:sz w:val="20"/>
          <w:szCs w:val="20"/>
        </w:rPr>
        <w:t xml:space="preserve">Patient </w:t>
      </w:r>
      <w:proofErr w:type="spellStart"/>
      <w:r>
        <w:rPr>
          <w:rFonts w:ascii="Times New Roman" w:eastAsia="Times New Roman" w:hAnsi="Times New Roman" w:cs="Times New Roman"/>
          <w:color w:val="000000"/>
          <w:sz w:val="20"/>
          <w:szCs w:val="20"/>
        </w:rPr>
        <w:t>adj</w:t>
      </w:r>
      <w:proofErr w:type="spellEnd"/>
      <w:r>
        <w:rPr>
          <w:rFonts w:ascii="Times New Roman" w:eastAsia="Times New Roman" w:hAnsi="Times New Roman" w:cs="Times New Roman"/>
          <w:color w:val="000000"/>
          <w:sz w:val="20"/>
          <w:szCs w:val="20"/>
        </w:rPr>
        <w:t xml:space="preserve"> Assessment or Patient </w:t>
      </w:r>
      <w:proofErr w:type="spellStart"/>
      <w:r>
        <w:rPr>
          <w:rFonts w:ascii="Times New Roman" w:eastAsia="Times New Roman" w:hAnsi="Times New Roman" w:cs="Times New Roman"/>
          <w:color w:val="000000"/>
          <w:sz w:val="20"/>
          <w:szCs w:val="20"/>
        </w:rPr>
        <w:t>adj</w:t>
      </w:r>
      <w:proofErr w:type="spellEnd"/>
      <w:r>
        <w:rPr>
          <w:rFonts w:ascii="Times New Roman" w:eastAsia="Times New Roman" w:hAnsi="Times New Roman" w:cs="Times New Roman"/>
          <w:color w:val="000000"/>
          <w:sz w:val="20"/>
          <w:szCs w:val="20"/>
        </w:rPr>
        <w:t xml:space="preserve"> Examination or Diagnoses or Screening</w:t>
      </w:r>
    </w:p>
    <w:p w14:paraId="3AE50183" w14:textId="77777777" w:rsidR="004B77EA" w:rsidRDefault="004B77EA" w:rsidP="004B77EA">
      <w:pPr>
        <w:pStyle w:val="ListParagraph"/>
        <w:numPr>
          <w:ilvl w:val="0"/>
          <w:numId w:val="8"/>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Health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Education or </w:t>
      </w:r>
      <w:r>
        <w:rPr>
          <w:rFonts w:ascii="Times New Roman" w:eastAsia="Times New Roman" w:hAnsi="Times New Roman" w:cs="Times New Roman"/>
          <w:color w:val="000000" w:themeColor="text1"/>
          <w:sz w:val="20"/>
          <w:szCs w:val="20"/>
        </w:rPr>
        <w:t xml:space="preserve">Health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Instruction or Allied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Health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Education or Nursing</w:t>
      </w:r>
    </w:p>
    <w:p w14:paraId="7E77C791" w14:textId="77777777" w:rsidR="004B77EA" w:rsidRDefault="004B77EA" w:rsidP="004B77EA">
      <w:pPr>
        <w:spacing w:after="0"/>
        <w:rPr>
          <w:rFonts w:ascii="Times New Roman" w:hAnsi="Times New Roman" w:cs="Times New Roman"/>
          <w:sz w:val="20"/>
          <w:szCs w:val="20"/>
        </w:rPr>
      </w:pPr>
    </w:p>
    <w:p w14:paraId="543002BB" w14:textId="77777777" w:rsidR="004B77EA" w:rsidRDefault="004B77EA" w:rsidP="004B77EA">
      <w:pPr>
        <w:spacing w:after="0"/>
        <w:rPr>
          <w:rFonts w:ascii="Times New Roman" w:hAnsi="Times New Roman" w:cs="Times New Roman"/>
          <w:sz w:val="20"/>
          <w:szCs w:val="20"/>
        </w:rPr>
      </w:pPr>
      <w:r>
        <w:rPr>
          <w:rFonts w:ascii="Times New Roman" w:hAnsi="Times New Roman" w:cs="Times New Roman"/>
          <w:sz w:val="20"/>
          <w:szCs w:val="20"/>
        </w:rPr>
        <w:t xml:space="preserve">Symbols </w:t>
      </w:r>
      <w:proofErr w:type="gramStart"/>
      <w:r>
        <w:rPr>
          <w:rFonts w:ascii="Times New Roman" w:hAnsi="Times New Roman" w:cs="Times New Roman"/>
          <w:sz w:val="20"/>
          <w:szCs w:val="20"/>
        </w:rPr>
        <w:t>used</w:t>
      </w:r>
      <w:proofErr w:type="gramEnd"/>
    </w:p>
    <w:p w14:paraId="50E59FEB" w14:textId="77777777" w:rsidR="004B77EA" w:rsidRDefault="004B77EA" w:rsidP="004B77EA">
      <w:pPr>
        <w:spacing w:after="0" w:line="240" w:lineRule="auto"/>
        <w:ind w:left="14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Adj</w:t>
      </w:r>
      <w:proofErr w:type="spellEnd"/>
      <w:r>
        <w:rPr>
          <w:rFonts w:ascii="Times New Roman" w:eastAsia="Times New Roman" w:hAnsi="Times New Roman" w:cs="Times New Roman"/>
          <w:color w:val="000000"/>
          <w:sz w:val="20"/>
          <w:szCs w:val="20"/>
        </w:rPr>
        <w:tab/>
        <w:t xml:space="preserve">Words </w:t>
      </w:r>
      <w:proofErr w:type="gramStart"/>
      <w:r>
        <w:rPr>
          <w:rFonts w:ascii="Times New Roman" w:eastAsia="Times New Roman" w:hAnsi="Times New Roman" w:cs="Times New Roman"/>
          <w:color w:val="000000"/>
          <w:sz w:val="20"/>
          <w:szCs w:val="20"/>
        </w:rPr>
        <w:t>have to</w:t>
      </w:r>
      <w:proofErr w:type="gramEnd"/>
      <w:r>
        <w:rPr>
          <w:rFonts w:ascii="Times New Roman" w:eastAsia="Times New Roman" w:hAnsi="Times New Roman" w:cs="Times New Roman"/>
          <w:color w:val="000000"/>
          <w:sz w:val="20"/>
          <w:szCs w:val="20"/>
        </w:rPr>
        <w:t xml:space="preserve"> appear next to each other. Also retrieves hyphenated words.</w:t>
      </w:r>
    </w:p>
    <w:p w14:paraId="1434C800" w14:textId="77777777" w:rsidR="004B77EA" w:rsidRDefault="004B77EA" w:rsidP="004B77EA">
      <w:pPr>
        <w:spacing w:after="0" w:line="240" w:lineRule="auto"/>
        <w:ind w:left="14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ab/>
        <w:t xml:space="preserve">Truncation symbol, for example ‘implication$’ retrieves 'implications' as well as </w:t>
      </w:r>
    </w:p>
    <w:p w14:paraId="47E9625E" w14:textId="77777777" w:rsidR="004B77EA" w:rsidRDefault="004B77EA" w:rsidP="004B77EA">
      <w:pPr>
        <w:spacing w:after="0" w:line="240" w:lineRule="auto"/>
        <w:ind w:left="1440" w:firstLine="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'implication'.</w:t>
      </w:r>
    </w:p>
    <w:p w14:paraId="5F6F9D18" w14:textId="77777777" w:rsidR="004B77EA" w:rsidRDefault="004B77EA" w:rsidP="004B77EA">
      <w:pPr>
        <w:spacing w:after="0" w:line="240" w:lineRule="auto"/>
        <w:ind w:left="709" w:firstLine="73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proofErr w:type="spellStart"/>
      <w:r>
        <w:rPr>
          <w:rFonts w:ascii="Times New Roman" w:eastAsia="Times New Roman" w:hAnsi="Times New Roman" w:cs="Times New Roman"/>
          <w:color w:val="000000"/>
          <w:sz w:val="20"/>
          <w:szCs w:val="20"/>
        </w:rPr>
        <w:t>MeSH</w:t>
      </w:r>
      <w:proofErr w:type="spellEnd"/>
      <w:r>
        <w:rPr>
          <w:rFonts w:ascii="Times New Roman" w:eastAsia="Times New Roman" w:hAnsi="Times New Roman" w:cs="Times New Roman"/>
          <w:color w:val="000000"/>
          <w:sz w:val="20"/>
          <w:szCs w:val="20"/>
        </w:rPr>
        <w:t xml:space="preserve"> heading.</w:t>
      </w:r>
    </w:p>
    <w:p w14:paraId="57EA7F9A" w14:textId="77777777" w:rsidR="004B77EA" w:rsidRDefault="004B77EA" w:rsidP="004B77EA">
      <w:pPr>
        <w:spacing w:after="0" w:line="240" w:lineRule="auto"/>
        <w:ind w:left="14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ab/>
        <w:t xml:space="preserve">Optional wild card character used within, or at the end of, a </w:t>
      </w:r>
      <w:proofErr w:type="gramStart"/>
      <w:r>
        <w:rPr>
          <w:rFonts w:ascii="Times New Roman" w:eastAsia="Times New Roman" w:hAnsi="Times New Roman" w:cs="Times New Roman"/>
          <w:color w:val="000000"/>
          <w:sz w:val="20"/>
          <w:szCs w:val="20"/>
        </w:rPr>
        <w:t>search</w:t>
      </w:r>
      <w:proofErr w:type="gramEnd"/>
      <w:r>
        <w:rPr>
          <w:rFonts w:ascii="Times New Roman" w:eastAsia="Times New Roman" w:hAnsi="Times New Roman" w:cs="Times New Roman"/>
          <w:color w:val="000000"/>
          <w:sz w:val="20"/>
          <w:szCs w:val="20"/>
        </w:rPr>
        <w:t xml:space="preserve"> </w:t>
      </w:r>
    </w:p>
    <w:p w14:paraId="5A2E27A3" w14:textId="77777777" w:rsidR="004B77EA" w:rsidRDefault="004B77EA" w:rsidP="004B77EA">
      <w:pPr>
        <w:spacing w:after="0" w:line="240" w:lineRule="auto"/>
        <w:ind w:left="1440" w:firstLine="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term to substitute for one or no characters. Useful for </w:t>
      </w:r>
      <w:proofErr w:type="gramStart"/>
      <w:r>
        <w:rPr>
          <w:rFonts w:ascii="Times New Roman" w:eastAsia="Times New Roman" w:hAnsi="Times New Roman" w:cs="Times New Roman"/>
          <w:color w:val="000000"/>
          <w:sz w:val="20"/>
          <w:szCs w:val="20"/>
        </w:rPr>
        <w:t>retrieving</w:t>
      </w:r>
      <w:proofErr w:type="gramEnd"/>
      <w:r>
        <w:rPr>
          <w:rFonts w:ascii="Times New Roman" w:eastAsia="Times New Roman" w:hAnsi="Times New Roman" w:cs="Times New Roman"/>
          <w:color w:val="000000"/>
          <w:sz w:val="20"/>
          <w:szCs w:val="20"/>
        </w:rPr>
        <w:t xml:space="preserve"> </w:t>
      </w:r>
    </w:p>
    <w:p w14:paraId="37B3793F" w14:textId="77777777" w:rsidR="004B77EA" w:rsidRDefault="004B77EA" w:rsidP="004B77EA">
      <w:pPr>
        <w:spacing w:after="0" w:line="240" w:lineRule="auto"/>
        <w:ind w:left="21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documents with British and American word variants.</w:t>
      </w:r>
    </w:p>
    <w:p w14:paraId="7B3F4857" w14:textId="77777777" w:rsidR="004B77EA" w:rsidRDefault="004B77EA" w:rsidP="004B77EA">
      <w:pPr>
        <w:spacing w:after="0" w:line="240" w:lineRule="auto"/>
        <w:rPr>
          <w:rFonts w:ascii="Times New Roman" w:eastAsia="Times New Roman" w:hAnsi="Times New Roman" w:cs="Times New Roman"/>
          <w:color w:val="000000"/>
          <w:sz w:val="20"/>
          <w:szCs w:val="20"/>
        </w:rPr>
      </w:pPr>
    </w:p>
    <w:p w14:paraId="45C7255F" w14:textId="77777777" w:rsidR="004B77EA" w:rsidRDefault="004B77EA" w:rsidP="004B77E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Limiters used during </w:t>
      </w:r>
      <w:proofErr w:type="gramStart"/>
      <w:r>
        <w:rPr>
          <w:rFonts w:ascii="Times New Roman" w:eastAsia="Times New Roman" w:hAnsi="Times New Roman" w:cs="Times New Roman"/>
          <w:color w:val="000000"/>
          <w:sz w:val="20"/>
          <w:szCs w:val="20"/>
        </w:rPr>
        <w:t>search</w:t>
      </w:r>
      <w:proofErr w:type="gramEnd"/>
    </w:p>
    <w:p w14:paraId="03F1796B" w14:textId="77777777" w:rsidR="004B77EA" w:rsidRDefault="004B77EA" w:rsidP="004B77E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Year published: 2010 to Feb 2023</w:t>
      </w:r>
    </w:p>
    <w:p w14:paraId="61CBB16C" w14:textId="77777777" w:rsidR="004B77EA" w:rsidRDefault="004B77EA" w:rsidP="004B77E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Languages: English</w:t>
      </w:r>
    </w:p>
    <w:p w14:paraId="5E6254DF" w14:textId="77777777" w:rsidR="004B77EA" w:rsidRDefault="004B77EA" w:rsidP="004B77E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Publication type: Journal articles (</w:t>
      </w:r>
      <w:proofErr w:type="spellStart"/>
      <w:r>
        <w:rPr>
          <w:rFonts w:ascii="Times New Roman" w:eastAsia="Times New Roman" w:hAnsi="Times New Roman" w:cs="Times New Roman"/>
          <w:color w:val="000000"/>
          <w:sz w:val="20"/>
          <w:szCs w:val="20"/>
        </w:rPr>
        <w:t>Fulltext</w:t>
      </w:r>
      <w:proofErr w:type="spellEnd"/>
      <w:r>
        <w:rPr>
          <w:rFonts w:ascii="Times New Roman" w:eastAsia="Times New Roman" w:hAnsi="Times New Roman" w:cs="Times New Roman"/>
          <w:color w:val="000000"/>
          <w:sz w:val="20"/>
          <w:szCs w:val="20"/>
        </w:rPr>
        <w:t>)</w:t>
      </w:r>
    </w:p>
    <w:p w14:paraId="7D5EEAA4" w14:textId="77777777" w:rsidR="004B77EA" w:rsidRDefault="004B77EA" w:rsidP="004B77EA">
      <w:pPr>
        <w:spacing w:after="0" w:line="240" w:lineRule="auto"/>
        <w:rPr>
          <w:rFonts w:ascii="Times New Roman" w:eastAsia="Times New Roman" w:hAnsi="Times New Roman" w:cs="Times New Roman"/>
          <w:color w:val="000000"/>
          <w:sz w:val="20"/>
          <w:szCs w:val="20"/>
        </w:rPr>
      </w:pPr>
    </w:p>
    <w:p w14:paraId="3D5C8A8B" w14:textId="77777777" w:rsidR="004B77EA" w:rsidRDefault="004B77EA" w:rsidP="004B77EA">
      <w:pPr>
        <w:spacing w:after="0" w:line="240" w:lineRule="auto"/>
        <w:rPr>
          <w:rFonts w:ascii="Times New Roman" w:eastAsia="Times New Roman" w:hAnsi="Times New Roman" w:cs="Times New Roman"/>
          <w:color w:val="000000"/>
          <w:sz w:val="20"/>
          <w:szCs w:val="20"/>
        </w:rPr>
      </w:pPr>
    </w:p>
    <w:p w14:paraId="223BBECE" w14:textId="77777777" w:rsidR="004B77EA" w:rsidRDefault="004B77EA" w:rsidP="004B77EA">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combination of concepts using the Boolean operators might develop as follows for the OVID Nursing Database</w:t>
      </w:r>
    </w:p>
    <w:p w14:paraId="6913A32D" w14:textId="77777777" w:rsidR="004B77EA" w:rsidRDefault="004B77EA" w:rsidP="004B77EA">
      <w:pPr>
        <w:spacing w:after="0" w:line="240" w:lineRule="auto"/>
        <w:rPr>
          <w:rFonts w:ascii="Times New Roman" w:eastAsia="Times New Roman" w:hAnsi="Times New Roman" w:cs="Times New Roman"/>
          <w:color w:val="000000"/>
          <w:sz w:val="20"/>
          <w:szCs w:val="20"/>
        </w:rPr>
      </w:pPr>
    </w:p>
    <w:p w14:paraId="3167D3FC" w14:textId="77777777" w:rsidR="004B77EA" w:rsidRDefault="004B77EA" w:rsidP="004B77EA">
      <w:pPr>
        <w:pStyle w:val="ListParagraph"/>
        <w:numPr>
          <w:ilvl w:val="0"/>
          <w:numId w:val="9"/>
        </w:num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Virtual reality</w:t>
      </w:r>
    </w:p>
    <w:p w14:paraId="773C2DD4"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Haptic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feedback/ </w:t>
      </w:r>
    </w:p>
    <w:p w14:paraId="5AB72290"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Biofeedback/ </w:t>
      </w:r>
    </w:p>
    <w:p w14:paraId="3EB5D497"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Physiological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feedback </w:t>
      </w:r>
    </w:p>
    <w:p w14:paraId="60A97C5F"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Sensory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feedback </w:t>
      </w:r>
    </w:p>
    <w:p w14:paraId="61152858"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Neurofeedback/ </w:t>
      </w:r>
    </w:p>
    <w:p w14:paraId="03B99E06"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3 or 4 or 5 or 6 or 7</w:t>
      </w:r>
    </w:p>
    <w:p w14:paraId="02F00ECC"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Physical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Assessment </w:t>
      </w:r>
    </w:p>
    <w:p w14:paraId="4E744794"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Physical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Therapy </w:t>
      </w:r>
    </w:p>
    <w:p w14:paraId="5DEADDB2"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rPr>
        <w:t xml:space="preserve">Patient </w:t>
      </w:r>
      <w:proofErr w:type="spellStart"/>
      <w:r>
        <w:rPr>
          <w:rFonts w:ascii="Times New Roman" w:eastAsia="Times New Roman" w:hAnsi="Times New Roman" w:cs="Times New Roman"/>
          <w:color w:val="000000"/>
          <w:sz w:val="20"/>
          <w:szCs w:val="20"/>
        </w:rPr>
        <w:t>adj</w:t>
      </w:r>
      <w:proofErr w:type="spellEnd"/>
      <w:r>
        <w:rPr>
          <w:rFonts w:ascii="Times New Roman" w:eastAsia="Times New Roman" w:hAnsi="Times New Roman" w:cs="Times New Roman"/>
          <w:color w:val="000000"/>
          <w:sz w:val="20"/>
          <w:szCs w:val="20"/>
        </w:rPr>
        <w:t xml:space="preserve"> Assessment </w:t>
      </w:r>
    </w:p>
    <w:p w14:paraId="1647D9D9"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rPr>
        <w:t xml:space="preserve">Patient </w:t>
      </w:r>
      <w:proofErr w:type="spellStart"/>
      <w:r>
        <w:rPr>
          <w:rFonts w:ascii="Times New Roman" w:eastAsia="Times New Roman" w:hAnsi="Times New Roman" w:cs="Times New Roman"/>
          <w:color w:val="000000"/>
          <w:sz w:val="20"/>
          <w:szCs w:val="20"/>
        </w:rPr>
        <w:t>adj</w:t>
      </w:r>
      <w:proofErr w:type="spellEnd"/>
      <w:r>
        <w:rPr>
          <w:rFonts w:ascii="Times New Roman" w:eastAsia="Times New Roman" w:hAnsi="Times New Roman" w:cs="Times New Roman"/>
          <w:color w:val="000000"/>
          <w:sz w:val="20"/>
          <w:szCs w:val="20"/>
        </w:rPr>
        <w:t xml:space="preserve"> Examination </w:t>
      </w:r>
    </w:p>
    <w:p w14:paraId="5D7D07B0"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proofErr w:type="spellStart"/>
      <w:r>
        <w:rPr>
          <w:rFonts w:ascii="Times New Roman" w:eastAsia="Times New Roman" w:hAnsi="Times New Roman" w:cs="Times New Roman"/>
          <w:color w:val="000000"/>
          <w:sz w:val="20"/>
          <w:szCs w:val="20"/>
        </w:rPr>
        <w:t>Diagnos</w:t>
      </w:r>
      <w:proofErr w:type="spellEnd"/>
      <w:r>
        <w:rPr>
          <w:rFonts w:ascii="Times New Roman" w:eastAsia="Times New Roman" w:hAnsi="Times New Roman" w:cs="Times New Roman"/>
          <w:color w:val="000000"/>
          <w:sz w:val="20"/>
          <w:szCs w:val="20"/>
        </w:rPr>
        <w:t>$</w:t>
      </w:r>
    </w:p>
    <w:p w14:paraId="209CCB13"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rPr>
        <w:t>Screening</w:t>
      </w:r>
    </w:p>
    <w:p w14:paraId="3A274D1A"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8 or 9 or 10 or 11 or 12 or 13</w:t>
      </w:r>
    </w:p>
    <w:p w14:paraId="10C5B6F0"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Health </w:t>
      </w:r>
      <w:proofErr w:type="spellStart"/>
      <w:r>
        <w:rPr>
          <w:rFonts w:ascii="Times New Roman" w:hAnsi="Times New Roman" w:cs="Times New Roman"/>
          <w:sz w:val="20"/>
          <w:szCs w:val="20"/>
        </w:rPr>
        <w:t>adj</w:t>
      </w:r>
      <w:proofErr w:type="spellEnd"/>
      <w:r>
        <w:rPr>
          <w:rFonts w:ascii="Times New Roman" w:hAnsi="Times New Roman" w:cs="Times New Roman"/>
          <w:sz w:val="20"/>
          <w:szCs w:val="20"/>
        </w:rPr>
        <w:t xml:space="preserve"> Education </w:t>
      </w:r>
    </w:p>
    <w:p w14:paraId="0C07DC86"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Health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Instruction </w:t>
      </w:r>
    </w:p>
    <w:p w14:paraId="24A3B129"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 xml:space="preserve">Allied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Health </w:t>
      </w:r>
      <w:proofErr w:type="spellStart"/>
      <w:r>
        <w:rPr>
          <w:rFonts w:ascii="Times New Roman" w:eastAsia="Times New Roman" w:hAnsi="Times New Roman" w:cs="Times New Roman"/>
          <w:color w:val="000000" w:themeColor="text1"/>
          <w:sz w:val="20"/>
          <w:szCs w:val="20"/>
        </w:rPr>
        <w:t>adj</w:t>
      </w:r>
      <w:proofErr w:type="spellEnd"/>
      <w:r>
        <w:rPr>
          <w:rFonts w:ascii="Times New Roman" w:eastAsia="Times New Roman" w:hAnsi="Times New Roman" w:cs="Times New Roman"/>
          <w:color w:val="000000" w:themeColor="text1"/>
          <w:sz w:val="20"/>
          <w:szCs w:val="20"/>
        </w:rPr>
        <w:t xml:space="preserve"> Education </w:t>
      </w:r>
    </w:p>
    <w:p w14:paraId="36D03961" w14:textId="77777777" w:rsidR="004B77EA" w:rsidRDefault="004B77EA" w:rsidP="004B77EA">
      <w:pPr>
        <w:pStyle w:val="ListParagraph"/>
        <w:numPr>
          <w:ilvl w:val="0"/>
          <w:numId w:val="9"/>
        </w:numPr>
        <w:shd w:val="clear" w:color="auto" w:fill="FFFFFF"/>
        <w:spacing w:after="0" w:line="240" w:lineRule="auto"/>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Nursing</w:t>
      </w:r>
    </w:p>
    <w:p w14:paraId="6D35FCA7"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15 or 16 0r 17 or 18</w:t>
      </w:r>
    </w:p>
    <w:p w14:paraId="4B2A7845"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Use$</w:t>
      </w:r>
    </w:p>
    <w:p w14:paraId="3754D498"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Impact</w:t>
      </w:r>
    </w:p>
    <w:p w14:paraId="4C6CA9C7"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Implication$</w:t>
      </w:r>
    </w:p>
    <w:p w14:paraId="7FBA19F8"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20 or 21 or 22</w:t>
      </w:r>
    </w:p>
    <w:p w14:paraId="218347C4"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Barrier$</w:t>
      </w:r>
    </w:p>
    <w:p w14:paraId="4464E9AB"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Impediment$</w:t>
      </w:r>
    </w:p>
    <w:p w14:paraId="6E651930"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Limit$</w:t>
      </w:r>
    </w:p>
    <w:p w14:paraId="37843EFF"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Difficult$</w:t>
      </w:r>
    </w:p>
    <w:p w14:paraId="6771A084"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Drawback$</w:t>
      </w:r>
    </w:p>
    <w:p w14:paraId="0D27C6AA"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Disadvantage$</w:t>
      </w:r>
    </w:p>
    <w:p w14:paraId="49FD3203"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24 or 25 or 26 or 27 or 28 or 29 </w:t>
      </w:r>
    </w:p>
    <w:p w14:paraId="11747728"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Implementation$ </w:t>
      </w:r>
    </w:p>
    <w:p w14:paraId="3C0BF9BF"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Application$</w:t>
      </w:r>
    </w:p>
    <w:p w14:paraId="3278E16A"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Use$</w:t>
      </w:r>
    </w:p>
    <w:p w14:paraId="626C6EDB"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Utili?ation</w:t>
      </w:r>
      <w:proofErr w:type="spellEnd"/>
      <w:proofErr w:type="gramEnd"/>
    </w:p>
    <w:p w14:paraId="74E5AF1B" w14:textId="77777777" w:rsidR="004B77EA" w:rsidRDefault="004B77EA" w:rsidP="004B77EA">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31 or 32 or 33 or 34</w:t>
      </w:r>
    </w:p>
    <w:p w14:paraId="2A7BA010" w14:textId="77777777" w:rsidR="004B77EA" w:rsidRPr="004D2F81" w:rsidRDefault="004B77EA" w:rsidP="004B77EA">
      <w:pPr>
        <w:pStyle w:val="ListParagraph"/>
        <w:numPr>
          <w:ilvl w:val="0"/>
          <w:numId w:val="9"/>
        </w:numPr>
        <w:spacing w:after="0" w:line="240" w:lineRule="auto"/>
        <w:rPr>
          <w:rFonts w:ascii="Times New Roman" w:hAnsi="Times New Roman" w:cs="Times New Roman"/>
          <w:sz w:val="20"/>
          <w:szCs w:val="20"/>
        </w:rPr>
      </w:pPr>
      <w:r w:rsidRPr="004D2F81">
        <w:rPr>
          <w:rFonts w:ascii="Times New Roman" w:hAnsi="Times New Roman" w:cs="Times New Roman"/>
          <w:sz w:val="20"/>
          <w:szCs w:val="20"/>
        </w:rPr>
        <w:t>Osteopathy/</w:t>
      </w:r>
    </w:p>
    <w:p w14:paraId="63B84606" w14:textId="77777777" w:rsidR="004B77EA" w:rsidRDefault="004B77EA" w:rsidP="004B77EA">
      <w:pPr>
        <w:pStyle w:val="ListParagraph"/>
        <w:numPr>
          <w:ilvl w:val="0"/>
          <w:numId w:val="9"/>
        </w:numPr>
        <w:spacing w:after="0" w:line="259" w:lineRule="auto"/>
        <w:rPr>
          <w:rFonts w:ascii="Times New Roman" w:hAnsi="Times New Roman" w:cs="Times New Roman"/>
          <w:sz w:val="20"/>
          <w:szCs w:val="20"/>
        </w:rPr>
      </w:pPr>
      <w:r>
        <w:rPr>
          <w:rFonts w:ascii="Times New Roman" w:hAnsi="Times New Roman" w:cs="Times New Roman"/>
          <w:sz w:val="20"/>
          <w:szCs w:val="20"/>
        </w:rPr>
        <w:t>Physiotherapy/</w:t>
      </w:r>
    </w:p>
    <w:p w14:paraId="2F634792" w14:textId="77777777" w:rsidR="004B77EA" w:rsidRDefault="004B77EA" w:rsidP="004B77EA">
      <w:pPr>
        <w:pStyle w:val="ListParagraph"/>
        <w:numPr>
          <w:ilvl w:val="0"/>
          <w:numId w:val="9"/>
        </w:numPr>
        <w:spacing w:after="0" w:line="259" w:lineRule="auto"/>
        <w:rPr>
          <w:rFonts w:ascii="Times New Roman" w:hAnsi="Times New Roman" w:cs="Times New Roman"/>
          <w:sz w:val="20"/>
          <w:szCs w:val="20"/>
        </w:rPr>
      </w:pPr>
      <w:r>
        <w:rPr>
          <w:rFonts w:ascii="Times New Roman" w:hAnsi="Times New Roman" w:cs="Times New Roman"/>
          <w:sz w:val="20"/>
          <w:szCs w:val="20"/>
        </w:rPr>
        <w:t>36 or 37</w:t>
      </w:r>
    </w:p>
    <w:p w14:paraId="0EBD7B64" w14:textId="77777777" w:rsidR="004B77EA" w:rsidRDefault="004B77EA" w:rsidP="004B77EA">
      <w:pPr>
        <w:pStyle w:val="ListParagraph"/>
        <w:numPr>
          <w:ilvl w:val="0"/>
          <w:numId w:val="9"/>
        </w:numPr>
        <w:spacing w:after="0" w:line="259" w:lineRule="auto"/>
        <w:rPr>
          <w:rFonts w:ascii="Times New Roman" w:hAnsi="Times New Roman" w:cs="Times New Roman"/>
          <w:sz w:val="20"/>
          <w:szCs w:val="20"/>
        </w:rPr>
      </w:pPr>
      <w:r>
        <w:rPr>
          <w:rFonts w:ascii="Times New Roman" w:hAnsi="Times New Roman" w:cs="Times New Roman"/>
          <w:sz w:val="20"/>
          <w:szCs w:val="20"/>
        </w:rPr>
        <w:lastRenderedPageBreak/>
        <w:t>35 AND 38</w:t>
      </w:r>
    </w:p>
    <w:p w14:paraId="16336C85" w14:textId="77777777" w:rsidR="004B77EA" w:rsidRDefault="004B77EA" w:rsidP="004B77EA">
      <w:pPr>
        <w:pStyle w:val="ListParagraph"/>
        <w:spacing w:after="0"/>
        <w:rPr>
          <w:rFonts w:ascii="Times New Roman" w:hAnsi="Times New Roman" w:cs="Times New Roman"/>
          <w:sz w:val="20"/>
          <w:szCs w:val="20"/>
        </w:rPr>
      </w:pPr>
    </w:p>
    <w:p w14:paraId="4DD6DED7" w14:textId="77777777" w:rsidR="004B77EA" w:rsidRDefault="004B77EA" w:rsidP="004B77EA">
      <w:pPr>
        <w:pStyle w:val="ListParagraph"/>
        <w:spacing w:after="0"/>
        <w:rPr>
          <w:rFonts w:ascii="Times New Roman" w:hAnsi="Times New Roman" w:cs="Times New Roman"/>
          <w:sz w:val="20"/>
          <w:szCs w:val="20"/>
        </w:rPr>
      </w:pPr>
    </w:p>
    <w:p w14:paraId="472FC49B" w14:textId="77777777" w:rsidR="004B77EA" w:rsidRDefault="004B77EA" w:rsidP="004B77EA">
      <w:pPr>
        <w:spacing w:after="0"/>
        <w:rPr>
          <w:rFonts w:ascii="Times New Roman" w:hAnsi="Times New Roman" w:cs="Times New Roman"/>
          <w:sz w:val="20"/>
          <w:szCs w:val="20"/>
        </w:rPr>
      </w:pPr>
      <w:r>
        <w:rPr>
          <w:rFonts w:ascii="Times New Roman" w:hAnsi="Times New Roman" w:cs="Times New Roman"/>
          <w:sz w:val="20"/>
          <w:szCs w:val="20"/>
        </w:rPr>
        <w:t xml:space="preserve">Sets 1 to 21 captures the concepts of use of virtual reality in getting haptic feedback while diagnosing a patient. The sets when used along with 40 produces the result in the context of Osteopathy or Physiotherapy. Further, the sets 1 to 25 captures the concepts in the research question one and sets 1 to 21 and 27 to 37 captures the concepts in the research question two. </w:t>
      </w:r>
    </w:p>
    <w:p w14:paraId="0E965ABC" w14:textId="77777777" w:rsidR="004B77EA" w:rsidRDefault="004B77EA" w:rsidP="004B77EA">
      <w:pPr>
        <w:pStyle w:val="EndNoteBibliography"/>
        <w:rPr>
          <w:rFonts w:ascii="Times New Roman" w:eastAsia="Times New Roman" w:hAnsi="Times New Roman" w:cs="Times New Roman"/>
          <w:sz w:val="24"/>
          <w:szCs w:val="24"/>
        </w:rPr>
      </w:pPr>
    </w:p>
    <w:p w14:paraId="2583C1DF" w14:textId="77777777" w:rsidR="005D5554" w:rsidRDefault="005D5554"/>
    <w:sectPr w:rsidR="005D5554">
      <w:pgSz w:w="11906" w:h="16838"/>
      <w:pgMar w:top="1440" w:right="1440" w:bottom="1440" w:left="1440" w:header="708" w:footer="708"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0A78"/>
    <w:multiLevelType w:val="multilevel"/>
    <w:tmpl w:val="968E36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8AD614E"/>
    <w:multiLevelType w:val="multilevel"/>
    <w:tmpl w:val="719248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18F23CA"/>
    <w:multiLevelType w:val="multilevel"/>
    <w:tmpl w:val="5590F2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8815AD7"/>
    <w:multiLevelType w:val="multilevel"/>
    <w:tmpl w:val="701A18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53C4865"/>
    <w:multiLevelType w:val="multilevel"/>
    <w:tmpl w:val="2D42903A"/>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5" w15:restartNumberingAfterBreak="0">
    <w:nsid w:val="58D65494"/>
    <w:multiLevelType w:val="multilevel"/>
    <w:tmpl w:val="F83A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07A7511"/>
    <w:multiLevelType w:val="multilevel"/>
    <w:tmpl w:val="D7C43CCE"/>
    <w:lvl w:ilvl="0">
      <w:start w:val="1"/>
      <w:numFmt w:val="bullet"/>
      <w:lvlText w:val=""/>
      <w:lvlJc w:val="left"/>
      <w:pPr>
        <w:tabs>
          <w:tab w:val="num" w:pos="0"/>
        </w:tabs>
        <w:ind w:left="770" w:hanging="360"/>
      </w:pPr>
      <w:rPr>
        <w:rFonts w:ascii="Symbol" w:hAnsi="Symbol" w:cs="Symbol"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7" w15:restartNumberingAfterBreak="0">
    <w:nsid w:val="73F7156D"/>
    <w:multiLevelType w:val="multilevel"/>
    <w:tmpl w:val="7B7CB6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7E9E4517"/>
    <w:multiLevelType w:val="multilevel"/>
    <w:tmpl w:val="86701E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58604199">
    <w:abstractNumId w:val="4"/>
  </w:num>
  <w:num w:numId="2" w16cid:durableId="2025395100">
    <w:abstractNumId w:val="1"/>
  </w:num>
  <w:num w:numId="3" w16cid:durableId="240988921">
    <w:abstractNumId w:val="0"/>
  </w:num>
  <w:num w:numId="4" w16cid:durableId="989672430">
    <w:abstractNumId w:val="7"/>
  </w:num>
  <w:num w:numId="5" w16cid:durableId="2013675894">
    <w:abstractNumId w:val="3"/>
  </w:num>
  <w:num w:numId="6" w16cid:durableId="506487171">
    <w:abstractNumId w:val="6"/>
  </w:num>
  <w:num w:numId="7" w16cid:durableId="787436560">
    <w:abstractNumId w:val="8"/>
  </w:num>
  <w:num w:numId="8" w16cid:durableId="950821514">
    <w:abstractNumId w:val="2"/>
  </w:num>
  <w:num w:numId="9" w16cid:durableId="4124336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A"/>
    <w:rsid w:val="00062B68"/>
    <w:rsid w:val="004B77EA"/>
    <w:rsid w:val="005D5554"/>
    <w:rsid w:val="009B7081"/>
    <w:rsid w:val="00F44B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9AB8"/>
  <w15:chartTrackingRefBased/>
  <w15:docId w15:val="{3F0DE6F6-58E7-490F-BCB2-F9DB49B4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A"/>
    <w:pPr>
      <w:suppressAutoHyphens/>
      <w:spacing w:after="200" w:line="276" w:lineRule="auto"/>
    </w:pPr>
    <w:rPr>
      <w:rFonts w:ascii="Calibri" w:eastAsiaTheme="minorEastAsia" w:hAnsi="Calibri" w:cs="Arial"/>
      <w:kern w:val="0"/>
      <w14:ligatures w14:val="none"/>
    </w:rPr>
  </w:style>
  <w:style w:type="paragraph" w:styleId="Heading1">
    <w:name w:val="heading 1"/>
    <w:basedOn w:val="Normal"/>
    <w:next w:val="Normal"/>
    <w:link w:val="Heading1Char"/>
    <w:uiPriority w:val="9"/>
    <w:qFormat/>
    <w:rsid w:val="004B77EA"/>
    <w:pPr>
      <w:keepNext/>
      <w:keepLines/>
      <w:numPr>
        <w:numId w:val="1"/>
      </w:numPr>
      <w:spacing w:before="480" w:after="0" w:line="360" w:lineRule="auto"/>
      <w:jc w:val="both"/>
      <w:outlineLvl w:val="0"/>
    </w:pPr>
    <w:rPr>
      <w:rFonts w:ascii="Times New Roman" w:eastAsiaTheme="majorEastAsia" w:hAnsi="Times New Roman" w:cstheme="majorBidi"/>
      <w:b/>
      <w:bCs/>
      <w:i/>
      <w:sz w:val="32"/>
      <w:szCs w:val="32"/>
      <w:lang w:val="en-US"/>
    </w:rPr>
  </w:style>
  <w:style w:type="paragraph" w:styleId="Heading2">
    <w:name w:val="heading 2"/>
    <w:basedOn w:val="Normal"/>
    <w:next w:val="Normal"/>
    <w:link w:val="Heading2Char"/>
    <w:uiPriority w:val="9"/>
    <w:unhideWhenUsed/>
    <w:qFormat/>
    <w:rsid w:val="004B77EA"/>
    <w:pPr>
      <w:keepNext/>
      <w:keepLines/>
      <w:numPr>
        <w:ilvl w:val="1"/>
        <w:numId w:val="1"/>
      </w:numPr>
      <w:spacing w:before="200" w:after="0" w:line="360" w:lineRule="auto"/>
      <w:jc w:val="both"/>
      <w:outlineLvl w:val="1"/>
    </w:pPr>
    <w:rPr>
      <w:rFonts w:ascii="Times New Roman" w:eastAsiaTheme="majorEastAsia" w:hAnsi="Times New Roman" w:cstheme="majorBidi"/>
      <w:b/>
      <w:bCs/>
      <w:sz w:val="28"/>
      <w:szCs w:val="26"/>
      <w:lang w:val="en-US"/>
    </w:rPr>
  </w:style>
  <w:style w:type="paragraph" w:styleId="Heading3">
    <w:name w:val="heading 3"/>
    <w:basedOn w:val="Normal"/>
    <w:next w:val="Normal"/>
    <w:link w:val="Heading3Char"/>
    <w:uiPriority w:val="9"/>
    <w:unhideWhenUsed/>
    <w:qFormat/>
    <w:rsid w:val="004B77EA"/>
    <w:pPr>
      <w:keepNext/>
      <w:keepLines/>
      <w:numPr>
        <w:ilvl w:val="2"/>
        <w:numId w:val="1"/>
      </w:numPr>
      <w:spacing w:before="200" w:after="0" w:line="360" w:lineRule="auto"/>
      <w:jc w:val="both"/>
      <w:outlineLvl w:val="2"/>
    </w:pPr>
    <w:rPr>
      <w:rFonts w:ascii="Times New Roman" w:eastAsiaTheme="majorEastAsia" w:hAnsi="Times New Roman" w:cstheme="majorBidi"/>
      <w:bCs/>
      <w:i/>
      <w:sz w:val="24"/>
      <w:szCs w:val="24"/>
      <w:lang w:val="en-US"/>
    </w:rPr>
  </w:style>
  <w:style w:type="paragraph" w:styleId="Heading4">
    <w:name w:val="heading 4"/>
    <w:basedOn w:val="Normal"/>
    <w:next w:val="Normal"/>
    <w:link w:val="Heading4Char"/>
    <w:autoRedefine/>
    <w:uiPriority w:val="9"/>
    <w:unhideWhenUsed/>
    <w:qFormat/>
    <w:rsid w:val="004B77EA"/>
    <w:pPr>
      <w:keepNext/>
      <w:keepLines/>
      <w:numPr>
        <w:ilvl w:val="3"/>
        <w:numId w:val="1"/>
      </w:numPr>
      <w:spacing w:before="200" w:after="0" w:line="360" w:lineRule="auto"/>
      <w:jc w:val="both"/>
      <w:outlineLvl w:val="3"/>
    </w:pPr>
    <w:rPr>
      <w:rFonts w:ascii="Times New Roman" w:eastAsiaTheme="majorEastAsia" w:hAnsi="Times New Roman" w:cstheme="majorBidi"/>
      <w:bCs/>
      <w:iCs/>
      <w:sz w:val="24"/>
      <w:szCs w:val="24"/>
      <w:lang w:val="en-US"/>
    </w:rPr>
  </w:style>
  <w:style w:type="paragraph" w:styleId="Heading5">
    <w:name w:val="heading 5"/>
    <w:basedOn w:val="Normal"/>
    <w:next w:val="Normal"/>
    <w:link w:val="Heading5Char"/>
    <w:uiPriority w:val="9"/>
    <w:semiHidden/>
    <w:unhideWhenUsed/>
    <w:qFormat/>
    <w:rsid w:val="004B77EA"/>
    <w:pPr>
      <w:keepNext/>
      <w:keepLines/>
      <w:numPr>
        <w:ilvl w:val="4"/>
        <w:numId w:val="1"/>
      </w:numPr>
      <w:spacing w:before="200" w:after="0" w:line="360" w:lineRule="auto"/>
      <w:jc w:val="both"/>
      <w:outlineLvl w:val="4"/>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4B77EA"/>
    <w:pPr>
      <w:keepNext/>
      <w:keepLines/>
      <w:numPr>
        <w:ilvl w:val="5"/>
        <w:numId w:val="1"/>
      </w:numPr>
      <w:spacing w:before="200" w:after="0" w:line="360" w:lineRule="auto"/>
      <w:jc w:val="both"/>
      <w:outlineLvl w:val="5"/>
    </w:pPr>
    <w:rPr>
      <w:rFonts w:asciiTheme="majorHAnsi" w:eastAsiaTheme="majorEastAsia" w:hAnsiTheme="majorHAnsi" w:cstheme="majorBidi"/>
      <w:i/>
      <w:iCs/>
      <w:color w:val="1F3763" w:themeColor="accent1" w:themeShade="7F"/>
      <w:sz w:val="24"/>
      <w:szCs w:val="24"/>
      <w:lang w:val="en-US"/>
    </w:rPr>
  </w:style>
  <w:style w:type="paragraph" w:styleId="Heading7">
    <w:name w:val="heading 7"/>
    <w:basedOn w:val="Normal"/>
    <w:next w:val="Normal"/>
    <w:link w:val="Heading7Char"/>
    <w:uiPriority w:val="9"/>
    <w:unhideWhenUsed/>
    <w:qFormat/>
    <w:rsid w:val="004B77EA"/>
    <w:pPr>
      <w:keepNext/>
      <w:keepLines/>
      <w:numPr>
        <w:ilvl w:val="6"/>
        <w:numId w:val="1"/>
      </w:numPr>
      <w:spacing w:before="200" w:after="0" w:line="360" w:lineRule="auto"/>
      <w:jc w:val="both"/>
      <w:outlineLvl w:val="6"/>
    </w:pPr>
    <w:rPr>
      <w:rFonts w:asciiTheme="majorHAnsi" w:eastAsiaTheme="majorEastAsia" w:hAnsiTheme="majorHAnsi" w:cstheme="majorBidi"/>
      <w:i/>
      <w:iCs/>
      <w:color w:val="404040" w:themeColor="text1" w:themeTint="BF"/>
      <w:sz w:val="24"/>
      <w:szCs w:val="24"/>
      <w:lang w:val="en-US"/>
    </w:rPr>
  </w:style>
  <w:style w:type="paragraph" w:styleId="Heading8">
    <w:name w:val="heading 8"/>
    <w:basedOn w:val="Normal"/>
    <w:next w:val="Normal"/>
    <w:link w:val="Heading8Char"/>
    <w:uiPriority w:val="9"/>
    <w:semiHidden/>
    <w:unhideWhenUsed/>
    <w:qFormat/>
    <w:rsid w:val="004B77EA"/>
    <w:pPr>
      <w:keepNext/>
      <w:keepLines/>
      <w:numPr>
        <w:ilvl w:val="7"/>
        <w:numId w:val="1"/>
      </w:numPr>
      <w:spacing w:before="200" w:after="0" w:line="360" w:lineRule="auto"/>
      <w:jc w:val="both"/>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B77EA"/>
    <w:rPr>
      <w:rFonts w:ascii="Times New Roman" w:eastAsiaTheme="majorEastAsia" w:hAnsi="Times New Roman" w:cstheme="majorBidi"/>
      <w:b/>
      <w:bCs/>
      <w:i/>
      <w:kern w:val="0"/>
      <w:sz w:val="32"/>
      <w:szCs w:val="32"/>
      <w:lang w:val="en-US"/>
      <w14:ligatures w14:val="none"/>
    </w:rPr>
  </w:style>
  <w:style w:type="character" w:customStyle="1" w:styleId="Heading2Char">
    <w:name w:val="Heading 2 Char"/>
    <w:basedOn w:val="DefaultParagraphFont"/>
    <w:link w:val="Heading2"/>
    <w:uiPriority w:val="9"/>
    <w:qFormat/>
    <w:rsid w:val="004B77EA"/>
    <w:rPr>
      <w:rFonts w:ascii="Times New Roman" w:eastAsiaTheme="majorEastAsia" w:hAnsi="Times New Roman" w:cstheme="majorBidi"/>
      <w:b/>
      <w:bCs/>
      <w:kern w:val="0"/>
      <w:sz w:val="28"/>
      <w:szCs w:val="26"/>
      <w:lang w:val="en-US"/>
      <w14:ligatures w14:val="none"/>
    </w:rPr>
  </w:style>
  <w:style w:type="character" w:customStyle="1" w:styleId="Heading3Char">
    <w:name w:val="Heading 3 Char"/>
    <w:basedOn w:val="DefaultParagraphFont"/>
    <w:link w:val="Heading3"/>
    <w:uiPriority w:val="9"/>
    <w:rsid w:val="004B77EA"/>
    <w:rPr>
      <w:rFonts w:ascii="Times New Roman" w:eastAsiaTheme="majorEastAsia" w:hAnsi="Times New Roman" w:cstheme="majorBidi"/>
      <w:bCs/>
      <w:i/>
      <w:kern w:val="0"/>
      <w:sz w:val="24"/>
      <w:szCs w:val="24"/>
      <w:lang w:val="en-US"/>
      <w14:ligatures w14:val="none"/>
    </w:rPr>
  </w:style>
  <w:style w:type="character" w:customStyle="1" w:styleId="Heading4Char">
    <w:name w:val="Heading 4 Char"/>
    <w:basedOn w:val="DefaultParagraphFont"/>
    <w:link w:val="Heading4"/>
    <w:uiPriority w:val="9"/>
    <w:rsid w:val="004B77EA"/>
    <w:rPr>
      <w:rFonts w:ascii="Times New Roman" w:eastAsiaTheme="majorEastAsia" w:hAnsi="Times New Roman" w:cstheme="majorBidi"/>
      <w:bCs/>
      <w:iCs/>
      <w:kern w:val="0"/>
      <w:sz w:val="24"/>
      <w:szCs w:val="24"/>
      <w:lang w:val="en-US"/>
      <w14:ligatures w14:val="none"/>
    </w:rPr>
  </w:style>
  <w:style w:type="character" w:customStyle="1" w:styleId="Heading5Char">
    <w:name w:val="Heading 5 Char"/>
    <w:basedOn w:val="DefaultParagraphFont"/>
    <w:link w:val="Heading5"/>
    <w:uiPriority w:val="9"/>
    <w:semiHidden/>
    <w:rsid w:val="004B77EA"/>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6Char">
    <w:name w:val="Heading 6 Char"/>
    <w:basedOn w:val="DefaultParagraphFont"/>
    <w:link w:val="Heading6"/>
    <w:uiPriority w:val="9"/>
    <w:semiHidden/>
    <w:rsid w:val="004B77EA"/>
    <w:rPr>
      <w:rFonts w:asciiTheme="majorHAnsi" w:eastAsiaTheme="majorEastAsia" w:hAnsiTheme="majorHAnsi" w:cstheme="majorBidi"/>
      <w:i/>
      <w:iCs/>
      <w:color w:val="1F3763" w:themeColor="accent1" w:themeShade="7F"/>
      <w:kern w:val="0"/>
      <w:sz w:val="24"/>
      <w:szCs w:val="24"/>
      <w:lang w:val="en-US"/>
      <w14:ligatures w14:val="none"/>
    </w:rPr>
  </w:style>
  <w:style w:type="character" w:customStyle="1" w:styleId="Heading7Char">
    <w:name w:val="Heading 7 Char"/>
    <w:basedOn w:val="DefaultParagraphFont"/>
    <w:link w:val="Heading7"/>
    <w:uiPriority w:val="9"/>
    <w:rsid w:val="004B77EA"/>
    <w:rPr>
      <w:rFonts w:asciiTheme="majorHAnsi" w:eastAsiaTheme="majorEastAsia" w:hAnsiTheme="majorHAnsi" w:cstheme="majorBidi"/>
      <w:i/>
      <w:iCs/>
      <w:color w:val="404040" w:themeColor="text1" w:themeTint="BF"/>
      <w:kern w:val="0"/>
      <w:sz w:val="24"/>
      <w:szCs w:val="24"/>
      <w:lang w:val="en-US"/>
      <w14:ligatures w14:val="none"/>
    </w:rPr>
  </w:style>
  <w:style w:type="character" w:customStyle="1" w:styleId="Heading8Char">
    <w:name w:val="Heading 8 Char"/>
    <w:basedOn w:val="DefaultParagraphFont"/>
    <w:link w:val="Heading8"/>
    <w:uiPriority w:val="9"/>
    <w:semiHidden/>
    <w:rsid w:val="004B77EA"/>
    <w:rPr>
      <w:rFonts w:asciiTheme="majorHAnsi" w:eastAsiaTheme="majorEastAsia" w:hAnsiTheme="majorHAnsi" w:cstheme="majorBidi"/>
      <w:color w:val="404040" w:themeColor="text1" w:themeTint="BF"/>
      <w:kern w:val="0"/>
      <w:sz w:val="20"/>
      <w:szCs w:val="20"/>
      <w:lang w:val="en-US"/>
      <w14:ligatures w14:val="none"/>
    </w:rPr>
  </w:style>
  <w:style w:type="character" w:styleId="Hyperlink">
    <w:name w:val="Hyperlink"/>
    <w:basedOn w:val="DefaultParagraphFont"/>
    <w:uiPriority w:val="99"/>
    <w:unhideWhenUsed/>
    <w:rsid w:val="004B77EA"/>
    <w:rPr>
      <w:color w:val="0563C1" w:themeColor="hyperlink"/>
      <w:u w:val="single"/>
    </w:rPr>
  </w:style>
  <w:style w:type="character" w:customStyle="1" w:styleId="EndNoteBibliographyChar">
    <w:name w:val="EndNote Bibliography Char"/>
    <w:basedOn w:val="DefaultParagraphFont"/>
    <w:link w:val="EndNoteBibliography"/>
    <w:qFormat/>
    <w:locked/>
    <w:rsid w:val="004B77EA"/>
    <w:rPr>
      <w:rFonts w:ascii="Calibri" w:hAnsi="Calibri" w:cs="Calibri"/>
    </w:rPr>
  </w:style>
  <w:style w:type="character" w:customStyle="1" w:styleId="ListParagraphChar">
    <w:name w:val="List Paragraph Char"/>
    <w:basedOn w:val="DefaultParagraphFont"/>
    <w:link w:val="ListParagraph"/>
    <w:uiPriority w:val="34"/>
    <w:qFormat/>
    <w:rsid w:val="004B77EA"/>
    <w:rPr>
      <w:rFonts w:eastAsiaTheme="minorEastAsia"/>
    </w:rPr>
  </w:style>
  <w:style w:type="paragraph" w:styleId="ListParagraph">
    <w:name w:val="List Paragraph"/>
    <w:basedOn w:val="Normal"/>
    <w:link w:val="ListParagraphChar"/>
    <w:uiPriority w:val="34"/>
    <w:qFormat/>
    <w:rsid w:val="004B77EA"/>
    <w:pPr>
      <w:ind w:left="720"/>
      <w:contextualSpacing/>
    </w:pPr>
    <w:rPr>
      <w:rFonts w:asciiTheme="minorHAnsi" w:hAnsiTheme="minorHAnsi" w:cstheme="minorBidi"/>
      <w:kern w:val="2"/>
      <w14:ligatures w14:val="standardContextual"/>
    </w:rPr>
  </w:style>
  <w:style w:type="paragraph" w:customStyle="1" w:styleId="EndNoteBibliography">
    <w:name w:val="EndNote Bibliography"/>
    <w:basedOn w:val="Normal"/>
    <w:link w:val="EndNoteBibliographyChar"/>
    <w:qFormat/>
    <w:rsid w:val="004B77EA"/>
    <w:pPr>
      <w:spacing w:after="160" w:line="240" w:lineRule="auto"/>
    </w:pPr>
    <w:rPr>
      <w:rFonts w:eastAsiaTheme="minorHAnsi" w:cs="Calibr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shb.nlm.nih.gov/sear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2856</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Kesava Kovanur Sampath</dc:creator>
  <cp:keywords/>
  <dc:description/>
  <cp:lastModifiedBy>Kesava Kovanur Sampath</cp:lastModifiedBy>
  <cp:revision>1</cp:revision>
  <dcterms:created xsi:type="dcterms:W3CDTF">2023-07-10T12:45:00Z</dcterms:created>
  <dcterms:modified xsi:type="dcterms:W3CDTF">2023-07-10T12:45:00Z</dcterms:modified>
</cp:coreProperties>
</file>