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E23" w:rsidRDefault="00DE0E23">
      <w:pPr>
        <w:widowControl/>
        <w:jc w:val="left"/>
        <w:rPr>
          <w:rFonts w:ascii="Times New Roman Regular" w:hAnsi="Times New Roman Regular" w:cs="Times New Roman Regular" w:hint="eastAsia"/>
          <w:b/>
          <w:bCs/>
          <w:szCs w:val="21"/>
          <w:lang w:eastAsia="zh-Hans"/>
        </w:rPr>
      </w:pPr>
    </w:p>
    <w:p w:rsidR="00DE0E23" w:rsidRDefault="00000000">
      <w:pPr>
        <w:widowControl/>
        <w:jc w:val="center"/>
        <w:rPr>
          <w:rFonts w:ascii="Times New Roman Regular" w:hAnsi="Times New Roman Regular" w:cs="Times New Roman Regular" w:hint="eastAsia"/>
          <w:b/>
          <w:bCs/>
          <w:sz w:val="28"/>
          <w:szCs w:val="28"/>
          <w:lang w:eastAsia="zh-Hans"/>
        </w:rPr>
      </w:pP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Supporting Information</w:t>
      </w:r>
    </w:p>
    <w:p w:rsidR="00DE0E23" w:rsidRDefault="00000000">
      <w:pPr>
        <w:widowControl/>
        <w:jc w:val="center"/>
        <w:rPr>
          <w:rFonts w:ascii="Times New Roman Regular" w:hAnsi="Times New Roman Regular" w:cs="Times New Roman Regular" w:hint="eastAsia"/>
          <w:b/>
          <w:bCs/>
          <w:sz w:val="28"/>
          <w:szCs w:val="28"/>
          <w:lang w:eastAsia="zh-Hans"/>
        </w:rPr>
      </w:pP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for</w:t>
      </w:r>
    </w:p>
    <w:p w:rsidR="00830538" w:rsidRPr="00830538" w:rsidRDefault="00830538" w:rsidP="00830538">
      <w:pP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</w:pPr>
      <w:r w:rsidRPr="00830538">
        <w:rPr>
          <w:rFonts w:ascii="Times New Roman Regular" w:hAnsi="Times New Roman Regular" w:cs="Times New Roman Regular" w:hint="eastAsia"/>
          <w:b/>
          <w:bCs/>
          <w:sz w:val="28"/>
          <w:szCs w:val="28"/>
          <w:lang w:eastAsia="zh-Hans"/>
        </w:rPr>
        <w:t>Un</w:t>
      </w:r>
      <w:r w:rsidRPr="00830538"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 xml:space="preserve">covering the features of environmental burden in China’s metal extraction industries </w:t>
      </w:r>
      <w:r w:rsidRPr="00830538">
        <w:rPr>
          <w:rFonts w:ascii="Times New Roman Regular" w:hAnsi="Times New Roman Regular" w:cs="Times New Roman Regular" w:hint="eastAsia"/>
          <w:b/>
          <w:bCs/>
          <w:sz w:val="28"/>
          <w:szCs w:val="28"/>
          <w:lang w:eastAsia="zh-Hans"/>
        </w:rPr>
        <w:t>fr</w:t>
      </w:r>
      <w:r w:rsidRPr="00830538"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om 1995 to 2018: Evidence from MRIO assessments</w:t>
      </w:r>
    </w:p>
    <w:p w:rsidR="00830538" w:rsidRDefault="00830538" w:rsidP="00830538">
      <w:pPr>
        <w:rPr>
          <w:rFonts w:ascii="Times New Roman Regular" w:hAnsi="Times New Roman Regular" w:cs="Times New Roman Regular" w:hint="eastAsia"/>
          <w:szCs w:val="21"/>
        </w:rPr>
      </w:pPr>
    </w:p>
    <w:p w:rsidR="00830538" w:rsidRDefault="00830538" w:rsidP="00830538">
      <w:pPr>
        <w:widowControl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 xml:space="preserve">Tianjiao </w:t>
      </w:r>
      <w:proofErr w:type="spellStart"/>
      <w:r>
        <w:rPr>
          <w:rFonts w:ascii="Times New Roman Regular" w:hAnsi="Times New Roman Regular" w:cs="Times New Roman Regular"/>
          <w:szCs w:val="21"/>
        </w:rPr>
        <w:t>Guo</w:t>
      </w:r>
      <w:r>
        <w:rPr>
          <w:rFonts w:ascii="Times New Roman Regular" w:hAnsi="Times New Roman Regular" w:cs="Times New Roman Regular"/>
          <w:szCs w:val="21"/>
          <w:vertAlign w:val="superscript"/>
        </w:rPr>
        <w:t>a</w:t>
      </w:r>
      <w:proofErr w:type="spellEnd"/>
      <w:r>
        <w:rPr>
          <w:rFonts w:ascii="Times New Roman Regular" w:hAnsi="Times New Roman Regular" w:cs="Times New Roman Regular"/>
          <w:szCs w:val="21"/>
        </w:rPr>
        <w:t xml:space="preserve">, Hua </w:t>
      </w:r>
      <w:proofErr w:type="spellStart"/>
      <w:proofErr w:type="gramStart"/>
      <w:r>
        <w:rPr>
          <w:rFonts w:ascii="Times New Roman Regular" w:hAnsi="Times New Roman Regular" w:cs="Times New Roman Regular"/>
          <w:szCs w:val="21"/>
        </w:rPr>
        <w:t>Pan</w:t>
      </w:r>
      <w:r>
        <w:rPr>
          <w:rFonts w:ascii="Times New Roman Regular" w:hAnsi="Times New Roman Regular" w:cs="Times New Roman Regular" w:hint="eastAsia"/>
          <w:szCs w:val="21"/>
          <w:vertAlign w:val="superscript"/>
        </w:rPr>
        <w:t>b</w:t>
      </w:r>
      <w:proofErr w:type="spellEnd"/>
      <w:r>
        <w:rPr>
          <w:rFonts w:ascii="Times New Roman Regular" w:hAnsi="Times New Roman Regular" w:cs="Times New Roman Regular"/>
          <w:szCs w:val="21"/>
          <w:vertAlign w:val="superscript"/>
        </w:rPr>
        <w:t>,</w:t>
      </w:r>
      <w:r>
        <w:rPr>
          <w:rFonts w:ascii="Times New Roman Regular" w:hAnsi="Times New Roman Regular" w:cs="Times New Roman Regular"/>
          <w:szCs w:val="21"/>
        </w:rPr>
        <w:t>*</w:t>
      </w:r>
      <w:proofErr w:type="gramEnd"/>
      <w:r>
        <w:rPr>
          <w:rFonts w:ascii="Times New Roman Regular" w:hAnsi="Times New Roman Regular" w:cs="Times New Roman Regular"/>
          <w:szCs w:val="21"/>
        </w:rPr>
        <w:t xml:space="preserve">, </w:t>
      </w:r>
      <w:proofErr w:type="spellStart"/>
      <w:r>
        <w:rPr>
          <w:rFonts w:ascii="Times New Roman Regular" w:hAnsi="Times New Roman Regular" w:cs="Times New Roman Regular"/>
          <w:szCs w:val="21"/>
        </w:rPr>
        <w:t>Xiaoqian</w:t>
      </w:r>
      <w:proofErr w:type="spellEnd"/>
      <w:r>
        <w:rPr>
          <w:rFonts w:ascii="Times New Roman Regular" w:hAnsi="Times New Roman Regular" w:cs="Times New Roman Regular"/>
          <w:szCs w:val="21"/>
        </w:rPr>
        <w:t xml:space="preserve"> </w:t>
      </w:r>
      <w:proofErr w:type="spellStart"/>
      <w:r>
        <w:rPr>
          <w:rFonts w:ascii="Times New Roman Regular" w:hAnsi="Times New Roman Regular" w:cs="Times New Roman Regular"/>
          <w:szCs w:val="21"/>
        </w:rPr>
        <w:t>Song</w:t>
      </w:r>
      <w:r>
        <w:rPr>
          <w:rFonts w:ascii="Times New Roman Regular" w:hAnsi="Times New Roman Regular" w:cs="Times New Roman Regular"/>
          <w:szCs w:val="21"/>
          <w:vertAlign w:val="superscript"/>
        </w:rPr>
        <w:t>c</w:t>
      </w:r>
      <w:proofErr w:type="spellEnd"/>
    </w:p>
    <w:p w:rsidR="00830538" w:rsidRDefault="00830538" w:rsidP="00830538">
      <w:pPr>
        <w:widowControl/>
        <w:jc w:val="left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  <w:vertAlign w:val="superscript"/>
          <w:lang w:eastAsia="zh-Hans"/>
        </w:rPr>
        <w:t>a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School of Environmental Science and Engineering, Shanghai Jiao Tong University, Shanghai 200240, China</w:t>
      </w:r>
    </w:p>
    <w:p w:rsidR="00830538" w:rsidRPr="00BE623A" w:rsidRDefault="00830538" w:rsidP="00830538">
      <w:pPr>
        <w:widowControl/>
        <w:jc w:val="left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  <w:vertAlign w:val="superscript"/>
          <w:lang w:eastAsia="zh-Hans"/>
        </w:rPr>
        <w:t>b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 xml:space="preserve">Key Laboratory of Pollution Exposure and Health Intervention of Zhejiang Province, College of Biological and Environment Engineering, Zhejiang </w:t>
      </w:r>
      <w:proofErr w:type="spellStart"/>
      <w:r>
        <w:rPr>
          <w:rFonts w:ascii="Times New Roman Regular" w:hAnsi="Times New Roman Regular" w:cs="Times New Roman Regular"/>
          <w:szCs w:val="21"/>
        </w:rPr>
        <w:t>Shuren</w:t>
      </w:r>
      <w:proofErr w:type="spellEnd"/>
      <w:r>
        <w:rPr>
          <w:rFonts w:ascii="Times New Roman Regular" w:hAnsi="Times New Roman Regular" w:cs="Times New Roman Regular"/>
          <w:szCs w:val="21"/>
        </w:rPr>
        <w:t xml:space="preserve"> University, Hangzhou 310015, China</w:t>
      </w:r>
    </w:p>
    <w:p w:rsidR="00830538" w:rsidRDefault="00830538" w:rsidP="00830538">
      <w:pPr>
        <w:widowControl/>
        <w:jc w:val="left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  <w:vertAlign w:val="superscript"/>
        </w:rPr>
        <w:t>c</w:t>
      </w:r>
      <w:r>
        <w:rPr>
          <w:rFonts w:ascii="Times New Roman Regular" w:hAnsi="Times New Roman Regular" w:cs="Times New Roman Regular"/>
          <w:szCs w:val="21"/>
        </w:rPr>
        <w:t xml:space="preserve"> China Institute for Urban Governance, Shanghai Jiao Tong University, Shanghai 200030, China</w:t>
      </w:r>
    </w:p>
    <w:p w:rsidR="00830538" w:rsidRDefault="00830538" w:rsidP="00830538">
      <w:pPr>
        <w:widowControl/>
        <w:jc w:val="left"/>
        <w:rPr>
          <w:rFonts w:ascii="Times New Roman Regular" w:hAnsi="Times New Roman Regular" w:cs="Times New Roman Regular" w:hint="eastAsia"/>
          <w:szCs w:val="21"/>
        </w:rPr>
      </w:pPr>
    </w:p>
    <w:p w:rsidR="00830538" w:rsidRDefault="00830538" w:rsidP="00830538">
      <w:pPr>
        <w:widowControl/>
        <w:jc w:val="left"/>
        <w:rPr>
          <w:rFonts w:ascii="Times New Roman Regular" w:hAnsi="Times New Roman Regular" w:cs="Times New Roman Regular" w:hint="eastAsia"/>
          <w:szCs w:val="21"/>
          <w:lang w:eastAsia="zh-Hans"/>
        </w:rPr>
      </w:pPr>
      <w:r>
        <w:rPr>
          <w:rFonts w:ascii="Times New Roman Regular" w:hAnsi="Times New Roman Regular" w:cs="Times New Roman Regular"/>
          <w:szCs w:val="21"/>
          <w:vertAlign w:val="superscript"/>
          <w:lang w:eastAsia="zh-Hans"/>
        </w:rPr>
        <w:t xml:space="preserve">* 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Corresponding author: </w:t>
      </w:r>
      <w:hyperlink r:id="rId4" w:history="1">
        <w:r>
          <w:rPr>
            <w:rFonts w:ascii="Times New Roman Regular" w:hAnsi="Times New Roman Regular" w:cs="Times New Roman Regular"/>
            <w:szCs w:val="21"/>
          </w:rPr>
          <w:t>panhua@zjsru.edu.cn</w:t>
        </w:r>
      </w:hyperlink>
    </w:p>
    <w:p w:rsidR="00DE0E23" w:rsidRDefault="00DE0E23"/>
    <w:p w:rsidR="00DE0E23" w:rsidRDefault="00DE0E23"/>
    <w:p w:rsidR="00DE0E2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3040" cy="6918325"/>
            <wp:effectExtent l="0" t="0" r="1016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23" w:rsidRDefault="00000000">
      <w:pPr>
        <w:pStyle w:val="a3"/>
        <w:jc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Figure S</w:t>
      </w:r>
      <w:r>
        <w:rPr>
          <w:rFonts w:ascii="Times New Roman Regular" w:hAnsi="Times New Roman Regular" w:cs="Times New Roman Regular"/>
        </w:rPr>
        <w:fldChar w:fldCharType="begin"/>
      </w:r>
      <w:r>
        <w:rPr>
          <w:rFonts w:ascii="Times New Roman Regular" w:hAnsi="Times New Roman Regular" w:cs="Times New Roman Regular"/>
        </w:rPr>
        <w:instrText xml:space="preserve"> SEQ Figure \* ARABIC </w:instrText>
      </w:r>
      <w:r>
        <w:rPr>
          <w:rFonts w:ascii="Times New Roman Regular" w:hAnsi="Times New Roman Regular" w:cs="Times New Roman Regular"/>
        </w:rPr>
        <w:fldChar w:fldCharType="separate"/>
      </w:r>
      <w:r>
        <w:rPr>
          <w:rFonts w:ascii="Times New Roman Regular" w:hAnsi="Times New Roman Regular" w:cs="Times New Roman Regular"/>
        </w:rPr>
        <w:t>1</w:t>
      </w:r>
      <w:r>
        <w:rPr>
          <w:rFonts w:ascii="Times New Roman Regular" w:hAnsi="Times New Roman Regular" w:cs="Times New Roman Regular"/>
        </w:rPr>
        <w:fldChar w:fldCharType="end"/>
      </w:r>
      <w:r>
        <w:rPr>
          <w:rFonts w:ascii="Times New Roman Regular" w:hAnsi="Times New Roman Regular" w:cs="Times New Roman Regular"/>
        </w:rPr>
        <w:t xml:space="preserve"> Correlation of national economic data (1995-2018) and four environmental burden indicators (1995-2011(2018)) in China: (a) without data treatment; (b) with </w:t>
      </w:r>
      <w:proofErr w:type="spellStart"/>
      <w:r>
        <w:rPr>
          <w:rFonts w:ascii="Times New Roman Regular" w:hAnsi="Times New Roman Regular" w:cs="Times New Roman Regular"/>
        </w:rPr>
        <w:t>Tapio</w:t>
      </w:r>
      <w:proofErr w:type="spellEnd"/>
      <w:r>
        <w:rPr>
          <w:rFonts w:ascii="Times New Roman Regular" w:hAnsi="Times New Roman Regular" w:cs="Times New Roman Regular"/>
        </w:rPr>
        <w:t xml:space="preserve"> decoupling index method</w:t>
      </w:r>
    </w:p>
    <w:sectPr w:rsidR="00DE0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BF78EA4"/>
    <w:rsid w:val="67C6DC8F"/>
    <w:rsid w:val="787EC146"/>
    <w:rsid w:val="DBF78EA4"/>
    <w:rsid w:val="E5DE2540"/>
    <w:rsid w:val="EFFF75FE"/>
    <w:rsid w:val="00830538"/>
    <w:rsid w:val="00DE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FD24DF3"/>
  <w15:docId w15:val="{A8DD39ED-AFA1-8C45-BE98-7045F0D6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SimHe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panhua@zjsr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GTJ</dc:creator>
  <cp:lastModifiedBy>Tianjiao Guo</cp:lastModifiedBy>
  <cp:revision>2</cp:revision>
  <dcterms:created xsi:type="dcterms:W3CDTF">2023-04-18T21:14:00Z</dcterms:created>
  <dcterms:modified xsi:type="dcterms:W3CDTF">2024-02-22T08:02:00Z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1033-5.5.1.7991</vt:lpwstr>
  </property>
  <property fmtid="{D5CDD505-2E9C-101B-9397-08002B2CF9AE}" pid="3" name="ICV">
    <vt:lpwstr>D28275DD00C160C4BBD53C64D7A68B07</vt:lpwstr>
  </property>
</Properties>
</file>