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93B328" w14:textId="0D7E2513" w:rsidR="00E76791" w:rsidRPr="00E76791" w:rsidRDefault="00E76791" w:rsidP="00E76791">
      <w:pPr>
        <w:widowControl/>
        <w:spacing w:line="48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28"/>
        </w:rPr>
      </w:pPr>
      <w:bookmarkStart w:id="0" w:name="_Hlk158127004"/>
      <w:bookmarkEnd w:id="0"/>
      <w:r w:rsidRPr="00E76791">
        <w:rPr>
          <w:rFonts w:ascii="Times New Roman" w:eastAsia="Times New Roman" w:hAnsi="Times New Roman" w:cs="Times New Roman"/>
          <w:b/>
          <w:color w:val="000000"/>
          <w:sz w:val="36"/>
          <w:szCs w:val="28"/>
        </w:rPr>
        <w:t>Supplementary information</w:t>
      </w:r>
    </w:p>
    <w:p w14:paraId="1E0CDFC7" w14:textId="77777777" w:rsidR="00EC5420" w:rsidRPr="00257A4E" w:rsidRDefault="00EC5420" w:rsidP="00EC5420">
      <w:pPr>
        <w:widowControl/>
        <w:spacing w:line="480" w:lineRule="auto"/>
        <w:jc w:val="center"/>
        <w:rPr>
          <w:rFonts w:ascii="Gulim" w:eastAsia="Gulim" w:hAnsi="Gulim" w:cs="Gulim"/>
          <w:szCs w:val="1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t>Aharonov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t xml:space="preserve">-Bohm interference and the evolution of phase jumps in </w:t>
      </w:r>
      <w:r w:rsidRPr="00257A4E"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t xml:space="preserve">fractional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t>quantum Hall Fabry-Perot interferometers based on bi-layer graphene</w:t>
      </w:r>
    </w:p>
    <w:p w14:paraId="779C336A" w14:textId="77777777" w:rsidR="001A583C" w:rsidRPr="00257A4E" w:rsidRDefault="001A583C" w:rsidP="001A583C">
      <w:pPr>
        <w:widowControl/>
        <w:spacing w:after="0" w:line="480" w:lineRule="auto"/>
        <w:jc w:val="center"/>
        <w:rPr>
          <w:rFonts w:ascii="Gulim" w:eastAsia="Gulim" w:hAnsi="Gulim" w:cs="Gulim"/>
          <w:color w:val="000000" w:themeColor="text1"/>
          <w:szCs w:val="20"/>
        </w:rPr>
      </w:pPr>
      <w:r w:rsidRPr="00257A4E">
        <w:rPr>
          <w:rFonts w:ascii="Times New Roman" w:hAnsi="Times New Roman" w:cs="Times New Roman"/>
          <w:color w:val="000000" w:themeColor="text1"/>
          <w:szCs w:val="20"/>
        </w:rPr>
        <w:t>Jehyun Kim</w:t>
      </w:r>
      <w:r w:rsidRPr="00257A4E">
        <w:rPr>
          <w:rFonts w:ascii="Times New Roman" w:eastAsia="Times New Roman" w:hAnsi="Times New Roman" w:cs="Times New Roman"/>
          <w:color w:val="000000" w:themeColor="text1"/>
          <w:szCs w:val="20"/>
          <w:vertAlign w:val="superscript"/>
        </w:rPr>
        <w:t>1</w:t>
      </w:r>
      <w:r w:rsidRPr="00257A4E">
        <w:rPr>
          <w:rFonts w:ascii="Times New Roman" w:eastAsia="Times New Roman" w:hAnsi="Times New Roman" w:cs="Times New Roman"/>
          <w:color w:val="000000" w:themeColor="text1"/>
          <w:szCs w:val="20"/>
        </w:rPr>
        <w:t xml:space="preserve">, </w:t>
      </w:r>
      <w:r w:rsidRPr="00257A4E">
        <w:rPr>
          <w:rFonts w:ascii="Times New Roman" w:hAnsi="Times New Roman" w:cs="Times New Roman"/>
          <w:color w:val="000000" w:themeColor="text1"/>
          <w:szCs w:val="20"/>
        </w:rPr>
        <w:t>Himanshu Dev</w:t>
      </w:r>
      <w:r w:rsidRPr="00257A4E">
        <w:rPr>
          <w:rFonts w:ascii="Times New Roman" w:eastAsia="Times New Roman" w:hAnsi="Times New Roman" w:cs="Times New Roman"/>
          <w:color w:val="000000" w:themeColor="text1"/>
          <w:szCs w:val="20"/>
          <w:vertAlign w:val="superscript"/>
        </w:rPr>
        <w:t>1</w:t>
      </w:r>
      <w:r w:rsidRPr="00257A4E">
        <w:rPr>
          <w:rFonts w:ascii="Times New Roman" w:eastAsia="Times New Roman" w:hAnsi="Times New Roman" w:cs="Times New Roman"/>
          <w:color w:val="000000" w:themeColor="text1"/>
          <w:szCs w:val="20"/>
        </w:rPr>
        <w:t xml:space="preserve">, </w:t>
      </w:r>
      <w:r w:rsidRPr="00257A4E">
        <w:rPr>
          <w:rFonts w:ascii="Times New Roman" w:hAnsi="Times New Roman" w:cs="Times New Roman"/>
          <w:color w:val="000000" w:themeColor="text1"/>
          <w:szCs w:val="20"/>
        </w:rPr>
        <w:t>Ravi Kumar</w:t>
      </w:r>
      <w:r w:rsidRPr="00257A4E">
        <w:rPr>
          <w:rFonts w:ascii="Times New Roman" w:eastAsia="Times New Roman" w:hAnsi="Times New Roman" w:cs="Times New Roman"/>
          <w:color w:val="000000" w:themeColor="text1"/>
          <w:szCs w:val="20"/>
          <w:vertAlign w:val="superscript"/>
        </w:rPr>
        <w:t>1</w:t>
      </w:r>
      <w:r w:rsidRPr="00257A4E">
        <w:rPr>
          <w:rFonts w:ascii="Times New Roman" w:eastAsia="Times New Roman" w:hAnsi="Times New Roman" w:cs="Times New Roman"/>
          <w:color w:val="000000" w:themeColor="text1"/>
          <w:szCs w:val="20"/>
        </w:rPr>
        <w:t xml:space="preserve">, </w:t>
      </w:r>
      <w:r w:rsidRPr="00257A4E">
        <w:rPr>
          <w:rFonts w:ascii="Times New Roman" w:hAnsi="Times New Roman" w:cs="Times New Roman"/>
          <w:color w:val="000000" w:themeColor="text1"/>
          <w:szCs w:val="20"/>
        </w:rPr>
        <w:t>Alexey Ilin</w:t>
      </w:r>
      <w:r w:rsidRPr="00257A4E">
        <w:rPr>
          <w:rFonts w:ascii="Times New Roman" w:eastAsia="Times New Roman" w:hAnsi="Times New Roman" w:cs="Times New Roman"/>
          <w:color w:val="000000" w:themeColor="text1"/>
          <w:szCs w:val="20"/>
          <w:vertAlign w:val="superscript"/>
        </w:rPr>
        <w:t>1</w:t>
      </w:r>
      <w:r w:rsidRPr="00257A4E">
        <w:rPr>
          <w:rFonts w:ascii="Times New Roman" w:eastAsia="Times New Roman" w:hAnsi="Times New Roman" w:cs="Times New Roman"/>
          <w:color w:val="000000" w:themeColor="text1"/>
          <w:szCs w:val="20"/>
        </w:rPr>
        <w:t xml:space="preserve">, </w:t>
      </w:r>
      <w:r w:rsidRPr="00257A4E">
        <w:rPr>
          <w:rFonts w:ascii="Times New Roman" w:hAnsi="Times New Roman" w:cs="Times New Roman"/>
          <w:color w:val="000000" w:themeColor="text1"/>
          <w:szCs w:val="20"/>
        </w:rPr>
        <w:t>Andr</w:t>
      </w:r>
      <w:r w:rsidRPr="00097772">
        <w:rPr>
          <w:rFonts w:ascii="Times New Roman" w:hAnsi="Times New Roman" w:cs="Times New Roman"/>
          <w:color w:val="000000" w:themeColor="text1"/>
          <w:szCs w:val="20"/>
        </w:rPr>
        <w:t>é</w:t>
      </w:r>
      <w:r w:rsidRPr="00257A4E">
        <w:rPr>
          <w:rFonts w:ascii="Times New Roman" w:hAnsi="Times New Roman" w:cs="Times New Roman"/>
          <w:color w:val="000000" w:themeColor="text1"/>
          <w:szCs w:val="20"/>
        </w:rPr>
        <w:t xml:space="preserve"> Haug</w:t>
      </w:r>
      <w:r w:rsidRPr="00257A4E">
        <w:rPr>
          <w:rFonts w:ascii="Times New Roman" w:eastAsia="Times New Roman" w:hAnsi="Times New Roman" w:cs="Times New Roman"/>
          <w:color w:val="000000" w:themeColor="text1"/>
          <w:szCs w:val="20"/>
          <w:vertAlign w:val="superscript"/>
        </w:rPr>
        <w:t>1</w:t>
      </w:r>
      <w:r w:rsidRPr="00257A4E">
        <w:rPr>
          <w:rFonts w:ascii="Times New Roman" w:eastAsia="Times New Roman" w:hAnsi="Times New Roman" w:cs="Times New Roman"/>
          <w:color w:val="000000" w:themeColor="text1"/>
          <w:szCs w:val="20"/>
        </w:rPr>
        <w:t xml:space="preserve">, </w:t>
      </w:r>
      <w:r w:rsidRPr="00991C27">
        <w:rPr>
          <w:rFonts w:ascii="Times New Roman" w:eastAsia="Times New Roman" w:hAnsi="Times New Roman" w:cs="Times New Roman"/>
          <w:color w:val="000000" w:themeColor="text1"/>
          <w:szCs w:val="20"/>
        </w:rPr>
        <w:t>Vishal Bhardwaj</w:t>
      </w:r>
      <w:r w:rsidRPr="00257A4E">
        <w:rPr>
          <w:rFonts w:ascii="Times New Roman" w:eastAsia="Times New Roman" w:hAnsi="Times New Roman" w:cs="Times New Roman"/>
          <w:color w:val="000000" w:themeColor="text1"/>
          <w:szCs w:val="20"/>
          <w:vertAlign w:val="superscript"/>
        </w:rPr>
        <w:t>1</w:t>
      </w:r>
      <w:r>
        <w:rPr>
          <w:rFonts w:ascii="Times New Roman" w:eastAsia="Times New Roman" w:hAnsi="Times New Roman" w:cs="Times New Roman"/>
          <w:color w:val="000000" w:themeColor="text1"/>
          <w:szCs w:val="20"/>
        </w:rPr>
        <w:t xml:space="preserve">, </w:t>
      </w:r>
      <w:proofErr w:type="spellStart"/>
      <w:r w:rsidRPr="00257A4E">
        <w:rPr>
          <w:rFonts w:ascii="Times New Roman" w:hAnsi="Times New Roman" w:cs="Times New Roman"/>
          <w:color w:val="000000" w:themeColor="text1"/>
          <w:szCs w:val="20"/>
        </w:rPr>
        <w:t>Changki</w:t>
      </w:r>
      <w:proofErr w:type="spellEnd"/>
      <w:r w:rsidRPr="00257A4E">
        <w:rPr>
          <w:rFonts w:ascii="Times New Roman" w:hAnsi="Times New Roman" w:cs="Times New Roman"/>
          <w:color w:val="000000" w:themeColor="text1"/>
          <w:szCs w:val="20"/>
        </w:rPr>
        <w:t xml:space="preserve"> Hong</w:t>
      </w:r>
      <w:r w:rsidRPr="00257A4E">
        <w:rPr>
          <w:rFonts w:ascii="Times New Roman" w:eastAsia="Times New Roman" w:hAnsi="Times New Roman" w:cs="Times New Roman"/>
          <w:color w:val="000000" w:themeColor="text1"/>
          <w:szCs w:val="20"/>
          <w:vertAlign w:val="superscript"/>
        </w:rPr>
        <w:t>1</w:t>
      </w:r>
      <w:r w:rsidRPr="00257A4E">
        <w:rPr>
          <w:rFonts w:ascii="Times New Roman" w:eastAsia="Times New Roman" w:hAnsi="Times New Roman" w:cs="Times New Roman"/>
          <w:color w:val="000000" w:themeColor="text1"/>
          <w:szCs w:val="20"/>
        </w:rPr>
        <w:t xml:space="preserve">, </w:t>
      </w:r>
      <w:r w:rsidRPr="00257A4E">
        <w:rPr>
          <w:rFonts w:ascii="Times New Roman" w:hAnsi="Times New Roman" w:cs="Times New Roman"/>
          <w:color w:val="000000" w:themeColor="text1"/>
          <w:szCs w:val="20"/>
        </w:rPr>
        <w:t>Kenji Watanabe</w:t>
      </w:r>
      <w:r w:rsidRPr="00257A4E">
        <w:rPr>
          <w:rFonts w:ascii="Times New Roman" w:eastAsia="Times New Roman" w:hAnsi="Times New Roman" w:cs="Times New Roman"/>
          <w:color w:val="000000" w:themeColor="text1"/>
          <w:szCs w:val="20"/>
          <w:vertAlign w:val="superscript"/>
        </w:rPr>
        <w:t>2</w:t>
      </w:r>
      <w:r w:rsidRPr="00257A4E">
        <w:rPr>
          <w:rFonts w:ascii="Times New Roman" w:eastAsia="Times New Roman" w:hAnsi="Times New Roman" w:cs="Times New Roman"/>
          <w:color w:val="000000" w:themeColor="text1"/>
          <w:szCs w:val="20"/>
        </w:rPr>
        <w:t xml:space="preserve">, </w:t>
      </w:r>
      <w:r w:rsidRPr="00257A4E">
        <w:rPr>
          <w:rFonts w:ascii="Times New Roman" w:hAnsi="Times New Roman" w:cs="Times New Roman"/>
          <w:color w:val="000000" w:themeColor="text1"/>
          <w:szCs w:val="20"/>
        </w:rPr>
        <w:t>Takashi Taniguchi</w:t>
      </w:r>
      <w:r w:rsidRPr="00257A4E">
        <w:rPr>
          <w:rFonts w:ascii="Times New Roman" w:eastAsia="Times New Roman" w:hAnsi="Times New Roman" w:cs="Times New Roman"/>
          <w:color w:val="000000" w:themeColor="text1"/>
          <w:szCs w:val="20"/>
          <w:vertAlign w:val="superscript"/>
        </w:rPr>
        <w:t>3</w:t>
      </w:r>
      <w:r w:rsidRPr="00257A4E">
        <w:rPr>
          <w:rFonts w:ascii="Times New Roman" w:eastAsia="Times New Roman" w:hAnsi="Times New Roman" w:cs="Times New Roman"/>
          <w:color w:val="000000" w:themeColor="text1"/>
          <w:szCs w:val="20"/>
        </w:rPr>
        <w:t xml:space="preserve">, </w:t>
      </w:r>
      <w:r w:rsidRPr="00257A4E">
        <w:rPr>
          <w:rFonts w:ascii="Times New Roman" w:hAnsi="Times New Roman" w:cs="Times New Roman"/>
          <w:color w:val="000000" w:themeColor="text1"/>
          <w:szCs w:val="20"/>
        </w:rPr>
        <w:t>Ady Stern</w:t>
      </w:r>
      <w:r w:rsidRPr="00257A4E">
        <w:rPr>
          <w:rFonts w:ascii="Times New Roman" w:eastAsia="Times New Roman" w:hAnsi="Times New Roman" w:cs="Times New Roman"/>
          <w:color w:val="000000" w:themeColor="text1"/>
          <w:szCs w:val="20"/>
          <w:vertAlign w:val="superscript"/>
        </w:rPr>
        <w:t>1</w:t>
      </w:r>
      <w:r w:rsidRPr="00257A4E">
        <w:rPr>
          <w:rFonts w:ascii="Times New Roman" w:eastAsia="Times New Roman" w:hAnsi="Times New Roman" w:cs="Times New Roman"/>
          <w:color w:val="000000" w:themeColor="text1"/>
          <w:szCs w:val="20"/>
        </w:rPr>
        <w:t xml:space="preserve">, and </w:t>
      </w:r>
      <w:r w:rsidRPr="00257A4E">
        <w:rPr>
          <w:rFonts w:ascii="Times New Roman" w:hAnsi="Times New Roman" w:cs="Times New Roman"/>
          <w:color w:val="000000" w:themeColor="text1"/>
          <w:szCs w:val="20"/>
        </w:rPr>
        <w:t>Yuval Ronen</w:t>
      </w:r>
      <w:r w:rsidRPr="00257A4E">
        <w:rPr>
          <w:rFonts w:ascii="Times New Roman" w:eastAsia="Times New Roman" w:hAnsi="Times New Roman" w:cs="Times New Roman"/>
          <w:color w:val="000000" w:themeColor="text1"/>
          <w:szCs w:val="20"/>
          <w:vertAlign w:val="superscript"/>
        </w:rPr>
        <w:t>1</w:t>
      </w:r>
      <w:r w:rsidRPr="00257A4E">
        <w:rPr>
          <w:rFonts w:ascii="Times New Roman" w:eastAsia="Times New Roman" w:hAnsi="Times New Roman" w:cs="Times New Roman"/>
          <w:color w:val="000000" w:themeColor="text1"/>
          <w:szCs w:val="20"/>
        </w:rPr>
        <w:t>*</w:t>
      </w:r>
    </w:p>
    <w:p w14:paraId="667555F5" w14:textId="77777777" w:rsidR="002F5EDA" w:rsidRPr="00D23475" w:rsidRDefault="002F5EDA" w:rsidP="002F5EDA">
      <w:pPr>
        <w:widowControl/>
        <w:spacing w:after="0" w:line="480" w:lineRule="auto"/>
        <w:jc w:val="center"/>
        <w:rPr>
          <w:rFonts w:ascii="Times New Roman" w:eastAsia="Times New Roman" w:hAnsi="Times New Roman" w:cs="Times New Roman"/>
          <w:i/>
          <w:color w:val="000000" w:themeColor="text1"/>
        </w:rPr>
      </w:pPr>
      <w:r w:rsidRPr="00D23475">
        <w:rPr>
          <w:rFonts w:ascii="Times New Roman" w:eastAsia="Times New Roman" w:hAnsi="Times New Roman" w:cs="Times New Roman"/>
          <w:i/>
          <w:color w:val="000000" w:themeColor="text1"/>
          <w:vertAlign w:val="superscript"/>
        </w:rPr>
        <w:t>1</w:t>
      </w:r>
      <w:r w:rsidRPr="00D23475">
        <w:rPr>
          <w:color w:val="000000" w:themeColor="text1"/>
        </w:rPr>
        <w:t xml:space="preserve"> </w:t>
      </w:r>
      <w:r w:rsidRPr="00D23475">
        <w:rPr>
          <w:rFonts w:ascii="Times New Roman" w:eastAsia="Times New Roman" w:hAnsi="Times New Roman" w:cs="Times New Roman"/>
          <w:i/>
          <w:color w:val="000000" w:themeColor="text1"/>
        </w:rPr>
        <w:t>Department of Condensed Matter Physics, Weizmann Institute of Science, Rehovot, Israel</w:t>
      </w:r>
    </w:p>
    <w:p w14:paraId="3E6F81A7" w14:textId="77777777" w:rsidR="002F5EDA" w:rsidRPr="00D23475" w:rsidRDefault="002F5EDA" w:rsidP="002F5EDA">
      <w:pPr>
        <w:widowControl/>
        <w:spacing w:after="0" w:line="480" w:lineRule="auto"/>
        <w:rPr>
          <w:rFonts w:ascii="Gulim" w:eastAsia="Gulim" w:hAnsi="Gulim" w:cs="Gulim"/>
          <w:color w:val="000000" w:themeColor="text1"/>
        </w:rPr>
      </w:pPr>
      <w:r w:rsidRPr="00D23475">
        <w:rPr>
          <w:rFonts w:ascii="Times New Roman" w:eastAsia="Times New Roman" w:hAnsi="Times New Roman" w:cs="Times New Roman"/>
          <w:i/>
          <w:color w:val="000000" w:themeColor="text1"/>
          <w:vertAlign w:val="superscript"/>
        </w:rPr>
        <w:t xml:space="preserve">2 </w:t>
      </w:r>
      <w:r w:rsidRPr="00D23475">
        <w:rPr>
          <w:rFonts w:ascii="Times New Roman" w:eastAsia="Times New Roman" w:hAnsi="Times New Roman" w:cs="Times New Roman"/>
          <w:i/>
          <w:color w:val="000000" w:themeColor="text1"/>
        </w:rPr>
        <w:t>Research Center for Functional Materials, National Institute for Materials Science, Tsukuba, Japan</w:t>
      </w:r>
    </w:p>
    <w:p w14:paraId="56CDC1DA" w14:textId="77777777" w:rsidR="002F5EDA" w:rsidRPr="00D23475" w:rsidRDefault="002F5EDA" w:rsidP="002F5EDA">
      <w:pPr>
        <w:widowControl/>
        <w:spacing w:after="0" w:line="480" w:lineRule="auto"/>
        <w:jc w:val="center"/>
        <w:rPr>
          <w:rFonts w:ascii="Times New Roman" w:eastAsia="Times New Roman" w:hAnsi="Times New Roman" w:cs="Times New Roman"/>
          <w:i/>
          <w:color w:val="000000" w:themeColor="text1"/>
        </w:rPr>
      </w:pPr>
      <w:r w:rsidRPr="00D23475">
        <w:rPr>
          <w:rFonts w:ascii="Times New Roman" w:eastAsia="Times New Roman" w:hAnsi="Times New Roman" w:cs="Times New Roman"/>
          <w:i/>
          <w:color w:val="000000" w:themeColor="text1"/>
          <w:vertAlign w:val="superscript"/>
        </w:rPr>
        <w:t>3</w:t>
      </w:r>
      <w:r w:rsidRPr="00D23475">
        <w:rPr>
          <w:color w:val="000000" w:themeColor="text1"/>
        </w:rPr>
        <w:t xml:space="preserve"> </w:t>
      </w:r>
      <w:r w:rsidRPr="00D23475">
        <w:rPr>
          <w:rFonts w:ascii="Times New Roman" w:eastAsia="Times New Roman" w:hAnsi="Times New Roman" w:cs="Times New Roman"/>
          <w:i/>
          <w:color w:val="000000" w:themeColor="text1"/>
        </w:rPr>
        <w:t>International Center for Materials Nano</w:t>
      </w:r>
      <w:r>
        <w:rPr>
          <w:rFonts w:ascii="Times New Roman" w:eastAsia="Times New Roman" w:hAnsi="Times New Roman" w:cs="Times New Roman"/>
          <w:i/>
          <w:color w:val="000000" w:themeColor="text1"/>
        </w:rPr>
        <w:t xml:space="preserve"> </w:t>
      </w:r>
      <w:r w:rsidRPr="00D23475">
        <w:rPr>
          <w:rFonts w:ascii="Times New Roman" w:eastAsia="Times New Roman" w:hAnsi="Times New Roman" w:cs="Times New Roman"/>
          <w:i/>
          <w:color w:val="000000" w:themeColor="text1"/>
        </w:rPr>
        <w:t xml:space="preserve">architectonics, National Institute for Materials Science, Tsukuba, Japan </w:t>
      </w:r>
    </w:p>
    <w:p w14:paraId="2E92AE66" w14:textId="138B3EB8" w:rsidR="002F5EDA" w:rsidRPr="00D23475" w:rsidRDefault="002F5EDA" w:rsidP="002F5EDA">
      <w:pPr>
        <w:widowControl/>
        <w:spacing w:after="0" w:line="480" w:lineRule="auto"/>
        <w:jc w:val="center"/>
        <w:rPr>
          <w:rFonts w:ascii="Gulim" w:eastAsia="Gulim" w:hAnsi="Gulim" w:cs="Gulim"/>
          <w:color w:val="000000" w:themeColor="text1"/>
        </w:rPr>
      </w:pPr>
      <w:r w:rsidRPr="00D23475">
        <w:rPr>
          <w:rFonts w:ascii="Times New Roman" w:eastAsia="Times New Roman" w:hAnsi="Times New Roman" w:cs="Times New Roman"/>
          <w:i/>
          <w:color w:val="000000" w:themeColor="text1"/>
        </w:rPr>
        <w:t>*</w:t>
      </w:r>
      <w:bookmarkStart w:id="1" w:name="_Hlk159089242"/>
      <w:r w:rsidR="00986D3B">
        <w:rPr>
          <w:rFonts w:ascii="Times New Roman" w:eastAsia="Times New Roman" w:hAnsi="Times New Roman" w:cs="Times New Roman"/>
          <w:i/>
          <w:color w:val="000000" w:themeColor="text1"/>
        </w:rPr>
        <w:t xml:space="preserve"> </w:t>
      </w:r>
      <w:bookmarkEnd w:id="1"/>
      <w:r w:rsidRPr="00D23475">
        <w:rPr>
          <w:rFonts w:ascii="Times New Roman" w:eastAsia="Times New Roman" w:hAnsi="Times New Roman" w:cs="Times New Roman"/>
          <w:i/>
          <w:color w:val="000000" w:themeColor="text1"/>
        </w:rPr>
        <w:t>Corresponding author</w:t>
      </w:r>
      <w:r w:rsidRPr="00D23475">
        <w:rPr>
          <w:rFonts w:ascii="Times New Roman" w:eastAsia="Times New Roman" w:hAnsi="Times New Roman" w:cs="Times New Roman"/>
          <w:iCs/>
          <w:color w:val="000000" w:themeColor="text1"/>
        </w:rPr>
        <w:t>:</w:t>
      </w:r>
      <w:r w:rsidRPr="00D23475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D23475">
        <w:rPr>
          <w:rFonts w:ascii="Times New Roman" w:eastAsia="Times New Roman" w:hAnsi="Times New Roman" w:cs="Times New Roman"/>
          <w:color w:val="000000" w:themeColor="text1"/>
          <w:u w:val="single"/>
        </w:rPr>
        <w:t>yuval.ronen@weizmann.ac.il</w:t>
      </w:r>
    </w:p>
    <w:p w14:paraId="28AD9561" w14:textId="77777777" w:rsidR="00B50EDB" w:rsidRDefault="00B50EDB">
      <w:pPr>
        <w:widowControl/>
        <w:rPr>
          <w:rFonts w:ascii="Gulim" w:eastAsia="Gulim" w:hAnsi="Gulim" w:cs="Gulim"/>
          <w:sz w:val="24"/>
        </w:rPr>
      </w:pPr>
    </w:p>
    <w:p w14:paraId="0611CEB2" w14:textId="0316FD0F" w:rsidR="00485C2E" w:rsidRDefault="00485C2E" w:rsidP="00485C2E">
      <w:pPr>
        <w:widowControl/>
        <w:spacing w:after="0"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485C2E">
        <w:rPr>
          <w:rFonts w:ascii="Times New Roman" w:hAnsi="Times New Roman" w:cs="Times New Roman"/>
          <w:b/>
          <w:bCs/>
          <w:color w:val="000000" w:themeColor="text1"/>
          <w:sz w:val="24"/>
        </w:rPr>
        <w:t>Supplementary Section 1: Device characterization</w:t>
      </w:r>
    </w:p>
    <w:p w14:paraId="515719A6" w14:textId="6E654A9F" w:rsidR="00731D0B" w:rsidRDefault="00731D0B" w:rsidP="00731D0B">
      <w:pPr>
        <w:widowControl/>
        <w:spacing w:after="0"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2258F6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Supplementary Section </w:t>
      </w:r>
      <w:r>
        <w:rPr>
          <w:rFonts w:ascii="Times New Roman" w:hAnsi="Times New Roman" w:cs="Times New Roman"/>
          <w:b/>
          <w:bCs/>
          <w:color w:val="000000" w:themeColor="text1"/>
          <w:sz w:val="24"/>
        </w:rPr>
        <w:t>2</w:t>
      </w:r>
      <w:r w:rsidRPr="002258F6">
        <w:rPr>
          <w:rFonts w:ascii="Times New Roman" w:hAnsi="Times New Roman" w:cs="Times New Roman"/>
          <w:b/>
          <w:bCs/>
          <w:color w:val="000000" w:themeColor="text1"/>
          <w:sz w:val="24"/>
        </w:rPr>
        <w:t>: QPCs characterization</w:t>
      </w:r>
    </w:p>
    <w:p w14:paraId="24195D04" w14:textId="3EECB0DF" w:rsidR="00B50EDB" w:rsidRDefault="00B50EDB" w:rsidP="00B50EDB">
      <w:pPr>
        <w:widowControl/>
        <w:spacing w:after="0"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1C3551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Supplementary Section </w:t>
      </w:r>
      <w:r w:rsidR="00731D0B">
        <w:rPr>
          <w:rFonts w:ascii="Times New Roman" w:hAnsi="Times New Roman" w:cs="Times New Roman"/>
          <w:b/>
          <w:bCs/>
          <w:color w:val="000000" w:themeColor="text1"/>
          <w:sz w:val="24"/>
        </w:rPr>
        <w:t>3</w:t>
      </w:r>
      <w:r w:rsidRPr="001C3551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: </w:t>
      </w:r>
      <w:r w:rsidRPr="001C3551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</w:rPr>
        <w:t>V</w:t>
      </w:r>
      <w:r w:rsidRPr="001C3551">
        <w:rPr>
          <w:rFonts w:ascii="Times New Roman" w:hAnsi="Times New Roman" w:cs="Times New Roman"/>
          <w:b/>
          <w:bCs/>
          <w:color w:val="000000" w:themeColor="text1"/>
          <w:sz w:val="24"/>
          <w:vertAlign w:val="subscript"/>
        </w:rPr>
        <w:t>CG</w:t>
      </w:r>
      <w:r w:rsidRPr="001C3551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dependence of the interference at IQHE</w:t>
      </w:r>
    </w:p>
    <w:p w14:paraId="377FBBD0" w14:textId="194A1F46" w:rsidR="00B50EDB" w:rsidRDefault="00B50EDB" w:rsidP="00B50EDB">
      <w:pPr>
        <w:widowControl/>
        <w:spacing w:after="0"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2936F0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Supplementary Section </w:t>
      </w:r>
      <w:r w:rsidR="00731D0B">
        <w:rPr>
          <w:rFonts w:ascii="Times New Roman" w:hAnsi="Times New Roman" w:cs="Times New Roman"/>
          <w:b/>
          <w:bCs/>
          <w:color w:val="000000" w:themeColor="text1"/>
          <w:sz w:val="24"/>
        </w:rPr>
        <w:t>4</w:t>
      </w:r>
      <w:r w:rsidRPr="002936F0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: </w:t>
      </w:r>
      <w:r w:rsidRPr="002936F0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</w:rPr>
        <w:t>V</w:t>
      </w:r>
      <w:r w:rsidRPr="002936F0">
        <w:rPr>
          <w:rFonts w:ascii="Times New Roman" w:hAnsi="Times New Roman" w:cs="Times New Roman"/>
          <w:b/>
          <w:bCs/>
          <w:color w:val="000000" w:themeColor="text1"/>
          <w:sz w:val="24"/>
          <w:vertAlign w:val="subscript"/>
        </w:rPr>
        <w:t>CG</w:t>
      </w:r>
      <w:r w:rsidRPr="002936F0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dependence of the interference at FQHE</w:t>
      </w:r>
    </w:p>
    <w:p w14:paraId="07515103" w14:textId="1930137B" w:rsidR="00B50EDB" w:rsidRPr="005E407D" w:rsidRDefault="00B50EDB" w:rsidP="00B50EDB">
      <w:pPr>
        <w:widowControl/>
        <w:spacing w:after="0" w:line="480" w:lineRule="auto"/>
        <w:rPr>
          <w:rFonts w:ascii="Times New Roman" w:hAnsi="Times New Roman" w:cs="Times New Roman"/>
          <w:b/>
          <w:color w:val="000000" w:themeColor="text1"/>
          <w:sz w:val="24"/>
        </w:rPr>
      </w:pPr>
      <w:r w:rsidRPr="005E407D">
        <w:rPr>
          <w:rFonts w:ascii="Times New Roman" w:hAnsi="Times New Roman" w:cs="Times New Roman"/>
          <w:b/>
          <w:bCs/>
          <w:color w:val="000000" w:themeColor="text1"/>
          <w:sz w:val="24"/>
        </w:rPr>
        <w:t>Supplementary Section 5: Gate tunable</w:t>
      </w:r>
      <w:r w:rsidRPr="005E407D">
        <w:rPr>
          <w:rFonts w:ascii="Times New Roman" w:hAnsi="Times New Roman" w:cs="Times New Roman"/>
          <w:b/>
          <w:color w:val="000000" w:themeColor="text1"/>
          <w:sz w:val="24"/>
        </w:rPr>
        <w:t xml:space="preserve"> AB interference</w:t>
      </w:r>
    </w:p>
    <w:p w14:paraId="06C1153C" w14:textId="623AF9F4" w:rsidR="00B50EDB" w:rsidRDefault="00B50EDB" w:rsidP="00B50EDB">
      <w:pPr>
        <w:widowControl/>
        <w:spacing w:after="0"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665AA4">
        <w:rPr>
          <w:rFonts w:ascii="Times New Roman" w:hAnsi="Times New Roman" w:cs="Times New Roman"/>
          <w:b/>
          <w:bCs/>
          <w:color w:val="000000" w:themeColor="text1"/>
          <w:sz w:val="24"/>
        </w:rPr>
        <w:t>Supplementary Section</w:t>
      </w:r>
      <w:r w:rsidR="00BC1765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</w:t>
      </w:r>
      <w:r w:rsidRPr="00665AA4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6: Trajectory dependence </w:t>
      </w:r>
      <w:r w:rsidRPr="00E966D1">
        <w:rPr>
          <w:rFonts w:ascii="Times New Roman" w:hAnsi="Times New Roman" w:cs="Times New Roman"/>
          <w:b/>
          <w:bCs/>
          <w:color w:val="000000" w:themeColor="text1"/>
          <w:sz w:val="24"/>
        </w:rPr>
        <w:t>of 1/3 interference</w:t>
      </w:r>
    </w:p>
    <w:p w14:paraId="121E29DE" w14:textId="6CA316B0" w:rsidR="001C34E1" w:rsidRPr="00B84958" w:rsidRDefault="00B50EDB" w:rsidP="001C34E1">
      <w:pPr>
        <w:widowControl/>
        <w:spacing w:after="0"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B84958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Supplementary Section 7: </w:t>
      </w:r>
      <w:r w:rsidR="001C34E1" w:rsidRPr="001C34E1">
        <w:rPr>
          <w:rFonts w:ascii="Times New Roman" w:hAnsi="Times New Roman" w:cs="Times New Roman"/>
          <w:b/>
          <w:bCs/>
          <w:color w:val="000000" w:themeColor="text1"/>
          <w:sz w:val="24"/>
        </w:rPr>
        <w:t>Constant</w:t>
      </w:r>
      <w:r w:rsidR="001C34E1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</w:t>
      </w:r>
      <w:r w:rsidR="001C34E1" w:rsidRPr="001C34E1">
        <w:rPr>
          <w:rFonts w:ascii="Times New Roman" w:hAnsi="Times New Roman" w:cs="Times New Roman"/>
          <w:b/>
          <w:bCs/>
          <w:color w:val="000000" w:themeColor="text1"/>
          <w:sz w:val="24"/>
        </w:rPr>
        <w:t>density</w:t>
      </w:r>
      <w:r w:rsidR="001C34E1">
        <w:rPr>
          <w:rFonts w:ascii="Times New Roman" w:hAnsi="Times New Roman" w:cs="Times New Roman"/>
          <w:b/>
          <w:bCs/>
          <w:color w:val="000000" w:themeColor="text1"/>
          <w:sz w:val="24"/>
        </w:rPr>
        <w:t>/</w:t>
      </w:r>
      <w:r w:rsidR="001C34E1" w:rsidRPr="001C34E1">
        <w:rPr>
          <w:rFonts w:ascii="Times New Roman" w:hAnsi="Times New Roman" w:cs="Times New Roman"/>
          <w:b/>
          <w:bCs/>
          <w:color w:val="000000" w:themeColor="text1"/>
          <w:sz w:val="24"/>
        </w:rPr>
        <w:t>filling in the reservoirs</w:t>
      </w:r>
      <w:r w:rsidR="001C34E1">
        <w:rPr>
          <w:rFonts w:ascii="Times New Roman" w:hAnsi="Times New Roman" w:cs="Times New Roman"/>
          <w:b/>
          <w:bCs/>
          <w:color w:val="000000" w:themeColor="text1"/>
          <w:sz w:val="24"/>
        </w:rPr>
        <w:t>/</w:t>
      </w:r>
      <w:r w:rsidR="001C34E1" w:rsidRPr="001C34E1">
        <w:rPr>
          <w:rFonts w:ascii="Times New Roman" w:hAnsi="Times New Roman" w:cs="Times New Roman"/>
          <w:b/>
          <w:bCs/>
          <w:color w:val="000000" w:themeColor="text1"/>
          <w:sz w:val="24"/>
        </w:rPr>
        <w:t>interference area</w:t>
      </w:r>
    </w:p>
    <w:p w14:paraId="3BF328DD" w14:textId="38D6C207" w:rsidR="00B50EDB" w:rsidRPr="00F62D2B" w:rsidRDefault="00B50EDB" w:rsidP="001C34E1">
      <w:pPr>
        <w:widowControl/>
        <w:spacing w:after="0"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F62D2B">
        <w:rPr>
          <w:rFonts w:ascii="Times New Roman" w:hAnsi="Times New Roman" w:cs="Times New Roman"/>
          <w:b/>
          <w:bCs/>
          <w:color w:val="000000" w:themeColor="text1"/>
          <w:sz w:val="24"/>
        </w:rPr>
        <w:t>Supplementary Section 8: Phase slips</w:t>
      </w:r>
    </w:p>
    <w:p w14:paraId="68448261" w14:textId="2A6185CC" w:rsidR="00B50EDB" w:rsidRDefault="00B50EDB" w:rsidP="00B50EDB">
      <w:pPr>
        <w:widowControl/>
        <w:spacing w:after="0" w:line="480" w:lineRule="auto"/>
        <w:rPr>
          <w:rFonts w:ascii="Times New Roman" w:hAnsi="Times New Roman" w:cs="Times New Roman"/>
          <w:b/>
          <w:bCs/>
          <w:iCs/>
          <w:color w:val="FF0000"/>
          <w:sz w:val="24"/>
        </w:rPr>
      </w:pPr>
      <w:r w:rsidRPr="00882DF3">
        <w:rPr>
          <w:rFonts w:ascii="Times New Roman" w:hAnsi="Times New Roman" w:cs="Times New Roman"/>
          <w:b/>
          <w:bCs/>
          <w:color w:val="000000" w:themeColor="text1"/>
          <w:sz w:val="24"/>
        </w:rPr>
        <w:t>Supplementary Section 9: Extracting the values of phase slips from</w:t>
      </w:r>
      <w:r w:rsidR="001F5E23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1D-</w:t>
      </w:r>
      <w:r w:rsidR="006318C4">
        <w:rPr>
          <w:rFonts w:ascii="Times New Roman" w:hAnsi="Times New Roman" w:cs="Times New Roman"/>
          <w:b/>
          <w:bCs/>
          <w:color w:val="000000" w:themeColor="text1"/>
          <w:sz w:val="24"/>
        </w:rPr>
        <w:t>FFT</w:t>
      </w:r>
    </w:p>
    <w:p w14:paraId="2C32C414" w14:textId="31F40B36" w:rsidR="00645282" w:rsidRPr="00B84958" w:rsidRDefault="00645282" w:rsidP="00645282">
      <w:pPr>
        <w:widowControl/>
        <w:spacing w:after="0"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B84958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Supplementary Section 10: </w:t>
      </w:r>
      <w:r>
        <w:rPr>
          <w:rFonts w:ascii="Times New Roman" w:hAnsi="Times New Roman" w:cs="Times New Roman"/>
          <w:b/>
          <w:bCs/>
          <w:color w:val="000000" w:themeColor="text1"/>
          <w:sz w:val="24"/>
        </w:rPr>
        <w:t>AB i</w:t>
      </w:r>
      <w:r w:rsidRPr="00B84958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nterference at ν = </w:t>
      </w:r>
      <w:r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- </w:t>
      </w:r>
      <w:r w:rsidRPr="00B84958">
        <w:rPr>
          <w:rFonts w:ascii="Times New Roman" w:hAnsi="Times New Roman" w:cs="Times New Roman"/>
          <w:b/>
          <w:bCs/>
          <w:color w:val="000000" w:themeColor="text1"/>
          <w:sz w:val="24"/>
        </w:rPr>
        <w:t>1/3</w:t>
      </w:r>
      <w:r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fractional filling</w:t>
      </w:r>
    </w:p>
    <w:p w14:paraId="72B53157" w14:textId="77777777" w:rsidR="00645282" w:rsidRPr="008818A3" w:rsidRDefault="00645282" w:rsidP="00B50EDB">
      <w:pPr>
        <w:widowControl/>
        <w:spacing w:after="0" w:line="480" w:lineRule="auto"/>
        <w:rPr>
          <w:rFonts w:ascii="Times New Roman" w:hAnsi="Times New Roman" w:cs="Times New Roman"/>
          <w:b/>
          <w:bCs/>
          <w:iCs/>
          <w:color w:val="FF0000"/>
          <w:sz w:val="24"/>
        </w:rPr>
      </w:pPr>
    </w:p>
    <w:p w14:paraId="615A3CD7" w14:textId="77777777" w:rsidR="00645282" w:rsidRDefault="00645282">
      <w:pPr>
        <w:widowControl/>
        <w:rPr>
          <w:rFonts w:ascii="Times New Roman" w:hAnsi="Times New Roman" w:cs="Times New Roman"/>
          <w:b/>
          <w:bCs/>
          <w:color w:val="FF0000"/>
          <w:sz w:val="24"/>
        </w:rPr>
      </w:pPr>
      <w:r>
        <w:rPr>
          <w:rFonts w:ascii="Times New Roman" w:hAnsi="Times New Roman" w:cs="Times New Roman"/>
          <w:b/>
          <w:bCs/>
          <w:color w:val="FF0000"/>
          <w:sz w:val="24"/>
        </w:rPr>
        <w:br w:type="page"/>
      </w:r>
    </w:p>
    <w:p w14:paraId="78BA2DE9" w14:textId="3ED70F6D" w:rsidR="00B914D3" w:rsidRPr="00485C2E" w:rsidRDefault="008037DD" w:rsidP="00B914D3">
      <w:pPr>
        <w:widowControl/>
        <w:spacing w:after="0"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A82880">
        <w:rPr>
          <w:rFonts w:ascii="Times New Roman" w:hAnsi="Times New Roman" w:cs="Times New Roman"/>
          <w:b/>
          <w:bCs/>
          <w:color w:val="000000" w:themeColor="text1"/>
          <w:sz w:val="24"/>
        </w:rPr>
        <w:lastRenderedPageBreak/>
        <w:t xml:space="preserve">Supplementary Section 1: </w:t>
      </w:r>
      <w:r w:rsidR="00BB2D79" w:rsidRPr="00A82880">
        <w:rPr>
          <w:rFonts w:ascii="Times New Roman" w:hAnsi="Times New Roman" w:cs="Times New Roman"/>
          <w:b/>
          <w:bCs/>
          <w:color w:val="000000" w:themeColor="text1"/>
          <w:sz w:val="24"/>
        </w:rPr>
        <w:t>Dev</w:t>
      </w:r>
      <w:r w:rsidR="00485C2E" w:rsidRPr="00A82880">
        <w:rPr>
          <w:rFonts w:ascii="Times New Roman" w:hAnsi="Times New Roman" w:cs="Times New Roman"/>
          <w:b/>
          <w:bCs/>
          <w:color w:val="000000" w:themeColor="text1"/>
          <w:sz w:val="24"/>
        </w:rPr>
        <w:t>ice</w:t>
      </w:r>
      <w:r w:rsidR="00BB2D79" w:rsidRPr="00A82880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characterization</w:t>
      </w:r>
    </w:p>
    <w:p w14:paraId="67E1AFF7" w14:textId="3FA3497F" w:rsidR="00BD79DF" w:rsidRPr="006C59D9" w:rsidRDefault="00471928" w:rsidP="006C59D9">
      <w:pPr>
        <w:widowControl/>
        <w:spacing w:after="0"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471928">
        <w:rPr>
          <w:rFonts w:ascii="Times New Roman" w:hAnsi="Times New Roman" w:cs="Times New Roman"/>
          <w:color w:val="FF0000"/>
          <w:sz w:val="24"/>
        </w:rPr>
        <w:tab/>
      </w:r>
      <w:r w:rsidRPr="00AE3F5C">
        <w:rPr>
          <w:rFonts w:ascii="Times New Roman" w:hAnsi="Times New Roman" w:cs="Times New Roman"/>
          <w:color w:val="000000" w:themeColor="text1"/>
          <w:sz w:val="24"/>
        </w:rPr>
        <w:t>Fig. S1a shows the optical microscope image for one of our FPI device</w:t>
      </w:r>
      <w:r w:rsidR="00AE3F5C">
        <w:rPr>
          <w:rFonts w:ascii="Times New Roman" w:hAnsi="Times New Roman" w:cs="Times New Roman"/>
          <w:color w:val="000000" w:themeColor="text1"/>
          <w:sz w:val="24"/>
        </w:rPr>
        <w:t>s</w:t>
      </w:r>
      <w:r w:rsidR="00A82880">
        <w:rPr>
          <w:rFonts w:ascii="Times New Roman" w:hAnsi="Times New Roman" w:cs="Times New Roman"/>
          <w:color w:val="000000" w:themeColor="text1"/>
          <w:sz w:val="24"/>
        </w:rPr>
        <w:t>,</w:t>
      </w:r>
      <w:r w:rsidR="00AE3F5C" w:rsidRPr="00AE3F5C">
        <w:rPr>
          <w:rFonts w:ascii="Times New Roman" w:hAnsi="Times New Roman" w:cs="Times New Roman"/>
          <w:color w:val="000000" w:themeColor="text1"/>
          <w:sz w:val="24"/>
        </w:rPr>
        <w:t xml:space="preserve"> fabricated </w:t>
      </w:r>
      <w:r w:rsidR="00A82880">
        <w:rPr>
          <w:rFonts w:ascii="Times New Roman" w:hAnsi="Times New Roman" w:cs="Times New Roman"/>
          <w:color w:val="000000" w:themeColor="text1"/>
          <w:sz w:val="24"/>
        </w:rPr>
        <w:t>at</w:t>
      </w:r>
      <w:r w:rsidR="00A82880" w:rsidRPr="00AE3F5C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AE3F5C" w:rsidRPr="00AE3F5C">
        <w:rPr>
          <w:rFonts w:ascii="Times New Roman" w:hAnsi="Times New Roman" w:cs="Times New Roman"/>
          <w:color w:val="000000" w:themeColor="text1"/>
          <w:sz w:val="24"/>
        </w:rPr>
        <w:t>the same batch</w:t>
      </w:r>
      <w:r w:rsidR="00AE3F5C" w:rsidRPr="006C59D9">
        <w:rPr>
          <w:rFonts w:ascii="Times New Roman" w:hAnsi="Times New Roman" w:cs="Times New Roman"/>
          <w:color w:val="000000" w:themeColor="text1"/>
          <w:sz w:val="24"/>
        </w:rPr>
        <w:t>.</w:t>
      </w:r>
      <w:r w:rsidR="006C59D9" w:rsidRPr="006C59D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6C59D9">
        <w:rPr>
          <w:rFonts w:ascii="Times New Roman" w:hAnsi="Times New Roman" w:cs="Times New Roman"/>
          <w:color w:val="000000" w:themeColor="text1"/>
          <w:sz w:val="24"/>
        </w:rPr>
        <w:t>One of the</w:t>
      </w:r>
      <w:r w:rsidR="006C59D9" w:rsidRPr="006C59D9">
        <w:rPr>
          <w:rFonts w:ascii="Times New Roman" w:hAnsi="Times New Roman" w:cs="Times New Roman"/>
          <w:color w:val="000000" w:themeColor="text1"/>
          <w:sz w:val="24"/>
        </w:rPr>
        <w:t xml:space="preserve"> widely used </w:t>
      </w:r>
      <w:r w:rsidR="005949CC" w:rsidRPr="006C59D9">
        <w:rPr>
          <w:rFonts w:ascii="Times New Roman" w:hAnsi="Times New Roman" w:cs="Times New Roman"/>
          <w:color w:val="000000" w:themeColor="text1"/>
          <w:sz w:val="24"/>
        </w:rPr>
        <w:t>method</w:t>
      </w:r>
      <w:r w:rsidR="006C59D9" w:rsidRPr="006C59D9">
        <w:rPr>
          <w:rFonts w:ascii="Times New Roman" w:hAnsi="Times New Roman" w:cs="Times New Roman"/>
          <w:color w:val="000000" w:themeColor="text1"/>
          <w:sz w:val="24"/>
        </w:rPr>
        <w:t>s</w:t>
      </w:r>
      <w:r w:rsidRPr="006C59D9">
        <w:rPr>
          <w:rFonts w:ascii="Times New Roman" w:hAnsi="Times New Roman" w:cs="Times New Roman"/>
          <w:color w:val="000000" w:themeColor="text1"/>
          <w:sz w:val="24"/>
        </w:rPr>
        <w:t xml:space="preserve"> to characterize the quality of </w:t>
      </w:r>
      <w:r w:rsidR="00A82880">
        <w:rPr>
          <w:rFonts w:ascii="Times New Roman" w:hAnsi="Times New Roman" w:cs="Times New Roman"/>
          <w:color w:val="000000" w:themeColor="text1"/>
          <w:sz w:val="24"/>
        </w:rPr>
        <w:t>a</w:t>
      </w:r>
      <w:r w:rsidR="00A82880" w:rsidRPr="006C59D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6C59D9">
        <w:rPr>
          <w:rFonts w:ascii="Times New Roman" w:hAnsi="Times New Roman" w:cs="Times New Roman"/>
          <w:color w:val="000000" w:themeColor="text1"/>
          <w:sz w:val="24"/>
        </w:rPr>
        <w:t xml:space="preserve">device </w:t>
      </w:r>
      <w:r w:rsidR="001E7ED9" w:rsidRPr="006C59D9">
        <w:rPr>
          <w:rFonts w:ascii="Times New Roman" w:hAnsi="Times New Roman" w:cs="Times New Roman"/>
          <w:color w:val="000000" w:themeColor="text1"/>
          <w:sz w:val="24"/>
        </w:rPr>
        <w:t>is measur</w:t>
      </w:r>
      <w:r w:rsidR="006C59D9" w:rsidRPr="006C59D9">
        <w:rPr>
          <w:rFonts w:ascii="Times New Roman" w:hAnsi="Times New Roman" w:cs="Times New Roman"/>
          <w:color w:val="000000" w:themeColor="text1"/>
          <w:sz w:val="24"/>
        </w:rPr>
        <w:t>ing</w:t>
      </w:r>
      <w:r w:rsidR="001E7ED9" w:rsidRPr="006C59D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A82880">
        <w:rPr>
          <w:rFonts w:ascii="Times New Roman" w:hAnsi="Times New Roman" w:cs="Times New Roman"/>
          <w:color w:val="000000" w:themeColor="text1"/>
          <w:sz w:val="24"/>
        </w:rPr>
        <w:t>its</w:t>
      </w:r>
      <w:r w:rsidR="00A82880" w:rsidRPr="006C59D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1E7ED9" w:rsidRPr="006C59D9">
        <w:rPr>
          <w:rFonts w:ascii="Times New Roman" w:hAnsi="Times New Roman" w:cs="Times New Roman"/>
          <w:color w:val="000000" w:themeColor="text1"/>
          <w:sz w:val="24"/>
        </w:rPr>
        <w:t xml:space="preserve">mobility. </w:t>
      </w:r>
      <w:r w:rsidR="00BD79DF" w:rsidRPr="006C59D9">
        <w:rPr>
          <w:rFonts w:ascii="Times New Roman" w:hAnsi="Times New Roman" w:cs="Times New Roman"/>
          <w:color w:val="000000" w:themeColor="text1"/>
          <w:sz w:val="24"/>
        </w:rPr>
        <w:t>Devices with high mobility are required to observe fractional quantum Hall states</w:t>
      </w:r>
      <w:r w:rsidR="009B31E3">
        <w:rPr>
          <w:rFonts w:ascii="Times New Roman" w:hAnsi="Times New Roman" w:cs="Times New Roman"/>
          <w:color w:val="000000" w:themeColor="text1"/>
          <w:sz w:val="24"/>
        </w:rPr>
        <w:t>,</w:t>
      </w:r>
      <w:r w:rsidR="00AE3F5C" w:rsidRPr="006C59D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9B31E3">
        <w:rPr>
          <w:rFonts w:ascii="Times New Roman" w:hAnsi="Times New Roman" w:cs="Times New Roman"/>
          <w:color w:val="000000" w:themeColor="text1"/>
          <w:sz w:val="24"/>
        </w:rPr>
        <w:t>thus</w:t>
      </w:r>
      <w:r w:rsidR="00AE3F5C" w:rsidRPr="006C59D9">
        <w:rPr>
          <w:rFonts w:ascii="Times New Roman" w:hAnsi="Times New Roman" w:cs="Times New Roman"/>
          <w:color w:val="000000" w:themeColor="text1"/>
          <w:sz w:val="24"/>
        </w:rPr>
        <w:t xml:space="preserve">, we perform the mobility analysis on another </w:t>
      </w:r>
      <w:proofErr w:type="spellStart"/>
      <w:r w:rsidR="00AE3F5C" w:rsidRPr="006C59D9">
        <w:rPr>
          <w:rFonts w:ascii="Times New Roman" w:hAnsi="Times New Roman" w:cs="Times New Roman"/>
          <w:color w:val="000000" w:themeColor="text1"/>
          <w:sz w:val="24"/>
        </w:rPr>
        <w:t>Hall</w:t>
      </w:r>
      <w:r w:rsidR="00EE2848">
        <w:rPr>
          <w:rFonts w:ascii="Times New Roman" w:hAnsi="Times New Roman" w:cs="Times New Roman"/>
          <w:color w:val="000000" w:themeColor="text1"/>
          <w:sz w:val="24"/>
        </w:rPr>
        <w:t>bar</w:t>
      </w:r>
      <w:proofErr w:type="spellEnd"/>
      <w:r w:rsidR="00AE3F5C" w:rsidRPr="006C59D9">
        <w:rPr>
          <w:rFonts w:ascii="Times New Roman" w:hAnsi="Times New Roman" w:cs="Times New Roman"/>
          <w:color w:val="000000" w:themeColor="text1"/>
          <w:sz w:val="24"/>
        </w:rPr>
        <w:t xml:space="preserve"> device fabricated </w:t>
      </w:r>
      <w:r w:rsidR="006C59D9" w:rsidRPr="006C59D9">
        <w:rPr>
          <w:rFonts w:ascii="Times New Roman" w:hAnsi="Times New Roman" w:cs="Times New Roman"/>
          <w:color w:val="000000" w:themeColor="text1"/>
          <w:sz w:val="24"/>
        </w:rPr>
        <w:t>in</w:t>
      </w:r>
      <w:r w:rsidR="00AE3F5C" w:rsidRPr="006C59D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6C59D9" w:rsidRPr="006C59D9">
        <w:rPr>
          <w:rFonts w:ascii="Times New Roman" w:hAnsi="Times New Roman" w:cs="Times New Roman"/>
          <w:color w:val="000000" w:themeColor="text1"/>
          <w:sz w:val="24"/>
        </w:rPr>
        <w:t>a</w:t>
      </w:r>
      <w:r w:rsidR="00AE3F5C" w:rsidRPr="006C59D9">
        <w:rPr>
          <w:rFonts w:ascii="Times New Roman" w:hAnsi="Times New Roman" w:cs="Times New Roman"/>
          <w:color w:val="000000" w:themeColor="text1"/>
          <w:sz w:val="24"/>
        </w:rPr>
        <w:t xml:space="preserve"> similar condition, by measuring the </w:t>
      </w:r>
      <w:r w:rsidR="00AE3F5C" w:rsidRPr="006C59D9">
        <w:rPr>
          <w:rFonts w:ascii="Times New Roman" w:hAnsi="Times New Roman" w:cs="Times New Roman"/>
          <w:bCs/>
          <w:color w:val="000000" w:themeColor="text1"/>
          <w:sz w:val="24"/>
        </w:rPr>
        <w:t>four</w:t>
      </w:r>
      <w:r w:rsidR="006C59D9">
        <w:rPr>
          <w:rFonts w:ascii="Times New Roman" w:hAnsi="Times New Roman" w:cs="Times New Roman"/>
          <w:bCs/>
          <w:color w:val="000000" w:themeColor="text1"/>
          <w:sz w:val="24"/>
        </w:rPr>
        <w:t>-</w:t>
      </w:r>
      <w:r w:rsidR="00AE3F5C" w:rsidRPr="00485C2E">
        <w:rPr>
          <w:rFonts w:ascii="Times New Roman" w:hAnsi="Times New Roman" w:cs="Times New Roman"/>
          <w:bCs/>
          <w:color w:val="000000" w:themeColor="text1"/>
          <w:sz w:val="24"/>
        </w:rPr>
        <w:t xml:space="preserve">probe resistance </w:t>
      </w:r>
      <w:proofErr w:type="spellStart"/>
      <w:r w:rsidR="00AE3F5C" w:rsidRPr="00485C2E">
        <w:rPr>
          <w:rFonts w:ascii="Times New Roman" w:hAnsi="Times New Roman" w:cs="Times New Roman"/>
          <w:bCs/>
          <w:i/>
          <w:iCs/>
          <w:color w:val="000000" w:themeColor="text1"/>
          <w:sz w:val="24"/>
        </w:rPr>
        <w:t>R</w:t>
      </w:r>
      <w:r w:rsidR="00AE3F5C" w:rsidRPr="00485C2E">
        <w:rPr>
          <w:rFonts w:ascii="Times New Roman" w:hAnsi="Times New Roman" w:cs="Times New Roman"/>
          <w:bCs/>
          <w:color w:val="000000" w:themeColor="text1"/>
          <w:sz w:val="24"/>
          <w:vertAlign w:val="subscript"/>
        </w:rPr>
        <w:t>xx</w:t>
      </w:r>
      <w:proofErr w:type="spellEnd"/>
      <w:r w:rsidR="00AE3F5C" w:rsidRPr="00485C2E">
        <w:rPr>
          <w:rFonts w:ascii="Times New Roman" w:hAnsi="Times New Roman" w:cs="Times New Roman"/>
          <w:bCs/>
          <w:color w:val="000000" w:themeColor="text1"/>
          <w:sz w:val="24"/>
        </w:rPr>
        <w:t xml:space="preserve"> as a function of </w:t>
      </w:r>
      <w:r w:rsidR="00AE3F5C" w:rsidRPr="00485C2E">
        <w:rPr>
          <w:rFonts w:ascii="Times New Roman" w:hAnsi="Times New Roman" w:cs="Times New Roman"/>
          <w:bCs/>
          <w:i/>
          <w:iCs/>
          <w:color w:val="000000" w:themeColor="text1"/>
          <w:sz w:val="24"/>
        </w:rPr>
        <w:t>V</w:t>
      </w:r>
      <w:r w:rsidR="00AE3F5C" w:rsidRPr="00485C2E">
        <w:rPr>
          <w:rFonts w:ascii="Times New Roman" w:hAnsi="Times New Roman" w:cs="Times New Roman"/>
          <w:bCs/>
          <w:color w:val="000000" w:themeColor="text1"/>
          <w:sz w:val="24"/>
          <w:vertAlign w:val="subscript"/>
        </w:rPr>
        <w:t>BG</w:t>
      </w:r>
      <w:r w:rsidR="00AE3F5C" w:rsidRPr="00485C2E">
        <w:rPr>
          <w:rFonts w:ascii="Times New Roman" w:hAnsi="Times New Roman" w:cs="Times New Roman"/>
          <w:bCs/>
          <w:color w:val="000000" w:themeColor="text1"/>
          <w:sz w:val="24"/>
        </w:rPr>
        <w:t xml:space="preserve"> while applying 10 </w:t>
      </w:r>
      <w:proofErr w:type="spellStart"/>
      <w:r w:rsidR="00AE3F5C" w:rsidRPr="00485C2E">
        <w:rPr>
          <w:rFonts w:ascii="Times New Roman" w:hAnsi="Times New Roman" w:cs="Times New Roman"/>
          <w:bCs/>
          <w:color w:val="000000" w:themeColor="text1"/>
          <w:sz w:val="24"/>
        </w:rPr>
        <w:t>nA</w:t>
      </w:r>
      <w:proofErr w:type="spellEnd"/>
      <w:r w:rsidR="00AE3F5C" w:rsidRPr="00485C2E">
        <w:rPr>
          <w:rFonts w:ascii="Times New Roman" w:hAnsi="Times New Roman" w:cs="Times New Roman"/>
          <w:bCs/>
          <w:color w:val="000000" w:themeColor="text1"/>
          <w:sz w:val="24"/>
        </w:rPr>
        <w:t xml:space="preserve"> at 30 </w:t>
      </w:r>
      <w:proofErr w:type="spellStart"/>
      <w:r w:rsidR="00AE3F5C" w:rsidRPr="00485C2E">
        <w:rPr>
          <w:rFonts w:ascii="Times New Roman" w:hAnsi="Times New Roman" w:cs="Times New Roman"/>
          <w:bCs/>
          <w:color w:val="000000" w:themeColor="text1"/>
          <w:sz w:val="24"/>
        </w:rPr>
        <w:t>mK</w:t>
      </w:r>
      <w:proofErr w:type="spellEnd"/>
      <w:r w:rsidR="00AE3F5C" w:rsidRPr="00485C2E">
        <w:rPr>
          <w:rFonts w:ascii="Times New Roman" w:hAnsi="Times New Roman" w:cs="Times New Roman"/>
          <w:bCs/>
          <w:color w:val="000000" w:themeColor="text1"/>
          <w:sz w:val="24"/>
        </w:rPr>
        <w:t xml:space="preserve"> </w:t>
      </w:r>
      <w:r w:rsidR="009B31E3">
        <w:rPr>
          <w:rFonts w:ascii="Times New Roman" w:hAnsi="Times New Roman" w:cs="Times New Roman"/>
          <w:bCs/>
          <w:color w:val="000000" w:themeColor="text1"/>
          <w:sz w:val="24"/>
        </w:rPr>
        <w:t xml:space="preserve">(B = </w:t>
      </w:r>
      <w:r w:rsidR="00AE3F5C" w:rsidRPr="00485C2E">
        <w:rPr>
          <w:rFonts w:ascii="Times New Roman" w:hAnsi="Times New Roman" w:cs="Times New Roman"/>
          <w:bCs/>
          <w:color w:val="000000" w:themeColor="text1"/>
          <w:sz w:val="24"/>
        </w:rPr>
        <w:t>0 T</w:t>
      </w:r>
      <w:r w:rsidR="009B31E3">
        <w:rPr>
          <w:rFonts w:ascii="Times New Roman" w:hAnsi="Times New Roman" w:cs="Times New Roman"/>
          <w:bCs/>
          <w:color w:val="000000" w:themeColor="text1"/>
          <w:sz w:val="24"/>
        </w:rPr>
        <w:t>)</w:t>
      </w:r>
      <w:r w:rsidR="00AE3F5C">
        <w:rPr>
          <w:rFonts w:ascii="Times New Roman" w:hAnsi="Times New Roman" w:cs="Times New Roman"/>
          <w:bCs/>
          <w:color w:val="000000" w:themeColor="text1"/>
          <w:sz w:val="24"/>
        </w:rPr>
        <w:t>.</w:t>
      </w:r>
      <w:r w:rsidR="00AE3F5C">
        <w:rPr>
          <w:rFonts w:ascii="Times New Roman" w:hAnsi="Times New Roman" w:cs="Times New Roman"/>
          <w:color w:val="FF0000"/>
          <w:sz w:val="24"/>
        </w:rPr>
        <w:t xml:space="preserve"> </w:t>
      </w:r>
      <w:r w:rsidR="00BD79DF" w:rsidRPr="0072354A">
        <w:rPr>
          <w:rFonts w:ascii="Times New Roman" w:hAnsi="Times New Roman" w:cs="Times New Roman"/>
          <w:color w:val="000000" w:themeColor="text1"/>
          <w:sz w:val="24"/>
        </w:rPr>
        <w:t xml:space="preserve">The measured </w:t>
      </w:r>
      <w:proofErr w:type="spellStart"/>
      <w:r w:rsidR="00BD79DF" w:rsidRPr="0072354A">
        <w:rPr>
          <w:rFonts w:ascii="Times New Roman" w:hAnsi="Times New Roman" w:cs="Times New Roman"/>
          <w:i/>
          <w:iCs/>
          <w:color w:val="000000" w:themeColor="text1"/>
          <w:sz w:val="24"/>
        </w:rPr>
        <w:t>R</w:t>
      </w:r>
      <w:r w:rsidR="00BD79DF" w:rsidRPr="0072354A">
        <w:rPr>
          <w:rFonts w:ascii="Times New Roman" w:hAnsi="Times New Roman" w:cs="Times New Roman"/>
          <w:color w:val="000000" w:themeColor="text1"/>
          <w:sz w:val="24"/>
          <w:vertAlign w:val="subscript"/>
        </w:rPr>
        <w:t>xx</w:t>
      </w:r>
      <w:proofErr w:type="spellEnd"/>
      <w:r w:rsidR="00BD79DF" w:rsidRPr="0072354A">
        <w:rPr>
          <w:rFonts w:ascii="Times New Roman" w:hAnsi="Times New Roman" w:cs="Times New Roman"/>
          <w:color w:val="000000" w:themeColor="text1"/>
          <w:sz w:val="24"/>
        </w:rPr>
        <w:t xml:space="preserve"> is fitted with the equation as follows</w:t>
      </w:r>
      <w:r w:rsidR="00A82880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sdt>
        <w:sdtPr>
          <w:rPr>
            <w:rFonts w:ascii="Times New Roman" w:hAnsi="Times New Roman" w:cs="Times New Roman"/>
            <w:color w:val="000000" w:themeColor="text1"/>
            <w:sz w:val="24"/>
            <w:highlight w:val="yellow"/>
          </w:rPr>
          <w:alias w:val="SmartCite Citation"/>
          <w:tag w:val="e996a9be-fdb8-448e-a6bc-30ffec10aca7:741baaba-adca-4059-b180-c26c16ab8982+"/>
          <w:id w:val="617414234"/>
          <w:placeholder>
            <w:docPart w:val="DefaultPlaceholder_-1854013440"/>
          </w:placeholder>
        </w:sdtPr>
        <w:sdtEndPr/>
        <w:sdtContent>
          <w:r w:rsidR="00A65790" w:rsidRPr="00A65790">
            <w:rPr>
              <w:rFonts w:ascii="Times New Roman" w:eastAsia="Times New Roman" w:hAnsi="Times New Roman" w:cs="Times New Roman"/>
              <w:color w:val="000000"/>
              <w:sz w:val="24"/>
              <w:vertAlign w:val="superscript"/>
            </w:rPr>
            <w:t>1</w:t>
          </w:r>
        </w:sdtContent>
      </w:sdt>
      <w:r w:rsidR="009B31E3">
        <w:rPr>
          <w:rFonts w:ascii="Times New Roman" w:hAnsi="Times New Roman" w:cs="Times New Roman"/>
          <w:color w:val="000000" w:themeColor="text1"/>
          <w:sz w:val="24"/>
        </w:rPr>
        <w:t>,</w:t>
      </w:r>
    </w:p>
    <w:p w14:paraId="1BAD688F" w14:textId="14D0F608" w:rsidR="00BD79DF" w:rsidRPr="0072354A" w:rsidRDefault="00FE20A2" w:rsidP="00BD79DF">
      <w:pPr>
        <w:widowControl/>
        <w:spacing w:after="0" w:line="480" w:lineRule="auto"/>
        <w:jc w:val="right"/>
        <w:rPr>
          <w:rFonts w:ascii="Times New Roman" w:hAnsi="Times New Roman" w:cs="Times New Roman"/>
          <w:color w:val="000000" w:themeColor="text1"/>
          <w:sz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4"/>
              </w:rPr>
              <m:t>xx</m:t>
            </m:r>
          </m:sub>
        </m:sSub>
        <m:r>
          <w:rPr>
            <w:rFonts w:ascii="Cambria Math" w:hAnsi="Cambria Math" w:cs="Times New Roman"/>
            <w:color w:val="000000" w:themeColor="text1"/>
            <w:sz w:val="24"/>
          </w:rPr>
          <m:t xml:space="preserve">= </m:t>
        </m:r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4"/>
              </w:rPr>
              <m:t>L</m:t>
            </m:r>
          </m:num>
          <m:den>
            <m:r>
              <w:rPr>
                <w:rFonts w:ascii="Cambria Math" w:hAnsi="Cambria Math" w:cs="Times New Roman"/>
                <w:color w:val="000000" w:themeColor="text1"/>
                <w:sz w:val="24"/>
              </w:rPr>
              <m:t>Weμ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</w:rPr>
                      <m:t>0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</w:rPr>
                      <m:t>2</m:t>
                    </m:r>
                  </m:sup>
                </m:sSubSup>
                <m:r>
                  <w:rPr>
                    <w:rFonts w:ascii="Cambria Math" w:hAnsi="Cambria Math" w:cs="Times New Roman"/>
                    <w:color w:val="000000" w:themeColor="text1"/>
                    <w:sz w:val="24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</w:rPr>
                      <m:t>(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4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color w:val="000000" w:themeColor="text1"/>
                                <w:sz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  <w:sz w:val="24"/>
                              </w:rPr>
                              <m:t>C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color w:val="000000" w:themeColor="text1"/>
                                <w:sz w:val="24"/>
                              </w:rPr>
                              <m:t>BG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</w:rPr>
                          <m:t>(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color w:val="000000" w:themeColor="text1"/>
                                <w:sz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  <w:sz w:val="24"/>
                              </w:rPr>
                              <m:t>V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color w:val="000000" w:themeColor="text1"/>
                                <w:sz w:val="24"/>
                              </w:rPr>
                              <m:t>BG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color w:val="000000" w:themeColor="text1"/>
                                <w:sz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  <w:sz w:val="24"/>
                              </w:rPr>
                              <m:t>V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color w:val="000000" w:themeColor="text1"/>
                                <w:sz w:val="24"/>
                              </w:rPr>
                              <m:t>DP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</w:rPr>
                          <m:t>)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</w:rPr>
                          <m:t>e</m:t>
                        </m:r>
                      </m:den>
                    </m:f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</w:rPr>
                      <m:t>2</m:t>
                    </m:r>
                  </m:sup>
                </m:sSup>
              </m:e>
            </m:rad>
          </m:den>
        </m:f>
      </m:oMath>
      <w:r w:rsidR="00485C2E" w:rsidRPr="0072354A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BD79DF" w:rsidRPr="0072354A">
        <w:rPr>
          <w:rFonts w:ascii="Times New Roman" w:hAnsi="Times New Roman" w:cs="Times New Roman"/>
          <w:color w:val="000000" w:themeColor="text1"/>
          <w:sz w:val="24"/>
        </w:rPr>
        <w:t xml:space="preserve">                     (S1)</w:t>
      </w:r>
    </w:p>
    <w:p w14:paraId="6F8D1BFE" w14:textId="4ACB7D76" w:rsidR="00DE5C26" w:rsidRPr="0072354A" w:rsidRDefault="00485C2E" w:rsidP="00B914D3">
      <w:pPr>
        <w:widowControl/>
        <w:spacing w:after="0"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72354A">
        <w:rPr>
          <w:rFonts w:ascii="Times New Roman" w:hAnsi="Times New Roman" w:cs="Times New Roman"/>
          <w:color w:val="000000" w:themeColor="text1"/>
          <w:sz w:val="24"/>
        </w:rPr>
        <w:t xml:space="preserve">where </w:t>
      </w:r>
      <w:r w:rsidR="00471928" w:rsidRPr="0072354A">
        <w:rPr>
          <w:rFonts w:ascii="Times New Roman" w:hAnsi="Times New Roman" w:cs="Times New Roman"/>
          <w:i/>
          <w:iCs/>
          <w:color w:val="000000" w:themeColor="text1"/>
          <w:sz w:val="24"/>
        </w:rPr>
        <w:t>n</w:t>
      </w:r>
      <w:r w:rsidR="00471928" w:rsidRPr="0072354A">
        <w:rPr>
          <w:rFonts w:ascii="Times New Roman" w:hAnsi="Times New Roman" w:cs="Times New Roman"/>
          <w:color w:val="000000" w:themeColor="text1"/>
          <w:sz w:val="24"/>
          <w:vertAlign w:val="subscript"/>
        </w:rPr>
        <w:t>0</w:t>
      </w:r>
      <w:r w:rsidR="00471928" w:rsidRPr="0072354A">
        <w:rPr>
          <w:rFonts w:ascii="Times New Roman" w:hAnsi="Times New Roman" w:cs="Times New Roman"/>
          <w:color w:val="000000" w:themeColor="text1"/>
          <w:sz w:val="24"/>
        </w:rPr>
        <w:t xml:space="preserve"> is </w:t>
      </w:r>
      <w:r w:rsidR="00A82880">
        <w:rPr>
          <w:rFonts w:ascii="Times New Roman" w:hAnsi="Times New Roman" w:cs="Times New Roman"/>
          <w:color w:val="000000" w:themeColor="text1"/>
          <w:sz w:val="24"/>
        </w:rPr>
        <w:t xml:space="preserve">the </w:t>
      </w:r>
      <w:r w:rsidR="00471928" w:rsidRPr="0072354A">
        <w:rPr>
          <w:rFonts w:ascii="Times New Roman" w:hAnsi="Times New Roman" w:cs="Times New Roman"/>
          <w:color w:val="000000" w:themeColor="text1"/>
          <w:sz w:val="24"/>
        </w:rPr>
        <w:t xml:space="preserve">intrinsic carrier concentration induced by </w:t>
      </w:r>
      <w:r w:rsidR="00A82880">
        <w:rPr>
          <w:rFonts w:ascii="Times New Roman" w:hAnsi="Times New Roman" w:cs="Times New Roman"/>
          <w:color w:val="000000" w:themeColor="text1"/>
          <w:sz w:val="24"/>
        </w:rPr>
        <w:t xml:space="preserve">the </w:t>
      </w:r>
      <w:r w:rsidR="00471928" w:rsidRPr="0072354A">
        <w:rPr>
          <w:rFonts w:ascii="Times New Roman" w:hAnsi="Times New Roman" w:cs="Times New Roman"/>
          <w:color w:val="000000" w:themeColor="text1"/>
          <w:sz w:val="24"/>
        </w:rPr>
        <w:t xml:space="preserve">charged impurity, </w:t>
      </w:r>
      <w:r w:rsidR="00471928" w:rsidRPr="0072354A">
        <w:rPr>
          <w:rFonts w:ascii="Times New Roman" w:hAnsi="Times New Roman" w:cs="Times New Roman"/>
          <w:i/>
          <w:iCs/>
          <w:color w:val="000000" w:themeColor="text1"/>
          <w:sz w:val="24"/>
        </w:rPr>
        <w:t>C</w:t>
      </w:r>
      <w:r w:rsidR="00471928" w:rsidRPr="0072354A">
        <w:rPr>
          <w:rFonts w:ascii="Times New Roman" w:hAnsi="Times New Roman" w:cs="Times New Roman"/>
          <w:color w:val="000000" w:themeColor="text1"/>
          <w:sz w:val="24"/>
          <w:vertAlign w:val="subscript"/>
        </w:rPr>
        <w:t>BG</w:t>
      </w:r>
      <w:r w:rsidR="00471928" w:rsidRPr="0072354A">
        <w:rPr>
          <w:rFonts w:ascii="Times New Roman" w:hAnsi="Times New Roman" w:cs="Times New Roman"/>
          <w:color w:val="000000" w:themeColor="text1"/>
          <w:sz w:val="24"/>
        </w:rPr>
        <w:t xml:space="preserve"> is the capacitance per unit area of the bottom graphite gate,</w:t>
      </w:r>
      <w:r w:rsidR="001E7ED9" w:rsidRPr="0072354A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1E7ED9" w:rsidRPr="0072354A">
        <w:rPr>
          <w:rFonts w:ascii="Times New Roman" w:hAnsi="Times New Roman" w:cs="Times New Roman"/>
          <w:i/>
          <w:iCs/>
          <w:color w:val="000000" w:themeColor="text1"/>
          <w:sz w:val="24"/>
        </w:rPr>
        <w:t>V</w:t>
      </w:r>
      <w:r w:rsidR="001E7ED9" w:rsidRPr="0072354A">
        <w:rPr>
          <w:rFonts w:ascii="Times New Roman" w:hAnsi="Times New Roman" w:cs="Times New Roman"/>
          <w:color w:val="000000" w:themeColor="text1"/>
          <w:sz w:val="24"/>
          <w:vertAlign w:val="subscript"/>
        </w:rPr>
        <w:t>BP</w:t>
      </w:r>
      <w:r w:rsidR="001E7ED9" w:rsidRPr="0072354A">
        <w:rPr>
          <w:rFonts w:ascii="Times New Roman" w:hAnsi="Times New Roman" w:cs="Times New Roman"/>
          <w:color w:val="000000" w:themeColor="text1"/>
          <w:sz w:val="24"/>
        </w:rPr>
        <w:t xml:space="preserve"> is the voltage corresponding the charge neutrality point,</w:t>
      </w:r>
      <w:r w:rsidR="00471928" w:rsidRPr="0072354A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72354A" w:rsidRPr="0072354A">
        <w:rPr>
          <w:rFonts w:ascii="Times New Roman" w:hAnsi="Times New Roman" w:cs="Times New Roman"/>
          <w:color w:val="000000" w:themeColor="text1"/>
          <w:sz w:val="24"/>
        </w:rPr>
        <w:t xml:space="preserve">and </w:t>
      </w:r>
      <w:r w:rsidR="00471928" w:rsidRPr="0072354A">
        <w:rPr>
          <w:rFonts w:ascii="Times New Roman" w:hAnsi="Times New Roman" w:cs="Times New Roman"/>
          <w:i/>
          <w:iCs/>
          <w:color w:val="000000" w:themeColor="text1"/>
          <w:sz w:val="24"/>
        </w:rPr>
        <w:t>L</w:t>
      </w:r>
      <w:r w:rsidR="00471928" w:rsidRPr="0072354A">
        <w:rPr>
          <w:rFonts w:ascii="Times New Roman" w:hAnsi="Times New Roman" w:cs="Times New Roman"/>
          <w:color w:val="000000" w:themeColor="text1"/>
          <w:sz w:val="24"/>
        </w:rPr>
        <w:t xml:space="preserve">, </w:t>
      </w:r>
      <w:r w:rsidR="00471928" w:rsidRPr="0072354A">
        <w:rPr>
          <w:rFonts w:ascii="Times New Roman" w:hAnsi="Times New Roman" w:cs="Times New Roman"/>
          <w:i/>
          <w:iCs/>
          <w:color w:val="000000" w:themeColor="text1"/>
          <w:sz w:val="24"/>
        </w:rPr>
        <w:t>W</w:t>
      </w:r>
      <w:r w:rsidR="00471928" w:rsidRPr="0072354A">
        <w:rPr>
          <w:rFonts w:ascii="Times New Roman" w:hAnsi="Times New Roman" w:cs="Times New Roman"/>
          <w:color w:val="000000" w:themeColor="text1"/>
          <w:sz w:val="24"/>
        </w:rPr>
        <w:t xml:space="preserve">, </w:t>
      </w:r>
      <w:r w:rsidR="00471928" w:rsidRPr="0072354A">
        <w:rPr>
          <w:rFonts w:ascii="Times New Roman" w:hAnsi="Times New Roman" w:cs="Times New Roman"/>
          <w:i/>
          <w:iCs/>
          <w:color w:val="000000" w:themeColor="text1"/>
          <w:sz w:val="24"/>
        </w:rPr>
        <w:t>µ</w:t>
      </w:r>
      <w:r w:rsidR="00471928" w:rsidRPr="0072354A">
        <w:rPr>
          <w:rFonts w:ascii="Times New Roman" w:hAnsi="Times New Roman" w:cs="Times New Roman"/>
          <w:color w:val="000000" w:themeColor="text1"/>
          <w:sz w:val="24"/>
        </w:rPr>
        <w:t>,</w:t>
      </w:r>
      <w:r w:rsidR="0072354A" w:rsidRPr="0072354A">
        <w:rPr>
          <w:rFonts w:ascii="Times New Roman" w:hAnsi="Times New Roman" w:cs="Times New Roman"/>
          <w:color w:val="000000" w:themeColor="text1"/>
          <w:sz w:val="24"/>
        </w:rPr>
        <w:t xml:space="preserve"> and</w:t>
      </w:r>
      <w:r w:rsidR="00471928" w:rsidRPr="0072354A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="00471928" w:rsidRPr="0072354A">
        <w:rPr>
          <w:rFonts w:ascii="Times New Roman" w:hAnsi="Times New Roman" w:cs="Times New Roman"/>
          <w:i/>
          <w:iCs/>
          <w:color w:val="000000" w:themeColor="text1"/>
          <w:sz w:val="24"/>
        </w:rPr>
        <w:t>e</w:t>
      </w:r>
      <w:proofErr w:type="spellEnd"/>
      <w:r w:rsidR="001E7ED9" w:rsidRPr="0072354A">
        <w:rPr>
          <w:rFonts w:ascii="Times New Roman" w:hAnsi="Times New Roman" w:cs="Times New Roman"/>
          <w:color w:val="000000" w:themeColor="text1"/>
          <w:sz w:val="24"/>
        </w:rPr>
        <w:t xml:space="preserve"> are the length between </w:t>
      </w:r>
      <w:r w:rsidR="009B31E3">
        <w:rPr>
          <w:rFonts w:ascii="Times New Roman" w:hAnsi="Times New Roman" w:cs="Times New Roman"/>
          <w:color w:val="000000" w:themeColor="text1"/>
          <w:sz w:val="24"/>
        </w:rPr>
        <w:t xml:space="preserve">the </w:t>
      </w:r>
      <w:r w:rsidR="001E7ED9" w:rsidRPr="0072354A">
        <w:rPr>
          <w:rFonts w:ascii="Times New Roman" w:hAnsi="Times New Roman" w:cs="Times New Roman"/>
          <w:color w:val="000000" w:themeColor="text1"/>
          <w:sz w:val="24"/>
        </w:rPr>
        <w:t xml:space="preserve">two probe contacts, width of </w:t>
      </w:r>
      <w:r w:rsidR="009B31E3">
        <w:rPr>
          <w:rFonts w:ascii="Times New Roman" w:hAnsi="Times New Roman" w:cs="Times New Roman"/>
          <w:color w:val="000000" w:themeColor="text1"/>
          <w:sz w:val="24"/>
        </w:rPr>
        <w:t>the</w:t>
      </w:r>
      <w:r w:rsidR="009B31E3" w:rsidRPr="0072354A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1E7ED9" w:rsidRPr="0072354A">
        <w:rPr>
          <w:rFonts w:ascii="Times New Roman" w:hAnsi="Times New Roman" w:cs="Times New Roman"/>
          <w:color w:val="000000" w:themeColor="text1"/>
          <w:sz w:val="24"/>
        </w:rPr>
        <w:t>channel, mobility</w:t>
      </w:r>
      <w:r w:rsidR="00BD79DF" w:rsidRPr="0072354A">
        <w:rPr>
          <w:rFonts w:ascii="Times New Roman" w:hAnsi="Times New Roman" w:cs="Times New Roman"/>
          <w:color w:val="000000" w:themeColor="text1"/>
          <w:sz w:val="24"/>
        </w:rPr>
        <w:t>, and electron charge, respectively.</w:t>
      </w:r>
      <w:r w:rsidR="00AE3F5C">
        <w:rPr>
          <w:rFonts w:ascii="Times New Roman" w:hAnsi="Times New Roman" w:cs="Times New Roman"/>
          <w:color w:val="000000" w:themeColor="text1"/>
          <w:sz w:val="24"/>
        </w:rPr>
        <w:t xml:space="preserve"> We extract ~240,000 cm</w:t>
      </w:r>
      <w:r w:rsidR="00AE3F5C" w:rsidRPr="00AE3F5C">
        <w:rPr>
          <w:rFonts w:ascii="Times New Roman" w:hAnsi="Times New Roman" w:cs="Times New Roman"/>
          <w:color w:val="000000" w:themeColor="text1"/>
          <w:sz w:val="24"/>
          <w:vertAlign w:val="superscript"/>
        </w:rPr>
        <w:t>2</w:t>
      </w:r>
      <w:r w:rsidR="00AE3F5C">
        <w:rPr>
          <w:rFonts w:ascii="Times New Roman" w:hAnsi="Times New Roman" w:cs="Times New Roman"/>
          <w:color w:val="000000" w:themeColor="text1"/>
          <w:sz w:val="24"/>
        </w:rPr>
        <w:t>/Vs mobility</w:t>
      </w:r>
      <w:r w:rsidR="00A82880">
        <w:rPr>
          <w:rFonts w:ascii="Times New Roman" w:hAnsi="Times New Roman" w:cs="Times New Roman"/>
          <w:color w:val="000000" w:themeColor="text1"/>
          <w:sz w:val="24"/>
        </w:rPr>
        <w:t>,</w:t>
      </w:r>
      <w:r w:rsidR="00AE3F5C">
        <w:rPr>
          <w:rFonts w:ascii="Times New Roman" w:hAnsi="Times New Roman" w:cs="Times New Roman"/>
          <w:color w:val="000000" w:themeColor="text1"/>
          <w:sz w:val="24"/>
        </w:rPr>
        <w:t xml:space="preserve"> high enough to observe</w:t>
      </w:r>
      <w:r w:rsidR="00AE3F5C" w:rsidRPr="00AE3F5C">
        <w:rPr>
          <w:rFonts w:ascii="Times New Roman" w:hAnsi="Times New Roman" w:cs="Times New Roman"/>
          <w:color w:val="000000" w:themeColor="text1"/>
          <w:sz w:val="24"/>
        </w:rPr>
        <w:t xml:space="preserve"> the fractional quantum Hall states</w:t>
      </w:r>
      <w:r w:rsidR="006C59D9">
        <w:rPr>
          <w:rFonts w:ascii="Times New Roman" w:hAnsi="Times New Roman" w:cs="Times New Roman"/>
          <w:color w:val="000000" w:themeColor="text1"/>
          <w:sz w:val="24"/>
        </w:rPr>
        <w:t xml:space="preserve">, and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</w:rPr>
              <m:t>n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</w:rPr>
              <m:t>0</m:t>
            </m:r>
          </m:sub>
        </m:sSub>
        <m:r>
          <w:rPr>
            <w:rFonts w:ascii="Cambria Math" w:hAnsi="Cambria Math" w:cs="Times New Roman"/>
            <w:color w:val="000000" w:themeColor="text1"/>
            <w:sz w:val="24"/>
          </w:rPr>
          <m:t>=1.8×</m:t>
        </m:r>
        <m:sSup>
          <m:sSup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</w:rPr>
            </m:ctrlPr>
          </m:sSupPr>
          <m:e>
            <m:r>
              <w:rPr>
                <w:rFonts w:ascii="Cambria Math" w:hAnsi="Cambria Math" w:cs="Times New Roman"/>
                <w:color w:val="000000" w:themeColor="text1"/>
                <w:sz w:val="24"/>
              </w:rPr>
              <m:t>10</m:t>
            </m:r>
          </m:e>
          <m:sup>
            <m:r>
              <w:rPr>
                <w:rFonts w:ascii="Cambria Math" w:hAnsi="Cambria Math" w:cs="Times New Roman"/>
                <w:color w:val="000000" w:themeColor="text1"/>
                <w:sz w:val="24"/>
              </w:rPr>
              <m:t>9</m:t>
            </m:r>
          </m:sup>
        </m:sSup>
        <m:r>
          <w:rPr>
            <w:rFonts w:ascii="Cambria Math" w:hAnsi="Cambria Math" w:cs="Times New Roman"/>
            <w:color w:val="000000" w:themeColor="text1"/>
            <w:sz w:val="24"/>
          </w:rPr>
          <m:t xml:space="preserve"> </m:t>
        </m:r>
        <m:sSup>
          <m:sSupPr>
            <m:ctrlPr>
              <w:rPr>
                <w:rFonts w:ascii="Cambria Math" w:hAnsi="Cambria Math" w:cs="Times New Roman"/>
                <w:iCs/>
                <w:color w:val="000000" w:themeColor="text1"/>
                <w:sz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4"/>
              </w:rPr>
              <m:t>cm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4"/>
              </w:rPr>
              <m:t>-2</m:t>
            </m:r>
          </m:sup>
        </m:sSup>
      </m:oMath>
      <w:r w:rsidR="009B31E3">
        <w:rPr>
          <w:rFonts w:ascii="Times New Roman" w:hAnsi="Times New Roman" w:cs="Times New Roman"/>
          <w:color w:val="000000" w:themeColor="text1"/>
          <w:sz w:val="24"/>
        </w:rPr>
        <w:t>,</w:t>
      </w:r>
      <w:r w:rsidR="006C59D9">
        <w:rPr>
          <w:rFonts w:ascii="Times New Roman" w:hAnsi="Times New Roman" w:cs="Times New Roman"/>
          <w:color w:val="000000" w:themeColor="text1"/>
          <w:sz w:val="24"/>
        </w:rPr>
        <w:t xml:space="preserve"> reflecting the low charged impurity density in our FPI devices</w:t>
      </w:r>
      <w:r w:rsidR="005E355F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sdt>
        <w:sdtPr>
          <w:rPr>
            <w:rFonts w:ascii="Times New Roman" w:hAnsi="Times New Roman" w:cs="Times New Roman"/>
            <w:color w:val="000000" w:themeColor="text1"/>
            <w:sz w:val="24"/>
          </w:rPr>
          <w:alias w:val="SmartCite Citation"/>
          <w:tag w:val="e996a9be-fdb8-448e-a6bc-30ffec10aca7:741baaba-adca-4059-b180-c26c16ab8982,e996a9be-fdb8-448e-a6bc-30ffec10aca7:23328c07-f3ca-4005-a327-3281dd18f09f+"/>
          <w:id w:val="1986967238"/>
          <w:placeholder>
            <w:docPart w:val="DefaultPlaceholder_-1854013440"/>
          </w:placeholder>
        </w:sdtPr>
        <w:sdtEndPr/>
        <w:sdtContent>
          <w:r w:rsidR="00A65790" w:rsidRPr="00A65790">
            <w:rPr>
              <w:rFonts w:ascii="Times New Roman" w:eastAsia="Times New Roman" w:hAnsi="Times New Roman" w:cs="Times New Roman"/>
              <w:color w:val="000000"/>
              <w:sz w:val="24"/>
              <w:vertAlign w:val="superscript"/>
            </w:rPr>
            <w:t>1,2</w:t>
          </w:r>
        </w:sdtContent>
      </w:sdt>
      <w:r w:rsidR="006C59D9">
        <w:rPr>
          <w:rFonts w:ascii="Times New Roman" w:hAnsi="Times New Roman" w:cs="Times New Roman"/>
          <w:color w:val="000000" w:themeColor="text1"/>
          <w:sz w:val="24"/>
        </w:rPr>
        <w:t>.</w:t>
      </w:r>
    </w:p>
    <w:p w14:paraId="378F7188" w14:textId="27430F1D" w:rsidR="00B914D3" w:rsidRDefault="00FA6D70" w:rsidP="00C47D34">
      <w:pPr>
        <w:widowControl/>
        <w:jc w:val="center"/>
        <w:rPr>
          <w:rFonts w:ascii="Times New Roman" w:hAnsi="Times New Roman" w:cs="Times New Roman"/>
          <w:iCs/>
          <w:color w:val="FF0000"/>
          <w:sz w:val="24"/>
        </w:rPr>
      </w:pPr>
      <w:r>
        <w:rPr>
          <w:rFonts w:ascii="Times New Roman" w:hAnsi="Times New Roman" w:cs="Times New Roman"/>
          <w:iCs/>
          <w:noProof/>
          <w:color w:val="FF0000"/>
          <w:sz w:val="24"/>
        </w:rPr>
        <w:drawing>
          <wp:inline distT="0" distB="0" distL="0" distR="0" wp14:anchorId="7A5455E7" wp14:editId="391E8E8E">
            <wp:extent cx="5744395" cy="2143637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4395" cy="2143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032DCC" w14:textId="04D76077" w:rsidR="00B914D3" w:rsidRPr="00485C2E" w:rsidRDefault="00B914D3" w:rsidP="00B914D3">
      <w:pPr>
        <w:widowControl/>
        <w:spacing w:line="480" w:lineRule="auto"/>
        <w:rPr>
          <w:rFonts w:ascii="Times New Roman" w:hAnsi="Times New Roman" w:cs="Times New Roman"/>
          <w:bCs/>
          <w:color w:val="000000" w:themeColor="text1"/>
          <w:sz w:val="24"/>
        </w:rPr>
      </w:pPr>
      <w:r w:rsidRPr="00485C2E">
        <w:rPr>
          <w:rFonts w:ascii="Times New Roman" w:hAnsi="Times New Roman" w:cs="Times New Roman" w:hint="eastAsia"/>
          <w:b/>
          <w:color w:val="000000" w:themeColor="text1"/>
          <w:sz w:val="24"/>
        </w:rPr>
        <w:t xml:space="preserve">Fig. </w:t>
      </w:r>
      <w:r w:rsidRPr="00485C2E">
        <w:rPr>
          <w:rFonts w:ascii="Times New Roman" w:hAnsi="Times New Roman" w:cs="Times New Roman"/>
          <w:b/>
          <w:color w:val="000000" w:themeColor="text1"/>
          <w:sz w:val="24"/>
        </w:rPr>
        <w:t>S1</w:t>
      </w:r>
      <w:r w:rsidRPr="00485C2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|</w:t>
      </w:r>
      <w:r w:rsidRPr="00485C2E">
        <w:rPr>
          <w:rFonts w:ascii="Times New Roman" w:hAnsi="Times New Roman" w:cs="Times New Roman" w:hint="eastAsia"/>
          <w:b/>
          <w:color w:val="000000" w:themeColor="text1"/>
          <w:sz w:val="24"/>
        </w:rPr>
        <w:t xml:space="preserve"> </w:t>
      </w:r>
      <w:r w:rsidR="00F4349B">
        <w:rPr>
          <w:rFonts w:ascii="Times New Roman" w:hAnsi="Times New Roman" w:cs="Times New Roman"/>
          <w:b/>
          <w:color w:val="000000" w:themeColor="text1"/>
          <w:sz w:val="24"/>
        </w:rPr>
        <w:t>Mobility analysis</w:t>
      </w:r>
      <w:r w:rsidRPr="00485C2E">
        <w:rPr>
          <w:rFonts w:ascii="Times New Roman" w:hAnsi="Times New Roman" w:cs="Times New Roman"/>
          <w:b/>
          <w:color w:val="000000" w:themeColor="text1"/>
          <w:sz w:val="24"/>
        </w:rPr>
        <w:t>. a</w:t>
      </w:r>
      <w:r w:rsidRPr="00485C2E">
        <w:rPr>
          <w:rFonts w:ascii="Times New Roman" w:hAnsi="Times New Roman" w:cs="Times New Roman"/>
          <w:bCs/>
          <w:color w:val="000000" w:themeColor="text1"/>
          <w:sz w:val="24"/>
        </w:rPr>
        <w:t>,</w:t>
      </w:r>
      <w:r w:rsidRPr="00485C2E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="00C47D34" w:rsidRPr="00485C2E">
        <w:rPr>
          <w:rFonts w:ascii="Times New Roman" w:hAnsi="Times New Roman" w:cs="Times New Roman"/>
          <w:bCs/>
          <w:color w:val="000000" w:themeColor="text1"/>
          <w:sz w:val="24"/>
        </w:rPr>
        <w:t>Optical microscope</w:t>
      </w:r>
      <w:r w:rsidRPr="00485C2E">
        <w:rPr>
          <w:rFonts w:ascii="Times New Roman" w:hAnsi="Times New Roman" w:cs="Times New Roman"/>
          <w:bCs/>
          <w:color w:val="000000" w:themeColor="text1"/>
          <w:sz w:val="24"/>
        </w:rPr>
        <w:t xml:space="preserve"> image of a </w:t>
      </w:r>
      <w:r w:rsidR="00C47D34" w:rsidRPr="00485C2E">
        <w:rPr>
          <w:rFonts w:ascii="Times New Roman" w:hAnsi="Times New Roman" w:cs="Times New Roman"/>
          <w:bCs/>
          <w:color w:val="000000" w:themeColor="text1"/>
          <w:sz w:val="24"/>
        </w:rPr>
        <w:t xml:space="preserve">bilayer graphene-based </w:t>
      </w:r>
      <w:r w:rsidRPr="00485C2E">
        <w:rPr>
          <w:rFonts w:ascii="Times New Roman" w:hAnsi="Times New Roman" w:cs="Times New Roman"/>
          <w:bCs/>
          <w:color w:val="000000" w:themeColor="text1"/>
          <w:sz w:val="24"/>
        </w:rPr>
        <w:t>FPI.</w:t>
      </w:r>
      <w:r w:rsidR="00A82880">
        <w:rPr>
          <w:rFonts w:ascii="Times New Roman" w:hAnsi="Times New Roman" w:cs="Times New Roman"/>
          <w:bCs/>
          <w:color w:val="000000" w:themeColor="text1"/>
          <w:sz w:val="24"/>
        </w:rPr>
        <w:t xml:space="preserve"> S</w:t>
      </w:r>
      <w:r w:rsidR="00C47D34" w:rsidRPr="00485C2E">
        <w:rPr>
          <w:rFonts w:ascii="Times New Roman" w:hAnsi="Times New Roman" w:cs="Times New Roman"/>
          <w:bCs/>
          <w:color w:val="000000" w:themeColor="text1"/>
          <w:sz w:val="24"/>
        </w:rPr>
        <w:t xml:space="preserve">cale bar </w:t>
      </w:r>
      <w:r w:rsidR="00485C2E">
        <w:rPr>
          <w:rFonts w:ascii="Times New Roman" w:hAnsi="Times New Roman" w:cs="Times New Roman"/>
          <w:bCs/>
          <w:color w:val="000000" w:themeColor="text1"/>
          <w:sz w:val="24"/>
        </w:rPr>
        <w:t>indicates</w:t>
      </w:r>
      <w:r w:rsidR="00C47D34" w:rsidRPr="00485C2E">
        <w:rPr>
          <w:rFonts w:ascii="Times New Roman" w:hAnsi="Times New Roman" w:cs="Times New Roman"/>
          <w:bCs/>
          <w:color w:val="000000" w:themeColor="text1"/>
          <w:sz w:val="24"/>
        </w:rPr>
        <w:t xml:space="preserve"> 5µm. </w:t>
      </w:r>
      <w:r w:rsidR="00C47D34" w:rsidRPr="00485C2E">
        <w:rPr>
          <w:rFonts w:ascii="Times New Roman" w:hAnsi="Times New Roman" w:cs="Times New Roman"/>
          <w:b/>
          <w:color w:val="000000" w:themeColor="text1"/>
          <w:sz w:val="24"/>
        </w:rPr>
        <w:t>b</w:t>
      </w:r>
      <w:r w:rsidR="00C47D34" w:rsidRPr="00485C2E">
        <w:rPr>
          <w:rFonts w:ascii="Times New Roman" w:hAnsi="Times New Roman" w:cs="Times New Roman"/>
          <w:bCs/>
          <w:color w:val="000000" w:themeColor="text1"/>
          <w:sz w:val="24"/>
        </w:rPr>
        <w:t xml:space="preserve">, </w:t>
      </w:r>
      <w:proofErr w:type="gramStart"/>
      <w:r w:rsidR="00C47D34" w:rsidRPr="00485C2E">
        <w:rPr>
          <w:rFonts w:ascii="Times New Roman" w:hAnsi="Times New Roman" w:cs="Times New Roman"/>
          <w:bCs/>
          <w:color w:val="000000" w:themeColor="text1"/>
          <w:sz w:val="24"/>
        </w:rPr>
        <w:t>Four</w:t>
      </w:r>
      <w:proofErr w:type="gramEnd"/>
      <w:r w:rsidR="00C47D34" w:rsidRPr="00485C2E">
        <w:rPr>
          <w:rFonts w:ascii="Times New Roman" w:hAnsi="Times New Roman" w:cs="Times New Roman"/>
          <w:bCs/>
          <w:color w:val="000000" w:themeColor="text1"/>
          <w:sz w:val="24"/>
        </w:rPr>
        <w:t xml:space="preserve"> probe resistance </w:t>
      </w:r>
      <w:proofErr w:type="spellStart"/>
      <w:r w:rsidR="00C47D34" w:rsidRPr="00485C2E">
        <w:rPr>
          <w:rFonts w:ascii="Times New Roman" w:hAnsi="Times New Roman" w:cs="Times New Roman"/>
          <w:bCs/>
          <w:i/>
          <w:iCs/>
          <w:color w:val="000000" w:themeColor="text1"/>
          <w:sz w:val="24"/>
        </w:rPr>
        <w:t>R</w:t>
      </w:r>
      <w:r w:rsidR="00C47D34" w:rsidRPr="00485C2E">
        <w:rPr>
          <w:rFonts w:ascii="Times New Roman" w:hAnsi="Times New Roman" w:cs="Times New Roman"/>
          <w:bCs/>
          <w:color w:val="000000" w:themeColor="text1"/>
          <w:sz w:val="24"/>
          <w:vertAlign w:val="subscript"/>
        </w:rPr>
        <w:t>xx</w:t>
      </w:r>
      <w:proofErr w:type="spellEnd"/>
      <w:r w:rsidR="00C47D34" w:rsidRPr="00485C2E">
        <w:rPr>
          <w:rFonts w:ascii="Times New Roman" w:hAnsi="Times New Roman" w:cs="Times New Roman"/>
          <w:bCs/>
          <w:color w:val="000000" w:themeColor="text1"/>
          <w:sz w:val="24"/>
        </w:rPr>
        <w:t xml:space="preserve"> measured </w:t>
      </w:r>
      <w:r w:rsidR="00485C2E" w:rsidRPr="00485C2E">
        <w:rPr>
          <w:rFonts w:ascii="Times New Roman" w:hAnsi="Times New Roman" w:cs="Times New Roman"/>
          <w:bCs/>
          <w:color w:val="000000" w:themeColor="text1"/>
          <w:sz w:val="24"/>
        </w:rPr>
        <w:t xml:space="preserve">as a function of </w:t>
      </w:r>
      <w:r w:rsidR="00485C2E" w:rsidRPr="00485C2E">
        <w:rPr>
          <w:rFonts w:ascii="Times New Roman" w:hAnsi="Times New Roman" w:cs="Times New Roman"/>
          <w:bCs/>
          <w:i/>
          <w:iCs/>
          <w:color w:val="000000" w:themeColor="text1"/>
          <w:sz w:val="24"/>
        </w:rPr>
        <w:t>V</w:t>
      </w:r>
      <w:r w:rsidR="00485C2E" w:rsidRPr="00485C2E">
        <w:rPr>
          <w:rFonts w:ascii="Times New Roman" w:hAnsi="Times New Roman" w:cs="Times New Roman"/>
          <w:bCs/>
          <w:color w:val="000000" w:themeColor="text1"/>
          <w:sz w:val="24"/>
          <w:vertAlign w:val="subscript"/>
        </w:rPr>
        <w:t>BG</w:t>
      </w:r>
      <w:r w:rsidR="00485C2E" w:rsidRPr="00485C2E">
        <w:rPr>
          <w:rFonts w:ascii="Times New Roman" w:hAnsi="Times New Roman" w:cs="Times New Roman"/>
          <w:bCs/>
          <w:color w:val="000000" w:themeColor="text1"/>
          <w:sz w:val="24"/>
        </w:rPr>
        <w:t xml:space="preserve"> </w:t>
      </w:r>
      <w:r w:rsidR="00C47D34" w:rsidRPr="00485C2E">
        <w:rPr>
          <w:rFonts w:ascii="Times New Roman" w:hAnsi="Times New Roman" w:cs="Times New Roman"/>
          <w:bCs/>
          <w:color w:val="000000" w:themeColor="text1"/>
          <w:sz w:val="24"/>
        </w:rPr>
        <w:t xml:space="preserve">while </w:t>
      </w:r>
      <w:r w:rsidR="00C47D34" w:rsidRPr="00485C2E">
        <w:rPr>
          <w:rFonts w:ascii="Times New Roman" w:hAnsi="Times New Roman" w:cs="Times New Roman"/>
          <w:bCs/>
          <w:color w:val="000000" w:themeColor="text1"/>
          <w:sz w:val="24"/>
        </w:rPr>
        <w:lastRenderedPageBreak/>
        <w:t xml:space="preserve">applying 10 </w:t>
      </w:r>
      <w:proofErr w:type="spellStart"/>
      <w:r w:rsidR="00C47D34" w:rsidRPr="00485C2E">
        <w:rPr>
          <w:rFonts w:ascii="Times New Roman" w:hAnsi="Times New Roman" w:cs="Times New Roman"/>
          <w:bCs/>
          <w:color w:val="000000" w:themeColor="text1"/>
          <w:sz w:val="24"/>
        </w:rPr>
        <w:t>nA</w:t>
      </w:r>
      <w:proofErr w:type="spellEnd"/>
      <w:r w:rsidR="00C47D34" w:rsidRPr="00485C2E">
        <w:rPr>
          <w:rFonts w:ascii="Times New Roman" w:hAnsi="Times New Roman" w:cs="Times New Roman"/>
          <w:bCs/>
          <w:color w:val="000000" w:themeColor="text1"/>
          <w:sz w:val="24"/>
        </w:rPr>
        <w:t xml:space="preserve"> at </w:t>
      </w:r>
      <w:r w:rsidR="00485C2E" w:rsidRPr="00485C2E">
        <w:rPr>
          <w:rFonts w:ascii="Times New Roman" w:hAnsi="Times New Roman" w:cs="Times New Roman"/>
          <w:bCs/>
          <w:color w:val="000000" w:themeColor="text1"/>
          <w:sz w:val="24"/>
        </w:rPr>
        <w:t xml:space="preserve">30 </w:t>
      </w:r>
      <w:proofErr w:type="spellStart"/>
      <w:r w:rsidR="00485C2E" w:rsidRPr="00485C2E">
        <w:rPr>
          <w:rFonts w:ascii="Times New Roman" w:hAnsi="Times New Roman" w:cs="Times New Roman"/>
          <w:bCs/>
          <w:color w:val="000000" w:themeColor="text1"/>
          <w:sz w:val="24"/>
        </w:rPr>
        <w:t>mK</w:t>
      </w:r>
      <w:proofErr w:type="spellEnd"/>
      <w:r w:rsidR="00485C2E" w:rsidRPr="00485C2E">
        <w:rPr>
          <w:rFonts w:ascii="Times New Roman" w:hAnsi="Times New Roman" w:cs="Times New Roman"/>
          <w:bCs/>
          <w:color w:val="000000" w:themeColor="text1"/>
          <w:sz w:val="24"/>
        </w:rPr>
        <w:t xml:space="preserve"> under 0</w:t>
      </w:r>
      <w:r w:rsidR="00C47D34" w:rsidRPr="00485C2E">
        <w:rPr>
          <w:rFonts w:ascii="Times New Roman" w:hAnsi="Times New Roman" w:cs="Times New Roman"/>
          <w:bCs/>
          <w:color w:val="000000" w:themeColor="text1"/>
          <w:sz w:val="24"/>
        </w:rPr>
        <w:t xml:space="preserve"> T</w:t>
      </w:r>
      <w:r w:rsidR="00485C2E" w:rsidRPr="00485C2E">
        <w:rPr>
          <w:rFonts w:ascii="Times New Roman" w:hAnsi="Times New Roman" w:cs="Times New Roman"/>
          <w:bCs/>
          <w:color w:val="000000" w:themeColor="text1"/>
          <w:sz w:val="24"/>
        </w:rPr>
        <w:t xml:space="preserve">. All top graphite gates are set to 0 V. </w:t>
      </w:r>
      <w:r w:rsidR="00E261AE">
        <w:rPr>
          <w:rFonts w:ascii="Times New Roman" w:hAnsi="Times New Roman" w:cs="Times New Roman"/>
          <w:bCs/>
          <w:color w:val="000000" w:themeColor="text1"/>
          <w:sz w:val="24"/>
        </w:rPr>
        <w:t xml:space="preserve">Inset: </w:t>
      </w:r>
      <w:proofErr w:type="spellStart"/>
      <w:r w:rsidR="00E261AE" w:rsidRPr="00141645">
        <w:rPr>
          <w:rFonts w:ascii="Times New Roman" w:hAnsi="Times New Roman" w:cs="Times New Roman"/>
          <w:bCs/>
          <w:i/>
          <w:iCs/>
          <w:color w:val="000000" w:themeColor="text1"/>
          <w:sz w:val="24"/>
        </w:rPr>
        <w:t>R</w:t>
      </w:r>
      <w:r w:rsidR="00E261AE" w:rsidRPr="00141645">
        <w:rPr>
          <w:rFonts w:ascii="Times New Roman" w:hAnsi="Times New Roman" w:cs="Times New Roman"/>
          <w:bCs/>
          <w:color w:val="000000" w:themeColor="text1"/>
          <w:sz w:val="24"/>
          <w:vertAlign w:val="subscript"/>
        </w:rPr>
        <w:t>xx</w:t>
      </w:r>
      <w:proofErr w:type="spellEnd"/>
      <w:r w:rsidR="00E261AE">
        <w:rPr>
          <w:rFonts w:ascii="Times New Roman" w:hAnsi="Times New Roman" w:cs="Times New Roman"/>
          <w:bCs/>
          <w:color w:val="000000" w:themeColor="text1"/>
          <w:sz w:val="24"/>
        </w:rPr>
        <w:t xml:space="preserve"> measured </w:t>
      </w:r>
      <w:r w:rsidR="00141645">
        <w:rPr>
          <w:rFonts w:ascii="Times New Roman" w:hAnsi="Times New Roman" w:cs="Times New Roman"/>
          <w:bCs/>
          <w:color w:val="000000" w:themeColor="text1"/>
          <w:sz w:val="24"/>
        </w:rPr>
        <w:t xml:space="preserve">in </w:t>
      </w:r>
      <w:r w:rsidR="00141645" w:rsidRPr="00141645">
        <w:rPr>
          <w:rFonts w:ascii="Times New Roman" w:hAnsi="Times New Roman" w:cs="Times New Roman"/>
          <w:bCs/>
          <w:i/>
          <w:iCs/>
          <w:color w:val="000000" w:themeColor="text1"/>
          <w:sz w:val="24"/>
        </w:rPr>
        <w:t>V</w:t>
      </w:r>
      <w:r w:rsidR="00141645" w:rsidRPr="00141645">
        <w:rPr>
          <w:rFonts w:ascii="Times New Roman" w:hAnsi="Times New Roman" w:cs="Times New Roman"/>
          <w:bCs/>
          <w:color w:val="000000" w:themeColor="text1"/>
          <w:sz w:val="24"/>
          <w:vertAlign w:val="subscript"/>
        </w:rPr>
        <w:t>TG</w:t>
      </w:r>
      <w:r w:rsidR="00141645">
        <w:rPr>
          <w:rFonts w:ascii="Times New Roman" w:hAnsi="Times New Roman" w:cs="Times New Roman"/>
          <w:bCs/>
          <w:color w:val="000000" w:themeColor="text1"/>
          <w:sz w:val="24"/>
        </w:rPr>
        <w:t>-</w:t>
      </w:r>
      <w:r w:rsidR="00141645" w:rsidRPr="00141645">
        <w:rPr>
          <w:rFonts w:ascii="Times New Roman" w:hAnsi="Times New Roman" w:cs="Times New Roman"/>
          <w:bCs/>
          <w:i/>
          <w:iCs/>
          <w:color w:val="000000" w:themeColor="text1"/>
          <w:sz w:val="24"/>
        </w:rPr>
        <w:t>V</w:t>
      </w:r>
      <w:r w:rsidR="00141645" w:rsidRPr="00141645">
        <w:rPr>
          <w:rFonts w:ascii="Times New Roman" w:hAnsi="Times New Roman" w:cs="Times New Roman"/>
          <w:bCs/>
          <w:color w:val="000000" w:themeColor="text1"/>
          <w:sz w:val="24"/>
          <w:vertAlign w:val="subscript"/>
        </w:rPr>
        <w:t>BG</w:t>
      </w:r>
      <w:r w:rsidR="00141645">
        <w:rPr>
          <w:rFonts w:ascii="Times New Roman" w:hAnsi="Times New Roman" w:cs="Times New Roman"/>
          <w:bCs/>
          <w:color w:val="000000" w:themeColor="text1"/>
          <w:sz w:val="24"/>
        </w:rPr>
        <w:t xml:space="preserve"> plane where displacement field is generated in a bilayer graphene.</w:t>
      </w:r>
      <w:bookmarkStart w:id="2" w:name="_GoBack"/>
      <w:bookmarkEnd w:id="2"/>
    </w:p>
    <w:p w14:paraId="646AC7C5" w14:textId="14882B84" w:rsidR="00731D0B" w:rsidRPr="002258F6" w:rsidRDefault="00731D0B" w:rsidP="0091187F">
      <w:pPr>
        <w:widowControl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693CD2">
        <w:rPr>
          <w:rFonts w:ascii="Times New Roman" w:hAnsi="Times New Roman" w:cs="Times New Roman"/>
          <w:b/>
          <w:bCs/>
          <w:color w:val="000000" w:themeColor="text1"/>
          <w:sz w:val="24"/>
        </w:rPr>
        <w:t>Supplementary Section 2: QPCs characterization</w:t>
      </w:r>
    </w:p>
    <w:p w14:paraId="6F7EBC89" w14:textId="4EE6A958" w:rsidR="00731D0B" w:rsidRDefault="00731D0B" w:rsidP="00731D0B">
      <w:pPr>
        <w:widowControl/>
        <w:spacing w:after="0" w:line="480" w:lineRule="auto"/>
        <w:ind w:firstLine="800"/>
        <w:rPr>
          <w:rFonts w:ascii="Times New Roman" w:hAnsi="Times New Roman" w:cs="Times New Roman"/>
          <w:color w:val="000000" w:themeColor="text1"/>
          <w:sz w:val="24"/>
        </w:rPr>
      </w:pPr>
      <w:r w:rsidRPr="002258F6">
        <w:rPr>
          <w:rFonts w:ascii="Times New Roman" w:hAnsi="Times New Roman" w:cs="Times New Roman"/>
          <w:iCs/>
          <w:color w:val="000000" w:themeColor="text1"/>
          <w:sz w:val="24"/>
        </w:rPr>
        <w:t>In this section, we describe the characterization of</w:t>
      </w:r>
      <w:r w:rsidR="00A17A5D">
        <w:rPr>
          <w:rFonts w:ascii="Times New Roman" w:hAnsi="Times New Roman" w:cs="Times New Roman"/>
          <w:iCs/>
          <w:color w:val="000000" w:themeColor="text1"/>
          <w:sz w:val="24"/>
        </w:rPr>
        <w:t xml:space="preserve"> the left and right QPC</w:t>
      </w:r>
      <w:r w:rsidRPr="002258F6">
        <w:rPr>
          <w:rFonts w:ascii="Times New Roman" w:hAnsi="Times New Roman" w:cs="Times New Roman"/>
          <w:iCs/>
          <w:color w:val="000000" w:themeColor="text1"/>
          <w:sz w:val="24"/>
        </w:rPr>
        <w:t xml:space="preserve"> </w:t>
      </w:r>
      <w:r w:rsidR="00A17A5D">
        <w:rPr>
          <w:rFonts w:ascii="Times New Roman" w:hAnsi="Times New Roman" w:cs="Times New Roman"/>
          <w:iCs/>
          <w:color w:val="000000" w:themeColor="text1"/>
          <w:sz w:val="24"/>
        </w:rPr>
        <w:t>(</w:t>
      </w:r>
      <w:r w:rsidRPr="002258F6">
        <w:rPr>
          <w:rFonts w:ascii="Times New Roman" w:hAnsi="Times New Roman" w:cs="Times New Roman"/>
          <w:iCs/>
          <w:color w:val="000000" w:themeColor="text1"/>
          <w:sz w:val="24"/>
        </w:rPr>
        <w:t>L/RQPC</w:t>
      </w:r>
      <w:r w:rsidR="00A17A5D">
        <w:rPr>
          <w:rFonts w:ascii="Times New Roman" w:hAnsi="Times New Roman" w:cs="Times New Roman"/>
          <w:iCs/>
          <w:color w:val="000000" w:themeColor="text1"/>
          <w:sz w:val="24"/>
        </w:rPr>
        <w:t>)</w:t>
      </w:r>
      <w:r w:rsidRPr="002258F6">
        <w:rPr>
          <w:rFonts w:ascii="Times New Roman" w:hAnsi="Times New Roman" w:cs="Times New Roman"/>
          <w:iCs/>
          <w:color w:val="000000" w:themeColor="text1"/>
          <w:sz w:val="24"/>
        </w:rPr>
        <w:t xml:space="preserve"> in both IQ</w:t>
      </w:r>
      <w:r w:rsidR="00EE2848">
        <w:rPr>
          <w:rFonts w:ascii="Times New Roman" w:hAnsi="Times New Roman" w:cs="Times New Roman"/>
          <w:iCs/>
          <w:color w:val="000000" w:themeColor="text1"/>
          <w:sz w:val="24"/>
        </w:rPr>
        <w:t>H</w:t>
      </w:r>
      <w:r w:rsidRPr="002258F6">
        <w:rPr>
          <w:rFonts w:ascii="Times New Roman" w:hAnsi="Times New Roman" w:cs="Times New Roman"/>
          <w:iCs/>
          <w:color w:val="000000" w:themeColor="text1"/>
          <w:sz w:val="24"/>
        </w:rPr>
        <w:t>E and FQ</w:t>
      </w:r>
      <w:r w:rsidR="00EE2848">
        <w:rPr>
          <w:rFonts w:ascii="Times New Roman" w:hAnsi="Times New Roman" w:cs="Times New Roman"/>
          <w:iCs/>
          <w:color w:val="000000" w:themeColor="text1"/>
          <w:sz w:val="24"/>
        </w:rPr>
        <w:t>H</w:t>
      </w:r>
      <w:r w:rsidRPr="002258F6">
        <w:rPr>
          <w:rFonts w:ascii="Times New Roman" w:hAnsi="Times New Roman" w:cs="Times New Roman"/>
          <w:iCs/>
          <w:color w:val="000000" w:themeColor="text1"/>
          <w:sz w:val="24"/>
        </w:rPr>
        <w:t xml:space="preserve">E. </w:t>
      </w:r>
      <w:r w:rsidRPr="00561429">
        <w:rPr>
          <w:rFonts w:ascii="Times New Roman" w:hAnsi="Times New Roman" w:cs="Times New Roman"/>
          <w:iCs/>
          <w:color w:val="000000" w:themeColor="text1"/>
          <w:sz w:val="24"/>
        </w:rPr>
        <w:t xml:space="preserve">Two air bridges (L/RBG) are employed to control the </w:t>
      </w:r>
      <w:r w:rsidR="00BA0E2A">
        <w:rPr>
          <w:rFonts w:ascii="Times New Roman" w:hAnsi="Times New Roman" w:cs="Times New Roman"/>
          <w:iCs/>
          <w:color w:val="000000" w:themeColor="text1"/>
          <w:sz w:val="24"/>
        </w:rPr>
        <w:t xml:space="preserve">transmission of the </w:t>
      </w:r>
      <w:r w:rsidRPr="00561429">
        <w:rPr>
          <w:rFonts w:ascii="Times New Roman" w:hAnsi="Times New Roman" w:cs="Times New Roman"/>
          <w:iCs/>
          <w:color w:val="000000" w:themeColor="text1"/>
          <w:sz w:val="24"/>
        </w:rPr>
        <w:t>QPCs’ separately.</w:t>
      </w:r>
      <w:r w:rsidR="00A17A5D">
        <w:rPr>
          <w:rFonts w:ascii="Times New Roman" w:hAnsi="Times New Roman" w:cs="Times New Roman"/>
          <w:iCs/>
          <w:color w:val="000000" w:themeColor="text1"/>
          <w:sz w:val="24"/>
        </w:rPr>
        <w:t xml:space="preserve"> F</w:t>
      </w:r>
      <w:r w:rsidRPr="009234D7">
        <w:rPr>
          <w:rFonts w:ascii="Times New Roman" w:hAnsi="Times New Roman" w:cs="Times New Roman"/>
          <w:iCs/>
          <w:color w:val="000000" w:themeColor="text1"/>
          <w:sz w:val="24"/>
        </w:rPr>
        <w:t>orming each</w:t>
      </w:r>
      <w:r w:rsidR="00A17A5D">
        <w:rPr>
          <w:rFonts w:ascii="Times New Roman" w:hAnsi="Times New Roman" w:cs="Times New Roman"/>
          <w:iCs/>
          <w:color w:val="000000" w:themeColor="text1"/>
          <w:sz w:val="24"/>
        </w:rPr>
        <w:t xml:space="preserve"> of the</w:t>
      </w:r>
      <w:r w:rsidRPr="009234D7">
        <w:rPr>
          <w:rFonts w:ascii="Times New Roman" w:hAnsi="Times New Roman" w:cs="Times New Roman"/>
          <w:iCs/>
          <w:color w:val="000000" w:themeColor="text1"/>
          <w:sz w:val="24"/>
        </w:rPr>
        <w:t xml:space="preserve"> QPC</w:t>
      </w:r>
      <w:r w:rsidR="00A17A5D">
        <w:rPr>
          <w:rFonts w:ascii="Times New Roman" w:hAnsi="Times New Roman" w:cs="Times New Roman"/>
          <w:iCs/>
          <w:color w:val="000000" w:themeColor="text1"/>
          <w:sz w:val="24"/>
        </w:rPr>
        <w:t>s</w:t>
      </w:r>
      <w:r w:rsidRPr="009234D7">
        <w:rPr>
          <w:rFonts w:ascii="Times New Roman" w:hAnsi="Times New Roman" w:cs="Times New Roman"/>
          <w:iCs/>
          <w:color w:val="000000" w:themeColor="text1"/>
          <w:sz w:val="24"/>
        </w:rPr>
        <w:t xml:space="preserve"> (LQPC or RQPC) separately, we </w:t>
      </w:r>
      <w:r>
        <w:rPr>
          <w:rFonts w:ascii="Times New Roman" w:hAnsi="Times New Roman" w:cs="Times New Roman"/>
          <w:iCs/>
          <w:color w:val="000000" w:themeColor="text1"/>
          <w:sz w:val="24"/>
        </w:rPr>
        <w:t xml:space="preserve">can </w:t>
      </w:r>
      <w:r w:rsidRPr="009234D7">
        <w:rPr>
          <w:rFonts w:ascii="Times New Roman" w:hAnsi="Times New Roman" w:cs="Times New Roman"/>
          <w:iCs/>
          <w:color w:val="000000" w:themeColor="text1"/>
          <w:sz w:val="24"/>
        </w:rPr>
        <w:t xml:space="preserve">tune the voltage applied on L/RBG </w:t>
      </w:r>
      <w:r w:rsidR="00A17A5D">
        <w:rPr>
          <w:rFonts w:ascii="Times New Roman" w:hAnsi="Times New Roman" w:cs="Times New Roman"/>
          <w:iCs/>
          <w:color w:val="000000" w:themeColor="text1"/>
          <w:sz w:val="24"/>
        </w:rPr>
        <w:t>to</w:t>
      </w:r>
      <w:r w:rsidRPr="009234D7">
        <w:rPr>
          <w:rFonts w:ascii="Times New Roman" w:hAnsi="Times New Roman" w:cs="Times New Roman"/>
          <w:iCs/>
          <w:color w:val="000000" w:themeColor="text1"/>
          <w:sz w:val="24"/>
        </w:rPr>
        <w:t xml:space="preserve"> control the density of each QPC </w:t>
      </w:r>
      <w:r>
        <w:rPr>
          <w:rFonts w:ascii="Times New Roman" w:hAnsi="Times New Roman" w:cs="Times New Roman"/>
          <w:iCs/>
          <w:color w:val="000000" w:themeColor="text1"/>
          <w:sz w:val="24"/>
        </w:rPr>
        <w:t>region</w:t>
      </w:r>
      <w:r w:rsidRPr="009234D7">
        <w:rPr>
          <w:rFonts w:ascii="Times New Roman" w:hAnsi="Times New Roman" w:cs="Times New Roman"/>
          <w:iCs/>
          <w:color w:val="000000" w:themeColor="text1"/>
          <w:sz w:val="24"/>
        </w:rPr>
        <w:t>, ther</w:t>
      </w:r>
      <w:r>
        <w:rPr>
          <w:rFonts w:ascii="Times New Roman" w:hAnsi="Times New Roman" w:cs="Times New Roman"/>
          <w:iCs/>
          <w:color w:val="000000" w:themeColor="text1"/>
          <w:sz w:val="24"/>
        </w:rPr>
        <w:t>e</w:t>
      </w:r>
      <w:r w:rsidRPr="009234D7">
        <w:rPr>
          <w:rFonts w:ascii="Times New Roman" w:hAnsi="Times New Roman" w:cs="Times New Roman"/>
          <w:iCs/>
          <w:color w:val="000000" w:themeColor="text1"/>
          <w:sz w:val="24"/>
        </w:rPr>
        <w:t xml:space="preserve">by </w:t>
      </w:r>
      <w:proofErr w:type="spellStart"/>
      <w:r w:rsidRPr="009234D7">
        <w:rPr>
          <w:rFonts w:ascii="Times New Roman" w:hAnsi="Times New Roman" w:cs="Times New Roman"/>
          <w:iCs/>
          <w:color w:val="000000" w:themeColor="text1"/>
          <w:sz w:val="24"/>
        </w:rPr>
        <w:t>tunning</w:t>
      </w:r>
      <w:proofErr w:type="spellEnd"/>
      <w:r w:rsidRPr="009234D7">
        <w:rPr>
          <w:rFonts w:ascii="Times New Roman" w:hAnsi="Times New Roman" w:cs="Times New Roman"/>
          <w:iCs/>
          <w:color w:val="000000" w:themeColor="text1"/>
          <w:sz w:val="24"/>
        </w:rPr>
        <w:t xml:space="preserve"> the QPCs’ transmission given by </w:t>
      </w:r>
      <m:oMath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4"/>
              </w:rPr>
              <m:t>L or R</m:t>
            </m:r>
          </m:sub>
        </m:sSub>
        <m:r>
          <w:rPr>
            <w:rFonts w:ascii="Cambria Math" w:hAnsi="Cambria Math" w:cs="Times New Roman"/>
            <w:color w:val="000000" w:themeColor="text1"/>
            <w:sz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</w:rPr>
              <m:t>G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4"/>
              </w:rPr>
              <m:t>D</m:t>
            </m:r>
          </m:sub>
        </m:sSub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4"/>
              </w:rPr>
              <m:t>h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</w:rPr>
                  <m:t>ⅇ</m:t>
                </m:r>
              </m:e>
              <m:sup>
                <m:r>
                  <w:rPr>
                    <w:rFonts w:ascii="Cambria Math" w:hAnsi="Cambria Math" w:cs="Times New Roman"/>
                    <w:color w:val="000000" w:themeColor="text1"/>
                    <w:sz w:val="24"/>
                  </w:rPr>
                  <m:t>2</m:t>
                </m:r>
              </m:sup>
            </m:sSup>
          </m:den>
        </m:f>
      </m:oMath>
      <w:r w:rsidRPr="009234D7">
        <w:rPr>
          <w:rFonts w:ascii="Times New Roman" w:hAnsi="Times New Roman" w:cs="Times New Roman"/>
          <w:color w:val="000000" w:themeColor="text1"/>
          <w:sz w:val="24"/>
        </w:rPr>
        <w:t xml:space="preserve"> where the diagonal conductan</w:t>
      </w:r>
      <w:proofErr w:type="spellStart"/>
      <w:r>
        <w:rPr>
          <w:rFonts w:ascii="Times New Roman" w:hAnsi="Times New Roman" w:cs="Times New Roman"/>
          <w:color w:val="000000" w:themeColor="text1"/>
          <w:sz w:val="24"/>
        </w:rPr>
        <w:t>ce</w:t>
      </w:r>
      <w:proofErr w:type="spellEnd"/>
      <w:r w:rsidRPr="009234D7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</w:rPr>
              <m:t>G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4"/>
              </w:rPr>
              <m:t>D</m:t>
            </m:r>
          </m:sub>
        </m:sSub>
        <m:r>
          <w:rPr>
            <w:rFonts w:ascii="Cambria Math" w:hAnsi="Cambria Math" w:cs="Times New Roman"/>
            <w:color w:val="000000" w:themeColor="text1"/>
            <w:sz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4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4"/>
                  </w:rPr>
                  <m:t>D</m:t>
                </m:r>
              </m:sub>
            </m:sSub>
          </m:den>
        </m:f>
      </m:oMath>
      <w:r w:rsidRPr="009234D7">
        <w:rPr>
          <w:rFonts w:ascii="Times New Roman" w:hAnsi="Times New Roman" w:cs="Times New Roman"/>
          <w:color w:val="000000" w:themeColor="text1"/>
          <w:sz w:val="24"/>
        </w:rPr>
        <w:t>.</w:t>
      </w:r>
    </w:p>
    <w:p w14:paraId="6C13CA27" w14:textId="4A2C36F6" w:rsidR="00731D0B" w:rsidRDefault="00731D0B" w:rsidP="00731D0B">
      <w:pPr>
        <w:widowControl/>
        <w:spacing w:after="0" w:line="480" w:lineRule="auto"/>
        <w:ind w:firstLine="800"/>
        <w:rPr>
          <w:rFonts w:ascii="Times New Roman" w:hAnsi="Times New Roman" w:cs="Times New Roman"/>
          <w:color w:val="000000" w:themeColor="text1"/>
          <w:sz w:val="24"/>
        </w:rPr>
      </w:pPr>
      <w:r w:rsidRPr="001234AD">
        <w:rPr>
          <w:rFonts w:ascii="Times New Roman" w:hAnsi="Times New Roman" w:cs="Times New Roman"/>
          <w:iCs/>
          <w:color w:val="000000" w:themeColor="text1"/>
          <w:sz w:val="24"/>
        </w:rPr>
        <w:t>To form LQPC (RQPC),</w:t>
      </w:r>
      <w:r w:rsidR="00BA0E2A">
        <w:rPr>
          <w:rFonts w:ascii="Times New Roman" w:hAnsi="Times New Roman" w:cs="Times New Roman"/>
          <w:iCs/>
          <w:color w:val="000000" w:themeColor="text1"/>
          <w:sz w:val="24"/>
        </w:rPr>
        <w:t xml:space="preserve"> the</w:t>
      </w:r>
      <w:r w:rsidRPr="001234AD">
        <w:rPr>
          <w:rFonts w:ascii="Times New Roman" w:hAnsi="Times New Roman" w:cs="Times New Roman"/>
          <w:iCs/>
          <w:color w:val="000000" w:themeColor="text1"/>
          <w:sz w:val="24"/>
        </w:rPr>
        <w:t xml:space="preserve"> filling factors</w:t>
      </w:r>
      <w:r w:rsidR="00BA0E2A">
        <w:rPr>
          <w:rFonts w:ascii="Times New Roman" w:hAnsi="Times New Roman" w:cs="Times New Roman"/>
          <w:iCs/>
          <w:color w:val="000000" w:themeColor="text1"/>
          <w:sz w:val="24"/>
        </w:rPr>
        <w:t xml:space="preserve"> </w:t>
      </w:r>
      <w:r w:rsidRPr="001234AD">
        <w:rPr>
          <w:rFonts w:ascii="Times New Roman" w:hAnsi="Times New Roman" w:cs="Times New Roman"/>
          <w:iCs/>
          <w:color w:val="000000" w:themeColor="text1"/>
          <w:sz w:val="24"/>
        </w:rPr>
        <w:t>are set to 0 beneath LSG (RSG) and PG regions. Fig. S</w:t>
      </w:r>
      <w:r w:rsidR="00EE2848">
        <w:rPr>
          <w:rFonts w:ascii="Times New Roman" w:hAnsi="Times New Roman" w:cs="Times New Roman"/>
          <w:iCs/>
          <w:color w:val="000000" w:themeColor="text1"/>
          <w:sz w:val="24"/>
        </w:rPr>
        <w:t>2</w:t>
      </w:r>
      <w:r w:rsidRPr="001234AD">
        <w:rPr>
          <w:rFonts w:ascii="Times New Roman" w:hAnsi="Times New Roman" w:cs="Times New Roman"/>
          <w:iCs/>
          <w:color w:val="000000" w:themeColor="text1"/>
          <w:sz w:val="24"/>
        </w:rPr>
        <w:t>a</w:t>
      </w:r>
      <w:r>
        <w:rPr>
          <w:rFonts w:ascii="Times New Roman" w:hAnsi="Times New Roman" w:cs="Times New Roman"/>
          <w:iCs/>
          <w:color w:val="000000" w:themeColor="text1"/>
          <w:sz w:val="24"/>
        </w:rPr>
        <w:t xml:space="preserve"> and S</w:t>
      </w:r>
      <w:r w:rsidR="00EE2848">
        <w:rPr>
          <w:rFonts w:ascii="Times New Roman" w:hAnsi="Times New Roman" w:cs="Times New Roman"/>
          <w:iCs/>
          <w:color w:val="000000" w:themeColor="text1"/>
          <w:sz w:val="24"/>
        </w:rPr>
        <w:t>2</w:t>
      </w:r>
      <w:r>
        <w:rPr>
          <w:rFonts w:ascii="Times New Roman" w:hAnsi="Times New Roman" w:cs="Times New Roman"/>
          <w:iCs/>
          <w:color w:val="000000" w:themeColor="text1"/>
          <w:sz w:val="24"/>
        </w:rPr>
        <w:t>b</w:t>
      </w:r>
      <w:r w:rsidRPr="001234AD">
        <w:rPr>
          <w:rFonts w:ascii="Times New Roman" w:hAnsi="Times New Roman" w:cs="Times New Roman"/>
          <w:iCs/>
          <w:color w:val="000000" w:themeColor="text1"/>
          <w:sz w:val="24"/>
        </w:rPr>
        <w:t xml:space="preserve"> show LQPC (RQPC) characterization measured with </w:t>
      </w:r>
      <w:r w:rsidRPr="001234AD">
        <w:rPr>
          <w:rFonts w:ascii="Times New Roman" w:hAnsi="Times New Roman" w:cs="Times New Roman"/>
          <w:i/>
          <w:color w:val="000000" w:themeColor="text1"/>
          <w:sz w:val="24"/>
        </w:rPr>
        <w:t>G</w:t>
      </w:r>
      <w:r w:rsidRPr="001234AD">
        <w:rPr>
          <w:rFonts w:ascii="Times New Roman" w:hAnsi="Times New Roman" w:cs="Times New Roman"/>
          <w:iCs/>
          <w:color w:val="000000" w:themeColor="text1"/>
          <w:sz w:val="24"/>
          <w:vertAlign w:val="subscript"/>
        </w:rPr>
        <w:t>D</w:t>
      </w:r>
      <w:r w:rsidRPr="001234AD">
        <w:rPr>
          <w:rFonts w:ascii="Times New Roman" w:hAnsi="Times New Roman" w:cs="Times New Roman"/>
          <w:iCs/>
          <w:color w:val="000000" w:themeColor="text1"/>
          <w:sz w:val="24"/>
        </w:rPr>
        <w:t xml:space="preserve"> as a function of </w:t>
      </w:r>
      <w:r w:rsidRPr="001234AD">
        <w:rPr>
          <w:rFonts w:ascii="Times New Roman" w:hAnsi="Times New Roman" w:cs="Times New Roman"/>
          <w:i/>
          <w:color w:val="000000" w:themeColor="text1"/>
          <w:sz w:val="24"/>
        </w:rPr>
        <w:t>V</w:t>
      </w:r>
      <w:r w:rsidRPr="001234AD">
        <w:rPr>
          <w:rFonts w:ascii="Times New Roman" w:hAnsi="Times New Roman" w:cs="Times New Roman"/>
          <w:iCs/>
          <w:color w:val="000000" w:themeColor="text1"/>
          <w:sz w:val="24"/>
          <w:vertAlign w:val="subscript"/>
        </w:rPr>
        <w:t>LBG</w:t>
      </w:r>
      <w:r w:rsidRPr="001234AD">
        <w:rPr>
          <w:rFonts w:ascii="Times New Roman" w:hAnsi="Times New Roman" w:cs="Times New Roman"/>
          <w:iCs/>
          <w:color w:val="000000" w:themeColor="text1"/>
          <w:sz w:val="24"/>
        </w:rPr>
        <w:t xml:space="preserve"> (</w:t>
      </w:r>
      <w:r w:rsidRPr="001234AD">
        <w:rPr>
          <w:rFonts w:ascii="Times New Roman" w:hAnsi="Times New Roman" w:cs="Times New Roman"/>
          <w:i/>
          <w:color w:val="000000" w:themeColor="text1"/>
          <w:sz w:val="24"/>
        </w:rPr>
        <w:t>V</w:t>
      </w:r>
      <w:r w:rsidRPr="001234AD">
        <w:rPr>
          <w:rFonts w:ascii="Times New Roman" w:hAnsi="Times New Roman" w:cs="Times New Roman"/>
          <w:iCs/>
          <w:color w:val="000000" w:themeColor="text1"/>
          <w:sz w:val="24"/>
          <w:vertAlign w:val="subscript"/>
        </w:rPr>
        <w:t>RBG</w:t>
      </w:r>
      <w:r w:rsidRPr="001234AD">
        <w:rPr>
          <w:rFonts w:ascii="Times New Roman" w:hAnsi="Times New Roman" w:cs="Times New Roman"/>
          <w:iCs/>
          <w:color w:val="000000" w:themeColor="text1"/>
          <w:sz w:val="24"/>
        </w:rPr>
        <w:t>) in the condition where ν beneath LR/G, CG</w:t>
      </w:r>
      <w:r>
        <w:rPr>
          <w:rFonts w:ascii="Times New Roman" w:hAnsi="Times New Roman" w:cs="Times New Roman"/>
          <w:iCs/>
          <w:color w:val="000000" w:themeColor="text1"/>
          <w:sz w:val="24"/>
        </w:rPr>
        <w:t>,</w:t>
      </w:r>
      <w:r w:rsidRPr="001234AD">
        <w:rPr>
          <w:rFonts w:ascii="Times New Roman" w:hAnsi="Times New Roman" w:cs="Times New Roman"/>
          <w:iCs/>
          <w:color w:val="000000" w:themeColor="text1"/>
          <w:sz w:val="24"/>
        </w:rPr>
        <w:t xml:space="preserve"> and RSG (LSG) is set to </w:t>
      </w:r>
      <w:r w:rsidR="00A17A5D" w:rsidRPr="001234AD">
        <w:rPr>
          <w:rFonts w:ascii="Times New Roman" w:hAnsi="Times New Roman" w:cs="Times New Roman"/>
          <w:iCs/>
          <w:color w:val="000000" w:themeColor="text1"/>
          <w:sz w:val="24"/>
        </w:rPr>
        <w:t>ν</w:t>
      </w:r>
      <w:r w:rsidR="00A17A5D">
        <w:rPr>
          <w:rFonts w:ascii="Times New Roman" w:hAnsi="Times New Roman" w:cs="Times New Roman"/>
          <w:iCs/>
          <w:color w:val="000000" w:themeColor="text1"/>
          <w:sz w:val="24"/>
        </w:rPr>
        <w:t>=1,</w:t>
      </w:r>
      <w:r>
        <w:rPr>
          <w:rFonts w:ascii="Times New Roman" w:hAnsi="Times New Roman" w:cs="Times New Roman"/>
          <w:iCs/>
          <w:color w:val="000000" w:themeColor="text1"/>
          <w:sz w:val="24"/>
        </w:rPr>
        <w:t xml:space="preserve"> for Fig. S</w:t>
      </w:r>
      <w:r w:rsidR="00EE2848">
        <w:rPr>
          <w:rFonts w:ascii="Times New Roman" w:hAnsi="Times New Roman" w:cs="Times New Roman"/>
          <w:iCs/>
          <w:color w:val="000000" w:themeColor="text1"/>
          <w:sz w:val="24"/>
        </w:rPr>
        <w:t>2</w:t>
      </w:r>
      <w:r>
        <w:rPr>
          <w:rFonts w:ascii="Times New Roman" w:hAnsi="Times New Roman" w:cs="Times New Roman"/>
          <w:iCs/>
          <w:color w:val="000000" w:themeColor="text1"/>
          <w:sz w:val="24"/>
        </w:rPr>
        <w:t xml:space="preserve">a, and </w:t>
      </w:r>
      <w:r w:rsidR="00A17A5D" w:rsidRPr="001234AD">
        <w:rPr>
          <w:rFonts w:ascii="Times New Roman" w:hAnsi="Times New Roman" w:cs="Times New Roman"/>
          <w:iCs/>
          <w:color w:val="000000" w:themeColor="text1"/>
          <w:sz w:val="24"/>
        </w:rPr>
        <w:t>ν</w:t>
      </w:r>
      <w:r w:rsidR="00A17A5D">
        <w:rPr>
          <w:rFonts w:ascii="Times New Roman" w:hAnsi="Times New Roman" w:cs="Times New Roman"/>
          <w:iCs/>
          <w:color w:val="000000" w:themeColor="text1"/>
          <w:sz w:val="24"/>
        </w:rPr>
        <w:t>=2</w:t>
      </w:r>
      <w:r w:rsidRPr="001234AD">
        <w:rPr>
          <w:rFonts w:ascii="Times New Roman" w:hAnsi="Times New Roman" w:cs="Times New Roman"/>
          <w:iCs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/>
          <w:iCs/>
          <w:color w:val="000000" w:themeColor="text1"/>
          <w:sz w:val="24"/>
        </w:rPr>
        <w:t>for Fig. S</w:t>
      </w:r>
      <w:r w:rsidR="00EE2848">
        <w:rPr>
          <w:rFonts w:ascii="Times New Roman" w:hAnsi="Times New Roman" w:cs="Times New Roman"/>
          <w:iCs/>
          <w:color w:val="000000" w:themeColor="text1"/>
          <w:sz w:val="24"/>
        </w:rPr>
        <w:t>2</w:t>
      </w:r>
      <w:r>
        <w:rPr>
          <w:rFonts w:ascii="Times New Roman" w:hAnsi="Times New Roman" w:cs="Times New Roman"/>
          <w:iCs/>
          <w:color w:val="000000" w:themeColor="text1"/>
          <w:sz w:val="24"/>
        </w:rPr>
        <w:t xml:space="preserve">b </w:t>
      </w:r>
      <w:r w:rsidRPr="001234AD">
        <w:rPr>
          <w:rFonts w:ascii="Times New Roman" w:hAnsi="Times New Roman" w:cs="Times New Roman"/>
          <w:iCs/>
          <w:color w:val="000000" w:themeColor="text1"/>
          <w:sz w:val="24"/>
        </w:rPr>
        <w:t>while</w:t>
      </w:r>
      <w:r w:rsidRPr="001234AD">
        <w:rPr>
          <w:rFonts w:ascii="Times New Roman" w:hAnsi="Times New Roman" w:cs="Times New Roman"/>
          <w:color w:val="000000" w:themeColor="text1"/>
          <w:sz w:val="24"/>
        </w:rPr>
        <w:t xml:space="preserve"> applying 500 </w:t>
      </w:r>
      <w:proofErr w:type="spellStart"/>
      <w:proofErr w:type="gramStart"/>
      <w:r w:rsidRPr="001234AD">
        <w:rPr>
          <w:rFonts w:ascii="Times New Roman" w:hAnsi="Times New Roman" w:cs="Times New Roman"/>
          <w:color w:val="000000" w:themeColor="text1"/>
          <w:sz w:val="24"/>
        </w:rPr>
        <w:t>pA</w:t>
      </w:r>
      <w:proofErr w:type="spellEnd"/>
      <w:proofErr w:type="gramEnd"/>
      <w:r w:rsidRPr="001234AD">
        <w:rPr>
          <w:rFonts w:ascii="Times New Roman" w:hAnsi="Times New Roman" w:cs="Times New Roman"/>
          <w:color w:val="000000" w:themeColor="text1"/>
          <w:sz w:val="24"/>
        </w:rPr>
        <w:t xml:space="preserve"> of </w:t>
      </w:r>
      <w:r w:rsidRPr="001234AD">
        <w:rPr>
          <w:rFonts w:ascii="Times New Roman" w:hAnsi="Times New Roman" w:cs="Times New Roman"/>
          <w:i/>
          <w:iCs/>
          <w:color w:val="000000" w:themeColor="text1"/>
          <w:sz w:val="24"/>
        </w:rPr>
        <w:t>I</w:t>
      </w:r>
      <w:r w:rsidRPr="001234AD">
        <w:rPr>
          <w:rFonts w:ascii="Times New Roman" w:hAnsi="Times New Roman" w:cs="Times New Roman"/>
          <w:color w:val="000000" w:themeColor="text1"/>
          <w:sz w:val="24"/>
          <w:vertAlign w:val="subscript"/>
        </w:rPr>
        <w:t>SD</w:t>
      </w:r>
      <w:r w:rsidRPr="001234AD">
        <w:rPr>
          <w:rFonts w:ascii="Times New Roman" w:hAnsi="Times New Roman" w:cs="Times New Roman"/>
          <w:color w:val="000000" w:themeColor="text1"/>
          <w:sz w:val="24"/>
        </w:rPr>
        <w:t xml:space="preserve"> under 12 T</w:t>
      </w:r>
      <w:r>
        <w:rPr>
          <w:rFonts w:ascii="Times New Roman" w:hAnsi="Times New Roman" w:cs="Times New Roman"/>
          <w:color w:val="000000" w:themeColor="text1"/>
          <w:sz w:val="24"/>
        </w:rPr>
        <w:t>, clearly showing the QPC partitioning probed by step-like behavior with the plateaus indicating that IQ</w:t>
      </w:r>
      <w:r w:rsidR="00EE2848">
        <w:rPr>
          <w:rFonts w:ascii="Times New Roman" w:hAnsi="Times New Roman" w:cs="Times New Roman"/>
          <w:color w:val="000000" w:themeColor="text1"/>
          <w:sz w:val="24"/>
        </w:rPr>
        <w:t>HE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edges are fully transmitted across the QPC. In the measurements in Fig. 2 of the main text, </w:t>
      </w:r>
      <w:proofErr w:type="spellStart"/>
      <w:r w:rsidRPr="00790540">
        <w:rPr>
          <w:rFonts w:ascii="Times New Roman" w:hAnsi="Times New Roman" w:cs="Times New Roman"/>
          <w:i/>
          <w:iCs/>
          <w:color w:val="000000" w:themeColor="text1"/>
          <w:sz w:val="24"/>
        </w:rPr>
        <w:t>t</w:t>
      </w:r>
      <w:r w:rsidRPr="00790540">
        <w:rPr>
          <w:rFonts w:ascii="Times New Roman" w:hAnsi="Times New Roman" w:cs="Times New Roman"/>
          <w:color w:val="000000" w:themeColor="text1"/>
          <w:sz w:val="24"/>
          <w:vertAlign w:val="subscript"/>
        </w:rPr>
        <w:t>L</w:t>
      </w:r>
      <w:proofErr w:type="spellEnd"/>
      <w:r>
        <w:rPr>
          <w:rFonts w:ascii="Times New Roman" w:hAnsi="Times New Roman" w:cs="Times New Roman"/>
          <w:color w:val="000000" w:themeColor="text1"/>
          <w:sz w:val="24"/>
        </w:rPr>
        <w:t xml:space="preserve"> and </w:t>
      </w:r>
      <w:proofErr w:type="spellStart"/>
      <w:r w:rsidRPr="00790540">
        <w:rPr>
          <w:rFonts w:ascii="Times New Roman" w:hAnsi="Times New Roman" w:cs="Times New Roman"/>
          <w:i/>
          <w:iCs/>
          <w:color w:val="000000" w:themeColor="text1"/>
          <w:sz w:val="24"/>
        </w:rPr>
        <w:t>t</w:t>
      </w:r>
      <w:r w:rsidRPr="00790540">
        <w:rPr>
          <w:rFonts w:ascii="Times New Roman" w:hAnsi="Times New Roman" w:cs="Times New Roman"/>
          <w:color w:val="000000" w:themeColor="text1"/>
          <w:sz w:val="24"/>
          <w:vertAlign w:val="subscript"/>
        </w:rPr>
        <w:t>R</w:t>
      </w:r>
      <w:proofErr w:type="spellEnd"/>
      <w:r>
        <w:rPr>
          <w:rFonts w:ascii="Times New Roman" w:hAnsi="Times New Roman" w:cs="Times New Roman"/>
          <w:color w:val="000000" w:themeColor="text1"/>
          <w:sz w:val="24"/>
        </w:rPr>
        <w:t xml:space="preserve"> are set to ~0.5 for the interference of LL1, and ~1.5 for the interference of LL2, respectively.</w:t>
      </w:r>
    </w:p>
    <w:p w14:paraId="4E3F3A12" w14:textId="404C5FA5" w:rsidR="00731D0B" w:rsidRDefault="00731D0B" w:rsidP="00731D0B">
      <w:pPr>
        <w:widowControl/>
        <w:spacing w:after="0" w:line="480" w:lineRule="auto"/>
        <w:ind w:firstLine="800"/>
        <w:rPr>
          <w:rFonts w:ascii="Times New Roman" w:hAnsi="Times New Roman" w:cs="Times New Roman"/>
          <w:iCs/>
          <w:color w:val="FF0000"/>
          <w:sz w:val="24"/>
        </w:rPr>
      </w:pPr>
      <w:r w:rsidRPr="00AA5F67">
        <w:rPr>
          <w:rFonts w:ascii="Times New Roman" w:hAnsi="Times New Roman" w:cs="Times New Roman"/>
          <w:iCs/>
          <w:color w:val="000000" w:themeColor="text1"/>
          <w:sz w:val="24"/>
        </w:rPr>
        <w:t>Fig. S</w:t>
      </w:r>
      <w:r w:rsidR="00EE2848">
        <w:rPr>
          <w:rFonts w:ascii="Times New Roman" w:hAnsi="Times New Roman" w:cs="Times New Roman"/>
          <w:iCs/>
          <w:color w:val="000000" w:themeColor="text1"/>
          <w:sz w:val="24"/>
        </w:rPr>
        <w:t>2</w:t>
      </w:r>
      <w:r w:rsidRPr="00AA5F67">
        <w:rPr>
          <w:rFonts w:ascii="Times New Roman" w:hAnsi="Times New Roman" w:cs="Times New Roman"/>
          <w:iCs/>
          <w:color w:val="000000" w:themeColor="text1"/>
          <w:sz w:val="24"/>
        </w:rPr>
        <w:t>c and S</w:t>
      </w:r>
      <w:r w:rsidR="00EE2848">
        <w:rPr>
          <w:rFonts w:ascii="Times New Roman" w:hAnsi="Times New Roman" w:cs="Times New Roman"/>
          <w:iCs/>
          <w:color w:val="000000" w:themeColor="text1"/>
          <w:sz w:val="24"/>
        </w:rPr>
        <w:t>2</w:t>
      </w:r>
      <w:r w:rsidRPr="00AA5F67">
        <w:rPr>
          <w:rFonts w:ascii="Times New Roman" w:hAnsi="Times New Roman" w:cs="Times New Roman"/>
          <w:iCs/>
          <w:color w:val="000000" w:themeColor="text1"/>
          <w:sz w:val="24"/>
        </w:rPr>
        <w:t>d also show similar LQPC (RQPC) characterization measured at the condition where ν beneath LR/G, C</w:t>
      </w:r>
      <w:r w:rsidRPr="001234AD">
        <w:rPr>
          <w:rFonts w:ascii="Times New Roman" w:hAnsi="Times New Roman" w:cs="Times New Roman"/>
          <w:iCs/>
          <w:color w:val="000000" w:themeColor="text1"/>
          <w:sz w:val="24"/>
        </w:rPr>
        <w:t>G</w:t>
      </w:r>
      <w:r>
        <w:rPr>
          <w:rFonts w:ascii="Times New Roman" w:hAnsi="Times New Roman" w:cs="Times New Roman"/>
          <w:iCs/>
          <w:color w:val="000000" w:themeColor="text1"/>
          <w:sz w:val="24"/>
        </w:rPr>
        <w:t>,</w:t>
      </w:r>
      <w:r w:rsidRPr="001234AD">
        <w:rPr>
          <w:rFonts w:ascii="Times New Roman" w:hAnsi="Times New Roman" w:cs="Times New Roman"/>
          <w:iCs/>
          <w:color w:val="000000" w:themeColor="text1"/>
          <w:sz w:val="24"/>
        </w:rPr>
        <w:t xml:space="preserve"> and RSG (LSG) is set to 1</w:t>
      </w:r>
      <w:r>
        <w:rPr>
          <w:rFonts w:ascii="Times New Roman" w:hAnsi="Times New Roman" w:cs="Times New Roman"/>
          <w:iCs/>
          <w:color w:val="000000" w:themeColor="text1"/>
          <w:sz w:val="24"/>
        </w:rPr>
        <w:t xml:space="preserve">/3 </w:t>
      </w:r>
      <w:r w:rsidRPr="001234AD">
        <w:rPr>
          <w:rFonts w:ascii="Times New Roman" w:hAnsi="Times New Roman" w:cs="Times New Roman"/>
          <w:iCs/>
          <w:color w:val="000000" w:themeColor="text1"/>
          <w:sz w:val="24"/>
        </w:rPr>
        <w:t>while</w:t>
      </w:r>
      <w:r w:rsidRPr="001234AD">
        <w:rPr>
          <w:rFonts w:ascii="Times New Roman" w:hAnsi="Times New Roman" w:cs="Times New Roman"/>
          <w:color w:val="000000" w:themeColor="text1"/>
          <w:sz w:val="24"/>
        </w:rPr>
        <w:t xml:space="preserve"> applying 50 </w:t>
      </w:r>
      <w:proofErr w:type="spellStart"/>
      <w:proofErr w:type="gramStart"/>
      <w:r w:rsidRPr="001234AD">
        <w:rPr>
          <w:rFonts w:ascii="Times New Roman" w:hAnsi="Times New Roman" w:cs="Times New Roman"/>
          <w:color w:val="000000" w:themeColor="text1"/>
          <w:sz w:val="24"/>
        </w:rPr>
        <w:t>pA</w:t>
      </w:r>
      <w:proofErr w:type="spellEnd"/>
      <w:proofErr w:type="gramEnd"/>
      <w:r w:rsidRPr="001234AD">
        <w:rPr>
          <w:rFonts w:ascii="Times New Roman" w:hAnsi="Times New Roman" w:cs="Times New Roman"/>
          <w:color w:val="000000" w:themeColor="text1"/>
          <w:sz w:val="24"/>
        </w:rPr>
        <w:t xml:space="preserve"> of </w:t>
      </w:r>
      <w:r w:rsidRPr="001234AD">
        <w:rPr>
          <w:rFonts w:ascii="Times New Roman" w:hAnsi="Times New Roman" w:cs="Times New Roman"/>
          <w:i/>
          <w:iCs/>
          <w:color w:val="000000" w:themeColor="text1"/>
          <w:sz w:val="24"/>
        </w:rPr>
        <w:t>I</w:t>
      </w:r>
      <w:r w:rsidRPr="001234AD">
        <w:rPr>
          <w:rFonts w:ascii="Times New Roman" w:hAnsi="Times New Roman" w:cs="Times New Roman"/>
          <w:color w:val="000000" w:themeColor="text1"/>
          <w:sz w:val="24"/>
          <w:vertAlign w:val="subscript"/>
        </w:rPr>
        <w:t>SD</w:t>
      </w:r>
      <w:r w:rsidRPr="001234AD">
        <w:rPr>
          <w:rFonts w:ascii="Times New Roman" w:hAnsi="Times New Roman" w:cs="Times New Roman"/>
          <w:color w:val="000000" w:themeColor="text1"/>
          <w:sz w:val="24"/>
        </w:rPr>
        <w:t xml:space="preserve"> under 12 T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for Fig. S</w:t>
      </w:r>
      <w:r w:rsidR="00EE2848">
        <w:rPr>
          <w:rFonts w:ascii="Times New Roman" w:hAnsi="Times New Roman" w:cs="Times New Roman"/>
          <w:color w:val="000000" w:themeColor="text1"/>
          <w:sz w:val="24"/>
        </w:rPr>
        <w:t>2</w:t>
      </w:r>
      <w:r>
        <w:rPr>
          <w:rFonts w:ascii="Times New Roman" w:hAnsi="Times New Roman" w:cs="Times New Roman"/>
          <w:color w:val="000000" w:themeColor="text1"/>
          <w:sz w:val="24"/>
        </w:rPr>
        <w:t>c and 10.5 T for Fig. S</w:t>
      </w:r>
      <w:r w:rsidR="00EE2848">
        <w:rPr>
          <w:rFonts w:ascii="Times New Roman" w:hAnsi="Times New Roman" w:cs="Times New Roman"/>
          <w:color w:val="000000" w:themeColor="text1"/>
          <w:sz w:val="24"/>
        </w:rPr>
        <w:t>2</w:t>
      </w:r>
      <w:r>
        <w:rPr>
          <w:rFonts w:ascii="Times New Roman" w:hAnsi="Times New Roman" w:cs="Times New Roman"/>
          <w:color w:val="000000" w:themeColor="text1"/>
          <w:sz w:val="24"/>
        </w:rPr>
        <w:t>d, respectively. One distinct feature which is not observed in Fig. S</w:t>
      </w:r>
      <w:r w:rsidR="00EE2848">
        <w:rPr>
          <w:rFonts w:ascii="Times New Roman" w:hAnsi="Times New Roman" w:cs="Times New Roman"/>
          <w:color w:val="000000" w:themeColor="text1"/>
          <w:sz w:val="24"/>
        </w:rPr>
        <w:t>2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a-b is many peaks emerging on the plateau, which </w:t>
      </w:r>
      <w:r w:rsidRPr="0032643A">
        <w:rPr>
          <w:rFonts w:ascii="Times New Roman" w:hAnsi="Times New Roman" w:cs="Times New Roman"/>
          <w:color w:val="000000" w:themeColor="text1"/>
          <w:sz w:val="24"/>
        </w:rPr>
        <w:t>may be attributed to FQ</w:t>
      </w:r>
      <w:r w:rsidR="00EE2848">
        <w:rPr>
          <w:rFonts w:ascii="Times New Roman" w:hAnsi="Times New Roman" w:cs="Times New Roman"/>
          <w:color w:val="000000" w:themeColor="text1"/>
          <w:sz w:val="24"/>
        </w:rPr>
        <w:t>HE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edge</w:t>
      </w:r>
      <w:r w:rsidRPr="0032643A">
        <w:rPr>
          <w:rFonts w:ascii="Times New Roman" w:hAnsi="Times New Roman" w:cs="Times New Roman"/>
          <w:color w:val="000000" w:themeColor="text1"/>
          <w:sz w:val="24"/>
        </w:rPr>
        <w:t xml:space="preserve">s vulnerable to the </w:t>
      </w:r>
      <w:r w:rsidRPr="0032643A">
        <w:rPr>
          <w:rFonts w:ascii="Times New Roman" w:hAnsi="Times New Roman" w:cs="Times New Roman"/>
          <w:iCs/>
          <w:color w:val="000000" w:themeColor="text1"/>
          <w:sz w:val="24"/>
        </w:rPr>
        <w:t xml:space="preserve">charge disorder </w:t>
      </w:r>
      <w:r>
        <w:rPr>
          <w:rFonts w:ascii="Times New Roman" w:hAnsi="Times New Roman" w:cs="Times New Roman"/>
          <w:iCs/>
          <w:color w:val="000000" w:themeColor="text1"/>
          <w:sz w:val="24"/>
        </w:rPr>
        <w:t>near</w:t>
      </w:r>
      <w:r w:rsidRPr="0032643A">
        <w:rPr>
          <w:rFonts w:ascii="Times New Roman" w:hAnsi="Times New Roman" w:cs="Times New Roman"/>
          <w:iCs/>
          <w:color w:val="000000" w:themeColor="text1"/>
          <w:sz w:val="24"/>
        </w:rPr>
        <w:t xml:space="preserve"> QPCs saddle point and etched trenches. 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In the measurements in Fig. 3 and 4 of the main text, </w:t>
      </w:r>
      <w:proofErr w:type="spellStart"/>
      <w:r w:rsidRPr="00790540">
        <w:rPr>
          <w:rFonts w:ascii="Times New Roman" w:hAnsi="Times New Roman" w:cs="Times New Roman"/>
          <w:i/>
          <w:iCs/>
          <w:color w:val="000000" w:themeColor="text1"/>
          <w:sz w:val="24"/>
        </w:rPr>
        <w:t>t</w:t>
      </w:r>
      <w:r w:rsidRPr="00790540">
        <w:rPr>
          <w:rFonts w:ascii="Times New Roman" w:hAnsi="Times New Roman" w:cs="Times New Roman"/>
          <w:color w:val="000000" w:themeColor="text1"/>
          <w:sz w:val="24"/>
          <w:vertAlign w:val="subscript"/>
        </w:rPr>
        <w:t>L</w:t>
      </w:r>
      <w:proofErr w:type="spellEnd"/>
      <w:r>
        <w:rPr>
          <w:rFonts w:ascii="Times New Roman" w:hAnsi="Times New Roman" w:cs="Times New Roman"/>
          <w:color w:val="000000" w:themeColor="text1"/>
          <w:sz w:val="24"/>
        </w:rPr>
        <w:t xml:space="preserve"> and </w:t>
      </w:r>
      <w:proofErr w:type="spellStart"/>
      <w:r w:rsidRPr="00790540">
        <w:rPr>
          <w:rFonts w:ascii="Times New Roman" w:hAnsi="Times New Roman" w:cs="Times New Roman"/>
          <w:i/>
          <w:iCs/>
          <w:color w:val="000000" w:themeColor="text1"/>
          <w:sz w:val="24"/>
        </w:rPr>
        <w:t>t</w:t>
      </w:r>
      <w:r w:rsidRPr="00790540">
        <w:rPr>
          <w:rFonts w:ascii="Times New Roman" w:hAnsi="Times New Roman" w:cs="Times New Roman"/>
          <w:color w:val="000000" w:themeColor="text1"/>
          <w:sz w:val="24"/>
          <w:vertAlign w:val="subscript"/>
        </w:rPr>
        <w:t>R</w:t>
      </w:r>
      <w:proofErr w:type="spellEnd"/>
      <w:r>
        <w:rPr>
          <w:rFonts w:ascii="Times New Roman" w:hAnsi="Times New Roman" w:cs="Times New Roman"/>
          <w:color w:val="000000" w:themeColor="text1"/>
          <w:sz w:val="24"/>
        </w:rPr>
        <w:t xml:space="preserve"> are set to ~0.75 and ~0.95, respectively.</w:t>
      </w:r>
    </w:p>
    <w:p w14:paraId="6AA3A0C6" w14:textId="77777777" w:rsidR="00731D0B" w:rsidRPr="0032643A" w:rsidRDefault="00731D0B" w:rsidP="00731D0B">
      <w:pPr>
        <w:widowControl/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  <w:r w:rsidRPr="0032643A">
        <w:rPr>
          <w:rFonts w:ascii="Times New Roman" w:hAnsi="Times New Roman" w:cs="Times New Roman"/>
          <w:noProof/>
          <w:color w:val="000000" w:themeColor="text1"/>
          <w:sz w:val="24"/>
        </w:rPr>
        <w:lastRenderedPageBreak/>
        <w:drawing>
          <wp:inline distT="0" distB="0" distL="0" distR="0" wp14:anchorId="3E9821FC" wp14:editId="4E94AA77">
            <wp:extent cx="5339552" cy="5391807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9552" cy="5391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5BBCC6" w14:textId="7637A06A" w:rsidR="00731D0B" w:rsidRPr="0032643A" w:rsidRDefault="00731D0B" w:rsidP="00731D0B">
      <w:pPr>
        <w:widowControl/>
        <w:spacing w:line="480" w:lineRule="auto"/>
        <w:rPr>
          <w:rFonts w:ascii="Times New Roman" w:hAnsi="Times New Roman" w:cs="Times New Roman"/>
          <w:bCs/>
          <w:color w:val="000000" w:themeColor="text1"/>
          <w:sz w:val="24"/>
        </w:rPr>
      </w:pPr>
      <w:r w:rsidRPr="0032643A">
        <w:rPr>
          <w:rFonts w:ascii="Times New Roman" w:hAnsi="Times New Roman" w:cs="Times New Roman" w:hint="eastAsia"/>
          <w:b/>
          <w:color w:val="000000" w:themeColor="text1"/>
          <w:sz w:val="24"/>
        </w:rPr>
        <w:t xml:space="preserve">Fig. </w:t>
      </w:r>
      <w:r w:rsidRPr="0032643A">
        <w:rPr>
          <w:rFonts w:ascii="Times New Roman" w:hAnsi="Times New Roman" w:cs="Times New Roman"/>
          <w:b/>
          <w:color w:val="000000" w:themeColor="text1"/>
          <w:sz w:val="24"/>
        </w:rPr>
        <w:t>S</w:t>
      </w:r>
      <w:r w:rsidR="00EE2848">
        <w:rPr>
          <w:rFonts w:ascii="Times New Roman" w:hAnsi="Times New Roman" w:cs="Times New Roman"/>
          <w:b/>
          <w:color w:val="000000" w:themeColor="text1"/>
          <w:sz w:val="24"/>
        </w:rPr>
        <w:t>2</w:t>
      </w:r>
      <w:r w:rsidRPr="0032643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|</w:t>
      </w:r>
      <w:r w:rsidRPr="0032643A">
        <w:rPr>
          <w:rFonts w:ascii="Times New Roman" w:hAnsi="Times New Roman" w:cs="Times New Roman" w:hint="eastAsia"/>
          <w:b/>
          <w:color w:val="000000" w:themeColor="text1"/>
          <w:sz w:val="24"/>
        </w:rPr>
        <w:t xml:space="preserve"> </w:t>
      </w:r>
      <w:r w:rsidRPr="0032643A">
        <w:rPr>
          <w:rFonts w:ascii="Times New Roman" w:hAnsi="Times New Roman" w:cs="Times New Roman"/>
          <w:b/>
          <w:color w:val="000000" w:themeColor="text1"/>
          <w:sz w:val="24"/>
        </w:rPr>
        <w:t>QPCs characterization</w:t>
      </w:r>
      <w:r w:rsidR="00FC60E5">
        <w:rPr>
          <w:rFonts w:ascii="Times New Roman" w:hAnsi="Times New Roman" w:cs="Times New Roman"/>
          <w:b/>
          <w:color w:val="000000" w:themeColor="text1"/>
          <w:sz w:val="24"/>
        </w:rPr>
        <w:t xml:space="preserve"> in the IQHE and FQHE</w:t>
      </w:r>
      <w:r w:rsidRPr="0032643A">
        <w:rPr>
          <w:rFonts w:ascii="Times New Roman" w:hAnsi="Times New Roman" w:cs="Times New Roman"/>
          <w:b/>
          <w:color w:val="000000" w:themeColor="text1"/>
          <w:sz w:val="24"/>
        </w:rPr>
        <w:t>. a-d</w:t>
      </w:r>
      <w:r w:rsidRPr="0032643A">
        <w:rPr>
          <w:rFonts w:ascii="Times New Roman" w:hAnsi="Times New Roman" w:cs="Times New Roman"/>
          <w:bCs/>
          <w:color w:val="000000" w:themeColor="text1"/>
          <w:sz w:val="24"/>
        </w:rPr>
        <w:t>,</w:t>
      </w:r>
      <w:r w:rsidRPr="0032643A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Pr="0032643A">
        <w:rPr>
          <w:rFonts w:ascii="Times New Roman" w:hAnsi="Times New Roman" w:cs="Times New Roman"/>
          <w:bCs/>
          <w:color w:val="000000" w:themeColor="text1"/>
          <w:sz w:val="24"/>
        </w:rPr>
        <w:t xml:space="preserve">Diagonal conductance </w:t>
      </w:r>
      <w:r w:rsidRPr="0032643A">
        <w:rPr>
          <w:rFonts w:ascii="Times New Roman" w:hAnsi="Times New Roman" w:cs="Times New Roman"/>
          <w:bCs/>
          <w:i/>
          <w:iCs/>
          <w:color w:val="000000" w:themeColor="text1"/>
          <w:sz w:val="24"/>
        </w:rPr>
        <w:t>G</w:t>
      </w:r>
      <w:r w:rsidRPr="0032643A">
        <w:rPr>
          <w:rFonts w:ascii="Times New Roman" w:hAnsi="Times New Roman" w:cs="Times New Roman"/>
          <w:bCs/>
          <w:color w:val="000000" w:themeColor="text1"/>
          <w:sz w:val="24"/>
          <w:vertAlign w:val="subscript"/>
        </w:rPr>
        <w:t>D</w:t>
      </w:r>
      <w:r w:rsidRPr="0032643A">
        <w:rPr>
          <w:rFonts w:ascii="Times New Roman" w:hAnsi="Times New Roman" w:cs="Times New Roman"/>
          <w:bCs/>
          <w:color w:val="000000" w:themeColor="text1"/>
          <w:sz w:val="24"/>
        </w:rPr>
        <w:t xml:space="preserve"> for LQPC (red) and RQPC (blue) as a function of either </w:t>
      </w:r>
      <w:r w:rsidRPr="0032643A">
        <w:rPr>
          <w:rFonts w:ascii="Times New Roman" w:hAnsi="Times New Roman" w:cs="Times New Roman"/>
          <w:bCs/>
          <w:i/>
          <w:iCs/>
          <w:color w:val="000000" w:themeColor="text1"/>
          <w:sz w:val="24"/>
        </w:rPr>
        <w:t>V</w:t>
      </w:r>
      <w:r w:rsidRPr="0032643A">
        <w:rPr>
          <w:rFonts w:ascii="Times New Roman" w:hAnsi="Times New Roman" w:cs="Times New Roman"/>
          <w:bCs/>
          <w:color w:val="000000" w:themeColor="text1"/>
          <w:sz w:val="24"/>
          <w:vertAlign w:val="subscript"/>
        </w:rPr>
        <w:t>LBG</w:t>
      </w:r>
      <w:r w:rsidRPr="0032643A">
        <w:rPr>
          <w:rFonts w:ascii="Times New Roman" w:hAnsi="Times New Roman" w:cs="Times New Roman"/>
          <w:bCs/>
          <w:color w:val="000000" w:themeColor="text1"/>
          <w:sz w:val="24"/>
        </w:rPr>
        <w:t xml:space="preserve"> or </w:t>
      </w:r>
      <w:r w:rsidRPr="0032643A">
        <w:rPr>
          <w:rFonts w:ascii="Times New Roman" w:hAnsi="Times New Roman" w:cs="Times New Roman"/>
          <w:bCs/>
          <w:i/>
          <w:iCs/>
          <w:color w:val="000000" w:themeColor="text1"/>
          <w:sz w:val="24"/>
        </w:rPr>
        <w:t>V</w:t>
      </w:r>
      <w:r w:rsidRPr="0032643A">
        <w:rPr>
          <w:rFonts w:ascii="Times New Roman" w:hAnsi="Times New Roman" w:cs="Times New Roman"/>
          <w:bCs/>
          <w:color w:val="000000" w:themeColor="text1"/>
          <w:sz w:val="24"/>
          <w:vertAlign w:val="subscript"/>
        </w:rPr>
        <w:t>RBG</w:t>
      </w:r>
      <w:r w:rsidRPr="0032643A">
        <w:rPr>
          <w:rFonts w:ascii="Times New Roman" w:hAnsi="Times New Roman" w:cs="Times New Roman"/>
          <w:bCs/>
          <w:color w:val="000000" w:themeColor="text1"/>
          <w:sz w:val="24"/>
        </w:rPr>
        <w:t xml:space="preserve"> at different filling factor</w:t>
      </w:r>
      <w:r>
        <w:rPr>
          <w:rFonts w:ascii="Times New Roman" w:hAnsi="Times New Roman" w:cs="Times New Roman"/>
          <w:bCs/>
          <w:color w:val="000000" w:themeColor="text1"/>
          <w:sz w:val="24"/>
        </w:rPr>
        <w:t>s</w:t>
      </w:r>
      <w:r w:rsidRPr="0032643A">
        <w:rPr>
          <w:rFonts w:ascii="Times New Roman" w:hAnsi="Times New Roman" w:cs="Times New Roman"/>
          <w:bCs/>
          <w:color w:val="000000" w:themeColor="text1"/>
          <w:sz w:val="24"/>
        </w:rPr>
        <w:t>. (a) ν = 1 at 12 T. (b) ν = 2 at 12 T. (c) ν = 1/3 at 12 T. (d) ν = 1/3 at 10.5 T.</w:t>
      </w:r>
      <w:r w:rsidR="00693CD2">
        <w:rPr>
          <w:rFonts w:ascii="Times New Roman" w:hAnsi="Times New Roman" w:cs="Times New Roman"/>
          <w:bCs/>
          <w:color w:val="000000" w:themeColor="text1"/>
          <w:sz w:val="24"/>
        </w:rPr>
        <w:t xml:space="preserve"> Note a single ground is employed in these measurements.</w:t>
      </w:r>
    </w:p>
    <w:p w14:paraId="3465C089" w14:textId="77777777" w:rsidR="00731D0B" w:rsidRDefault="00731D0B" w:rsidP="00731D0B">
      <w:pPr>
        <w:widowControl/>
        <w:rPr>
          <w:rFonts w:ascii="Times New Roman" w:hAnsi="Times New Roman" w:cs="Times New Roman"/>
          <w:bCs/>
          <w:color w:val="FF0000"/>
          <w:sz w:val="24"/>
        </w:rPr>
      </w:pPr>
      <w:r>
        <w:rPr>
          <w:rFonts w:ascii="Times New Roman" w:hAnsi="Times New Roman" w:cs="Times New Roman"/>
          <w:bCs/>
          <w:color w:val="FF0000"/>
          <w:sz w:val="24"/>
        </w:rPr>
        <w:br w:type="page"/>
      </w:r>
    </w:p>
    <w:p w14:paraId="021EE116" w14:textId="182D8ACD" w:rsidR="006D0958" w:rsidRPr="001C3551" w:rsidRDefault="00884BA9" w:rsidP="006D0958">
      <w:pPr>
        <w:widowControl/>
        <w:spacing w:after="0"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1B7E56">
        <w:rPr>
          <w:rFonts w:ascii="Times New Roman" w:hAnsi="Times New Roman" w:cs="Times New Roman"/>
          <w:b/>
          <w:bCs/>
          <w:color w:val="000000" w:themeColor="text1"/>
          <w:sz w:val="24"/>
        </w:rPr>
        <w:lastRenderedPageBreak/>
        <w:t xml:space="preserve">Supplementary Section </w:t>
      </w:r>
      <w:r w:rsidR="005E2B55" w:rsidRPr="001B7E56">
        <w:rPr>
          <w:rFonts w:ascii="Times New Roman" w:hAnsi="Times New Roman" w:cs="Times New Roman"/>
          <w:b/>
          <w:bCs/>
          <w:color w:val="000000" w:themeColor="text1"/>
          <w:sz w:val="24"/>
        </w:rPr>
        <w:t>3</w:t>
      </w:r>
      <w:r w:rsidRPr="001B7E56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: </w:t>
      </w:r>
      <w:r w:rsidR="00610B17" w:rsidRPr="001B7E56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</w:rPr>
        <w:t>V</w:t>
      </w:r>
      <w:r w:rsidR="00AD7E77" w:rsidRPr="001B7E56">
        <w:rPr>
          <w:rFonts w:ascii="Times New Roman" w:hAnsi="Times New Roman" w:cs="Times New Roman"/>
          <w:b/>
          <w:bCs/>
          <w:color w:val="000000" w:themeColor="text1"/>
          <w:sz w:val="24"/>
          <w:vertAlign w:val="subscript"/>
        </w:rPr>
        <w:t>CG</w:t>
      </w:r>
      <w:r w:rsidR="00AD7E77" w:rsidRPr="001B7E56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dependence of the i</w:t>
      </w:r>
      <w:r w:rsidR="006D0958" w:rsidRPr="001B7E56">
        <w:rPr>
          <w:rFonts w:ascii="Times New Roman" w:hAnsi="Times New Roman" w:cs="Times New Roman"/>
          <w:b/>
          <w:bCs/>
          <w:color w:val="000000" w:themeColor="text1"/>
          <w:sz w:val="24"/>
        </w:rPr>
        <w:t>nterference at IQHE</w:t>
      </w:r>
    </w:p>
    <w:p w14:paraId="75ADBB7E" w14:textId="06A6808E" w:rsidR="006D0958" w:rsidRPr="00ED480B" w:rsidRDefault="001C3551" w:rsidP="001B7E56">
      <w:pPr>
        <w:widowControl/>
        <w:spacing w:after="0" w:line="480" w:lineRule="auto"/>
        <w:ind w:firstLine="800"/>
        <w:rPr>
          <w:rFonts w:ascii="Times New Roman" w:hAnsi="Times New Roman" w:cs="Times New Roman"/>
          <w:iCs/>
          <w:color w:val="FF0000"/>
          <w:sz w:val="24"/>
        </w:rPr>
      </w:pPr>
      <w:r w:rsidRPr="00FA6D70">
        <w:rPr>
          <w:rFonts w:ascii="Times New Roman" w:hAnsi="Times New Roman" w:cs="Times New Roman"/>
          <w:iCs/>
          <w:color w:val="000000" w:themeColor="text1"/>
          <w:sz w:val="24"/>
        </w:rPr>
        <w:t>We present all</w:t>
      </w:r>
      <w:r w:rsidR="001B7E56">
        <w:rPr>
          <w:rFonts w:ascii="Times New Roman" w:hAnsi="Times New Roman" w:cs="Times New Roman"/>
          <w:iCs/>
          <w:color w:val="000000" w:themeColor="text1"/>
          <w:sz w:val="24"/>
        </w:rPr>
        <w:t xml:space="preserve"> the</w:t>
      </w:r>
      <w:r w:rsidRPr="00FA6D70">
        <w:rPr>
          <w:rFonts w:ascii="Times New Roman" w:hAnsi="Times New Roman" w:cs="Times New Roman"/>
          <w:iCs/>
          <w:color w:val="000000" w:themeColor="text1"/>
          <w:sz w:val="24"/>
        </w:rPr>
        <w:t xml:space="preserve"> 2D pajama plots and the corresponding 2D</w:t>
      </w:r>
      <w:r w:rsidR="00533864">
        <w:rPr>
          <w:rFonts w:ascii="Times New Roman" w:hAnsi="Times New Roman" w:cs="Times New Roman"/>
          <w:iCs/>
          <w:color w:val="000000" w:themeColor="text1"/>
          <w:sz w:val="24"/>
        </w:rPr>
        <w:t>-</w:t>
      </w:r>
      <w:r w:rsidRPr="00FA6D70">
        <w:rPr>
          <w:rFonts w:ascii="Times New Roman" w:hAnsi="Times New Roman" w:cs="Times New Roman"/>
          <w:iCs/>
          <w:color w:val="000000" w:themeColor="text1"/>
          <w:sz w:val="24"/>
        </w:rPr>
        <w:t xml:space="preserve">FFT results used for analyzing </w:t>
      </w:r>
      <w:r w:rsidRPr="00FA6D70">
        <w:rPr>
          <w:rFonts w:ascii="Times New Roman" w:hAnsi="Times New Roman" w:cs="Times New Roman"/>
          <w:i/>
          <w:color w:val="000000" w:themeColor="text1"/>
          <w:sz w:val="24"/>
        </w:rPr>
        <w:t>V</w:t>
      </w:r>
      <w:r w:rsidRPr="00FA6D70">
        <w:rPr>
          <w:rFonts w:ascii="Times New Roman" w:hAnsi="Times New Roman" w:cs="Times New Roman"/>
          <w:iCs/>
          <w:color w:val="000000" w:themeColor="text1"/>
          <w:sz w:val="24"/>
          <w:vertAlign w:val="subscript"/>
        </w:rPr>
        <w:t>CG</w:t>
      </w:r>
      <w:r w:rsidRPr="00FA6D70">
        <w:rPr>
          <w:rFonts w:ascii="Times New Roman" w:hAnsi="Times New Roman" w:cs="Times New Roman"/>
          <w:iCs/>
          <w:color w:val="000000" w:themeColor="text1"/>
          <w:sz w:val="24"/>
        </w:rPr>
        <w:t xml:space="preserve"> dependence of the LL1 and LL2 interference shown in Fig. 2 of the main text. Fig. </w:t>
      </w:r>
      <w:r w:rsidR="003D08A4" w:rsidRPr="00FA6D70">
        <w:rPr>
          <w:rFonts w:ascii="Times New Roman" w:hAnsi="Times New Roman" w:cs="Times New Roman"/>
          <w:iCs/>
          <w:color w:val="000000" w:themeColor="text1"/>
          <w:sz w:val="24"/>
        </w:rPr>
        <w:t>S</w:t>
      </w:r>
      <w:r w:rsidR="00533864">
        <w:rPr>
          <w:rFonts w:ascii="Times New Roman" w:hAnsi="Times New Roman" w:cs="Times New Roman"/>
          <w:iCs/>
          <w:color w:val="000000" w:themeColor="text1"/>
          <w:sz w:val="24"/>
        </w:rPr>
        <w:t>3</w:t>
      </w:r>
      <w:r w:rsidR="004A01E8">
        <w:rPr>
          <w:rFonts w:ascii="Times New Roman" w:hAnsi="Times New Roman" w:cs="Times New Roman"/>
          <w:iCs/>
          <w:color w:val="000000" w:themeColor="text1"/>
          <w:sz w:val="24"/>
        </w:rPr>
        <w:t xml:space="preserve"> (</w:t>
      </w:r>
      <w:r w:rsidR="00533864">
        <w:rPr>
          <w:rFonts w:ascii="Times New Roman" w:hAnsi="Times New Roman" w:cs="Times New Roman"/>
          <w:iCs/>
          <w:color w:val="000000" w:themeColor="text1"/>
          <w:sz w:val="24"/>
        </w:rPr>
        <w:t>S5</w:t>
      </w:r>
      <w:r w:rsidR="004A01E8">
        <w:rPr>
          <w:rFonts w:ascii="Times New Roman" w:hAnsi="Times New Roman" w:cs="Times New Roman"/>
          <w:iCs/>
          <w:color w:val="000000" w:themeColor="text1"/>
          <w:sz w:val="24"/>
        </w:rPr>
        <w:t>)</w:t>
      </w:r>
      <w:r w:rsidR="00FC5B5A">
        <w:rPr>
          <w:rFonts w:ascii="Times New Roman" w:hAnsi="Times New Roman" w:cs="Times New Roman"/>
          <w:iCs/>
          <w:color w:val="000000" w:themeColor="text1"/>
          <w:sz w:val="24"/>
        </w:rPr>
        <w:t xml:space="preserve"> and S</w:t>
      </w:r>
      <w:r w:rsidR="00533864">
        <w:rPr>
          <w:rFonts w:ascii="Times New Roman" w:hAnsi="Times New Roman" w:cs="Times New Roman"/>
          <w:iCs/>
          <w:color w:val="000000" w:themeColor="text1"/>
          <w:sz w:val="24"/>
        </w:rPr>
        <w:t>4</w:t>
      </w:r>
      <w:r w:rsidR="004A01E8">
        <w:rPr>
          <w:rFonts w:ascii="Times New Roman" w:hAnsi="Times New Roman" w:cs="Times New Roman"/>
          <w:iCs/>
          <w:color w:val="000000" w:themeColor="text1"/>
          <w:sz w:val="24"/>
        </w:rPr>
        <w:t xml:space="preserve"> (</w:t>
      </w:r>
      <w:r w:rsidR="00533864">
        <w:rPr>
          <w:rFonts w:ascii="Times New Roman" w:hAnsi="Times New Roman" w:cs="Times New Roman"/>
          <w:iCs/>
          <w:color w:val="000000" w:themeColor="text1"/>
          <w:sz w:val="24"/>
        </w:rPr>
        <w:t>S6</w:t>
      </w:r>
      <w:r w:rsidR="004A01E8">
        <w:rPr>
          <w:rFonts w:ascii="Times New Roman" w:hAnsi="Times New Roman" w:cs="Times New Roman"/>
          <w:iCs/>
          <w:color w:val="000000" w:themeColor="text1"/>
          <w:sz w:val="24"/>
        </w:rPr>
        <w:t>)</w:t>
      </w:r>
      <w:r w:rsidR="003D08A4" w:rsidRPr="00FA6D70">
        <w:rPr>
          <w:rFonts w:ascii="Times New Roman" w:hAnsi="Times New Roman" w:cs="Times New Roman"/>
          <w:iCs/>
          <w:color w:val="000000" w:themeColor="text1"/>
          <w:sz w:val="24"/>
        </w:rPr>
        <w:t xml:space="preserve"> show </w:t>
      </w:r>
      <w:r w:rsidR="00245931" w:rsidRPr="00FA6D70">
        <w:rPr>
          <w:rFonts w:ascii="Times New Roman" w:hAnsi="Times New Roman" w:cs="Times New Roman"/>
          <w:iCs/>
          <w:color w:val="000000" w:themeColor="text1"/>
          <w:sz w:val="24"/>
        </w:rPr>
        <w:t xml:space="preserve">2D pajama of </w:t>
      </w:r>
      <w:r w:rsidR="00245931" w:rsidRPr="00FA6D70">
        <w:rPr>
          <w:rFonts w:ascii="Times New Roman" w:hAnsi="Times New Roman" w:cs="Times New Roman"/>
          <w:i/>
          <w:color w:val="000000" w:themeColor="text1"/>
          <w:sz w:val="24"/>
        </w:rPr>
        <w:t>R</w:t>
      </w:r>
      <w:r w:rsidR="00245931" w:rsidRPr="00FA6D70">
        <w:rPr>
          <w:rFonts w:ascii="Times New Roman" w:hAnsi="Times New Roman" w:cs="Times New Roman"/>
          <w:iCs/>
          <w:color w:val="000000" w:themeColor="text1"/>
          <w:sz w:val="24"/>
          <w:vertAlign w:val="subscript"/>
        </w:rPr>
        <w:t>D</w:t>
      </w:r>
      <w:r w:rsidR="00245931" w:rsidRPr="00FA6D70">
        <w:rPr>
          <w:rFonts w:ascii="Times New Roman" w:hAnsi="Times New Roman" w:cs="Times New Roman"/>
          <w:iCs/>
          <w:color w:val="000000" w:themeColor="text1"/>
          <w:sz w:val="24"/>
        </w:rPr>
        <w:t xml:space="preserve"> as a function of </w:t>
      </w:r>
      <w:r w:rsidR="00245931" w:rsidRPr="00FA6D70">
        <w:rPr>
          <w:rFonts w:ascii="Times New Roman" w:hAnsi="Times New Roman" w:cs="Times New Roman"/>
          <w:i/>
          <w:color w:val="000000" w:themeColor="text1"/>
          <w:sz w:val="24"/>
        </w:rPr>
        <w:t>B</w:t>
      </w:r>
      <w:r w:rsidR="00245931" w:rsidRPr="00FA6D70">
        <w:rPr>
          <w:rFonts w:ascii="Times New Roman" w:hAnsi="Times New Roman" w:cs="Times New Roman"/>
          <w:iCs/>
          <w:color w:val="000000" w:themeColor="text1"/>
          <w:sz w:val="24"/>
        </w:rPr>
        <w:t xml:space="preserve"> and </w:t>
      </w:r>
      <w:r w:rsidR="00245931" w:rsidRPr="00FA6D70">
        <w:rPr>
          <w:rFonts w:ascii="Times New Roman" w:hAnsi="Times New Roman" w:cs="Times New Roman"/>
          <w:i/>
          <w:color w:val="000000" w:themeColor="text1"/>
          <w:sz w:val="24"/>
        </w:rPr>
        <w:t>V</w:t>
      </w:r>
      <w:r w:rsidR="00245931" w:rsidRPr="00FA6D70">
        <w:rPr>
          <w:rFonts w:ascii="Times New Roman" w:hAnsi="Times New Roman" w:cs="Times New Roman"/>
          <w:iCs/>
          <w:color w:val="000000" w:themeColor="text1"/>
          <w:sz w:val="24"/>
          <w:vertAlign w:val="subscript"/>
        </w:rPr>
        <w:t>PG</w:t>
      </w:r>
      <w:r w:rsidR="00245931" w:rsidRPr="00FA6D70">
        <w:rPr>
          <w:rFonts w:ascii="Times New Roman" w:hAnsi="Times New Roman" w:cs="Times New Roman"/>
          <w:iCs/>
          <w:color w:val="000000" w:themeColor="text1"/>
          <w:sz w:val="24"/>
        </w:rPr>
        <w:t xml:space="preserve"> measured at different </w:t>
      </w:r>
      <w:r w:rsidR="00245931" w:rsidRPr="00FA6D70">
        <w:rPr>
          <w:rFonts w:ascii="Times New Roman" w:hAnsi="Times New Roman" w:cs="Times New Roman"/>
          <w:i/>
          <w:color w:val="000000" w:themeColor="text1"/>
          <w:sz w:val="24"/>
        </w:rPr>
        <w:t>V</w:t>
      </w:r>
      <w:r w:rsidR="00245931" w:rsidRPr="00FA6D70">
        <w:rPr>
          <w:rFonts w:ascii="Times New Roman" w:hAnsi="Times New Roman" w:cs="Times New Roman"/>
          <w:iCs/>
          <w:color w:val="000000" w:themeColor="text1"/>
          <w:sz w:val="24"/>
          <w:vertAlign w:val="subscript"/>
        </w:rPr>
        <w:t>CG</w:t>
      </w:r>
      <w:r w:rsidR="00245931" w:rsidRPr="00FA6D70">
        <w:rPr>
          <w:rFonts w:ascii="Times New Roman" w:hAnsi="Times New Roman" w:cs="Times New Roman"/>
          <w:iCs/>
          <w:color w:val="000000" w:themeColor="text1"/>
          <w:sz w:val="24"/>
        </w:rPr>
        <w:t>,</w:t>
      </w:r>
      <w:r w:rsidR="00FC5B5A">
        <w:rPr>
          <w:rFonts w:ascii="Times New Roman" w:hAnsi="Times New Roman" w:cs="Times New Roman"/>
          <w:iCs/>
          <w:color w:val="000000" w:themeColor="text1"/>
          <w:sz w:val="24"/>
        </w:rPr>
        <w:t xml:space="preserve"> and the corresponding 2D</w:t>
      </w:r>
      <w:r w:rsidR="001B7E56">
        <w:rPr>
          <w:rFonts w:ascii="Times New Roman" w:hAnsi="Times New Roman" w:cs="Times New Roman"/>
          <w:iCs/>
          <w:color w:val="000000" w:themeColor="text1"/>
          <w:sz w:val="24"/>
        </w:rPr>
        <w:t>-</w:t>
      </w:r>
      <w:r w:rsidR="00FC5B5A">
        <w:rPr>
          <w:rFonts w:ascii="Times New Roman" w:hAnsi="Times New Roman" w:cs="Times New Roman"/>
          <w:iCs/>
          <w:color w:val="000000" w:themeColor="text1"/>
          <w:sz w:val="24"/>
        </w:rPr>
        <w:t>FFT,</w:t>
      </w:r>
      <w:r w:rsidR="00245931" w:rsidRPr="00FA6D70">
        <w:rPr>
          <w:rFonts w:ascii="Times New Roman" w:hAnsi="Times New Roman" w:cs="Times New Roman"/>
          <w:iCs/>
          <w:color w:val="000000" w:themeColor="text1"/>
          <w:sz w:val="24"/>
        </w:rPr>
        <w:t xml:space="preserve"> relevant to the interference of LL1</w:t>
      </w:r>
      <w:r w:rsidR="004A01E8">
        <w:rPr>
          <w:rFonts w:ascii="Times New Roman" w:hAnsi="Times New Roman" w:cs="Times New Roman"/>
          <w:iCs/>
          <w:color w:val="000000" w:themeColor="text1"/>
          <w:sz w:val="24"/>
        </w:rPr>
        <w:t xml:space="preserve"> (</w:t>
      </w:r>
      <w:r w:rsidR="00533864">
        <w:rPr>
          <w:rFonts w:ascii="Times New Roman" w:hAnsi="Times New Roman" w:cs="Times New Roman"/>
          <w:iCs/>
          <w:color w:val="000000" w:themeColor="text1"/>
          <w:sz w:val="24"/>
        </w:rPr>
        <w:t>LL2</w:t>
      </w:r>
      <w:r w:rsidR="004A01E8">
        <w:rPr>
          <w:rFonts w:ascii="Times New Roman" w:hAnsi="Times New Roman" w:cs="Times New Roman"/>
          <w:iCs/>
          <w:color w:val="000000" w:themeColor="text1"/>
          <w:sz w:val="24"/>
        </w:rPr>
        <w:t>)</w:t>
      </w:r>
      <w:r w:rsidR="00FA6D70" w:rsidRPr="00FA6D70">
        <w:rPr>
          <w:rFonts w:ascii="Times New Roman" w:hAnsi="Times New Roman" w:cs="Times New Roman"/>
          <w:iCs/>
          <w:color w:val="000000" w:themeColor="text1"/>
          <w:sz w:val="24"/>
        </w:rPr>
        <w:t xml:space="preserve">. </w:t>
      </w:r>
      <w:r w:rsidR="00FA6D70">
        <w:rPr>
          <w:rFonts w:ascii="Times New Roman" w:hAnsi="Times New Roman" w:cs="Times New Roman"/>
          <w:iCs/>
          <w:color w:val="000000" w:themeColor="text1"/>
          <w:sz w:val="24"/>
        </w:rPr>
        <w:t>Note that</w:t>
      </w:r>
      <w:r w:rsidR="00AA73D0">
        <w:rPr>
          <w:rFonts w:ascii="Times New Roman" w:hAnsi="Times New Roman" w:cs="Times New Roman"/>
          <w:iCs/>
          <w:color w:val="000000" w:themeColor="text1"/>
          <w:sz w:val="24"/>
        </w:rPr>
        <w:t xml:space="preserve"> 2D pajama at </w:t>
      </w:r>
      <w:r w:rsidR="00AA73D0" w:rsidRPr="001176CF">
        <w:rPr>
          <w:rFonts w:ascii="Times New Roman" w:hAnsi="Times New Roman" w:cs="Times New Roman"/>
          <w:i/>
          <w:color w:val="000000" w:themeColor="text1"/>
          <w:sz w:val="24"/>
        </w:rPr>
        <w:t>V</w:t>
      </w:r>
      <w:r w:rsidR="00AA73D0" w:rsidRPr="001176CF">
        <w:rPr>
          <w:rFonts w:ascii="Times New Roman" w:hAnsi="Times New Roman" w:cs="Times New Roman"/>
          <w:iCs/>
          <w:color w:val="000000" w:themeColor="text1"/>
          <w:sz w:val="24"/>
          <w:vertAlign w:val="subscript"/>
        </w:rPr>
        <w:t>CG</w:t>
      </w:r>
      <w:r w:rsidR="00AA73D0">
        <w:rPr>
          <w:rFonts w:ascii="Times New Roman" w:hAnsi="Times New Roman" w:cs="Times New Roman"/>
          <w:iCs/>
          <w:color w:val="000000" w:themeColor="text1"/>
          <w:sz w:val="24"/>
        </w:rPr>
        <w:t xml:space="preserve"> = 0</w:t>
      </w:r>
      <w:r w:rsidR="00AA73D0" w:rsidRPr="001176CF">
        <w:rPr>
          <w:rFonts w:ascii="Times New Roman" w:hAnsi="Times New Roman" w:cs="Times New Roman"/>
          <w:iCs/>
          <w:color w:val="000000" w:themeColor="text1"/>
          <w:sz w:val="24"/>
        </w:rPr>
        <w:t xml:space="preserve">.2 V </w:t>
      </w:r>
      <w:r w:rsidR="00042DCA">
        <w:rPr>
          <w:rFonts w:ascii="Times New Roman" w:hAnsi="Times New Roman" w:cs="Times New Roman"/>
          <w:iCs/>
          <w:color w:val="000000" w:themeColor="text1"/>
          <w:sz w:val="24"/>
        </w:rPr>
        <w:t>in Fig. S</w:t>
      </w:r>
      <w:r w:rsidR="00696A29">
        <w:rPr>
          <w:rFonts w:ascii="Times New Roman" w:hAnsi="Times New Roman" w:cs="Times New Roman"/>
          <w:iCs/>
          <w:color w:val="000000" w:themeColor="text1"/>
          <w:sz w:val="24"/>
        </w:rPr>
        <w:t>3</w:t>
      </w:r>
      <w:r w:rsidR="00042DCA">
        <w:rPr>
          <w:rFonts w:ascii="Times New Roman" w:hAnsi="Times New Roman" w:cs="Times New Roman"/>
          <w:iCs/>
          <w:color w:val="000000" w:themeColor="text1"/>
          <w:sz w:val="24"/>
        </w:rPr>
        <w:t xml:space="preserve">b </w:t>
      </w:r>
      <w:r w:rsidR="00AA73D0" w:rsidRPr="001176CF">
        <w:rPr>
          <w:rFonts w:ascii="Times New Roman" w:hAnsi="Times New Roman" w:cs="Times New Roman"/>
          <w:iCs/>
          <w:color w:val="000000" w:themeColor="text1"/>
          <w:sz w:val="24"/>
        </w:rPr>
        <w:t xml:space="preserve">shows </w:t>
      </w:r>
      <w:r w:rsidR="00946B08" w:rsidRPr="001176CF">
        <w:rPr>
          <w:rFonts w:ascii="Times New Roman" w:hAnsi="Times New Roman" w:cs="Times New Roman"/>
          <w:iCs/>
          <w:color w:val="000000" w:themeColor="text1"/>
          <w:sz w:val="24"/>
        </w:rPr>
        <w:t xml:space="preserve">the </w:t>
      </w:r>
      <w:r w:rsidR="001176CF" w:rsidRPr="001176CF">
        <w:rPr>
          <w:rFonts w:ascii="Times New Roman" w:hAnsi="Times New Roman" w:cs="Times New Roman"/>
          <w:iCs/>
          <w:color w:val="000000" w:themeColor="text1"/>
          <w:sz w:val="24"/>
        </w:rPr>
        <w:t>i</w:t>
      </w:r>
      <w:r w:rsidR="00FA6D70" w:rsidRPr="001176CF">
        <w:rPr>
          <w:rFonts w:ascii="Times New Roman" w:hAnsi="Times New Roman" w:cs="Times New Roman"/>
          <w:iCs/>
          <w:color w:val="000000" w:themeColor="text1"/>
          <w:sz w:val="24"/>
        </w:rPr>
        <w:t xml:space="preserve">ntermediate </w:t>
      </w:r>
      <w:r w:rsidR="00946B08" w:rsidRPr="001176CF">
        <w:rPr>
          <w:rFonts w:ascii="Times New Roman" w:hAnsi="Times New Roman" w:cs="Times New Roman"/>
          <w:iCs/>
          <w:color w:val="000000" w:themeColor="text1"/>
          <w:sz w:val="24"/>
        </w:rPr>
        <w:t>regime</w:t>
      </w:r>
      <w:r w:rsidR="00FA6D70" w:rsidRPr="001176CF">
        <w:rPr>
          <w:rFonts w:ascii="Times New Roman" w:hAnsi="Times New Roman" w:cs="Times New Roman"/>
          <w:iCs/>
          <w:color w:val="000000" w:themeColor="text1"/>
          <w:sz w:val="24"/>
        </w:rPr>
        <w:t xml:space="preserve"> </w:t>
      </w:r>
      <w:r w:rsidR="00946B08" w:rsidRPr="001176CF">
        <w:rPr>
          <w:rFonts w:ascii="Times New Roman" w:hAnsi="Times New Roman" w:cs="Times New Roman"/>
          <w:iCs/>
          <w:color w:val="000000" w:themeColor="text1"/>
          <w:sz w:val="24"/>
        </w:rPr>
        <w:t>between</w:t>
      </w:r>
      <w:r w:rsidR="00FA6D70" w:rsidRPr="001176CF">
        <w:rPr>
          <w:rFonts w:ascii="Times New Roman" w:hAnsi="Times New Roman" w:cs="Times New Roman"/>
          <w:iCs/>
          <w:color w:val="000000" w:themeColor="text1"/>
          <w:sz w:val="24"/>
        </w:rPr>
        <w:t xml:space="preserve"> CD and AB regimes where the phase</w:t>
      </w:r>
      <w:r w:rsidR="00946B08" w:rsidRPr="001176CF">
        <w:rPr>
          <w:rFonts w:ascii="Times New Roman" w:hAnsi="Times New Roman" w:cs="Times New Roman"/>
          <w:iCs/>
          <w:color w:val="000000" w:themeColor="text1"/>
          <w:sz w:val="24"/>
        </w:rPr>
        <w:t xml:space="preserve"> of the oscillating </w:t>
      </w:r>
      <w:r w:rsidR="00946B08" w:rsidRPr="001176CF">
        <w:rPr>
          <w:rFonts w:ascii="Times New Roman" w:hAnsi="Times New Roman" w:cs="Times New Roman"/>
          <w:i/>
          <w:color w:val="000000" w:themeColor="text1"/>
          <w:sz w:val="24"/>
        </w:rPr>
        <w:t>R</w:t>
      </w:r>
      <w:r w:rsidR="00946B08" w:rsidRPr="001176CF">
        <w:rPr>
          <w:rFonts w:ascii="Times New Roman" w:hAnsi="Times New Roman" w:cs="Times New Roman"/>
          <w:iCs/>
          <w:color w:val="000000" w:themeColor="text1"/>
          <w:sz w:val="24"/>
          <w:vertAlign w:val="subscript"/>
        </w:rPr>
        <w:t>D</w:t>
      </w:r>
      <w:r w:rsidR="00FA6D70" w:rsidRPr="001176CF">
        <w:rPr>
          <w:rFonts w:ascii="Times New Roman" w:hAnsi="Times New Roman" w:cs="Times New Roman"/>
          <w:iCs/>
          <w:color w:val="000000" w:themeColor="text1"/>
          <w:sz w:val="24"/>
        </w:rPr>
        <w:t xml:space="preserve"> is not stable</w:t>
      </w:r>
      <w:r w:rsidR="001176CF" w:rsidRPr="001176CF">
        <w:rPr>
          <w:rFonts w:ascii="Times New Roman" w:hAnsi="Times New Roman" w:cs="Times New Roman"/>
          <w:iCs/>
          <w:color w:val="000000" w:themeColor="text1"/>
          <w:sz w:val="24"/>
        </w:rPr>
        <w:t>.</w:t>
      </w:r>
    </w:p>
    <w:p w14:paraId="2D680FD4" w14:textId="65248E86" w:rsidR="003B2E2B" w:rsidRPr="00D10DA9" w:rsidRDefault="00FA6D70" w:rsidP="00FA6D70">
      <w:pPr>
        <w:widowControl/>
        <w:spacing w:after="0" w:line="48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</w:rPr>
        <w:drawing>
          <wp:inline distT="0" distB="0" distL="0" distR="0" wp14:anchorId="467C9BE5" wp14:editId="5347CC11">
            <wp:extent cx="5711190" cy="3288665"/>
            <wp:effectExtent l="0" t="0" r="3810" b="698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190" cy="328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5F7F69" w14:textId="51EC91C1" w:rsidR="00FA6D70" w:rsidRPr="001176CF" w:rsidRDefault="00F369C3" w:rsidP="00FA6D70">
      <w:pPr>
        <w:widowControl/>
        <w:spacing w:line="480" w:lineRule="auto"/>
        <w:rPr>
          <w:rFonts w:ascii="Times New Roman" w:hAnsi="Times New Roman" w:cs="Times New Roman"/>
          <w:bCs/>
          <w:color w:val="000000" w:themeColor="text1"/>
          <w:sz w:val="24"/>
        </w:rPr>
      </w:pPr>
      <w:r w:rsidRPr="001176CF">
        <w:rPr>
          <w:rFonts w:ascii="Times New Roman" w:hAnsi="Times New Roman" w:cs="Times New Roman" w:hint="eastAsia"/>
          <w:b/>
          <w:color w:val="000000" w:themeColor="text1"/>
          <w:sz w:val="24"/>
        </w:rPr>
        <w:t xml:space="preserve">Fig. </w:t>
      </w:r>
      <w:r w:rsidR="00E76791" w:rsidRPr="001176CF">
        <w:rPr>
          <w:rFonts w:ascii="Times New Roman" w:hAnsi="Times New Roman" w:cs="Times New Roman"/>
          <w:b/>
          <w:color w:val="000000" w:themeColor="text1"/>
          <w:sz w:val="24"/>
        </w:rPr>
        <w:t>S</w:t>
      </w:r>
      <w:r w:rsidR="005E2B55">
        <w:rPr>
          <w:rFonts w:ascii="Times New Roman" w:hAnsi="Times New Roman" w:cs="Times New Roman"/>
          <w:b/>
          <w:color w:val="000000" w:themeColor="text1"/>
          <w:sz w:val="24"/>
        </w:rPr>
        <w:t>3</w:t>
      </w:r>
      <w:r w:rsidR="000F2358" w:rsidRPr="001176C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|</w:t>
      </w:r>
      <w:r w:rsidRPr="001176CF">
        <w:rPr>
          <w:rFonts w:ascii="Times New Roman" w:hAnsi="Times New Roman" w:cs="Times New Roman" w:hint="eastAsia"/>
          <w:b/>
          <w:color w:val="000000" w:themeColor="text1"/>
          <w:sz w:val="24"/>
        </w:rPr>
        <w:t xml:space="preserve"> </w:t>
      </w:r>
      <w:r w:rsidR="001176CF" w:rsidRPr="001176CF">
        <w:rPr>
          <w:rFonts w:ascii="Times New Roman" w:hAnsi="Times New Roman" w:cs="Times New Roman"/>
          <w:b/>
          <w:i/>
          <w:iCs/>
          <w:color w:val="000000" w:themeColor="text1"/>
          <w:sz w:val="24"/>
        </w:rPr>
        <w:t>V</w:t>
      </w:r>
      <w:r w:rsidR="001176CF" w:rsidRPr="001176CF">
        <w:rPr>
          <w:rFonts w:ascii="Times New Roman" w:hAnsi="Times New Roman" w:cs="Times New Roman"/>
          <w:b/>
          <w:color w:val="000000" w:themeColor="text1"/>
          <w:sz w:val="24"/>
          <w:vertAlign w:val="subscript"/>
        </w:rPr>
        <w:t>CG</w:t>
      </w:r>
      <w:r w:rsidR="001176CF" w:rsidRPr="001176CF">
        <w:rPr>
          <w:rFonts w:ascii="Times New Roman" w:hAnsi="Times New Roman" w:cs="Times New Roman"/>
          <w:b/>
          <w:color w:val="000000" w:themeColor="text1"/>
          <w:sz w:val="24"/>
        </w:rPr>
        <w:t xml:space="preserve"> dependence of LL1 interference</w:t>
      </w:r>
      <w:r w:rsidR="004F5E87" w:rsidRPr="001176CF">
        <w:rPr>
          <w:rFonts w:ascii="Times New Roman" w:hAnsi="Times New Roman" w:cs="Times New Roman"/>
          <w:b/>
          <w:color w:val="000000" w:themeColor="text1"/>
          <w:sz w:val="24"/>
        </w:rPr>
        <w:t>.</w:t>
      </w:r>
      <w:r w:rsidR="000F2358" w:rsidRPr="001176CF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="001176CF" w:rsidRPr="001176CF">
        <w:rPr>
          <w:rFonts w:ascii="Times New Roman" w:hAnsi="Times New Roman" w:cs="Times New Roman"/>
          <w:b/>
          <w:color w:val="000000" w:themeColor="text1"/>
          <w:sz w:val="24"/>
        </w:rPr>
        <w:t>a-e</w:t>
      </w:r>
      <w:r w:rsidR="004F5E87" w:rsidRPr="001176CF">
        <w:rPr>
          <w:rFonts w:ascii="Times New Roman" w:hAnsi="Times New Roman" w:cs="Times New Roman"/>
          <w:bCs/>
          <w:color w:val="000000" w:themeColor="text1"/>
          <w:sz w:val="24"/>
        </w:rPr>
        <w:t>,</w:t>
      </w:r>
      <w:r w:rsidR="007E12F7" w:rsidRPr="001176CF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="001176CF" w:rsidRPr="001176CF">
        <w:rPr>
          <w:rFonts w:ascii="Times New Roman" w:hAnsi="Times New Roman" w:cs="Times New Roman"/>
          <w:bCs/>
          <w:color w:val="000000" w:themeColor="text1"/>
          <w:sz w:val="24"/>
        </w:rPr>
        <w:t xml:space="preserve">Oscillating </w:t>
      </w:r>
      <w:r w:rsidR="001176CF" w:rsidRPr="001176CF">
        <w:rPr>
          <w:rFonts w:ascii="Times New Roman" w:hAnsi="Times New Roman" w:cs="Times New Roman"/>
          <w:bCs/>
          <w:i/>
          <w:iCs/>
          <w:color w:val="000000" w:themeColor="text1"/>
          <w:sz w:val="24"/>
        </w:rPr>
        <w:t>R</w:t>
      </w:r>
      <w:r w:rsidR="001176CF" w:rsidRPr="001176CF">
        <w:rPr>
          <w:rFonts w:ascii="Times New Roman" w:hAnsi="Times New Roman" w:cs="Times New Roman"/>
          <w:bCs/>
          <w:color w:val="000000" w:themeColor="text1"/>
          <w:sz w:val="24"/>
          <w:vertAlign w:val="subscript"/>
        </w:rPr>
        <w:t>D</w:t>
      </w:r>
      <w:r w:rsidR="001176CF" w:rsidRPr="001176CF">
        <w:rPr>
          <w:rFonts w:ascii="Times New Roman" w:hAnsi="Times New Roman" w:cs="Times New Roman"/>
          <w:bCs/>
          <w:color w:val="000000" w:themeColor="text1"/>
          <w:sz w:val="24"/>
        </w:rPr>
        <w:t xml:space="preserve"> as a function of </w:t>
      </w:r>
      <w:r w:rsidR="001176CF" w:rsidRPr="001176CF">
        <w:rPr>
          <w:rFonts w:ascii="Times New Roman" w:hAnsi="Times New Roman" w:cs="Times New Roman"/>
          <w:bCs/>
          <w:i/>
          <w:iCs/>
          <w:color w:val="000000" w:themeColor="text1"/>
          <w:sz w:val="24"/>
        </w:rPr>
        <w:t>B</w:t>
      </w:r>
      <w:r w:rsidR="001176CF" w:rsidRPr="001176CF">
        <w:rPr>
          <w:rFonts w:ascii="Times New Roman" w:hAnsi="Times New Roman" w:cs="Times New Roman"/>
          <w:bCs/>
          <w:color w:val="000000" w:themeColor="text1"/>
          <w:sz w:val="24"/>
        </w:rPr>
        <w:t xml:space="preserve"> and </w:t>
      </w:r>
      <w:r w:rsidR="001176CF" w:rsidRPr="001176CF">
        <w:rPr>
          <w:rFonts w:ascii="Times New Roman" w:hAnsi="Times New Roman" w:cs="Times New Roman"/>
          <w:bCs/>
          <w:i/>
          <w:iCs/>
          <w:color w:val="000000" w:themeColor="text1"/>
          <w:sz w:val="24"/>
        </w:rPr>
        <w:t>V</w:t>
      </w:r>
      <w:r w:rsidR="001176CF" w:rsidRPr="001176CF">
        <w:rPr>
          <w:rFonts w:ascii="Times New Roman" w:hAnsi="Times New Roman" w:cs="Times New Roman"/>
          <w:bCs/>
          <w:color w:val="000000" w:themeColor="text1"/>
          <w:sz w:val="24"/>
          <w:vertAlign w:val="subscript"/>
        </w:rPr>
        <w:t>PG</w:t>
      </w:r>
      <w:r w:rsidR="001176CF" w:rsidRPr="001176CF">
        <w:rPr>
          <w:rFonts w:ascii="Times New Roman" w:hAnsi="Times New Roman" w:cs="Times New Roman"/>
          <w:bCs/>
          <w:color w:val="000000" w:themeColor="text1"/>
          <w:sz w:val="24"/>
        </w:rPr>
        <w:t xml:space="preserve"> at different </w:t>
      </w:r>
      <w:r w:rsidR="001176CF" w:rsidRPr="001176CF">
        <w:rPr>
          <w:rFonts w:ascii="Times New Roman" w:hAnsi="Times New Roman" w:cs="Times New Roman"/>
          <w:bCs/>
          <w:i/>
          <w:iCs/>
          <w:color w:val="000000" w:themeColor="text1"/>
          <w:sz w:val="24"/>
        </w:rPr>
        <w:t>V</w:t>
      </w:r>
      <w:r w:rsidR="001176CF" w:rsidRPr="001176CF">
        <w:rPr>
          <w:rFonts w:ascii="Times New Roman" w:hAnsi="Times New Roman" w:cs="Times New Roman"/>
          <w:bCs/>
          <w:color w:val="000000" w:themeColor="text1"/>
          <w:sz w:val="24"/>
          <w:vertAlign w:val="subscript"/>
        </w:rPr>
        <w:t>CG</w:t>
      </w:r>
      <w:r w:rsidR="001176CF" w:rsidRPr="001176CF">
        <w:rPr>
          <w:rFonts w:ascii="Times New Roman" w:hAnsi="Times New Roman" w:cs="Times New Roman"/>
          <w:bCs/>
          <w:color w:val="000000" w:themeColor="text1"/>
          <w:sz w:val="24"/>
        </w:rPr>
        <w:t>.</w:t>
      </w:r>
    </w:p>
    <w:p w14:paraId="2D4BB0F5" w14:textId="6C82D13D" w:rsidR="00686511" w:rsidRPr="00297458" w:rsidRDefault="00E224B1" w:rsidP="00E224B1">
      <w:pPr>
        <w:widowControl/>
        <w:spacing w:line="480" w:lineRule="auto"/>
        <w:rPr>
          <w:rFonts w:ascii="Times New Roman" w:hAnsi="Times New Roman" w:cs="Times New Roman"/>
          <w:bCs/>
          <w:color w:val="000000" w:themeColor="text1"/>
          <w:sz w:val="24"/>
        </w:rPr>
      </w:pPr>
      <w:r>
        <w:rPr>
          <w:rFonts w:ascii="Times New Roman" w:hAnsi="Times New Roman" w:cs="Times New Roman"/>
          <w:noProof/>
          <w:color w:val="FF0000"/>
          <w:sz w:val="24"/>
        </w:rPr>
        <w:lastRenderedPageBreak/>
        <w:drawing>
          <wp:anchor distT="0" distB="0" distL="114300" distR="114300" simplePos="0" relativeHeight="251659264" behindDoc="1" locked="0" layoutInCell="1" allowOverlap="1" wp14:anchorId="4D8EDC99" wp14:editId="48802E26">
            <wp:simplePos x="0" y="0"/>
            <wp:positionH relativeFrom="column">
              <wp:posOffset>139700</wp:posOffset>
            </wp:positionH>
            <wp:positionV relativeFrom="paragraph">
              <wp:posOffset>3700780</wp:posOffset>
            </wp:positionV>
            <wp:extent cx="5884271" cy="3762830"/>
            <wp:effectExtent l="0" t="0" r="2540" b="9525"/>
            <wp:wrapTight wrapText="bothSides">
              <wp:wrapPolygon edited="0">
                <wp:start x="0" y="0"/>
                <wp:lineTo x="0" y="21545"/>
                <wp:lineTo x="21539" y="21545"/>
                <wp:lineTo x="21539" y="0"/>
                <wp:lineTo x="0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4271" cy="3762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A6D70" w:rsidRPr="001176CF">
        <w:rPr>
          <w:rFonts w:ascii="Times New Roman" w:hAnsi="Times New Roman" w:cs="Times New Roman"/>
          <w:bCs/>
          <w:noProof/>
          <w:color w:val="000000" w:themeColor="text1"/>
          <w:sz w:val="24"/>
        </w:rPr>
        <w:drawing>
          <wp:anchor distT="0" distB="0" distL="114300" distR="114300" simplePos="0" relativeHeight="251660288" behindDoc="1" locked="0" layoutInCell="1" allowOverlap="1" wp14:anchorId="2F0697A2" wp14:editId="12F14FF2">
            <wp:simplePos x="0" y="0"/>
            <wp:positionH relativeFrom="column">
              <wp:posOffset>234950</wp:posOffset>
            </wp:positionH>
            <wp:positionV relativeFrom="paragraph">
              <wp:posOffset>0</wp:posOffset>
            </wp:positionV>
            <wp:extent cx="5499100" cy="3103386"/>
            <wp:effectExtent l="0" t="0" r="6350" b="1905"/>
            <wp:wrapTight wrapText="bothSides">
              <wp:wrapPolygon edited="0">
                <wp:start x="0" y="0"/>
                <wp:lineTo x="0" y="21481"/>
                <wp:lineTo x="21550" y="21481"/>
                <wp:lineTo x="21550" y="0"/>
                <wp:lineTo x="0" y="0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0" cy="3103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D0958" w:rsidRPr="001176CF">
        <w:rPr>
          <w:rFonts w:ascii="Times New Roman" w:hAnsi="Times New Roman" w:cs="Times New Roman" w:hint="eastAsia"/>
          <w:b/>
          <w:color w:val="000000" w:themeColor="text1"/>
          <w:sz w:val="24"/>
        </w:rPr>
        <w:t xml:space="preserve">Fig. </w:t>
      </w:r>
      <w:r w:rsidR="006D0958" w:rsidRPr="001176CF">
        <w:rPr>
          <w:rFonts w:ascii="Times New Roman" w:hAnsi="Times New Roman" w:cs="Times New Roman"/>
          <w:b/>
          <w:color w:val="000000" w:themeColor="text1"/>
          <w:sz w:val="24"/>
        </w:rPr>
        <w:t>S</w:t>
      </w:r>
      <w:r w:rsidR="005E2B55">
        <w:rPr>
          <w:rFonts w:ascii="Times New Roman" w:hAnsi="Times New Roman" w:cs="Times New Roman"/>
          <w:b/>
          <w:color w:val="000000" w:themeColor="text1"/>
          <w:sz w:val="24"/>
        </w:rPr>
        <w:t>4</w:t>
      </w:r>
      <w:r w:rsidR="006D0958" w:rsidRPr="001176C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|</w:t>
      </w:r>
      <w:r w:rsidR="006D0958" w:rsidRPr="001176CF">
        <w:rPr>
          <w:rFonts w:ascii="Times New Roman" w:hAnsi="Times New Roman" w:cs="Times New Roman" w:hint="eastAsia"/>
          <w:b/>
          <w:color w:val="000000" w:themeColor="text1"/>
          <w:sz w:val="24"/>
        </w:rPr>
        <w:t xml:space="preserve"> </w:t>
      </w:r>
      <w:r w:rsidR="001176CF" w:rsidRPr="001176CF">
        <w:rPr>
          <w:rFonts w:ascii="Times New Roman" w:hAnsi="Times New Roman" w:cs="Times New Roman"/>
          <w:b/>
          <w:color w:val="000000" w:themeColor="text1"/>
          <w:sz w:val="24"/>
        </w:rPr>
        <w:t>2D</w:t>
      </w:r>
      <w:r w:rsidR="001B7E56">
        <w:rPr>
          <w:rFonts w:ascii="Times New Roman" w:hAnsi="Times New Roman" w:cs="Times New Roman"/>
          <w:b/>
          <w:color w:val="000000" w:themeColor="text1"/>
          <w:sz w:val="24"/>
        </w:rPr>
        <w:t>-</w:t>
      </w:r>
      <w:r w:rsidR="001176CF" w:rsidRPr="001176CF">
        <w:rPr>
          <w:rFonts w:ascii="Times New Roman" w:hAnsi="Times New Roman" w:cs="Times New Roman"/>
          <w:b/>
          <w:color w:val="000000" w:themeColor="text1"/>
          <w:sz w:val="24"/>
        </w:rPr>
        <w:t xml:space="preserve">FFT </w:t>
      </w:r>
      <w:r w:rsidR="001176CF">
        <w:rPr>
          <w:rFonts w:ascii="Times New Roman" w:hAnsi="Times New Roman" w:cs="Times New Roman"/>
          <w:b/>
          <w:color w:val="000000" w:themeColor="text1"/>
          <w:sz w:val="24"/>
        </w:rPr>
        <w:t>analysis on</w:t>
      </w:r>
      <w:r w:rsidR="001176CF" w:rsidRPr="001176CF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="001176CF" w:rsidRPr="001176CF">
        <w:rPr>
          <w:rFonts w:ascii="Times New Roman" w:hAnsi="Times New Roman" w:cs="Times New Roman"/>
          <w:b/>
          <w:i/>
          <w:iCs/>
          <w:color w:val="000000" w:themeColor="text1"/>
          <w:sz w:val="24"/>
        </w:rPr>
        <w:t>V</w:t>
      </w:r>
      <w:r w:rsidR="001176CF" w:rsidRPr="001176CF">
        <w:rPr>
          <w:rFonts w:ascii="Times New Roman" w:hAnsi="Times New Roman" w:cs="Times New Roman"/>
          <w:b/>
          <w:color w:val="000000" w:themeColor="text1"/>
          <w:sz w:val="24"/>
          <w:vertAlign w:val="subscript"/>
        </w:rPr>
        <w:t>CG</w:t>
      </w:r>
      <w:r w:rsidR="001176CF" w:rsidRPr="001176CF">
        <w:rPr>
          <w:rFonts w:ascii="Times New Roman" w:hAnsi="Times New Roman" w:cs="Times New Roman"/>
          <w:b/>
          <w:color w:val="000000" w:themeColor="text1"/>
          <w:sz w:val="24"/>
        </w:rPr>
        <w:t xml:space="preserve"> dependence of LL1 interference</w:t>
      </w:r>
      <w:r w:rsidR="006D0958" w:rsidRPr="001176CF">
        <w:rPr>
          <w:rFonts w:ascii="Times New Roman" w:hAnsi="Times New Roman" w:cs="Times New Roman"/>
          <w:b/>
          <w:color w:val="000000" w:themeColor="text1"/>
          <w:sz w:val="24"/>
        </w:rPr>
        <w:t>. a</w:t>
      </w:r>
      <w:r w:rsidR="001176CF" w:rsidRPr="001176CF">
        <w:rPr>
          <w:rFonts w:ascii="Times New Roman" w:hAnsi="Times New Roman" w:cs="Times New Roman"/>
          <w:b/>
          <w:color w:val="000000" w:themeColor="text1"/>
          <w:sz w:val="24"/>
        </w:rPr>
        <w:t>-e</w:t>
      </w:r>
      <w:r w:rsidR="006D0958" w:rsidRPr="001176CF">
        <w:rPr>
          <w:rFonts w:ascii="Times New Roman" w:hAnsi="Times New Roman" w:cs="Times New Roman"/>
          <w:bCs/>
          <w:color w:val="000000" w:themeColor="text1"/>
          <w:sz w:val="24"/>
        </w:rPr>
        <w:t>,</w:t>
      </w:r>
      <w:r w:rsidR="006D0958" w:rsidRPr="001176CF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="001176CF" w:rsidRPr="001176CF">
        <w:rPr>
          <w:rFonts w:ascii="Times New Roman" w:hAnsi="Times New Roman" w:cs="Times New Roman"/>
          <w:bCs/>
          <w:color w:val="000000" w:themeColor="text1"/>
          <w:sz w:val="24"/>
        </w:rPr>
        <w:t>2D</w:t>
      </w:r>
      <w:r w:rsidR="00533864">
        <w:rPr>
          <w:rFonts w:ascii="Times New Roman" w:hAnsi="Times New Roman" w:cs="Times New Roman"/>
          <w:bCs/>
          <w:color w:val="000000" w:themeColor="text1"/>
          <w:sz w:val="24"/>
        </w:rPr>
        <w:t>-</w:t>
      </w:r>
      <w:r w:rsidR="001176CF" w:rsidRPr="001176CF">
        <w:rPr>
          <w:rFonts w:ascii="Times New Roman" w:hAnsi="Times New Roman" w:cs="Times New Roman"/>
          <w:bCs/>
          <w:color w:val="000000" w:themeColor="text1"/>
          <w:sz w:val="24"/>
        </w:rPr>
        <w:t>FFT corresponding to Fig. S</w:t>
      </w:r>
      <w:r w:rsidR="00533864">
        <w:rPr>
          <w:rFonts w:ascii="Times New Roman" w:hAnsi="Times New Roman" w:cs="Times New Roman"/>
          <w:bCs/>
          <w:color w:val="000000" w:themeColor="text1"/>
          <w:sz w:val="24"/>
        </w:rPr>
        <w:t>3</w:t>
      </w:r>
      <w:r w:rsidR="001176CF" w:rsidRPr="001176CF">
        <w:rPr>
          <w:rFonts w:ascii="Times New Roman" w:hAnsi="Times New Roman" w:cs="Times New Roman"/>
          <w:bCs/>
          <w:color w:val="000000" w:themeColor="text1"/>
          <w:sz w:val="24"/>
        </w:rPr>
        <w:t xml:space="preserve"> a-e, respectively.</w:t>
      </w:r>
    </w:p>
    <w:p w14:paraId="0C0ADD8E" w14:textId="2A8C4DD0" w:rsidR="00F32F11" w:rsidRDefault="00F32F11" w:rsidP="00952AAB">
      <w:pPr>
        <w:widowControl/>
        <w:jc w:val="center"/>
        <w:rPr>
          <w:rFonts w:ascii="Times New Roman" w:hAnsi="Times New Roman" w:cs="Times New Roman"/>
          <w:color w:val="FF0000"/>
          <w:sz w:val="24"/>
        </w:rPr>
      </w:pPr>
    </w:p>
    <w:p w14:paraId="1018743E" w14:textId="3FA4CEB9" w:rsidR="006D0958" w:rsidRDefault="00F32F11" w:rsidP="001176CF">
      <w:pPr>
        <w:widowControl/>
        <w:spacing w:line="480" w:lineRule="auto"/>
        <w:rPr>
          <w:rFonts w:ascii="Times New Roman" w:hAnsi="Times New Roman" w:cs="Times New Roman"/>
          <w:bCs/>
          <w:color w:val="FF0000"/>
          <w:sz w:val="24"/>
        </w:rPr>
      </w:pPr>
      <w:r w:rsidRPr="001176CF">
        <w:rPr>
          <w:rFonts w:ascii="Times New Roman" w:hAnsi="Times New Roman" w:cs="Times New Roman" w:hint="eastAsia"/>
          <w:b/>
          <w:color w:val="000000" w:themeColor="text1"/>
          <w:sz w:val="24"/>
        </w:rPr>
        <w:t xml:space="preserve">Fig. </w:t>
      </w:r>
      <w:r w:rsidRPr="001176CF">
        <w:rPr>
          <w:rFonts w:ascii="Times New Roman" w:hAnsi="Times New Roman" w:cs="Times New Roman"/>
          <w:b/>
          <w:color w:val="000000" w:themeColor="text1"/>
          <w:sz w:val="24"/>
        </w:rPr>
        <w:t>S</w:t>
      </w:r>
      <w:r w:rsidR="005E2B55">
        <w:rPr>
          <w:rFonts w:ascii="Times New Roman" w:hAnsi="Times New Roman" w:cs="Times New Roman"/>
          <w:b/>
          <w:color w:val="000000" w:themeColor="text1"/>
          <w:sz w:val="24"/>
        </w:rPr>
        <w:t>5</w:t>
      </w:r>
      <w:r w:rsidRPr="001176C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|</w:t>
      </w:r>
      <w:r w:rsidRPr="001176CF">
        <w:rPr>
          <w:rFonts w:ascii="Times New Roman" w:hAnsi="Times New Roman" w:cs="Times New Roman" w:hint="eastAsia"/>
          <w:b/>
          <w:color w:val="000000" w:themeColor="text1"/>
          <w:sz w:val="24"/>
        </w:rPr>
        <w:t xml:space="preserve"> </w:t>
      </w:r>
      <w:r w:rsidR="001176CF" w:rsidRPr="001176CF">
        <w:rPr>
          <w:rFonts w:ascii="Times New Roman" w:hAnsi="Times New Roman" w:cs="Times New Roman"/>
          <w:b/>
          <w:i/>
          <w:iCs/>
          <w:color w:val="000000" w:themeColor="text1"/>
          <w:sz w:val="24"/>
        </w:rPr>
        <w:t>V</w:t>
      </w:r>
      <w:r w:rsidR="001176CF" w:rsidRPr="001176CF">
        <w:rPr>
          <w:rFonts w:ascii="Times New Roman" w:hAnsi="Times New Roman" w:cs="Times New Roman"/>
          <w:b/>
          <w:color w:val="000000" w:themeColor="text1"/>
          <w:sz w:val="24"/>
          <w:vertAlign w:val="subscript"/>
        </w:rPr>
        <w:t>CG</w:t>
      </w:r>
      <w:r w:rsidR="001176CF" w:rsidRPr="001176CF">
        <w:rPr>
          <w:rFonts w:ascii="Times New Roman" w:hAnsi="Times New Roman" w:cs="Times New Roman"/>
          <w:b/>
          <w:color w:val="000000" w:themeColor="text1"/>
          <w:sz w:val="24"/>
        </w:rPr>
        <w:t xml:space="preserve"> dependence of LL2 interference. a-</w:t>
      </w:r>
      <w:r w:rsidR="00981963">
        <w:rPr>
          <w:rFonts w:ascii="Times New Roman" w:hAnsi="Times New Roman" w:cs="Times New Roman"/>
          <w:b/>
          <w:color w:val="000000" w:themeColor="text1"/>
          <w:sz w:val="24"/>
        </w:rPr>
        <w:t>k</w:t>
      </w:r>
      <w:r w:rsidR="001176CF" w:rsidRPr="001176CF">
        <w:rPr>
          <w:rFonts w:ascii="Times New Roman" w:hAnsi="Times New Roman" w:cs="Times New Roman"/>
          <w:bCs/>
          <w:color w:val="000000" w:themeColor="text1"/>
          <w:sz w:val="24"/>
        </w:rPr>
        <w:t>,</w:t>
      </w:r>
      <w:r w:rsidR="001176CF" w:rsidRPr="001176CF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="001176CF" w:rsidRPr="001176CF">
        <w:rPr>
          <w:rFonts w:ascii="Times New Roman" w:hAnsi="Times New Roman" w:cs="Times New Roman"/>
          <w:bCs/>
          <w:color w:val="000000" w:themeColor="text1"/>
          <w:sz w:val="24"/>
        </w:rPr>
        <w:t xml:space="preserve">Oscillating </w:t>
      </w:r>
      <w:r w:rsidR="001176CF" w:rsidRPr="001176CF">
        <w:rPr>
          <w:rFonts w:ascii="Times New Roman" w:hAnsi="Times New Roman" w:cs="Times New Roman"/>
          <w:bCs/>
          <w:i/>
          <w:iCs/>
          <w:color w:val="000000" w:themeColor="text1"/>
          <w:sz w:val="24"/>
        </w:rPr>
        <w:t>R</w:t>
      </w:r>
      <w:r w:rsidR="001176CF" w:rsidRPr="001176CF">
        <w:rPr>
          <w:rFonts w:ascii="Times New Roman" w:hAnsi="Times New Roman" w:cs="Times New Roman"/>
          <w:bCs/>
          <w:color w:val="000000" w:themeColor="text1"/>
          <w:sz w:val="24"/>
          <w:vertAlign w:val="subscript"/>
        </w:rPr>
        <w:t>D</w:t>
      </w:r>
      <w:r w:rsidR="001176CF" w:rsidRPr="001176CF">
        <w:rPr>
          <w:rFonts w:ascii="Times New Roman" w:hAnsi="Times New Roman" w:cs="Times New Roman"/>
          <w:bCs/>
          <w:color w:val="000000" w:themeColor="text1"/>
          <w:sz w:val="24"/>
        </w:rPr>
        <w:t xml:space="preserve"> as a function of </w:t>
      </w:r>
      <w:r w:rsidR="001176CF" w:rsidRPr="001176CF">
        <w:rPr>
          <w:rFonts w:ascii="Times New Roman" w:hAnsi="Times New Roman" w:cs="Times New Roman"/>
          <w:bCs/>
          <w:i/>
          <w:iCs/>
          <w:color w:val="000000" w:themeColor="text1"/>
          <w:sz w:val="24"/>
        </w:rPr>
        <w:t>B</w:t>
      </w:r>
      <w:r w:rsidR="001176CF" w:rsidRPr="001176CF">
        <w:rPr>
          <w:rFonts w:ascii="Times New Roman" w:hAnsi="Times New Roman" w:cs="Times New Roman"/>
          <w:bCs/>
          <w:color w:val="000000" w:themeColor="text1"/>
          <w:sz w:val="24"/>
        </w:rPr>
        <w:t xml:space="preserve"> and </w:t>
      </w:r>
      <w:r w:rsidR="001176CF" w:rsidRPr="001176CF">
        <w:rPr>
          <w:rFonts w:ascii="Times New Roman" w:hAnsi="Times New Roman" w:cs="Times New Roman"/>
          <w:bCs/>
          <w:i/>
          <w:iCs/>
          <w:color w:val="000000" w:themeColor="text1"/>
          <w:sz w:val="24"/>
        </w:rPr>
        <w:t>V</w:t>
      </w:r>
      <w:r w:rsidR="001176CF" w:rsidRPr="001176CF">
        <w:rPr>
          <w:rFonts w:ascii="Times New Roman" w:hAnsi="Times New Roman" w:cs="Times New Roman"/>
          <w:bCs/>
          <w:color w:val="000000" w:themeColor="text1"/>
          <w:sz w:val="24"/>
          <w:vertAlign w:val="subscript"/>
        </w:rPr>
        <w:t>PG</w:t>
      </w:r>
      <w:r w:rsidR="001176CF" w:rsidRPr="001176CF">
        <w:rPr>
          <w:rFonts w:ascii="Times New Roman" w:hAnsi="Times New Roman" w:cs="Times New Roman"/>
          <w:bCs/>
          <w:color w:val="000000" w:themeColor="text1"/>
          <w:sz w:val="24"/>
        </w:rPr>
        <w:t xml:space="preserve"> at different </w:t>
      </w:r>
      <w:r w:rsidR="001176CF" w:rsidRPr="001176CF">
        <w:rPr>
          <w:rFonts w:ascii="Times New Roman" w:hAnsi="Times New Roman" w:cs="Times New Roman"/>
          <w:bCs/>
          <w:i/>
          <w:iCs/>
          <w:color w:val="000000" w:themeColor="text1"/>
          <w:sz w:val="24"/>
        </w:rPr>
        <w:t>V</w:t>
      </w:r>
      <w:r w:rsidR="001176CF" w:rsidRPr="001176CF">
        <w:rPr>
          <w:rFonts w:ascii="Times New Roman" w:hAnsi="Times New Roman" w:cs="Times New Roman"/>
          <w:bCs/>
          <w:color w:val="000000" w:themeColor="text1"/>
          <w:sz w:val="24"/>
          <w:vertAlign w:val="subscript"/>
        </w:rPr>
        <w:t>CG</w:t>
      </w:r>
      <w:r w:rsidR="001176CF" w:rsidRPr="001176CF">
        <w:rPr>
          <w:rFonts w:ascii="Times New Roman" w:hAnsi="Times New Roman" w:cs="Times New Roman"/>
          <w:bCs/>
          <w:color w:val="000000" w:themeColor="text1"/>
          <w:sz w:val="24"/>
        </w:rPr>
        <w:t>.</w:t>
      </w:r>
    </w:p>
    <w:p w14:paraId="71046178" w14:textId="3E7E5890" w:rsidR="00F32F11" w:rsidRDefault="006B4160" w:rsidP="00952AAB">
      <w:pPr>
        <w:widowControl/>
        <w:jc w:val="center"/>
        <w:rPr>
          <w:rFonts w:ascii="Times New Roman" w:hAnsi="Times New Roman" w:cs="Times New Roman"/>
          <w:color w:val="FF0000"/>
          <w:sz w:val="24"/>
        </w:rPr>
      </w:pPr>
      <w:r>
        <w:rPr>
          <w:rFonts w:ascii="Times New Roman" w:hAnsi="Times New Roman" w:cs="Times New Roman"/>
          <w:noProof/>
          <w:color w:val="FF0000"/>
          <w:sz w:val="24"/>
        </w:rPr>
        <w:lastRenderedPageBreak/>
        <w:drawing>
          <wp:inline distT="0" distB="0" distL="0" distR="0" wp14:anchorId="5C4A5FF7" wp14:editId="56D176F2">
            <wp:extent cx="5734050" cy="36576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C432AE" w14:textId="3C9E7AC3" w:rsidR="00B63D51" w:rsidRDefault="00F32F11" w:rsidP="001176CF">
      <w:pPr>
        <w:widowControl/>
        <w:spacing w:line="480" w:lineRule="auto"/>
        <w:rPr>
          <w:rFonts w:ascii="Times New Roman" w:hAnsi="Times New Roman" w:cs="Times New Roman"/>
          <w:bCs/>
          <w:color w:val="FF0000"/>
          <w:sz w:val="24"/>
        </w:rPr>
      </w:pPr>
      <w:r w:rsidRPr="001176CF">
        <w:rPr>
          <w:rFonts w:ascii="Times New Roman" w:hAnsi="Times New Roman" w:cs="Times New Roman" w:hint="eastAsia"/>
          <w:b/>
          <w:color w:val="000000" w:themeColor="text1"/>
          <w:sz w:val="24"/>
        </w:rPr>
        <w:t xml:space="preserve">Fig. </w:t>
      </w:r>
      <w:r w:rsidRPr="001176CF">
        <w:rPr>
          <w:rFonts w:ascii="Times New Roman" w:hAnsi="Times New Roman" w:cs="Times New Roman"/>
          <w:b/>
          <w:color w:val="000000" w:themeColor="text1"/>
          <w:sz w:val="24"/>
        </w:rPr>
        <w:t>S</w:t>
      </w:r>
      <w:r w:rsidR="005E2B55">
        <w:rPr>
          <w:rFonts w:ascii="Times New Roman" w:hAnsi="Times New Roman" w:cs="Times New Roman"/>
          <w:b/>
          <w:color w:val="000000" w:themeColor="text1"/>
          <w:sz w:val="24"/>
        </w:rPr>
        <w:t>6</w:t>
      </w:r>
      <w:r w:rsidRPr="001176C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|</w:t>
      </w:r>
      <w:r w:rsidRPr="001176CF">
        <w:rPr>
          <w:rFonts w:ascii="Times New Roman" w:hAnsi="Times New Roman" w:cs="Times New Roman" w:hint="eastAsia"/>
          <w:b/>
          <w:color w:val="000000" w:themeColor="text1"/>
          <w:sz w:val="24"/>
        </w:rPr>
        <w:t xml:space="preserve"> </w:t>
      </w:r>
      <w:r w:rsidR="001176CF" w:rsidRPr="001176CF">
        <w:rPr>
          <w:rFonts w:ascii="Times New Roman" w:hAnsi="Times New Roman" w:cs="Times New Roman"/>
          <w:b/>
          <w:color w:val="000000" w:themeColor="text1"/>
          <w:sz w:val="24"/>
        </w:rPr>
        <w:t>2D</w:t>
      </w:r>
      <w:r w:rsidR="001B7E56">
        <w:rPr>
          <w:rFonts w:ascii="Times New Roman" w:hAnsi="Times New Roman" w:cs="Times New Roman"/>
          <w:b/>
          <w:color w:val="000000" w:themeColor="text1"/>
          <w:sz w:val="24"/>
        </w:rPr>
        <w:t>-</w:t>
      </w:r>
      <w:r w:rsidR="001176CF" w:rsidRPr="001176CF">
        <w:rPr>
          <w:rFonts w:ascii="Times New Roman" w:hAnsi="Times New Roman" w:cs="Times New Roman"/>
          <w:b/>
          <w:color w:val="000000" w:themeColor="text1"/>
          <w:sz w:val="24"/>
        </w:rPr>
        <w:t xml:space="preserve">FFT analysis on </w:t>
      </w:r>
      <w:r w:rsidR="001176CF" w:rsidRPr="001176CF">
        <w:rPr>
          <w:rFonts w:ascii="Times New Roman" w:hAnsi="Times New Roman" w:cs="Times New Roman"/>
          <w:b/>
          <w:i/>
          <w:iCs/>
          <w:color w:val="000000" w:themeColor="text1"/>
          <w:sz w:val="24"/>
        </w:rPr>
        <w:t>V</w:t>
      </w:r>
      <w:r w:rsidR="001176CF" w:rsidRPr="001176CF">
        <w:rPr>
          <w:rFonts w:ascii="Times New Roman" w:hAnsi="Times New Roman" w:cs="Times New Roman"/>
          <w:b/>
          <w:color w:val="000000" w:themeColor="text1"/>
          <w:sz w:val="24"/>
          <w:vertAlign w:val="subscript"/>
        </w:rPr>
        <w:t>CG</w:t>
      </w:r>
      <w:r w:rsidR="001176CF" w:rsidRPr="001176CF">
        <w:rPr>
          <w:rFonts w:ascii="Times New Roman" w:hAnsi="Times New Roman" w:cs="Times New Roman"/>
          <w:b/>
          <w:color w:val="000000" w:themeColor="text1"/>
          <w:sz w:val="24"/>
        </w:rPr>
        <w:t xml:space="preserve"> dependence of LL</w:t>
      </w:r>
      <w:r w:rsidR="004224F8">
        <w:rPr>
          <w:rFonts w:ascii="Times New Roman" w:hAnsi="Times New Roman" w:cs="Times New Roman"/>
          <w:b/>
          <w:color w:val="000000" w:themeColor="text1"/>
          <w:sz w:val="24"/>
        </w:rPr>
        <w:t>2</w:t>
      </w:r>
      <w:r w:rsidR="001176CF" w:rsidRPr="001176CF">
        <w:rPr>
          <w:rFonts w:ascii="Times New Roman" w:hAnsi="Times New Roman" w:cs="Times New Roman"/>
          <w:b/>
          <w:color w:val="000000" w:themeColor="text1"/>
          <w:sz w:val="24"/>
        </w:rPr>
        <w:t xml:space="preserve"> interference. a-</w:t>
      </w:r>
      <w:r w:rsidR="00981963">
        <w:rPr>
          <w:rFonts w:ascii="Times New Roman" w:hAnsi="Times New Roman" w:cs="Times New Roman"/>
          <w:b/>
          <w:color w:val="000000" w:themeColor="text1"/>
          <w:sz w:val="24"/>
        </w:rPr>
        <w:t>k</w:t>
      </w:r>
      <w:r w:rsidR="001176CF" w:rsidRPr="001176CF">
        <w:rPr>
          <w:rFonts w:ascii="Times New Roman" w:hAnsi="Times New Roman" w:cs="Times New Roman"/>
          <w:bCs/>
          <w:color w:val="000000" w:themeColor="text1"/>
          <w:sz w:val="24"/>
        </w:rPr>
        <w:t>,</w:t>
      </w:r>
      <w:r w:rsidR="001176CF" w:rsidRPr="001176CF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="001176CF" w:rsidRPr="001176CF">
        <w:rPr>
          <w:rFonts w:ascii="Times New Roman" w:hAnsi="Times New Roman" w:cs="Times New Roman"/>
          <w:bCs/>
          <w:color w:val="000000" w:themeColor="text1"/>
          <w:sz w:val="24"/>
        </w:rPr>
        <w:t>2D</w:t>
      </w:r>
      <w:r w:rsidR="00533864">
        <w:rPr>
          <w:rFonts w:ascii="Times New Roman" w:hAnsi="Times New Roman" w:cs="Times New Roman"/>
          <w:bCs/>
          <w:color w:val="000000" w:themeColor="text1"/>
          <w:sz w:val="24"/>
        </w:rPr>
        <w:t>-</w:t>
      </w:r>
      <w:r w:rsidR="001176CF" w:rsidRPr="001176CF">
        <w:rPr>
          <w:rFonts w:ascii="Times New Roman" w:hAnsi="Times New Roman" w:cs="Times New Roman"/>
          <w:bCs/>
          <w:color w:val="000000" w:themeColor="text1"/>
          <w:sz w:val="24"/>
        </w:rPr>
        <w:t>FFT corresponding to Fig. S</w:t>
      </w:r>
      <w:r w:rsidR="00533864">
        <w:rPr>
          <w:rFonts w:ascii="Times New Roman" w:hAnsi="Times New Roman" w:cs="Times New Roman"/>
          <w:bCs/>
          <w:color w:val="000000" w:themeColor="text1"/>
          <w:sz w:val="24"/>
        </w:rPr>
        <w:t>5</w:t>
      </w:r>
      <w:r w:rsidR="001176CF" w:rsidRPr="001176CF">
        <w:rPr>
          <w:rFonts w:ascii="Times New Roman" w:hAnsi="Times New Roman" w:cs="Times New Roman"/>
          <w:bCs/>
          <w:color w:val="000000" w:themeColor="text1"/>
          <w:sz w:val="24"/>
        </w:rPr>
        <w:t xml:space="preserve"> a-</w:t>
      </w:r>
      <w:r w:rsidR="00981963">
        <w:rPr>
          <w:rFonts w:ascii="Times New Roman" w:hAnsi="Times New Roman" w:cs="Times New Roman"/>
          <w:bCs/>
          <w:color w:val="000000" w:themeColor="text1"/>
          <w:sz w:val="24"/>
        </w:rPr>
        <w:t>k</w:t>
      </w:r>
      <w:r w:rsidR="001176CF" w:rsidRPr="001176CF">
        <w:rPr>
          <w:rFonts w:ascii="Times New Roman" w:hAnsi="Times New Roman" w:cs="Times New Roman"/>
          <w:bCs/>
          <w:color w:val="000000" w:themeColor="text1"/>
          <w:sz w:val="24"/>
        </w:rPr>
        <w:t>, respectively.</w:t>
      </w:r>
    </w:p>
    <w:p w14:paraId="3E916753" w14:textId="1DE65EBC" w:rsidR="00B63D51" w:rsidRDefault="00297458" w:rsidP="004D1DB6">
      <w:pPr>
        <w:widowControl/>
        <w:rPr>
          <w:rFonts w:ascii="Times New Roman" w:hAnsi="Times New Roman" w:cs="Times New Roman"/>
          <w:bCs/>
          <w:color w:val="FF0000"/>
          <w:sz w:val="24"/>
        </w:rPr>
      </w:pPr>
      <w:r>
        <w:rPr>
          <w:rFonts w:ascii="Times New Roman" w:hAnsi="Times New Roman" w:cs="Times New Roman"/>
          <w:bCs/>
          <w:color w:val="FF0000"/>
          <w:sz w:val="24"/>
        </w:rPr>
        <w:br w:type="page"/>
      </w:r>
    </w:p>
    <w:p w14:paraId="6B3A80E3" w14:textId="7F118AC7" w:rsidR="00AD7E77" w:rsidRPr="002936F0" w:rsidRDefault="00884BA9" w:rsidP="00AD7E77">
      <w:pPr>
        <w:widowControl/>
        <w:spacing w:after="0"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1B7E56">
        <w:rPr>
          <w:rFonts w:ascii="Times New Roman" w:hAnsi="Times New Roman" w:cs="Times New Roman"/>
          <w:b/>
          <w:bCs/>
          <w:color w:val="000000" w:themeColor="text1"/>
          <w:sz w:val="24"/>
        </w:rPr>
        <w:lastRenderedPageBreak/>
        <w:t xml:space="preserve">Supplementary Section </w:t>
      </w:r>
      <w:r w:rsidR="005E2B55" w:rsidRPr="001B7E56">
        <w:rPr>
          <w:rFonts w:ascii="Times New Roman" w:hAnsi="Times New Roman" w:cs="Times New Roman"/>
          <w:b/>
          <w:bCs/>
          <w:color w:val="000000" w:themeColor="text1"/>
          <w:sz w:val="24"/>
        </w:rPr>
        <w:t>4</w:t>
      </w:r>
      <w:r w:rsidRPr="001B7E56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: </w:t>
      </w:r>
      <w:r w:rsidR="002936F0" w:rsidRPr="001B7E56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</w:rPr>
        <w:t>V</w:t>
      </w:r>
      <w:r w:rsidR="002936F0" w:rsidRPr="001B7E56">
        <w:rPr>
          <w:rFonts w:ascii="Times New Roman" w:hAnsi="Times New Roman" w:cs="Times New Roman"/>
          <w:b/>
          <w:bCs/>
          <w:color w:val="000000" w:themeColor="text1"/>
          <w:sz w:val="24"/>
          <w:vertAlign w:val="subscript"/>
        </w:rPr>
        <w:t>CG</w:t>
      </w:r>
      <w:r w:rsidR="002936F0" w:rsidRPr="001B7E56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dependence of the interference at FQHE</w:t>
      </w:r>
    </w:p>
    <w:p w14:paraId="6CF7394A" w14:textId="6E20AB9D" w:rsidR="00CF395E" w:rsidRPr="00800531" w:rsidRDefault="00E224B1" w:rsidP="00E224B1">
      <w:pPr>
        <w:widowControl/>
        <w:spacing w:after="0" w:line="480" w:lineRule="auto"/>
        <w:ind w:firstLine="800"/>
        <w:rPr>
          <w:rFonts w:ascii="Times New Roman" w:hAnsi="Times New Roman" w:cs="Times New Roman"/>
          <w:iCs/>
          <w:color w:val="000000" w:themeColor="text1"/>
          <w:sz w:val="24"/>
        </w:rPr>
      </w:pPr>
      <w:r>
        <w:rPr>
          <w:rFonts w:ascii="Times New Roman" w:hAnsi="Times New Roman" w:cs="Times New Roman"/>
          <w:noProof/>
          <w:color w:val="FF0000"/>
          <w:sz w:val="24"/>
        </w:rPr>
        <w:drawing>
          <wp:anchor distT="0" distB="0" distL="114300" distR="114300" simplePos="0" relativeHeight="251658240" behindDoc="1" locked="0" layoutInCell="1" allowOverlap="1" wp14:anchorId="19BACA30" wp14:editId="370C7E36">
            <wp:simplePos x="0" y="0"/>
            <wp:positionH relativeFrom="column">
              <wp:posOffset>279400</wp:posOffset>
            </wp:positionH>
            <wp:positionV relativeFrom="paragraph">
              <wp:posOffset>4138295</wp:posOffset>
            </wp:positionV>
            <wp:extent cx="5327583" cy="3003550"/>
            <wp:effectExtent l="0" t="0" r="6985" b="6350"/>
            <wp:wrapTight wrapText="bothSides">
              <wp:wrapPolygon edited="0">
                <wp:start x="0" y="0"/>
                <wp:lineTo x="0" y="21509"/>
                <wp:lineTo x="21551" y="21509"/>
                <wp:lineTo x="21551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583" cy="300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E6A5E" w:rsidRPr="00800531">
        <w:rPr>
          <w:rFonts w:ascii="Times New Roman" w:hAnsi="Times New Roman" w:cs="Times New Roman"/>
          <w:iCs/>
          <w:color w:val="000000" w:themeColor="text1"/>
          <w:sz w:val="24"/>
        </w:rPr>
        <w:t>We present all 2D pajama plots and the corresponding 2D</w:t>
      </w:r>
      <w:r w:rsidR="001B7E56">
        <w:rPr>
          <w:rFonts w:ascii="Times New Roman" w:hAnsi="Times New Roman" w:cs="Times New Roman"/>
          <w:iCs/>
          <w:color w:val="000000" w:themeColor="text1"/>
          <w:sz w:val="24"/>
        </w:rPr>
        <w:t>-</w:t>
      </w:r>
      <w:r w:rsidR="005E6A5E" w:rsidRPr="00800531">
        <w:rPr>
          <w:rFonts w:ascii="Times New Roman" w:hAnsi="Times New Roman" w:cs="Times New Roman"/>
          <w:iCs/>
          <w:color w:val="000000" w:themeColor="text1"/>
          <w:sz w:val="24"/>
        </w:rPr>
        <w:t xml:space="preserve">FFT results used for analyzing </w:t>
      </w:r>
      <w:r w:rsidR="005E6A5E" w:rsidRPr="00800531">
        <w:rPr>
          <w:rFonts w:ascii="Times New Roman" w:hAnsi="Times New Roman" w:cs="Times New Roman"/>
          <w:i/>
          <w:color w:val="000000" w:themeColor="text1"/>
          <w:sz w:val="24"/>
        </w:rPr>
        <w:t>V</w:t>
      </w:r>
      <w:r w:rsidR="005E6A5E" w:rsidRPr="00800531">
        <w:rPr>
          <w:rFonts w:ascii="Times New Roman" w:hAnsi="Times New Roman" w:cs="Times New Roman"/>
          <w:iCs/>
          <w:color w:val="000000" w:themeColor="text1"/>
          <w:sz w:val="24"/>
          <w:vertAlign w:val="subscript"/>
        </w:rPr>
        <w:t>CG</w:t>
      </w:r>
      <w:r w:rsidR="005E6A5E" w:rsidRPr="00800531">
        <w:rPr>
          <w:rFonts w:ascii="Times New Roman" w:hAnsi="Times New Roman" w:cs="Times New Roman"/>
          <w:iCs/>
          <w:color w:val="000000" w:themeColor="text1"/>
          <w:sz w:val="24"/>
        </w:rPr>
        <w:t xml:space="preserve"> dependence of </w:t>
      </w:r>
      <w:r w:rsidR="001B7E56">
        <w:rPr>
          <w:rFonts w:ascii="Times New Roman" w:hAnsi="Times New Roman" w:cs="Times New Roman"/>
          <w:iCs/>
          <w:color w:val="000000" w:themeColor="text1"/>
          <w:sz w:val="24"/>
        </w:rPr>
        <w:t>the</w:t>
      </w:r>
      <w:r w:rsidR="00800531">
        <w:rPr>
          <w:rFonts w:ascii="Times New Roman" w:hAnsi="Times New Roman" w:cs="Times New Roman"/>
          <w:iCs/>
          <w:color w:val="000000" w:themeColor="text1"/>
          <w:sz w:val="24"/>
        </w:rPr>
        <w:t xml:space="preserve"> </w:t>
      </w:r>
      <w:r w:rsidR="005E6A5E" w:rsidRPr="00800531">
        <w:rPr>
          <w:rFonts w:ascii="Times New Roman" w:hAnsi="Times New Roman" w:cs="Times New Roman"/>
          <w:iCs/>
          <w:color w:val="000000" w:themeColor="text1"/>
          <w:sz w:val="24"/>
        </w:rPr>
        <w:t>interference</w:t>
      </w:r>
      <w:r w:rsidR="00BF5F20" w:rsidRPr="00800531">
        <w:rPr>
          <w:rFonts w:ascii="Times New Roman" w:hAnsi="Times New Roman" w:cs="Times New Roman"/>
          <w:iCs/>
          <w:color w:val="000000" w:themeColor="text1"/>
          <w:sz w:val="24"/>
        </w:rPr>
        <w:t xml:space="preserve"> at a 1/3 fractional filling</w:t>
      </w:r>
      <w:r w:rsidR="005E6A5E" w:rsidRPr="00800531">
        <w:rPr>
          <w:rFonts w:ascii="Times New Roman" w:hAnsi="Times New Roman" w:cs="Times New Roman"/>
          <w:iCs/>
          <w:color w:val="000000" w:themeColor="text1"/>
          <w:sz w:val="24"/>
        </w:rPr>
        <w:t xml:space="preserve"> shown in Fig. </w:t>
      </w:r>
      <w:r w:rsidR="00BF5F20" w:rsidRPr="00800531">
        <w:rPr>
          <w:rFonts w:ascii="Times New Roman" w:hAnsi="Times New Roman" w:cs="Times New Roman"/>
          <w:iCs/>
          <w:color w:val="000000" w:themeColor="text1"/>
          <w:sz w:val="24"/>
        </w:rPr>
        <w:t>3</w:t>
      </w:r>
      <w:r w:rsidR="005E6A5E" w:rsidRPr="00800531">
        <w:rPr>
          <w:rFonts w:ascii="Times New Roman" w:hAnsi="Times New Roman" w:cs="Times New Roman"/>
          <w:iCs/>
          <w:color w:val="000000" w:themeColor="text1"/>
          <w:sz w:val="24"/>
        </w:rPr>
        <w:t xml:space="preserve"> of the main text.</w:t>
      </w:r>
      <w:r w:rsidR="00800531">
        <w:rPr>
          <w:rFonts w:ascii="Times New Roman" w:hAnsi="Times New Roman" w:cs="Times New Roman"/>
          <w:iCs/>
          <w:color w:val="000000" w:themeColor="text1"/>
          <w:sz w:val="24"/>
        </w:rPr>
        <w:t xml:space="preserve"> </w:t>
      </w:r>
      <w:r w:rsidR="00800531" w:rsidRPr="00FA6D70">
        <w:rPr>
          <w:rFonts w:ascii="Times New Roman" w:hAnsi="Times New Roman" w:cs="Times New Roman"/>
          <w:iCs/>
          <w:color w:val="000000" w:themeColor="text1"/>
          <w:sz w:val="24"/>
        </w:rPr>
        <w:t>Fig. S</w:t>
      </w:r>
      <w:r w:rsidR="00533864">
        <w:rPr>
          <w:rFonts w:ascii="Times New Roman" w:hAnsi="Times New Roman" w:cs="Times New Roman"/>
          <w:iCs/>
          <w:color w:val="000000" w:themeColor="text1"/>
          <w:sz w:val="24"/>
        </w:rPr>
        <w:t>7</w:t>
      </w:r>
      <w:r w:rsidR="00800531">
        <w:rPr>
          <w:rFonts w:ascii="Times New Roman" w:hAnsi="Times New Roman" w:cs="Times New Roman"/>
          <w:iCs/>
          <w:color w:val="000000" w:themeColor="text1"/>
          <w:sz w:val="24"/>
        </w:rPr>
        <w:t xml:space="preserve"> and S</w:t>
      </w:r>
      <w:r w:rsidR="00533864">
        <w:rPr>
          <w:rFonts w:ascii="Times New Roman" w:hAnsi="Times New Roman" w:cs="Times New Roman"/>
          <w:iCs/>
          <w:color w:val="000000" w:themeColor="text1"/>
          <w:sz w:val="24"/>
        </w:rPr>
        <w:t>8</w:t>
      </w:r>
      <w:r w:rsidR="00800531" w:rsidRPr="00FA6D70">
        <w:rPr>
          <w:rFonts w:ascii="Times New Roman" w:hAnsi="Times New Roman" w:cs="Times New Roman"/>
          <w:iCs/>
          <w:color w:val="000000" w:themeColor="text1"/>
          <w:sz w:val="24"/>
        </w:rPr>
        <w:t xml:space="preserve"> show 2D pajama of </w:t>
      </w:r>
      <w:r w:rsidR="00800531" w:rsidRPr="00FA6D70">
        <w:rPr>
          <w:rFonts w:ascii="Times New Roman" w:hAnsi="Times New Roman" w:cs="Times New Roman"/>
          <w:i/>
          <w:color w:val="000000" w:themeColor="text1"/>
          <w:sz w:val="24"/>
        </w:rPr>
        <w:t>R</w:t>
      </w:r>
      <w:r w:rsidR="00800531" w:rsidRPr="00FA6D70">
        <w:rPr>
          <w:rFonts w:ascii="Times New Roman" w:hAnsi="Times New Roman" w:cs="Times New Roman"/>
          <w:iCs/>
          <w:color w:val="000000" w:themeColor="text1"/>
          <w:sz w:val="24"/>
          <w:vertAlign w:val="subscript"/>
        </w:rPr>
        <w:t>D</w:t>
      </w:r>
      <w:r w:rsidR="00800531" w:rsidRPr="00FA6D70">
        <w:rPr>
          <w:rFonts w:ascii="Times New Roman" w:hAnsi="Times New Roman" w:cs="Times New Roman"/>
          <w:iCs/>
          <w:color w:val="000000" w:themeColor="text1"/>
          <w:sz w:val="24"/>
        </w:rPr>
        <w:t xml:space="preserve"> as a function of </w:t>
      </w:r>
      <w:r w:rsidR="00800531" w:rsidRPr="00FA6D70">
        <w:rPr>
          <w:rFonts w:ascii="Times New Roman" w:hAnsi="Times New Roman" w:cs="Times New Roman"/>
          <w:i/>
          <w:color w:val="000000" w:themeColor="text1"/>
          <w:sz w:val="24"/>
        </w:rPr>
        <w:t>B</w:t>
      </w:r>
      <w:r w:rsidR="00800531" w:rsidRPr="00FA6D70">
        <w:rPr>
          <w:rFonts w:ascii="Times New Roman" w:hAnsi="Times New Roman" w:cs="Times New Roman"/>
          <w:iCs/>
          <w:color w:val="000000" w:themeColor="text1"/>
          <w:sz w:val="24"/>
        </w:rPr>
        <w:t xml:space="preserve"> and </w:t>
      </w:r>
      <w:r w:rsidR="00800531" w:rsidRPr="00FA6D70">
        <w:rPr>
          <w:rFonts w:ascii="Times New Roman" w:hAnsi="Times New Roman" w:cs="Times New Roman"/>
          <w:i/>
          <w:color w:val="000000" w:themeColor="text1"/>
          <w:sz w:val="24"/>
        </w:rPr>
        <w:t>V</w:t>
      </w:r>
      <w:r w:rsidR="00800531" w:rsidRPr="00FA6D70">
        <w:rPr>
          <w:rFonts w:ascii="Times New Roman" w:hAnsi="Times New Roman" w:cs="Times New Roman"/>
          <w:iCs/>
          <w:color w:val="000000" w:themeColor="text1"/>
          <w:sz w:val="24"/>
          <w:vertAlign w:val="subscript"/>
        </w:rPr>
        <w:t>PG</w:t>
      </w:r>
      <w:r w:rsidR="00800531" w:rsidRPr="00FA6D70">
        <w:rPr>
          <w:rFonts w:ascii="Times New Roman" w:hAnsi="Times New Roman" w:cs="Times New Roman"/>
          <w:iCs/>
          <w:color w:val="000000" w:themeColor="text1"/>
          <w:sz w:val="24"/>
        </w:rPr>
        <w:t xml:space="preserve"> measured at different </w:t>
      </w:r>
      <w:r w:rsidR="00800531" w:rsidRPr="00FA6D70">
        <w:rPr>
          <w:rFonts w:ascii="Times New Roman" w:hAnsi="Times New Roman" w:cs="Times New Roman"/>
          <w:i/>
          <w:color w:val="000000" w:themeColor="text1"/>
          <w:sz w:val="24"/>
        </w:rPr>
        <w:t>V</w:t>
      </w:r>
      <w:r w:rsidR="00800531" w:rsidRPr="00FA6D70">
        <w:rPr>
          <w:rFonts w:ascii="Times New Roman" w:hAnsi="Times New Roman" w:cs="Times New Roman"/>
          <w:iCs/>
          <w:color w:val="000000" w:themeColor="text1"/>
          <w:sz w:val="24"/>
          <w:vertAlign w:val="subscript"/>
        </w:rPr>
        <w:t>CG</w:t>
      </w:r>
      <w:r w:rsidR="00800531" w:rsidRPr="00FA6D70">
        <w:rPr>
          <w:rFonts w:ascii="Times New Roman" w:hAnsi="Times New Roman" w:cs="Times New Roman"/>
          <w:iCs/>
          <w:color w:val="000000" w:themeColor="text1"/>
          <w:sz w:val="24"/>
        </w:rPr>
        <w:t>,</w:t>
      </w:r>
      <w:r w:rsidR="00800531">
        <w:rPr>
          <w:rFonts w:ascii="Times New Roman" w:hAnsi="Times New Roman" w:cs="Times New Roman"/>
          <w:iCs/>
          <w:color w:val="000000" w:themeColor="text1"/>
          <w:sz w:val="24"/>
        </w:rPr>
        <w:t xml:space="preserve"> and the corresponding 2D</w:t>
      </w:r>
      <w:r w:rsidR="001B7E56">
        <w:rPr>
          <w:rFonts w:ascii="Times New Roman" w:hAnsi="Times New Roman" w:cs="Times New Roman"/>
          <w:iCs/>
          <w:color w:val="000000" w:themeColor="text1"/>
          <w:sz w:val="24"/>
        </w:rPr>
        <w:t>-</w:t>
      </w:r>
      <w:r w:rsidR="00800531">
        <w:rPr>
          <w:rFonts w:ascii="Times New Roman" w:hAnsi="Times New Roman" w:cs="Times New Roman"/>
          <w:iCs/>
          <w:color w:val="000000" w:themeColor="text1"/>
          <w:sz w:val="24"/>
        </w:rPr>
        <w:t>FFT,</w:t>
      </w:r>
      <w:r w:rsidR="00800531" w:rsidRPr="00FA6D70">
        <w:rPr>
          <w:rFonts w:ascii="Times New Roman" w:hAnsi="Times New Roman" w:cs="Times New Roman"/>
          <w:iCs/>
          <w:color w:val="000000" w:themeColor="text1"/>
          <w:sz w:val="24"/>
        </w:rPr>
        <w:t xml:space="preserve"> </w:t>
      </w:r>
      <w:r w:rsidR="00800531">
        <w:rPr>
          <w:rFonts w:ascii="Times New Roman" w:hAnsi="Times New Roman" w:cs="Times New Roman"/>
          <w:iCs/>
          <w:color w:val="000000" w:themeColor="text1"/>
          <w:sz w:val="24"/>
        </w:rPr>
        <w:t>clearl</w:t>
      </w:r>
      <w:r w:rsidR="00F317B7">
        <w:rPr>
          <w:rFonts w:ascii="Times New Roman" w:hAnsi="Times New Roman" w:cs="Times New Roman"/>
          <w:iCs/>
          <w:color w:val="000000" w:themeColor="text1"/>
          <w:sz w:val="24"/>
        </w:rPr>
        <w:t>y showing the crossover from AB to CD-dominated oscillations</w:t>
      </w:r>
      <w:r w:rsidR="00800531" w:rsidRPr="00FA6D70">
        <w:rPr>
          <w:rFonts w:ascii="Times New Roman" w:hAnsi="Times New Roman" w:cs="Times New Roman"/>
          <w:iCs/>
          <w:color w:val="000000" w:themeColor="text1"/>
          <w:sz w:val="24"/>
        </w:rPr>
        <w:t xml:space="preserve">. </w:t>
      </w:r>
      <w:r w:rsidR="00A725E3">
        <w:rPr>
          <w:rFonts w:ascii="Times New Roman" w:hAnsi="Times New Roman" w:cs="Times New Roman"/>
          <w:iCs/>
          <w:color w:val="000000" w:themeColor="text1"/>
          <w:sz w:val="24"/>
        </w:rPr>
        <w:t xml:space="preserve">As </w:t>
      </w:r>
      <w:r w:rsidR="00A725E3" w:rsidRPr="008646AE">
        <w:rPr>
          <w:rFonts w:ascii="Times New Roman" w:hAnsi="Times New Roman" w:cs="Times New Roman"/>
          <w:i/>
          <w:color w:val="000000" w:themeColor="text1"/>
          <w:sz w:val="24"/>
        </w:rPr>
        <w:t>V</w:t>
      </w:r>
      <w:r w:rsidR="00A725E3" w:rsidRPr="008646AE">
        <w:rPr>
          <w:rFonts w:ascii="Times New Roman" w:hAnsi="Times New Roman" w:cs="Times New Roman"/>
          <w:iCs/>
          <w:color w:val="000000" w:themeColor="text1"/>
          <w:sz w:val="24"/>
          <w:vertAlign w:val="subscript"/>
        </w:rPr>
        <w:t>CG</w:t>
      </w:r>
      <w:r w:rsidR="00A725E3">
        <w:rPr>
          <w:rFonts w:ascii="Times New Roman" w:hAnsi="Times New Roman" w:cs="Times New Roman"/>
          <w:iCs/>
          <w:color w:val="000000" w:themeColor="text1"/>
          <w:sz w:val="24"/>
        </w:rPr>
        <w:t xml:space="preserve"> is increased further,</w:t>
      </w:r>
      <w:r w:rsidR="00F317B7">
        <w:rPr>
          <w:rFonts w:ascii="Times New Roman" w:hAnsi="Times New Roman" w:cs="Times New Roman"/>
          <w:iCs/>
          <w:color w:val="000000" w:themeColor="text1"/>
          <w:sz w:val="24"/>
        </w:rPr>
        <w:t xml:space="preserve"> </w:t>
      </w:r>
      <w:r w:rsidR="001079AE">
        <w:rPr>
          <w:rFonts w:ascii="Times New Roman" w:hAnsi="Times New Roman" w:cs="Times New Roman"/>
          <w:iCs/>
          <w:color w:val="000000" w:themeColor="text1"/>
          <w:sz w:val="24"/>
        </w:rPr>
        <w:t xml:space="preserve">at </w:t>
      </w:r>
      <w:r w:rsidR="001079AE" w:rsidRPr="008646AE">
        <w:rPr>
          <w:rFonts w:ascii="Times New Roman" w:hAnsi="Times New Roman" w:cs="Times New Roman"/>
          <w:i/>
          <w:color w:val="000000" w:themeColor="text1"/>
          <w:sz w:val="24"/>
        </w:rPr>
        <w:t>V</w:t>
      </w:r>
      <w:r w:rsidR="001079AE" w:rsidRPr="008646AE">
        <w:rPr>
          <w:rFonts w:ascii="Times New Roman" w:hAnsi="Times New Roman" w:cs="Times New Roman"/>
          <w:iCs/>
          <w:color w:val="000000" w:themeColor="text1"/>
          <w:sz w:val="24"/>
          <w:vertAlign w:val="subscript"/>
        </w:rPr>
        <w:t>CG</w:t>
      </w:r>
      <w:r w:rsidR="001079AE">
        <w:rPr>
          <w:rFonts w:ascii="Times New Roman" w:hAnsi="Times New Roman" w:cs="Times New Roman"/>
          <w:iCs/>
          <w:color w:val="000000" w:themeColor="text1"/>
          <w:sz w:val="24"/>
        </w:rPr>
        <w:t xml:space="preserve"> = -</w:t>
      </w:r>
      <w:r w:rsidR="008646AE">
        <w:rPr>
          <w:rFonts w:ascii="Times New Roman" w:hAnsi="Times New Roman" w:cs="Times New Roman"/>
          <w:iCs/>
          <w:color w:val="000000" w:themeColor="text1"/>
          <w:sz w:val="24"/>
        </w:rPr>
        <w:t xml:space="preserve"> </w:t>
      </w:r>
      <w:r w:rsidR="001079AE">
        <w:rPr>
          <w:rFonts w:ascii="Times New Roman" w:hAnsi="Times New Roman" w:cs="Times New Roman"/>
          <w:iCs/>
          <w:color w:val="000000" w:themeColor="text1"/>
          <w:sz w:val="24"/>
        </w:rPr>
        <w:t>0.05 V</w:t>
      </w:r>
      <w:r w:rsidR="008646AE">
        <w:rPr>
          <w:rFonts w:ascii="Times New Roman" w:hAnsi="Times New Roman" w:cs="Times New Roman"/>
          <w:iCs/>
          <w:color w:val="000000" w:themeColor="text1"/>
          <w:sz w:val="24"/>
        </w:rPr>
        <w:t xml:space="preserve"> (Fig. S</w:t>
      </w:r>
      <w:r w:rsidR="00533864">
        <w:rPr>
          <w:rFonts w:ascii="Times New Roman" w:hAnsi="Times New Roman" w:cs="Times New Roman"/>
          <w:iCs/>
          <w:color w:val="000000" w:themeColor="text1"/>
          <w:sz w:val="24"/>
        </w:rPr>
        <w:t>7</w:t>
      </w:r>
      <w:r w:rsidR="008646AE">
        <w:rPr>
          <w:rFonts w:ascii="Times New Roman" w:hAnsi="Times New Roman" w:cs="Times New Roman"/>
          <w:iCs/>
          <w:color w:val="000000" w:themeColor="text1"/>
          <w:sz w:val="24"/>
        </w:rPr>
        <w:t>f)</w:t>
      </w:r>
      <w:r w:rsidR="001079AE">
        <w:rPr>
          <w:rFonts w:ascii="Times New Roman" w:hAnsi="Times New Roman" w:cs="Times New Roman"/>
          <w:iCs/>
          <w:color w:val="000000" w:themeColor="text1"/>
          <w:sz w:val="24"/>
        </w:rPr>
        <w:t>,</w:t>
      </w:r>
      <w:r w:rsidR="008646AE">
        <w:rPr>
          <w:rFonts w:ascii="Times New Roman" w:hAnsi="Times New Roman" w:cs="Times New Roman"/>
          <w:iCs/>
          <w:color w:val="000000" w:themeColor="text1"/>
          <w:sz w:val="24"/>
        </w:rPr>
        <w:t xml:space="preserve"> 2D oscillations with negative slopes of the </w:t>
      </w:r>
      <w:r w:rsidR="009E1296">
        <w:rPr>
          <w:rFonts w:ascii="Times New Roman" w:hAnsi="Times New Roman" w:cs="Times New Roman"/>
          <w:iCs/>
          <w:color w:val="000000" w:themeColor="text1"/>
          <w:sz w:val="24"/>
        </w:rPr>
        <w:t>constant</w:t>
      </w:r>
      <w:r w:rsidR="008646AE">
        <w:rPr>
          <w:rFonts w:ascii="Times New Roman" w:hAnsi="Times New Roman" w:cs="Times New Roman"/>
          <w:iCs/>
          <w:color w:val="000000" w:themeColor="text1"/>
          <w:sz w:val="24"/>
        </w:rPr>
        <w:t xml:space="preserve"> phase lines start to emerge in </w:t>
      </w:r>
      <w:r w:rsidR="008646AE" w:rsidRPr="001176CF">
        <w:rPr>
          <w:rFonts w:ascii="Times New Roman" w:hAnsi="Times New Roman" w:cs="Times New Roman"/>
          <w:iCs/>
          <w:color w:val="000000" w:themeColor="text1"/>
          <w:sz w:val="24"/>
        </w:rPr>
        <w:t xml:space="preserve">the intermediate regime between CD and AB regimes where the phase of the oscillating </w:t>
      </w:r>
      <w:r w:rsidR="008646AE" w:rsidRPr="001176CF">
        <w:rPr>
          <w:rFonts w:ascii="Times New Roman" w:hAnsi="Times New Roman" w:cs="Times New Roman"/>
          <w:i/>
          <w:color w:val="000000" w:themeColor="text1"/>
          <w:sz w:val="24"/>
        </w:rPr>
        <w:t>R</w:t>
      </w:r>
      <w:r w:rsidR="008646AE" w:rsidRPr="001176CF">
        <w:rPr>
          <w:rFonts w:ascii="Times New Roman" w:hAnsi="Times New Roman" w:cs="Times New Roman"/>
          <w:iCs/>
          <w:color w:val="000000" w:themeColor="text1"/>
          <w:sz w:val="24"/>
          <w:vertAlign w:val="subscript"/>
        </w:rPr>
        <w:t>D</w:t>
      </w:r>
      <w:r w:rsidR="008646AE" w:rsidRPr="001176CF">
        <w:rPr>
          <w:rFonts w:ascii="Times New Roman" w:hAnsi="Times New Roman" w:cs="Times New Roman"/>
          <w:iCs/>
          <w:color w:val="000000" w:themeColor="text1"/>
          <w:sz w:val="24"/>
        </w:rPr>
        <w:t xml:space="preserve"> is not stable, implying the interfering edge is not fully developed</w:t>
      </w:r>
      <w:r w:rsidR="008646AE">
        <w:rPr>
          <w:rFonts w:ascii="Times New Roman" w:hAnsi="Times New Roman" w:cs="Times New Roman"/>
          <w:iCs/>
          <w:color w:val="000000" w:themeColor="text1"/>
          <w:sz w:val="24"/>
        </w:rPr>
        <w:t>, similar to the result shown in Fig. S</w:t>
      </w:r>
      <w:r w:rsidR="00533864">
        <w:rPr>
          <w:rFonts w:ascii="Times New Roman" w:hAnsi="Times New Roman" w:cs="Times New Roman"/>
          <w:iCs/>
          <w:color w:val="000000" w:themeColor="text1"/>
          <w:sz w:val="24"/>
        </w:rPr>
        <w:t>3</w:t>
      </w:r>
      <w:r w:rsidR="008646AE">
        <w:rPr>
          <w:rFonts w:ascii="Times New Roman" w:hAnsi="Times New Roman" w:cs="Times New Roman"/>
          <w:iCs/>
          <w:color w:val="000000" w:themeColor="text1"/>
          <w:sz w:val="24"/>
        </w:rPr>
        <w:t>b.</w:t>
      </w:r>
      <w:r>
        <w:rPr>
          <w:rFonts w:ascii="Times New Roman" w:hAnsi="Times New Roman" w:cs="Times New Roman"/>
          <w:iCs/>
          <w:color w:val="000000" w:themeColor="text1"/>
          <w:sz w:val="24"/>
        </w:rPr>
        <w:t xml:space="preserve"> </w:t>
      </w:r>
      <w:r w:rsidR="00CF395E">
        <w:rPr>
          <w:rFonts w:ascii="Times New Roman" w:hAnsi="Times New Roman" w:cs="Times New Roman"/>
          <w:iCs/>
          <w:color w:val="000000" w:themeColor="text1"/>
          <w:sz w:val="24"/>
        </w:rPr>
        <w:t>The same measurements are performed at a higher magnetic field near 1</w:t>
      </w:r>
      <w:r w:rsidR="00DA1DEB">
        <w:rPr>
          <w:rFonts w:ascii="Times New Roman" w:hAnsi="Times New Roman" w:cs="Times New Roman"/>
          <w:iCs/>
          <w:color w:val="000000" w:themeColor="text1"/>
          <w:sz w:val="24"/>
        </w:rPr>
        <w:t>1</w:t>
      </w:r>
      <w:r w:rsidR="00CF395E">
        <w:rPr>
          <w:rFonts w:ascii="Times New Roman" w:hAnsi="Times New Roman" w:cs="Times New Roman"/>
          <w:iCs/>
          <w:color w:val="000000" w:themeColor="text1"/>
          <w:sz w:val="24"/>
        </w:rPr>
        <w:t xml:space="preserve">.985 T, </w:t>
      </w:r>
      <w:r w:rsidR="00CD588D">
        <w:rPr>
          <w:rFonts w:ascii="Times New Roman" w:hAnsi="Times New Roman" w:cs="Times New Roman"/>
          <w:iCs/>
          <w:color w:val="000000" w:themeColor="text1"/>
          <w:sz w:val="24"/>
        </w:rPr>
        <w:t>shown in Fig. S</w:t>
      </w:r>
      <w:r w:rsidR="00533864">
        <w:rPr>
          <w:rFonts w:ascii="Times New Roman" w:hAnsi="Times New Roman" w:cs="Times New Roman"/>
          <w:iCs/>
          <w:color w:val="000000" w:themeColor="text1"/>
          <w:sz w:val="24"/>
        </w:rPr>
        <w:t>9</w:t>
      </w:r>
      <w:r w:rsidR="00CD588D">
        <w:rPr>
          <w:rFonts w:ascii="Times New Roman" w:hAnsi="Times New Roman" w:cs="Times New Roman"/>
          <w:iCs/>
          <w:color w:val="000000" w:themeColor="text1"/>
          <w:sz w:val="24"/>
        </w:rPr>
        <w:t xml:space="preserve"> for 2D pajama plots and Fig. S</w:t>
      </w:r>
      <w:r w:rsidR="00533864">
        <w:rPr>
          <w:rFonts w:ascii="Times New Roman" w:hAnsi="Times New Roman" w:cs="Times New Roman"/>
          <w:iCs/>
          <w:color w:val="000000" w:themeColor="text1"/>
          <w:sz w:val="24"/>
        </w:rPr>
        <w:t>10</w:t>
      </w:r>
      <w:r w:rsidR="00CD588D">
        <w:rPr>
          <w:rFonts w:ascii="Times New Roman" w:hAnsi="Times New Roman" w:cs="Times New Roman"/>
          <w:iCs/>
          <w:color w:val="000000" w:themeColor="text1"/>
          <w:sz w:val="24"/>
        </w:rPr>
        <w:t xml:space="preserve"> for the corresponding 2D</w:t>
      </w:r>
      <w:r w:rsidR="00533864">
        <w:rPr>
          <w:rFonts w:ascii="Times New Roman" w:hAnsi="Times New Roman" w:cs="Times New Roman"/>
          <w:iCs/>
          <w:color w:val="000000" w:themeColor="text1"/>
          <w:sz w:val="24"/>
        </w:rPr>
        <w:t>-</w:t>
      </w:r>
      <w:r w:rsidR="00CD588D">
        <w:rPr>
          <w:rFonts w:ascii="Times New Roman" w:hAnsi="Times New Roman" w:cs="Times New Roman"/>
          <w:iCs/>
          <w:color w:val="000000" w:themeColor="text1"/>
          <w:sz w:val="24"/>
        </w:rPr>
        <w:t>FFT</w:t>
      </w:r>
      <w:r w:rsidR="000A1268">
        <w:rPr>
          <w:rFonts w:ascii="Times New Roman" w:hAnsi="Times New Roman" w:cs="Times New Roman"/>
          <w:iCs/>
          <w:color w:val="000000" w:themeColor="text1"/>
          <w:sz w:val="24"/>
        </w:rPr>
        <w:t xml:space="preserve">, showing similar behavior (AB → CD → AB-dominated oscillations) with increasing </w:t>
      </w:r>
      <w:r w:rsidR="000A1268" w:rsidRPr="003A2A9D">
        <w:rPr>
          <w:rFonts w:ascii="Times New Roman" w:hAnsi="Times New Roman" w:cs="Times New Roman"/>
          <w:i/>
          <w:color w:val="000000" w:themeColor="text1"/>
          <w:sz w:val="24"/>
        </w:rPr>
        <w:t>V</w:t>
      </w:r>
      <w:r w:rsidR="000A1268" w:rsidRPr="003A2A9D">
        <w:rPr>
          <w:rFonts w:ascii="Times New Roman" w:hAnsi="Times New Roman" w:cs="Times New Roman"/>
          <w:iCs/>
          <w:color w:val="000000" w:themeColor="text1"/>
          <w:sz w:val="24"/>
          <w:vertAlign w:val="subscript"/>
        </w:rPr>
        <w:t>CG</w:t>
      </w:r>
      <w:r w:rsidR="00CD588D">
        <w:rPr>
          <w:rFonts w:ascii="Times New Roman" w:hAnsi="Times New Roman" w:cs="Times New Roman"/>
          <w:iCs/>
          <w:color w:val="000000" w:themeColor="text1"/>
          <w:sz w:val="24"/>
        </w:rPr>
        <w:t>. Note that Fig. S</w:t>
      </w:r>
      <w:r w:rsidR="00533864">
        <w:rPr>
          <w:rFonts w:ascii="Times New Roman" w:hAnsi="Times New Roman" w:cs="Times New Roman"/>
          <w:iCs/>
          <w:color w:val="000000" w:themeColor="text1"/>
          <w:sz w:val="24"/>
        </w:rPr>
        <w:t>9</w:t>
      </w:r>
      <w:r w:rsidR="00CD588D">
        <w:rPr>
          <w:rFonts w:ascii="Times New Roman" w:hAnsi="Times New Roman" w:cs="Times New Roman"/>
          <w:iCs/>
          <w:color w:val="000000" w:themeColor="text1"/>
          <w:sz w:val="24"/>
        </w:rPr>
        <w:t>a is mea</w:t>
      </w:r>
      <w:r w:rsidR="00AF0797">
        <w:rPr>
          <w:rFonts w:ascii="Times New Roman" w:hAnsi="Times New Roman" w:cs="Times New Roman"/>
          <w:iCs/>
          <w:color w:val="000000" w:themeColor="text1"/>
          <w:sz w:val="24"/>
        </w:rPr>
        <w:t>sured</w:t>
      </w:r>
      <w:r w:rsidR="00CD588D">
        <w:rPr>
          <w:rFonts w:ascii="Times New Roman" w:hAnsi="Times New Roman" w:cs="Times New Roman"/>
          <w:iCs/>
          <w:color w:val="000000" w:themeColor="text1"/>
          <w:sz w:val="24"/>
        </w:rPr>
        <w:t xml:space="preserve"> at </w:t>
      </w:r>
      <w:r>
        <w:rPr>
          <w:rFonts w:ascii="Times New Roman" w:hAnsi="Times New Roman" w:cs="Times New Roman"/>
          <w:iCs/>
          <w:color w:val="000000" w:themeColor="text1"/>
          <w:sz w:val="24"/>
        </w:rPr>
        <w:t xml:space="preserve">a </w:t>
      </w:r>
      <w:r w:rsidR="00CD588D">
        <w:rPr>
          <w:rFonts w:ascii="Times New Roman" w:hAnsi="Times New Roman" w:cs="Times New Roman"/>
          <w:iCs/>
          <w:color w:val="000000" w:themeColor="text1"/>
          <w:sz w:val="24"/>
        </w:rPr>
        <w:t>constant density condition</w:t>
      </w:r>
      <w:r w:rsidR="00AF0797">
        <w:rPr>
          <w:rFonts w:ascii="Times New Roman" w:hAnsi="Times New Roman" w:cs="Times New Roman"/>
          <w:iCs/>
          <w:color w:val="000000" w:themeColor="text1"/>
          <w:sz w:val="24"/>
        </w:rPr>
        <w:t xml:space="preserve"> where non-linearity in the constant phase lines emerges</w:t>
      </w:r>
      <w:r w:rsidR="00AF0797">
        <w:rPr>
          <w:rFonts w:ascii="Times New Roman" w:hAnsi="Times New Roman" w:cs="Times New Roman"/>
          <w:sz w:val="24"/>
        </w:rPr>
        <w:t>.</w:t>
      </w:r>
    </w:p>
    <w:p w14:paraId="62314565" w14:textId="60939584" w:rsidR="00B63D51" w:rsidRPr="00577018" w:rsidRDefault="00B63D51" w:rsidP="00B63D51">
      <w:pPr>
        <w:widowControl/>
        <w:spacing w:after="0" w:line="480" w:lineRule="auto"/>
        <w:rPr>
          <w:rFonts w:ascii="Times New Roman" w:hAnsi="Times New Roman" w:cs="Times New Roman"/>
          <w:bCs/>
          <w:color w:val="000000" w:themeColor="text1"/>
          <w:sz w:val="24"/>
        </w:rPr>
      </w:pPr>
      <w:r w:rsidRPr="00577018">
        <w:rPr>
          <w:rFonts w:ascii="Times New Roman" w:hAnsi="Times New Roman" w:cs="Times New Roman" w:hint="eastAsia"/>
          <w:b/>
          <w:color w:val="000000" w:themeColor="text1"/>
          <w:sz w:val="24"/>
        </w:rPr>
        <w:t xml:space="preserve">Fig. </w:t>
      </w:r>
      <w:r w:rsidRPr="00577018">
        <w:rPr>
          <w:rFonts w:ascii="Times New Roman" w:hAnsi="Times New Roman" w:cs="Times New Roman"/>
          <w:b/>
          <w:color w:val="000000" w:themeColor="text1"/>
          <w:sz w:val="24"/>
        </w:rPr>
        <w:t>S</w:t>
      </w:r>
      <w:r w:rsidR="005E2B55">
        <w:rPr>
          <w:rFonts w:ascii="Times New Roman" w:hAnsi="Times New Roman" w:cs="Times New Roman"/>
          <w:b/>
          <w:color w:val="000000" w:themeColor="text1"/>
          <w:sz w:val="24"/>
        </w:rPr>
        <w:t>7</w:t>
      </w:r>
      <w:r w:rsidRPr="0057701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|</w:t>
      </w:r>
      <w:r w:rsidRPr="00577018">
        <w:rPr>
          <w:rFonts w:ascii="Times New Roman" w:hAnsi="Times New Roman" w:cs="Times New Roman" w:hint="eastAsia"/>
          <w:b/>
          <w:color w:val="000000" w:themeColor="text1"/>
          <w:sz w:val="24"/>
        </w:rPr>
        <w:t xml:space="preserve"> </w:t>
      </w:r>
      <w:r w:rsidR="002936F0" w:rsidRPr="00577018">
        <w:rPr>
          <w:rFonts w:ascii="Times New Roman" w:hAnsi="Times New Roman" w:cs="Times New Roman"/>
          <w:b/>
          <w:i/>
          <w:iCs/>
          <w:color w:val="000000" w:themeColor="text1"/>
          <w:sz w:val="24"/>
        </w:rPr>
        <w:t>V</w:t>
      </w:r>
      <w:r w:rsidR="002936F0" w:rsidRPr="00577018">
        <w:rPr>
          <w:rFonts w:ascii="Times New Roman" w:hAnsi="Times New Roman" w:cs="Times New Roman"/>
          <w:b/>
          <w:color w:val="000000" w:themeColor="text1"/>
          <w:sz w:val="24"/>
          <w:vertAlign w:val="subscript"/>
        </w:rPr>
        <w:t>CG</w:t>
      </w:r>
      <w:r w:rsidR="002936F0" w:rsidRPr="00577018">
        <w:rPr>
          <w:rFonts w:ascii="Times New Roman" w:hAnsi="Times New Roman" w:cs="Times New Roman"/>
          <w:b/>
          <w:color w:val="000000" w:themeColor="text1"/>
          <w:sz w:val="24"/>
        </w:rPr>
        <w:t xml:space="preserve"> dependence of </w:t>
      </w:r>
      <w:r w:rsidR="00577018" w:rsidRPr="00577018">
        <w:rPr>
          <w:rFonts w:ascii="Times New Roman" w:hAnsi="Times New Roman" w:cs="Times New Roman"/>
          <w:b/>
          <w:color w:val="000000" w:themeColor="text1"/>
          <w:sz w:val="24"/>
        </w:rPr>
        <w:t>an interference at a 1/3 fractional filling near 10.5 T</w:t>
      </w:r>
      <w:r w:rsidR="002936F0" w:rsidRPr="00577018">
        <w:rPr>
          <w:rFonts w:ascii="Times New Roman" w:hAnsi="Times New Roman" w:cs="Times New Roman"/>
          <w:b/>
          <w:color w:val="000000" w:themeColor="text1"/>
          <w:sz w:val="24"/>
        </w:rPr>
        <w:t>. a-</w:t>
      </w:r>
      <w:r w:rsidR="00577018" w:rsidRPr="00577018">
        <w:rPr>
          <w:rFonts w:ascii="Times New Roman" w:hAnsi="Times New Roman" w:cs="Times New Roman"/>
          <w:b/>
          <w:color w:val="000000" w:themeColor="text1"/>
          <w:sz w:val="24"/>
        </w:rPr>
        <w:t>f</w:t>
      </w:r>
      <w:r w:rsidR="002936F0" w:rsidRPr="00577018">
        <w:rPr>
          <w:rFonts w:ascii="Times New Roman" w:hAnsi="Times New Roman" w:cs="Times New Roman"/>
          <w:bCs/>
          <w:color w:val="000000" w:themeColor="text1"/>
          <w:sz w:val="24"/>
        </w:rPr>
        <w:t>,</w:t>
      </w:r>
      <w:r w:rsidR="002936F0" w:rsidRPr="00577018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="002936F0" w:rsidRPr="00577018">
        <w:rPr>
          <w:rFonts w:ascii="Times New Roman" w:hAnsi="Times New Roman" w:cs="Times New Roman"/>
          <w:bCs/>
          <w:color w:val="000000" w:themeColor="text1"/>
          <w:sz w:val="24"/>
        </w:rPr>
        <w:t xml:space="preserve">Oscillating </w:t>
      </w:r>
      <w:r w:rsidR="002936F0" w:rsidRPr="00577018">
        <w:rPr>
          <w:rFonts w:ascii="Times New Roman" w:hAnsi="Times New Roman" w:cs="Times New Roman"/>
          <w:bCs/>
          <w:i/>
          <w:iCs/>
          <w:color w:val="000000" w:themeColor="text1"/>
          <w:sz w:val="24"/>
        </w:rPr>
        <w:t>R</w:t>
      </w:r>
      <w:r w:rsidR="002936F0" w:rsidRPr="00577018">
        <w:rPr>
          <w:rFonts w:ascii="Times New Roman" w:hAnsi="Times New Roman" w:cs="Times New Roman"/>
          <w:bCs/>
          <w:color w:val="000000" w:themeColor="text1"/>
          <w:sz w:val="24"/>
          <w:vertAlign w:val="subscript"/>
        </w:rPr>
        <w:t>D</w:t>
      </w:r>
      <w:r w:rsidR="002936F0" w:rsidRPr="00577018">
        <w:rPr>
          <w:rFonts w:ascii="Times New Roman" w:hAnsi="Times New Roman" w:cs="Times New Roman"/>
          <w:bCs/>
          <w:color w:val="000000" w:themeColor="text1"/>
          <w:sz w:val="24"/>
        </w:rPr>
        <w:t xml:space="preserve"> as a function of </w:t>
      </w:r>
      <w:r w:rsidR="002936F0" w:rsidRPr="00577018">
        <w:rPr>
          <w:rFonts w:ascii="Times New Roman" w:hAnsi="Times New Roman" w:cs="Times New Roman"/>
          <w:bCs/>
          <w:i/>
          <w:iCs/>
          <w:color w:val="000000" w:themeColor="text1"/>
          <w:sz w:val="24"/>
        </w:rPr>
        <w:t>B</w:t>
      </w:r>
      <w:r w:rsidR="002936F0" w:rsidRPr="00577018">
        <w:rPr>
          <w:rFonts w:ascii="Times New Roman" w:hAnsi="Times New Roman" w:cs="Times New Roman"/>
          <w:bCs/>
          <w:color w:val="000000" w:themeColor="text1"/>
          <w:sz w:val="24"/>
        </w:rPr>
        <w:t xml:space="preserve"> and </w:t>
      </w:r>
      <w:r w:rsidR="002936F0" w:rsidRPr="00577018">
        <w:rPr>
          <w:rFonts w:ascii="Times New Roman" w:hAnsi="Times New Roman" w:cs="Times New Roman"/>
          <w:bCs/>
          <w:i/>
          <w:iCs/>
          <w:color w:val="000000" w:themeColor="text1"/>
          <w:sz w:val="24"/>
        </w:rPr>
        <w:t>V</w:t>
      </w:r>
      <w:r w:rsidR="002936F0" w:rsidRPr="00577018">
        <w:rPr>
          <w:rFonts w:ascii="Times New Roman" w:hAnsi="Times New Roman" w:cs="Times New Roman"/>
          <w:bCs/>
          <w:color w:val="000000" w:themeColor="text1"/>
          <w:sz w:val="24"/>
          <w:vertAlign w:val="subscript"/>
        </w:rPr>
        <w:t>PG</w:t>
      </w:r>
      <w:r w:rsidR="002936F0" w:rsidRPr="00577018">
        <w:rPr>
          <w:rFonts w:ascii="Times New Roman" w:hAnsi="Times New Roman" w:cs="Times New Roman"/>
          <w:bCs/>
          <w:color w:val="000000" w:themeColor="text1"/>
          <w:sz w:val="24"/>
        </w:rPr>
        <w:t xml:space="preserve"> at different </w:t>
      </w:r>
      <w:r w:rsidR="002936F0" w:rsidRPr="00577018">
        <w:rPr>
          <w:rFonts w:ascii="Times New Roman" w:hAnsi="Times New Roman" w:cs="Times New Roman"/>
          <w:bCs/>
          <w:i/>
          <w:iCs/>
          <w:color w:val="000000" w:themeColor="text1"/>
          <w:sz w:val="24"/>
        </w:rPr>
        <w:t>V</w:t>
      </w:r>
      <w:r w:rsidR="002936F0" w:rsidRPr="00577018">
        <w:rPr>
          <w:rFonts w:ascii="Times New Roman" w:hAnsi="Times New Roman" w:cs="Times New Roman"/>
          <w:bCs/>
          <w:color w:val="000000" w:themeColor="text1"/>
          <w:sz w:val="24"/>
          <w:vertAlign w:val="subscript"/>
        </w:rPr>
        <w:t>CG</w:t>
      </w:r>
      <w:r w:rsidR="002936F0" w:rsidRPr="00577018">
        <w:rPr>
          <w:rFonts w:ascii="Times New Roman" w:hAnsi="Times New Roman" w:cs="Times New Roman"/>
          <w:bCs/>
          <w:color w:val="000000" w:themeColor="text1"/>
          <w:sz w:val="24"/>
        </w:rPr>
        <w:t>.</w:t>
      </w:r>
    </w:p>
    <w:p w14:paraId="17400C7C" w14:textId="77777777" w:rsidR="00B63D51" w:rsidRDefault="00B63D51" w:rsidP="00952AAB">
      <w:pPr>
        <w:widowControl/>
        <w:spacing w:after="0" w:line="480" w:lineRule="auto"/>
        <w:jc w:val="center"/>
        <w:rPr>
          <w:rFonts w:ascii="Times New Roman" w:hAnsi="Times New Roman" w:cs="Times New Roman"/>
          <w:color w:val="FF0000"/>
          <w:sz w:val="24"/>
        </w:rPr>
      </w:pPr>
      <w:r>
        <w:rPr>
          <w:rFonts w:ascii="Times New Roman" w:hAnsi="Times New Roman" w:cs="Times New Roman"/>
          <w:noProof/>
          <w:color w:val="FF0000"/>
          <w:sz w:val="24"/>
        </w:rPr>
        <w:lastRenderedPageBreak/>
        <w:drawing>
          <wp:inline distT="0" distB="0" distL="0" distR="0" wp14:anchorId="39454B90" wp14:editId="4C665F77">
            <wp:extent cx="5725969" cy="3228975"/>
            <wp:effectExtent l="0" t="0" r="825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305" cy="3230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C43B16" w14:textId="6408EA8C" w:rsidR="000550E1" w:rsidRPr="00577018" w:rsidRDefault="00B63D51" w:rsidP="001C3551">
      <w:pPr>
        <w:widowControl/>
        <w:spacing w:after="0" w:line="480" w:lineRule="auto"/>
        <w:rPr>
          <w:rFonts w:ascii="Times New Roman" w:hAnsi="Times New Roman" w:cs="Times New Roman"/>
          <w:noProof/>
          <w:color w:val="000000" w:themeColor="text1"/>
          <w:sz w:val="24"/>
        </w:rPr>
      </w:pPr>
      <w:r w:rsidRPr="00577018">
        <w:rPr>
          <w:rFonts w:ascii="Times New Roman" w:hAnsi="Times New Roman" w:cs="Times New Roman" w:hint="eastAsia"/>
          <w:b/>
          <w:color w:val="000000" w:themeColor="text1"/>
          <w:sz w:val="24"/>
        </w:rPr>
        <w:t xml:space="preserve">Fig. </w:t>
      </w:r>
      <w:r w:rsidRPr="00577018">
        <w:rPr>
          <w:rFonts w:ascii="Times New Roman" w:hAnsi="Times New Roman" w:cs="Times New Roman"/>
          <w:b/>
          <w:color w:val="000000" w:themeColor="text1"/>
          <w:sz w:val="24"/>
        </w:rPr>
        <w:t>S</w:t>
      </w:r>
      <w:r w:rsidR="005E2B55">
        <w:rPr>
          <w:rFonts w:ascii="Times New Roman" w:hAnsi="Times New Roman" w:cs="Times New Roman"/>
          <w:b/>
          <w:color w:val="000000" w:themeColor="text1"/>
          <w:sz w:val="24"/>
        </w:rPr>
        <w:t>8</w:t>
      </w:r>
      <w:r w:rsidRPr="0057701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|</w:t>
      </w:r>
      <w:r w:rsidRPr="00577018">
        <w:rPr>
          <w:rFonts w:ascii="Times New Roman" w:hAnsi="Times New Roman" w:cs="Times New Roman" w:hint="eastAsia"/>
          <w:b/>
          <w:color w:val="000000" w:themeColor="text1"/>
          <w:sz w:val="24"/>
        </w:rPr>
        <w:t xml:space="preserve"> </w:t>
      </w:r>
      <w:r w:rsidR="00AF36DA" w:rsidRPr="00577018">
        <w:rPr>
          <w:rFonts w:ascii="Times New Roman" w:hAnsi="Times New Roman" w:cs="Times New Roman"/>
          <w:b/>
          <w:color w:val="000000" w:themeColor="text1"/>
          <w:sz w:val="24"/>
        </w:rPr>
        <w:t>2D</w:t>
      </w:r>
      <w:r w:rsidR="00AF36DA">
        <w:rPr>
          <w:rFonts w:ascii="Times New Roman" w:hAnsi="Times New Roman" w:cs="Times New Roman"/>
          <w:b/>
          <w:color w:val="000000" w:themeColor="text1"/>
          <w:sz w:val="24"/>
        </w:rPr>
        <w:t>-</w:t>
      </w:r>
      <w:r w:rsidR="00577018" w:rsidRPr="00577018">
        <w:rPr>
          <w:rFonts w:ascii="Times New Roman" w:hAnsi="Times New Roman" w:cs="Times New Roman"/>
          <w:b/>
          <w:color w:val="000000" w:themeColor="text1"/>
          <w:sz w:val="24"/>
        </w:rPr>
        <w:t xml:space="preserve">FFT analysis on </w:t>
      </w:r>
      <w:r w:rsidR="00577018" w:rsidRPr="00577018">
        <w:rPr>
          <w:rFonts w:ascii="Times New Roman" w:hAnsi="Times New Roman" w:cs="Times New Roman"/>
          <w:b/>
          <w:i/>
          <w:iCs/>
          <w:color w:val="000000" w:themeColor="text1"/>
          <w:sz w:val="24"/>
        </w:rPr>
        <w:t>V</w:t>
      </w:r>
      <w:r w:rsidR="00577018" w:rsidRPr="00577018">
        <w:rPr>
          <w:rFonts w:ascii="Times New Roman" w:hAnsi="Times New Roman" w:cs="Times New Roman"/>
          <w:b/>
          <w:color w:val="000000" w:themeColor="text1"/>
          <w:sz w:val="24"/>
          <w:vertAlign w:val="subscript"/>
        </w:rPr>
        <w:t>CG</w:t>
      </w:r>
      <w:r w:rsidR="00577018" w:rsidRPr="00577018">
        <w:rPr>
          <w:rFonts w:ascii="Times New Roman" w:hAnsi="Times New Roman" w:cs="Times New Roman"/>
          <w:b/>
          <w:color w:val="000000" w:themeColor="text1"/>
          <w:sz w:val="24"/>
        </w:rPr>
        <w:t xml:space="preserve"> dependence of an interference at a 1/3 fractional filling near 10.5 T</w:t>
      </w:r>
      <w:r w:rsidRPr="00577018">
        <w:rPr>
          <w:rFonts w:ascii="Times New Roman" w:hAnsi="Times New Roman" w:cs="Times New Roman"/>
          <w:b/>
          <w:color w:val="000000" w:themeColor="text1"/>
          <w:sz w:val="24"/>
        </w:rPr>
        <w:t xml:space="preserve">. </w:t>
      </w:r>
      <w:r w:rsidR="00577018" w:rsidRPr="00577018">
        <w:rPr>
          <w:rFonts w:ascii="Times New Roman" w:hAnsi="Times New Roman" w:cs="Times New Roman"/>
          <w:b/>
          <w:color w:val="000000" w:themeColor="text1"/>
          <w:sz w:val="24"/>
        </w:rPr>
        <w:t>a-f</w:t>
      </w:r>
      <w:r w:rsidR="00577018" w:rsidRPr="00577018">
        <w:rPr>
          <w:rFonts w:ascii="Times New Roman" w:hAnsi="Times New Roman" w:cs="Times New Roman"/>
          <w:bCs/>
          <w:color w:val="000000" w:themeColor="text1"/>
          <w:sz w:val="24"/>
        </w:rPr>
        <w:t>,</w:t>
      </w:r>
      <w:r w:rsidR="00577018" w:rsidRPr="00577018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="00533864" w:rsidRPr="00577018">
        <w:rPr>
          <w:rFonts w:ascii="Times New Roman" w:hAnsi="Times New Roman" w:cs="Times New Roman"/>
          <w:bCs/>
          <w:color w:val="000000" w:themeColor="text1"/>
          <w:sz w:val="24"/>
        </w:rPr>
        <w:t>2D</w:t>
      </w:r>
      <w:r w:rsidR="00533864">
        <w:rPr>
          <w:rFonts w:ascii="Times New Roman" w:hAnsi="Times New Roman" w:cs="Times New Roman"/>
          <w:bCs/>
          <w:color w:val="000000" w:themeColor="text1"/>
          <w:sz w:val="24"/>
        </w:rPr>
        <w:t>-</w:t>
      </w:r>
      <w:r w:rsidR="00577018" w:rsidRPr="00577018">
        <w:rPr>
          <w:rFonts w:ascii="Times New Roman" w:hAnsi="Times New Roman" w:cs="Times New Roman"/>
          <w:bCs/>
          <w:color w:val="000000" w:themeColor="text1"/>
          <w:sz w:val="24"/>
        </w:rPr>
        <w:t>FFT corresponding to Fig. S</w:t>
      </w:r>
      <w:r w:rsidR="00533864">
        <w:rPr>
          <w:rFonts w:ascii="Times New Roman" w:hAnsi="Times New Roman" w:cs="Times New Roman"/>
          <w:bCs/>
          <w:color w:val="000000" w:themeColor="text1"/>
          <w:sz w:val="24"/>
        </w:rPr>
        <w:t>7</w:t>
      </w:r>
      <w:r w:rsidR="00577018" w:rsidRPr="00577018">
        <w:rPr>
          <w:rFonts w:ascii="Times New Roman" w:hAnsi="Times New Roman" w:cs="Times New Roman"/>
          <w:bCs/>
          <w:color w:val="000000" w:themeColor="text1"/>
          <w:sz w:val="24"/>
        </w:rPr>
        <w:t>a-f, respectively.</w:t>
      </w:r>
    </w:p>
    <w:p w14:paraId="3BB679F8" w14:textId="32420B9C" w:rsidR="00074BEA" w:rsidRPr="001C3551" w:rsidRDefault="000550E1" w:rsidP="001C3551">
      <w:pPr>
        <w:widowControl/>
        <w:spacing w:after="0" w:line="480" w:lineRule="auto"/>
        <w:rPr>
          <w:rFonts w:ascii="Times New Roman" w:hAnsi="Times New Roman" w:cs="Times New Roman"/>
          <w:bCs/>
          <w:color w:val="FF0000"/>
          <w:sz w:val="24"/>
        </w:rPr>
      </w:pPr>
      <w:r>
        <w:rPr>
          <w:rFonts w:ascii="Times New Roman" w:hAnsi="Times New Roman" w:cs="Times New Roman"/>
          <w:noProof/>
          <w:color w:val="FF0000"/>
          <w:sz w:val="24"/>
        </w:rPr>
        <w:drawing>
          <wp:inline distT="0" distB="0" distL="0" distR="0" wp14:anchorId="03D6F270" wp14:editId="4B1213A1">
            <wp:extent cx="5683800" cy="3204376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7119" cy="3206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014982" w14:textId="601C9CCF" w:rsidR="009473C3" w:rsidRPr="00577018" w:rsidRDefault="009473C3" w:rsidP="009473C3">
      <w:pPr>
        <w:widowControl/>
        <w:spacing w:after="0" w:line="480" w:lineRule="auto"/>
        <w:rPr>
          <w:rFonts w:ascii="Times New Roman" w:hAnsi="Times New Roman" w:cs="Times New Roman"/>
          <w:bCs/>
          <w:color w:val="000000" w:themeColor="text1"/>
          <w:sz w:val="24"/>
        </w:rPr>
      </w:pPr>
      <w:r w:rsidRPr="00577018">
        <w:rPr>
          <w:rFonts w:ascii="Times New Roman" w:hAnsi="Times New Roman" w:cs="Times New Roman" w:hint="eastAsia"/>
          <w:b/>
          <w:color w:val="000000" w:themeColor="text1"/>
          <w:sz w:val="24"/>
        </w:rPr>
        <w:t xml:space="preserve">Fig. </w:t>
      </w:r>
      <w:r w:rsidRPr="00577018">
        <w:rPr>
          <w:rFonts w:ascii="Times New Roman" w:hAnsi="Times New Roman" w:cs="Times New Roman"/>
          <w:b/>
          <w:color w:val="000000" w:themeColor="text1"/>
          <w:sz w:val="24"/>
        </w:rPr>
        <w:t>S</w:t>
      </w:r>
      <w:r w:rsidR="005E2B55">
        <w:rPr>
          <w:rFonts w:ascii="Times New Roman" w:hAnsi="Times New Roman" w:cs="Times New Roman"/>
          <w:b/>
          <w:color w:val="000000" w:themeColor="text1"/>
          <w:sz w:val="24"/>
        </w:rPr>
        <w:t>9</w:t>
      </w:r>
      <w:r w:rsidRPr="0057701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|</w:t>
      </w:r>
      <w:r w:rsidRPr="00577018">
        <w:rPr>
          <w:rFonts w:ascii="Times New Roman" w:hAnsi="Times New Roman" w:cs="Times New Roman" w:hint="eastAsia"/>
          <w:b/>
          <w:color w:val="000000" w:themeColor="text1"/>
          <w:sz w:val="24"/>
        </w:rPr>
        <w:t xml:space="preserve"> </w:t>
      </w:r>
      <w:r w:rsidR="00577018" w:rsidRPr="00577018">
        <w:rPr>
          <w:rFonts w:ascii="Times New Roman" w:hAnsi="Times New Roman" w:cs="Times New Roman"/>
          <w:b/>
          <w:i/>
          <w:iCs/>
          <w:color w:val="000000" w:themeColor="text1"/>
          <w:sz w:val="24"/>
        </w:rPr>
        <w:t>V</w:t>
      </w:r>
      <w:r w:rsidR="00577018" w:rsidRPr="00577018">
        <w:rPr>
          <w:rFonts w:ascii="Times New Roman" w:hAnsi="Times New Roman" w:cs="Times New Roman"/>
          <w:b/>
          <w:color w:val="000000" w:themeColor="text1"/>
          <w:sz w:val="24"/>
          <w:vertAlign w:val="subscript"/>
        </w:rPr>
        <w:t>CG</w:t>
      </w:r>
      <w:r w:rsidR="00577018" w:rsidRPr="00577018">
        <w:rPr>
          <w:rFonts w:ascii="Times New Roman" w:hAnsi="Times New Roman" w:cs="Times New Roman"/>
          <w:b/>
          <w:color w:val="000000" w:themeColor="text1"/>
          <w:sz w:val="24"/>
        </w:rPr>
        <w:t xml:space="preserve"> dependence of an interference at a 1/3 fractional filling near 11.985 T</w:t>
      </w:r>
      <w:r w:rsidRPr="00577018">
        <w:rPr>
          <w:rFonts w:ascii="Times New Roman" w:hAnsi="Times New Roman" w:cs="Times New Roman"/>
          <w:b/>
          <w:color w:val="000000" w:themeColor="text1"/>
          <w:sz w:val="24"/>
        </w:rPr>
        <w:t xml:space="preserve">. </w:t>
      </w:r>
      <w:r w:rsidR="00577018" w:rsidRPr="00577018">
        <w:rPr>
          <w:rFonts w:ascii="Times New Roman" w:hAnsi="Times New Roman" w:cs="Times New Roman"/>
          <w:b/>
          <w:color w:val="000000" w:themeColor="text1"/>
          <w:sz w:val="24"/>
        </w:rPr>
        <w:t>a-f</w:t>
      </w:r>
      <w:r w:rsidR="00577018" w:rsidRPr="00577018">
        <w:rPr>
          <w:rFonts w:ascii="Times New Roman" w:hAnsi="Times New Roman" w:cs="Times New Roman"/>
          <w:bCs/>
          <w:color w:val="000000" w:themeColor="text1"/>
          <w:sz w:val="24"/>
        </w:rPr>
        <w:t>,</w:t>
      </w:r>
      <w:r w:rsidR="00577018" w:rsidRPr="00577018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="00577018" w:rsidRPr="00577018">
        <w:rPr>
          <w:rFonts w:ascii="Times New Roman" w:hAnsi="Times New Roman" w:cs="Times New Roman"/>
          <w:bCs/>
          <w:color w:val="000000" w:themeColor="text1"/>
          <w:sz w:val="24"/>
        </w:rPr>
        <w:t xml:space="preserve">Oscillating </w:t>
      </w:r>
      <w:r w:rsidR="00577018" w:rsidRPr="00577018">
        <w:rPr>
          <w:rFonts w:ascii="Times New Roman" w:hAnsi="Times New Roman" w:cs="Times New Roman"/>
          <w:bCs/>
          <w:i/>
          <w:iCs/>
          <w:color w:val="000000" w:themeColor="text1"/>
          <w:sz w:val="24"/>
        </w:rPr>
        <w:t>R</w:t>
      </w:r>
      <w:r w:rsidR="00577018" w:rsidRPr="00577018">
        <w:rPr>
          <w:rFonts w:ascii="Times New Roman" w:hAnsi="Times New Roman" w:cs="Times New Roman"/>
          <w:bCs/>
          <w:color w:val="000000" w:themeColor="text1"/>
          <w:sz w:val="24"/>
          <w:vertAlign w:val="subscript"/>
        </w:rPr>
        <w:t>D</w:t>
      </w:r>
      <w:r w:rsidR="00577018" w:rsidRPr="00577018">
        <w:rPr>
          <w:rFonts w:ascii="Times New Roman" w:hAnsi="Times New Roman" w:cs="Times New Roman"/>
          <w:bCs/>
          <w:color w:val="000000" w:themeColor="text1"/>
          <w:sz w:val="24"/>
        </w:rPr>
        <w:t xml:space="preserve"> as a function of </w:t>
      </w:r>
      <w:r w:rsidR="00577018" w:rsidRPr="00577018">
        <w:rPr>
          <w:rFonts w:ascii="Times New Roman" w:hAnsi="Times New Roman" w:cs="Times New Roman"/>
          <w:bCs/>
          <w:i/>
          <w:iCs/>
          <w:color w:val="000000" w:themeColor="text1"/>
          <w:sz w:val="24"/>
        </w:rPr>
        <w:t>B</w:t>
      </w:r>
      <w:r w:rsidR="00577018" w:rsidRPr="00577018">
        <w:rPr>
          <w:rFonts w:ascii="Times New Roman" w:hAnsi="Times New Roman" w:cs="Times New Roman"/>
          <w:bCs/>
          <w:color w:val="000000" w:themeColor="text1"/>
          <w:sz w:val="24"/>
        </w:rPr>
        <w:t xml:space="preserve"> and </w:t>
      </w:r>
      <w:r w:rsidR="00577018" w:rsidRPr="00577018">
        <w:rPr>
          <w:rFonts w:ascii="Times New Roman" w:hAnsi="Times New Roman" w:cs="Times New Roman"/>
          <w:bCs/>
          <w:i/>
          <w:iCs/>
          <w:color w:val="000000" w:themeColor="text1"/>
          <w:sz w:val="24"/>
        </w:rPr>
        <w:t>V</w:t>
      </w:r>
      <w:r w:rsidR="00577018" w:rsidRPr="00577018">
        <w:rPr>
          <w:rFonts w:ascii="Times New Roman" w:hAnsi="Times New Roman" w:cs="Times New Roman"/>
          <w:bCs/>
          <w:color w:val="000000" w:themeColor="text1"/>
          <w:sz w:val="24"/>
          <w:vertAlign w:val="subscript"/>
        </w:rPr>
        <w:t>PG</w:t>
      </w:r>
      <w:r w:rsidR="00577018" w:rsidRPr="00577018">
        <w:rPr>
          <w:rFonts w:ascii="Times New Roman" w:hAnsi="Times New Roman" w:cs="Times New Roman"/>
          <w:bCs/>
          <w:color w:val="000000" w:themeColor="text1"/>
          <w:sz w:val="24"/>
        </w:rPr>
        <w:t xml:space="preserve"> at different </w:t>
      </w:r>
      <w:r w:rsidR="00577018" w:rsidRPr="00577018">
        <w:rPr>
          <w:rFonts w:ascii="Times New Roman" w:hAnsi="Times New Roman" w:cs="Times New Roman"/>
          <w:bCs/>
          <w:i/>
          <w:iCs/>
          <w:color w:val="000000" w:themeColor="text1"/>
          <w:sz w:val="24"/>
        </w:rPr>
        <w:t>V</w:t>
      </w:r>
      <w:r w:rsidR="00577018" w:rsidRPr="00577018">
        <w:rPr>
          <w:rFonts w:ascii="Times New Roman" w:hAnsi="Times New Roman" w:cs="Times New Roman"/>
          <w:bCs/>
          <w:color w:val="000000" w:themeColor="text1"/>
          <w:sz w:val="24"/>
          <w:vertAlign w:val="subscript"/>
        </w:rPr>
        <w:t>CG</w:t>
      </w:r>
      <w:r w:rsidR="00577018" w:rsidRPr="00577018">
        <w:rPr>
          <w:rFonts w:ascii="Times New Roman" w:hAnsi="Times New Roman" w:cs="Times New Roman"/>
          <w:bCs/>
          <w:color w:val="000000" w:themeColor="text1"/>
          <w:sz w:val="24"/>
        </w:rPr>
        <w:t>.</w:t>
      </w:r>
      <w:r w:rsidR="000A1268">
        <w:rPr>
          <w:rFonts w:ascii="Times New Roman" w:hAnsi="Times New Roman" w:cs="Times New Roman"/>
          <w:bCs/>
          <w:color w:val="000000" w:themeColor="text1"/>
          <w:sz w:val="24"/>
        </w:rPr>
        <w:t xml:space="preserve"> </w:t>
      </w:r>
    </w:p>
    <w:p w14:paraId="42ED41C7" w14:textId="61EA2C26" w:rsidR="009473C3" w:rsidRDefault="000550E1" w:rsidP="009473C3">
      <w:pPr>
        <w:widowControl/>
        <w:spacing w:after="0" w:line="480" w:lineRule="auto"/>
        <w:jc w:val="center"/>
        <w:rPr>
          <w:rFonts w:ascii="Times New Roman" w:hAnsi="Times New Roman" w:cs="Times New Roman"/>
          <w:color w:val="FF0000"/>
          <w:sz w:val="24"/>
        </w:rPr>
      </w:pPr>
      <w:r>
        <w:rPr>
          <w:rFonts w:ascii="Times New Roman" w:hAnsi="Times New Roman" w:cs="Times New Roman"/>
          <w:noProof/>
          <w:color w:val="FF0000"/>
          <w:sz w:val="24"/>
        </w:rPr>
        <w:lastRenderedPageBreak/>
        <w:drawing>
          <wp:inline distT="0" distB="0" distL="0" distR="0" wp14:anchorId="6FAC8FCF" wp14:editId="4E78FF91">
            <wp:extent cx="5724649" cy="322823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421" cy="3230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972F11" w14:textId="451AE070" w:rsidR="00686511" w:rsidRPr="004D1DB6" w:rsidRDefault="009473C3" w:rsidP="004D1DB6">
      <w:pPr>
        <w:widowControl/>
        <w:spacing w:after="0" w:line="480" w:lineRule="auto"/>
        <w:rPr>
          <w:rFonts w:ascii="Times New Roman" w:hAnsi="Times New Roman" w:cs="Times New Roman"/>
          <w:bCs/>
          <w:color w:val="FF0000"/>
          <w:sz w:val="24"/>
        </w:rPr>
      </w:pPr>
      <w:r w:rsidRPr="00577018">
        <w:rPr>
          <w:rFonts w:ascii="Times New Roman" w:hAnsi="Times New Roman" w:cs="Times New Roman" w:hint="eastAsia"/>
          <w:b/>
          <w:color w:val="000000" w:themeColor="text1"/>
          <w:sz w:val="24"/>
        </w:rPr>
        <w:t xml:space="preserve">Fig. </w:t>
      </w:r>
      <w:r w:rsidRPr="00577018">
        <w:rPr>
          <w:rFonts w:ascii="Times New Roman" w:hAnsi="Times New Roman" w:cs="Times New Roman"/>
          <w:b/>
          <w:color w:val="000000" w:themeColor="text1"/>
          <w:sz w:val="24"/>
        </w:rPr>
        <w:t>S</w:t>
      </w:r>
      <w:r w:rsidR="005E2B55">
        <w:rPr>
          <w:rFonts w:ascii="Times New Roman" w:hAnsi="Times New Roman" w:cs="Times New Roman"/>
          <w:b/>
          <w:color w:val="000000" w:themeColor="text1"/>
          <w:sz w:val="24"/>
        </w:rPr>
        <w:t>10</w:t>
      </w:r>
      <w:r w:rsidRPr="0057701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|</w:t>
      </w:r>
      <w:r w:rsidRPr="00577018">
        <w:rPr>
          <w:rFonts w:ascii="Times New Roman" w:hAnsi="Times New Roman" w:cs="Times New Roman" w:hint="eastAsia"/>
          <w:b/>
          <w:color w:val="000000" w:themeColor="text1"/>
          <w:sz w:val="24"/>
        </w:rPr>
        <w:t xml:space="preserve"> </w:t>
      </w:r>
      <w:r w:rsidR="00AF36DA" w:rsidRPr="00577018">
        <w:rPr>
          <w:rFonts w:ascii="Times New Roman" w:hAnsi="Times New Roman" w:cs="Times New Roman"/>
          <w:b/>
          <w:color w:val="000000" w:themeColor="text1"/>
          <w:sz w:val="24"/>
        </w:rPr>
        <w:t>2D</w:t>
      </w:r>
      <w:r w:rsidR="00AF36DA">
        <w:rPr>
          <w:rFonts w:ascii="Times New Roman" w:hAnsi="Times New Roman" w:cs="Times New Roman"/>
          <w:b/>
          <w:color w:val="000000" w:themeColor="text1"/>
          <w:sz w:val="24"/>
        </w:rPr>
        <w:t>-</w:t>
      </w:r>
      <w:r w:rsidR="00577018" w:rsidRPr="00577018">
        <w:rPr>
          <w:rFonts w:ascii="Times New Roman" w:hAnsi="Times New Roman" w:cs="Times New Roman"/>
          <w:b/>
          <w:color w:val="000000" w:themeColor="text1"/>
          <w:sz w:val="24"/>
        </w:rPr>
        <w:t xml:space="preserve">FFT analysis on </w:t>
      </w:r>
      <w:r w:rsidR="00577018" w:rsidRPr="00577018">
        <w:rPr>
          <w:rFonts w:ascii="Times New Roman" w:hAnsi="Times New Roman" w:cs="Times New Roman"/>
          <w:b/>
          <w:i/>
          <w:iCs/>
          <w:color w:val="000000" w:themeColor="text1"/>
          <w:sz w:val="24"/>
        </w:rPr>
        <w:t>V</w:t>
      </w:r>
      <w:r w:rsidR="00577018" w:rsidRPr="00577018">
        <w:rPr>
          <w:rFonts w:ascii="Times New Roman" w:hAnsi="Times New Roman" w:cs="Times New Roman"/>
          <w:b/>
          <w:color w:val="000000" w:themeColor="text1"/>
          <w:sz w:val="24"/>
          <w:vertAlign w:val="subscript"/>
        </w:rPr>
        <w:t>CG</w:t>
      </w:r>
      <w:r w:rsidR="00577018" w:rsidRPr="00577018">
        <w:rPr>
          <w:rFonts w:ascii="Times New Roman" w:hAnsi="Times New Roman" w:cs="Times New Roman"/>
          <w:b/>
          <w:color w:val="000000" w:themeColor="text1"/>
          <w:sz w:val="24"/>
        </w:rPr>
        <w:t xml:space="preserve"> dependence of an interference at a 1/3 fractional filling near 11.985 T</w:t>
      </w:r>
      <w:r w:rsidRPr="00577018">
        <w:rPr>
          <w:rFonts w:ascii="Times New Roman" w:hAnsi="Times New Roman" w:cs="Times New Roman"/>
          <w:b/>
          <w:color w:val="000000" w:themeColor="text1"/>
          <w:sz w:val="24"/>
        </w:rPr>
        <w:t xml:space="preserve">. </w:t>
      </w:r>
      <w:r w:rsidR="00577018" w:rsidRPr="00577018">
        <w:rPr>
          <w:rFonts w:ascii="Times New Roman" w:hAnsi="Times New Roman" w:cs="Times New Roman"/>
          <w:b/>
          <w:color w:val="000000" w:themeColor="text1"/>
          <w:sz w:val="24"/>
        </w:rPr>
        <w:t>a-f</w:t>
      </w:r>
      <w:r w:rsidR="00577018" w:rsidRPr="00577018">
        <w:rPr>
          <w:rFonts w:ascii="Times New Roman" w:hAnsi="Times New Roman" w:cs="Times New Roman"/>
          <w:bCs/>
          <w:color w:val="000000" w:themeColor="text1"/>
          <w:sz w:val="24"/>
        </w:rPr>
        <w:t>,</w:t>
      </w:r>
      <w:r w:rsidR="00577018" w:rsidRPr="00577018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="00533864" w:rsidRPr="00577018">
        <w:rPr>
          <w:rFonts w:ascii="Times New Roman" w:hAnsi="Times New Roman" w:cs="Times New Roman"/>
          <w:bCs/>
          <w:color w:val="000000" w:themeColor="text1"/>
          <w:sz w:val="24"/>
        </w:rPr>
        <w:t>2D</w:t>
      </w:r>
      <w:r w:rsidR="00533864">
        <w:rPr>
          <w:rFonts w:ascii="Times New Roman" w:hAnsi="Times New Roman" w:cs="Times New Roman"/>
          <w:bCs/>
          <w:color w:val="000000" w:themeColor="text1"/>
          <w:sz w:val="24"/>
        </w:rPr>
        <w:t>-</w:t>
      </w:r>
      <w:r w:rsidR="00577018" w:rsidRPr="00577018">
        <w:rPr>
          <w:rFonts w:ascii="Times New Roman" w:hAnsi="Times New Roman" w:cs="Times New Roman"/>
          <w:bCs/>
          <w:color w:val="000000" w:themeColor="text1"/>
          <w:sz w:val="24"/>
        </w:rPr>
        <w:t>FFT corresponding to Fig. S</w:t>
      </w:r>
      <w:r w:rsidR="00533864">
        <w:rPr>
          <w:rFonts w:ascii="Times New Roman" w:hAnsi="Times New Roman" w:cs="Times New Roman"/>
          <w:bCs/>
          <w:color w:val="000000" w:themeColor="text1"/>
          <w:sz w:val="24"/>
        </w:rPr>
        <w:t>9</w:t>
      </w:r>
      <w:r w:rsidR="00577018" w:rsidRPr="00577018">
        <w:rPr>
          <w:rFonts w:ascii="Times New Roman" w:hAnsi="Times New Roman" w:cs="Times New Roman"/>
          <w:bCs/>
          <w:color w:val="000000" w:themeColor="text1"/>
          <w:sz w:val="24"/>
        </w:rPr>
        <w:t>a-f, respectively.</w:t>
      </w:r>
      <w:r w:rsidR="00B74126">
        <w:rPr>
          <w:rFonts w:ascii="Times New Roman" w:hAnsi="Times New Roman" w:cs="Times New Roman"/>
          <w:bCs/>
          <w:color w:val="FF0000"/>
          <w:sz w:val="24"/>
        </w:rPr>
        <w:br w:type="page"/>
      </w:r>
    </w:p>
    <w:p w14:paraId="5424AD29" w14:textId="6BEFE994" w:rsidR="00686511" w:rsidRPr="00C41325" w:rsidRDefault="00884BA9" w:rsidP="00731D0B">
      <w:pPr>
        <w:widowControl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9C5C57">
        <w:rPr>
          <w:rFonts w:ascii="Times New Roman" w:hAnsi="Times New Roman" w:cs="Times New Roman"/>
          <w:b/>
          <w:bCs/>
          <w:color w:val="000000" w:themeColor="text1"/>
          <w:sz w:val="24"/>
        </w:rPr>
        <w:lastRenderedPageBreak/>
        <w:t xml:space="preserve">Supplementary Section 5: </w:t>
      </w:r>
      <w:r w:rsidR="00C41325" w:rsidRPr="009C5C57">
        <w:rPr>
          <w:rFonts w:ascii="Times New Roman" w:hAnsi="Times New Roman" w:cs="Times New Roman"/>
          <w:b/>
          <w:bCs/>
          <w:color w:val="000000" w:themeColor="text1"/>
          <w:sz w:val="24"/>
        </w:rPr>
        <w:t>Gate tunable</w:t>
      </w:r>
      <w:r w:rsidR="00C41325" w:rsidRPr="009C5C57">
        <w:rPr>
          <w:rFonts w:ascii="Times New Roman" w:hAnsi="Times New Roman" w:cs="Times New Roman"/>
          <w:b/>
          <w:color w:val="000000" w:themeColor="text1"/>
          <w:sz w:val="24"/>
        </w:rPr>
        <w:t xml:space="preserve"> AB interference</w:t>
      </w:r>
    </w:p>
    <w:p w14:paraId="1F880D92" w14:textId="096DB061" w:rsidR="007A6F1A" w:rsidRPr="007A6F1A" w:rsidRDefault="00561BF2" w:rsidP="00F07FF3">
      <w:pPr>
        <w:widowControl/>
        <w:spacing w:after="0" w:line="480" w:lineRule="auto"/>
        <w:ind w:firstLine="800"/>
        <w:rPr>
          <w:rFonts w:ascii="Times New Roman" w:hAnsi="Times New Roman" w:cs="Times New Roman"/>
          <w:iCs/>
          <w:color w:val="FF0000"/>
          <w:sz w:val="24"/>
        </w:rPr>
      </w:pPr>
      <w:r w:rsidRPr="00561BF2">
        <w:rPr>
          <w:rFonts w:ascii="Times New Roman" w:hAnsi="Times New Roman" w:cs="Times New Roman"/>
          <w:iCs/>
          <w:color w:val="000000" w:themeColor="text1"/>
          <w:sz w:val="24"/>
        </w:rPr>
        <w:t xml:space="preserve">In this section, we study the electrostatics of the plunger gate by analyzing </w:t>
      </w:r>
      <w:r w:rsidR="00D016BA">
        <w:rPr>
          <w:rFonts w:ascii="Times New Roman" w:hAnsi="Times New Roman" w:cs="Times New Roman"/>
          <w:iCs/>
          <w:color w:val="000000" w:themeColor="text1"/>
          <w:sz w:val="24"/>
        </w:rPr>
        <w:t xml:space="preserve">the </w:t>
      </w:r>
      <w:r w:rsidRPr="00561BF2">
        <w:rPr>
          <w:rFonts w:ascii="Times New Roman" w:hAnsi="Times New Roman" w:cs="Times New Roman"/>
          <w:i/>
          <w:color w:val="000000" w:themeColor="text1"/>
          <w:sz w:val="24"/>
        </w:rPr>
        <w:t>V</w:t>
      </w:r>
      <w:r w:rsidRPr="00561BF2">
        <w:rPr>
          <w:rFonts w:ascii="Times New Roman" w:hAnsi="Times New Roman" w:cs="Times New Roman"/>
          <w:iCs/>
          <w:color w:val="000000" w:themeColor="text1"/>
          <w:sz w:val="24"/>
          <w:vertAlign w:val="subscript"/>
        </w:rPr>
        <w:t>PG</w:t>
      </w:r>
      <w:r w:rsidRPr="00561BF2">
        <w:rPr>
          <w:rFonts w:ascii="Times New Roman" w:hAnsi="Times New Roman" w:cs="Times New Roman"/>
          <w:iCs/>
          <w:color w:val="000000" w:themeColor="text1"/>
          <w:sz w:val="24"/>
        </w:rPr>
        <w:t xml:space="preserve"> dependence of AB oscillation frequency.</w:t>
      </w:r>
      <w:r>
        <w:rPr>
          <w:rFonts w:ascii="Times New Roman" w:hAnsi="Times New Roman" w:cs="Times New Roman"/>
          <w:iCs/>
          <w:color w:val="FF0000"/>
          <w:sz w:val="24"/>
        </w:rPr>
        <w:t xml:space="preserve"> </w:t>
      </w:r>
      <w:r w:rsidR="00AC2BC0">
        <w:rPr>
          <w:rFonts w:ascii="Times New Roman" w:hAnsi="Times New Roman" w:cs="Times New Roman"/>
          <w:color w:val="000000" w:themeColor="text1"/>
          <w:sz w:val="24"/>
        </w:rPr>
        <w:t xml:space="preserve">In a similar 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measurement </w:t>
      </w:r>
      <w:r w:rsidR="00F51338">
        <w:rPr>
          <w:rFonts w:ascii="Times New Roman" w:hAnsi="Times New Roman" w:cs="Times New Roman"/>
          <w:color w:val="000000" w:themeColor="text1"/>
          <w:sz w:val="24"/>
        </w:rPr>
        <w:t>condition</w:t>
      </w:r>
      <w:r w:rsidR="000F4162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used </w:t>
      </w:r>
      <w:r w:rsidR="000F4162">
        <w:rPr>
          <w:rFonts w:ascii="Times New Roman" w:hAnsi="Times New Roman" w:cs="Times New Roman"/>
          <w:color w:val="000000" w:themeColor="text1"/>
          <w:sz w:val="24"/>
        </w:rPr>
        <w:t>in Fig. 3b,</w:t>
      </w:r>
      <w:r w:rsidR="00AC2BC0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405085">
        <w:rPr>
          <w:rFonts w:ascii="Times New Roman" w:hAnsi="Times New Roman" w:cs="Times New Roman"/>
          <w:color w:val="000000" w:themeColor="text1"/>
          <w:sz w:val="24"/>
        </w:rPr>
        <w:t xml:space="preserve">as shown in Fig. S11c, </w:t>
      </w:r>
      <w:r w:rsidR="000F4162">
        <w:rPr>
          <w:rFonts w:ascii="Times New Roman" w:hAnsi="Times New Roman" w:cs="Times New Roman"/>
          <w:color w:val="000000" w:themeColor="text1"/>
          <w:sz w:val="24"/>
        </w:rPr>
        <w:t xml:space="preserve">AB oscillations </w:t>
      </w:r>
      <w:r w:rsidR="00405085">
        <w:rPr>
          <w:rFonts w:ascii="Times New Roman" w:hAnsi="Times New Roman" w:cs="Times New Roman"/>
          <w:color w:val="000000" w:themeColor="text1"/>
          <w:sz w:val="24"/>
        </w:rPr>
        <w:t xml:space="preserve">are measured </w:t>
      </w:r>
      <w:r w:rsidR="000F4162">
        <w:rPr>
          <w:rFonts w:ascii="Times New Roman" w:hAnsi="Times New Roman" w:cs="Times New Roman"/>
          <w:color w:val="000000" w:themeColor="text1"/>
          <w:sz w:val="24"/>
        </w:rPr>
        <w:t xml:space="preserve">as a function of </w:t>
      </w:r>
      <w:r w:rsidR="000F4162" w:rsidRPr="00F51338">
        <w:rPr>
          <w:rFonts w:ascii="Times New Roman" w:hAnsi="Times New Roman" w:cs="Times New Roman"/>
          <w:i/>
          <w:iCs/>
          <w:color w:val="000000" w:themeColor="text1"/>
          <w:sz w:val="24"/>
        </w:rPr>
        <w:t>V</w:t>
      </w:r>
      <w:r w:rsidR="000F4162" w:rsidRPr="00F51338">
        <w:rPr>
          <w:rFonts w:ascii="Times New Roman" w:hAnsi="Times New Roman" w:cs="Times New Roman"/>
          <w:color w:val="000000" w:themeColor="text1"/>
          <w:sz w:val="24"/>
          <w:vertAlign w:val="subscript"/>
        </w:rPr>
        <w:t>PG</w:t>
      </w:r>
      <w:r w:rsidR="00F51338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5F52EB">
        <w:rPr>
          <w:rFonts w:ascii="Times New Roman" w:hAnsi="Times New Roman" w:cs="Times New Roman"/>
          <w:color w:val="000000" w:themeColor="text1"/>
          <w:sz w:val="24"/>
        </w:rPr>
        <w:t>plotted</w:t>
      </w:r>
      <w:r w:rsidR="00F51338">
        <w:rPr>
          <w:rFonts w:ascii="Times New Roman" w:hAnsi="Times New Roman" w:cs="Times New Roman"/>
          <w:color w:val="000000" w:themeColor="text1"/>
          <w:sz w:val="24"/>
        </w:rPr>
        <w:t xml:space="preserve"> with </w:t>
      </w:r>
      <w:r w:rsidR="00F51338" w:rsidRPr="00F51338">
        <w:rPr>
          <w:rFonts w:ascii="Times New Roman" w:hAnsi="Times New Roman" w:cs="Times New Roman"/>
          <w:i/>
          <w:iCs/>
          <w:color w:val="000000" w:themeColor="text1"/>
          <w:sz w:val="24"/>
        </w:rPr>
        <w:t>R</w:t>
      </w:r>
      <w:r w:rsidR="00F51338" w:rsidRPr="00F51338">
        <w:rPr>
          <w:rFonts w:ascii="Times New Roman" w:hAnsi="Times New Roman" w:cs="Times New Roman"/>
          <w:color w:val="000000" w:themeColor="text1"/>
          <w:sz w:val="24"/>
          <w:vertAlign w:val="subscript"/>
        </w:rPr>
        <w:t>D</w:t>
      </w:r>
      <w:r w:rsidR="00F51338">
        <w:rPr>
          <w:rFonts w:ascii="Times New Roman" w:hAnsi="Times New Roman" w:cs="Times New Roman"/>
          <w:color w:val="000000" w:themeColor="text1"/>
          <w:sz w:val="24"/>
        </w:rPr>
        <w:t xml:space="preserve"> at </w:t>
      </w:r>
      <w:r w:rsidR="00F51338" w:rsidRPr="00D23475">
        <w:rPr>
          <w:rFonts w:ascii="Times New Roman" w:hAnsi="Times New Roman" w:cs="Times New Roman"/>
          <w:color w:val="000000" w:themeColor="text1"/>
          <w:sz w:val="24"/>
        </w:rPr>
        <w:t>ν = 1/3 beneath LG, CG, and RG regions</w:t>
      </w:r>
      <w:r w:rsidR="00F51338">
        <w:rPr>
          <w:rFonts w:ascii="Times New Roman" w:hAnsi="Times New Roman" w:cs="Times New Roman"/>
          <w:color w:val="000000" w:themeColor="text1"/>
          <w:sz w:val="24"/>
        </w:rPr>
        <w:t xml:space="preserve"> under 12 T, clearly showing the oscillating frequency depending on </w:t>
      </w:r>
      <w:r w:rsidR="00F51338" w:rsidRPr="00405085">
        <w:rPr>
          <w:rFonts w:ascii="Times New Roman" w:hAnsi="Times New Roman" w:cs="Times New Roman"/>
          <w:i/>
          <w:iCs/>
          <w:color w:val="000000" w:themeColor="text1"/>
          <w:sz w:val="24"/>
        </w:rPr>
        <w:t>V</w:t>
      </w:r>
      <w:r w:rsidR="00F51338" w:rsidRPr="00405085">
        <w:rPr>
          <w:rFonts w:ascii="Times New Roman" w:hAnsi="Times New Roman" w:cs="Times New Roman"/>
          <w:color w:val="000000" w:themeColor="text1"/>
          <w:sz w:val="24"/>
          <w:vertAlign w:val="subscript"/>
        </w:rPr>
        <w:t>PG</w:t>
      </w:r>
      <w:r w:rsidR="00405085" w:rsidRPr="00405085">
        <w:rPr>
          <w:rFonts w:ascii="Times New Roman" w:hAnsi="Times New Roman" w:cs="Times New Roman"/>
          <w:color w:val="000000" w:themeColor="text1"/>
          <w:sz w:val="24"/>
        </w:rPr>
        <w:t>,</w:t>
      </w:r>
      <w:r w:rsidR="00F51338" w:rsidRPr="00405085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F51338">
        <w:rPr>
          <w:rFonts w:ascii="Times New Roman" w:hAnsi="Times New Roman" w:cs="Times New Roman"/>
          <w:color w:val="000000" w:themeColor="text1"/>
          <w:sz w:val="24"/>
        </w:rPr>
        <w:t xml:space="preserve">which is </w:t>
      </w:r>
      <w:r w:rsidR="00405085">
        <w:rPr>
          <w:rFonts w:ascii="Times New Roman" w:hAnsi="Times New Roman" w:cs="Times New Roman"/>
          <w:color w:val="000000" w:themeColor="text1"/>
          <w:sz w:val="24"/>
        </w:rPr>
        <w:t xml:space="preserve">the same behavior </w:t>
      </w:r>
      <w:r w:rsidR="00EC2964">
        <w:rPr>
          <w:rFonts w:ascii="Times New Roman" w:hAnsi="Times New Roman" w:cs="Times New Roman"/>
          <w:color w:val="000000" w:themeColor="text1"/>
          <w:sz w:val="24"/>
        </w:rPr>
        <w:t>as</w:t>
      </w:r>
      <w:r w:rsidR="00405085">
        <w:rPr>
          <w:rFonts w:ascii="Times New Roman" w:hAnsi="Times New Roman" w:cs="Times New Roman"/>
          <w:color w:val="000000" w:themeColor="text1"/>
          <w:sz w:val="24"/>
        </w:rPr>
        <w:t xml:space="preserve"> that</w:t>
      </w:r>
      <w:r w:rsidR="00F51338">
        <w:rPr>
          <w:rFonts w:ascii="Times New Roman" w:hAnsi="Times New Roman" w:cs="Times New Roman"/>
          <w:color w:val="000000" w:themeColor="text1"/>
          <w:sz w:val="24"/>
        </w:rPr>
        <w:t xml:space="preserve"> reported in the previous studies in mono and bi-layer graphene-based </w:t>
      </w:r>
      <w:r w:rsidR="00F51338" w:rsidRPr="00693A0C">
        <w:rPr>
          <w:rFonts w:ascii="Times New Roman" w:hAnsi="Times New Roman" w:cs="Times New Roman"/>
          <w:color w:val="000000" w:themeColor="text1"/>
          <w:sz w:val="24"/>
        </w:rPr>
        <w:t xml:space="preserve">FPI </w:t>
      </w:r>
      <w:sdt>
        <w:sdtPr>
          <w:rPr>
            <w:rFonts w:ascii="Times New Roman" w:hAnsi="Times New Roman" w:cs="Times New Roman"/>
            <w:color w:val="000000" w:themeColor="text1"/>
            <w:sz w:val="24"/>
          </w:rPr>
          <w:alias w:val="SmartCite Citation"/>
          <w:tag w:val="7b7f0615-f51e-429f-960a-33a96d779bf8:4b411e25-e10c-43f0-b408-d95e2cc0245c,7b7f0615-f51e-429f-960a-33a96d779bf8:41bb3ec0-b971-41b1-97be-de6cb57da7e3,7b7f0615-f51e-429f-960a-33a96d779bf8:867adbfb-1fdc-47ab-aad3-b5fdda20b026+"/>
          <w:id w:val="-495414628"/>
          <w:placeholder>
            <w:docPart w:val="DefaultPlaceholder_-1854013440"/>
          </w:placeholder>
        </w:sdtPr>
        <w:sdtEndPr/>
        <w:sdtContent>
          <w:r w:rsidR="00A65790" w:rsidRPr="00A65790">
            <w:rPr>
              <w:rFonts w:ascii="Times New Roman" w:eastAsia="Times New Roman" w:hAnsi="Times New Roman" w:cs="Times New Roman"/>
              <w:color w:val="000000"/>
              <w:sz w:val="24"/>
              <w:vertAlign w:val="superscript"/>
            </w:rPr>
            <w:t>3–5</w:t>
          </w:r>
        </w:sdtContent>
      </w:sdt>
      <w:r w:rsidR="00F51338" w:rsidRPr="00693A0C">
        <w:rPr>
          <w:rFonts w:ascii="Times New Roman" w:hAnsi="Times New Roman" w:cs="Times New Roman"/>
          <w:color w:val="000000" w:themeColor="text1"/>
          <w:sz w:val="24"/>
        </w:rPr>
        <w:t>.</w:t>
      </w:r>
      <w:r w:rsidR="00F07FF3">
        <w:rPr>
          <w:rFonts w:ascii="Times New Roman" w:hAnsi="Times New Roman" w:cs="Times New Roman"/>
          <w:iCs/>
          <w:color w:val="FF0000"/>
          <w:sz w:val="24"/>
        </w:rPr>
        <w:t xml:space="preserve"> </w:t>
      </w:r>
      <w:r w:rsidR="007A6F1A" w:rsidRPr="00410AD7">
        <w:rPr>
          <w:rFonts w:ascii="Times New Roman" w:hAnsi="Times New Roman" w:cs="Times New Roman"/>
          <w:iCs/>
          <w:color w:val="000000" w:themeColor="text1"/>
          <w:sz w:val="24"/>
        </w:rPr>
        <w:t>From eq. 1 in the main text, p</w:t>
      </w:r>
      <w:r w:rsidR="005763DD" w:rsidRPr="00410AD7">
        <w:rPr>
          <w:rFonts w:ascii="Times New Roman" w:hAnsi="Times New Roman" w:cs="Times New Roman"/>
          <w:iCs/>
          <w:color w:val="000000" w:themeColor="text1"/>
          <w:sz w:val="24"/>
        </w:rPr>
        <w:t xml:space="preserve">eriodicity in </w:t>
      </w:r>
      <w:r w:rsidR="005763DD" w:rsidRPr="00410AD7">
        <w:rPr>
          <w:rFonts w:ascii="Times New Roman" w:hAnsi="Times New Roman" w:cs="Times New Roman"/>
          <w:i/>
          <w:color w:val="000000" w:themeColor="text1"/>
          <w:sz w:val="24"/>
        </w:rPr>
        <w:t>V</w:t>
      </w:r>
      <w:r w:rsidR="005763DD" w:rsidRPr="00410AD7">
        <w:rPr>
          <w:rFonts w:ascii="Times New Roman" w:hAnsi="Times New Roman" w:cs="Times New Roman"/>
          <w:iCs/>
          <w:color w:val="000000" w:themeColor="text1"/>
          <w:sz w:val="24"/>
          <w:vertAlign w:val="subscript"/>
        </w:rPr>
        <w:t>PG</w:t>
      </w:r>
      <w:r w:rsidR="007A6F1A" w:rsidRPr="00410AD7">
        <w:rPr>
          <w:rFonts w:ascii="Times New Roman" w:hAnsi="Times New Roman" w:cs="Times New Roman"/>
          <w:iCs/>
          <w:color w:val="000000" w:themeColor="text1"/>
          <w:sz w:val="24"/>
        </w:rPr>
        <w:t>, Δ</w:t>
      </w:r>
      <w:r w:rsidR="007A6F1A" w:rsidRPr="00410AD7">
        <w:rPr>
          <w:rFonts w:ascii="Times New Roman" w:hAnsi="Times New Roman" w:cs="Times New Roman"/>
          <w:i/>
          <w:color w:val="000000" w:themeColor="text1"/>
          <w:sz w:val="24"/>
        </w:rPr>
        <w:t>V</w:t>
      </w:r>
      <w:r w:rsidR="007A6F1A" w:rsidRPr="00410AD7">
        <w:rPr>
          <w:rFonts w:ascii="Times New Roman" w:hAnsi="Times New Roman" w:cs="Times New Roman"/>
          <w:iCs/>
          <w:color w:val="000000" w:themeColor="text1"/>
          <w:sz w:val="24"/>
          <w:vertAlign w:val="subscript"/>
        </w:rPr>
        <w:t>PG</w:t>
      </w:r>
      <w:r w:rsidR="007A6F1A" w:rsidRPr="00410AD7">
        <w:rPr>
          <w:rFonts w:ascii="Times New Roman" w:hAnsi="Times New Roman" w:cs="Times New Roman"/>
          <w:iCs/>
          <w:color w:val="000000" w:themeColor="text1"/>
          <w:sz w:val="24"/>
        </w:rPr>
        <w:t>, can be derived as</w:t>
      </w:r>
      <w:r w:rsidR="005763DD" w:rsidRPr="00410AD7">
        <w:rPr>
          <w:rFonts w:ascii="Times New Roman" w:hAnsi="Times New Roman" w:cs="Times New Roman"/>
          <w:iCs/>
          <w:color w:val="000000" w:themeColor="text1"/>
          <w:sz w:val="24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4"/>
          </w:rPr>
          <m:t>Δ</m:t>
        </m:r>
        <m:sSub>
          <m:sSub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4"/>
              </w:rPr>
              <m:t>PG</m:t>
            </m:r>
          </m:sub>
        </m:sSub>
        <m:r>
          <w:rPr>
            <w:rFonts w:ascii="Cambria Math" w:hAnsi="Cambria Math" w:cs="Times New Roman"/>
            <w:color w:val="000000" w:themeColor="text1"/>
            <w:sz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4"/>
              </w:rPr>
              <m:t>e</m:t>
            </m:r>
          </m:num>
          <m:den>
            <m:r>
              <w:rPr>
                <w:rFonts w:ascii="Cambria Math" w:hAnsi="Cambria Math" w:cs="Times New Roman"/>
                <w:color w:val="000000" w:themeColor="text1"/>
                <w:sz w:val="24"/>
              </w:rPr>
              <m:t>B</m:t>
            </m:r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color w:val="000000" w:themeColor="text1"/>
                    <w:sz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</w:rPr>
                  <m:t>e</m:t>
                </m:r>
              </m:e>
              <m:sup>
                <m:r>
                  <w:rPr>
                    <w:rFonts w:ascii="Cambria Math" w:hAnsi="Cambria Math" w:cs="Times New Roman"/>
                    <w:color w:val="000000" w:themeColor="text1"/>
                    <w:sz w:val="24"/>
                  </w:rPr>
                  <m:t>*</m:t>
                </m:r>
              </m:sup>
            </m:sSup>
          </m:den>
        </m:f>
        <m:f>
          <m:f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color w:val="000000" w:themeColor="text1"/>
                    <w:sz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4"/>
                  </w:rPr>
                  <m:t>Φ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</w:rPr>
                  <m:t>0</m:t>
                </m:r>
              </m:sub>
            </m:sSub>
          </m:num>
          <m:den>
            <m:r>
              <w:rPr>
                <w:rFonts w:ascii="Cambria Math" w:hAnsi="Cambria Math" w:cs="Times New Roman"/>
                <w:color w:val="000000" w:themeColor="text1"/>
                <w:sz w:val="24"/>
              </w:rPr>
              <m:t>dA/d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color w:val="000000" w:themeColor="text1"/>
                    <w:sz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4"/>
                  </w:rPr>
                  <m:t>PG</m:t>
                </m:r>
              </m:sub>
            </m:sSub>
          </m:den>
        </m:f>
      </m:oMath>
      <w:r w:rsidR="007A6F1A" w:rsidRPr="00410AD7">
        <w:rPr>
          <w:rFonts w:ascii="Times New Roman" w:hAnsi="Times New Roman" w:cs="Times New Roman"/>
          <w:iCs/>
          <w:color w:val="000000" w:themeColor="text1"/>
          <w:sz w:val="24"/>
        </w:rPr>
        <w:t xml:space="preserve">, where </w:t>
      </w:r>
      <m:oMath>
        <m:f>
          <m:f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4"/>
              </w:rPr>
              <m:t>dA</m:t>
            </m:r>
          </m:num>
          <m:den>
            <m:r>
              <w:rPr>
                <w:rFonts w:ascii="Cambria Math" w:hAnsi="Cambria Math" w:cs="Times New Roman"/>
                <w:color w:val="000000" w:themeColor="text1"/>
                <w:sz w:val="24"/>
              </w:rPr>
              <m:t>d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color w:val="000000" w:themeColor="text1"/>
                    <w:sz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4"/>
                  </w:rPr>
                  <m:t>PG</m:t>
                </m:r>
              </m:sub>
            </m:sSub>
          </m:den>
        </m:f>
      </m:oMath>
      <w:r w:rsidR="007A6F1A" w:rsidRPr="00410AD7">
        <w:rPr>
          <w:rFonts w:ascii="Times New Roman" w:hAnsi="Times New Roman" w:cs="Times New Roman"/>
          <w:iCs/>
          <w:color w:val="000000" w:themeColor="text1"/>
          <w:sz w:val="24"/>
        </w:rPr>
        <w:t xml:space="preserve"> is the l</w:t>
      </w:r>
      <w:r w:rsidR="005763DD" w:rsidRPr="00410AD7">
        <w:rPr>
          <w:rFonts w:ascii="Times New Roman" w:hAnsi="Times New Roman" w:cs="Times New Roman"/>
          <w:iCs/>
          <w:color w:val="000000" w:themeColor="text1"/>
          <w:sz w:val="24"/>
        </w:rPr>
        <w:t>ever arm</w:t>
      </w:r>
      <w:r w:rsidR="007A6F1A" w:rsidRPr="00410AD7">
        <w:rPr>
          <w:rFonts w:ascii="Times New Roman" w:hAnsi="Times New Roman" w:cs="Times New Roman"/>
          <w:iCs/>
          <w:color w:val="000000" w:themeColor="text1"/>
          <w:sz w:val="24"/>
        </w:rPr>
        <w:t xml:space="preserve"> indicating the effect of </w:t>
      </w:r>
      <w:r w:rsidR="007A6F1A" w:rsidRPr="00410AD7">
        <w:rPr>
          <w:rFonts w:ascii="Times New Roman" w:hAnsi="Times New Roman" w:cs="Times New Roman"/>
          <w:i/>
          <w:color w:val="000000" w:themeColor="text1"/>
          <w:sz w:val="24"/>
        </w:rPr>
        <w:t>V</w:t>
      </w:r>
      <w:r w:rsidR="007A6F1A" w:rsidRPr="00410AD7">
        <w:rPr>
          <w:rFonts w:ascii="Times New Roman" w:hAnsi="Times New Roman" w:cs="Times New Roman"/>
          <w:iCs/>
          <w:color w:val="000000" w:themeColor="text1"/>
          <w:sz w:val="24"/>
          <w:vertAlign w:val="subscript"/>
        </w:rPr>
        <w:t>PG</w:t>
      </w:r>
      <w:r w:rsidR="007A6F1A" w:rsidRPr="00410AD7">
        <w:rPr>
          <w:rFonts w:ascii="Times New Roman" w:hAnsi="Times New Roman" w:cs="Times New Roman"/>
          <w:iCs/>
          <w:color w:val="000000" w:themeColor="text1"/>
          <w:sz w:val="24"/>
        </w:rPr>
        <w:t xml:space="preserve"> on the interfering area </w:t>
      </w:r>
      <w:r w:rsidR="007A6F1A" w:rsidRPr="00410AD7">
        <w:rPr>
          <w:rFonts w:ascii="Times New Roman" w:hAnsi="Times New Roman" w:cs="Times New Roman"/>
          <w:i/>
          <w:color w:val="000000" w:themeColor="text1"/>
          <w:sz w:val="24"/>
        </w:rPr>
        <w:t>A</w:t>
      </w:r>
      <w:r w:rsidR="00410AD7" w:rsidRPr="00410AD7">
        <w:rPr>
          <w:rFonts w:ascii="Times New Roman" w:hAnsi="Times New Roman" w:cs="Times New Roman"/>
          <w:iCs/>
          <w:color w:val="000000" w:themeColor="text1"/>
          <w:sz w:val="24"/>
        </w:rPr>
        <w:t xml:space="preserve"> </w:t>
      </w:r>
      <w:sdt>
        <w:sdtPr>
          <w:rPr>
            <w:rFonts w:ascii="Times New Roman" w:hAnsi="Times New Roman" w:cs="Times New Roman"/>
            <w:iCs/>
            <w:color w:val="000000" w:themeColor="text1"/>
            <w:sz w:val="24"/>
          </w:rPr>
          <w:alias w:val="SmartCite Citation"/>
          <w:tag w:val="7b7f0615-f51e-429f-960a-33a96d779bf8:7051f983-ff47-4033-9ba6-84c4eb652e53+"/>
          <w:id w:val="-204804848"/>
          <w:placeholder>
            <w:docPart w:val="DefaultPlaceholder_-1854013440"/>
          </w:placeholder>
        </w:sdtPr>
        <w:sdtEndPr/>
        <w:sdtContent>
          <w:r w:rsidR="00A65790" w:rsidRPr="00A65790">
            <w:rPr>
              <w:rFonts w:ascii="Times New Roman" w:eastAsia="Times New Roman" w:hAnsi="Times New Roman" w:cs="Times New Roman"/>
              <w:color w:val="000000"/>
              <w:sz w:val="24"/>
              <w:vertAlign w:val="superscript"/>
            </w:rPr>
            <w:t>6</w:t>
          </w:r>
        </w:sdtContent>
      </w:sdt>
      <w:r w:rsidR="007A6F1A" w:rsidRPr="00693A0C">
        <w:rPr>
          <w:rFonts w:ascii="Times New Roman" w:hAnsi="Times New Roman" w:cs="Times New Roman"/>
          <w:iCs/>
          <w:color w:val="000000" w:themeColor="text1"/>
          <w:sz w:val="24"/>
        </w:rPr>
        <w:t>.</w:t>
      </w:r>
      <w:r w:rsidR="007A6F1A" w:rsidRPr="00410AD7">
        <w:rPr>
          <w:rFonts w:ascii="Times New Roman" w:hAnsi="Times New Roman" w:cs="Times New Roman"/>
          <w:iCs/>
          <w:color w:val="000000" w:themeColor="text1"/>
          <w:sz w:val="24"/>
        </w:rPr>
        <w:t xml:space="preserve"> As long as </w:t>
      </w:r>
      <m:oMath>
        <m:f>
          <m:f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4"/>
              </w:rPr>
              <m:t>dA</m:t>
            </m:r>
          </m:num>
          <m:den>
            <m:r>
              <w:rPr>
                <w:rFonts w:ascii="Cambria Math" w:hAnsi="Cambria Math" w:cs="Times New Roman"/>
                <w:color w:val="000000" w:themeColor="text1"/>
                <w:sz w:val="24"/>
              </w:rPr>
              <m:t>d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color w:val="000000" w:themeColor="text1"/>
                    <w:sz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4"/>
                  </w:rPr>
                  <m:t>PG</m:t>
                </m:r>
              </m:sub>
            </m:sSub>
          </m:den>
        </m:f>
      </m:oMath>
      <w:r w:rsidR="007A6F1A" w:rsidRPr="00410AD7">
        <w:rPr>
          <w:rFonts w:ascii="Times New Roman" w:hAnsi="Times New Roman" w:cs="Times New Roman"/>
          <w:iCs/>
          <w:color w:val="000000" w:themeColor="text1"/>
          <w:sz w:val="24"/>
        </w:rPr>
        <w:t xml:space="preserve"> is </w:t>
      </w:r>
      <w:r w:rsidR="00AB3D59">
        <w:rPr>
          <w:rFonts w:ascii="Times New Roman" w:hAnsi="Times New Roman" w:cs="Times New Roman"/>
          <w:iCs/>
          <w:color w:val="000000" w:themeColor="text1"/>
          <w:sz w:val="24"/>
        </w:rPr>
        <w:t>constant</w:t>
      </w:r>
      <w:r w:rsidR="007A6F1A" w:rsidRPr="00410AD7">
        <w:rPr>
          <w:rFonts w:ascii="Times New Roman" w:hAnsi="Times New Roman" w:cs="Times New Roman"/>
          <w:iCs/>
          <w:color w:val="000000" w:themeColor="text1"/>
          <w:sz w:val="24"/>
        </w:rPr>
        <w:t xml:space="preserve"> value at different electrostatic environment near the</w:t>
      </w:r>
      <w:r w:rsidR="007226EB">
        <w:rPr>
          <w:rFonts w:ascii="Times New Roman" w:hAnsi="Times New Roman" w:cs="Times New Roman"/>
          <w:iCs/>
          <w:color w:val="000000" w:themeColor="text1"/>
          <w:sz w:val="24"/>
        </w:rPr>
        <w:t xml:space="preserve"> interference loop</w:t>
      </w:r>
      <w:r w:rsidR="007A6F1A" w:rsidRPr="00410AD7">
        <w:rPr>
          <w:rFonts w:ascii="Times New Roman" w:hAnsi="Times New Roman" w:cs="Times New Roman"/>
          <w:iCs/>
          <w:color w:val="000000" w:themeColor="text1"/>
          <w:sz w:val="24"/>
        </w:rPr>
        <w:t>, Δ</w:t>
      </w:r>
      <w:r w:rsidR="007A6F1A" w:rsidRPr="00410AD7">
        <w:rPr>
          <w:rFonts w:ascii="Times New Roman" w:hAnsi="Times New Roman" w:cs="Times New Roman"/>
          <w:i/>
          <w:color w:val="000000" w:themeColor="text1"/>
          <w:sz w:val="24"/>
        </w:rPr>
        <w:t>V</w:t>
      </w:r>
      <w:r w:rsidR="007A6F1A" w:rsidRPr="00410AD7">
        <w:rPr>
          <w:rFonts w:ascii="Times New Roman" w:hAnsi="Times New Roman" w:cs="Times New Roman"/>
          <w:iCs/>
          <w:color w:val="000000" w:themeColor="text1"/>
          <w:sz w:val="24"/>
          <w:vertAlign w:val="subscript"/>
        </w:rPr>
        <w:t>PG</w:t>
      </w:r>
      <w:r w:rsidR="007A6F1A" w:rsidRPr="00410AD7">
        <w:rPr>
          <w:rFonts w:ascii="Times New Roman" w:hAnsi="Times New Roman" w:cs="Times New Roman"/>
          <w:iCs/>
          <w:color w:val="000000" w:themeColor="text1"/>
          <w:sz w:val="24"/>
        </w:rPr>
        <w:t xml:space="preserve"> can </w:t>
      </w:r>
      <w:r w:rsidR="00410AD7" w:rsidRPr="00410AD7">
        <w:rPr>
          <w:rFonts w:ascii="Times New Roman" w:hAnsi="Times New Roman" w:cs="Times New Roman"/>
          <w:iCs/>
          <w:color w:val="000000" w:themeColor="text1"/>
          <w:sz w:val="24"/>
        </w:rPr>
        <w:t>give the information of</w:t>
      </w:r>
      <w:r w:rsidR="007A6F1A" w:rsidRPr="00410AD7">
        <w:rPr>
          <w:rFonts w:ascii="Times New Roman" w:hAnsi="Times New Roman" w:cs="Times New Roman"/>
          <w:iCs/>
          <w:color w:val="000000" w:themeColor="text1"/>
          <w:sz w:val="24"/>
        </w:rPr>
        <w:t xml:space="preserve"> the interfering cha</w:t>
      </w:r>
      <w:r w:rsidR="007A6F1A" w:rsidRPr="00303A09">
        <w:rPr>
          <w:rFonts w:ascii="Times New Roman" w:hAnsi="Times New Roman" w:cs="Times New Roman"/>
          <w:iCs/>
          <w:color w:val="000000" w:themeColor="text1"/>
          <w:sz w:val="24"/>
        </w:rPr>
        <w:t xml:space="preserve">rge. However, in </w:t>
      </w:r>
      <w:r w:rsidR="00410AD7" w:rsidRPr="00303A09">
        <w:rPr>
          <w:rFonts w:ascii="Times New Roman" w:hAnsi="Times New Roman" w:cs="Times New Roman"/>
          <w:iCs/>
          <w:color w:val="000000" w:themeColor="text1"/>
          <w:sz w:val="24"/>
        </w:rPr>
        <w:t xml:space="preserve">graphene-based FPI, </w:t>
      </w:r>
      <m:oMath>
        <m:f>
          <m:f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4"/>
              </w:rPr>
              <m:t>dA</m:t>
            </m:r>
          </m:num>
          <m:den>
            <m:r>
              <w:rPr>
                <w:rFonts w:ascii="Cambria Math" w:hAnsi="Cambria Math" w:cs="Times New Roman"/>
                <w:color w:val="000000" w:themeColor="text1"/>
                <w:sz w:val="24"/>
              </w:rPr>
              <m:t>d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color w:val="000000" w:themeColor="text1"/>
                    <w:sz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4"/>
                  </w:rPr>
                  <m:t>PG</m:t>
                </m:r>
              </m:sub>
            </m:sSub>
          </m:den>
        </m:f>
      </m:oMath>
      <w:r w:rsidR="00410AD7" w:rsidRPr="00303A09">
        <w:rPr>
          <w:rFonts w:ascii="Times New Roman" w:hAnsi="Times New Roman" w:cs="Times New Roman"/>
          <w:iCs/>
          <w:color w:val="000000" w:themeColor="text1"/>
          <w:sz w:val="24"/>
        </w:rPr>
        <w:t xml:space="preserve"> is a function of </w:t>
      </w:r>
      <w:r w:rsidR="00410AD7" w:rsidRPr="00303A09">
        <w:rPr>
          <w:rFonts w:ascii="Times New Roman" w:hAnsi="Times New Roman" w:cs="Times New Roman"/>
          <w:i/>
          <w:color w:val="000000" w:themeColor="text1"/>
          <w:sz w:val="24"/>
        </w:rPr>
        <w:t>V</w:t>
      </w:r>
      <w:r w:rsidR="00410AD7" w:rsidRPr="00303A09">
        <w:rPr>
          <w:rFonts w:ascii="Times New Roman" w:hAnsi="Times New Roman" w:cs="Times New Roman"/>
          <w:iCs/>
          <w:color w:val="000000" w:themeColor="text1"/>
          <w:sz w:val="24"/>
          <w:vertAlign w:val="subscript"/>
        </w:rPr>
        <w:t>PG</w:t>
      </w:r>
      <w:r w:rsidR="00410AD7" w:rsidRPr="00303A09">
        <w:rPr>
          <w:rFonts w:ascii="Times New Roman" w:hAnsi="Times New Roman" w:cs="Times New Roman"/>
          <w:iCs/>
          <w:color w:val="000000" w:themeColor="text1"/>
          <w:sz w:val="24"/>
        </w:rPr>
        <w:t xml:space="preserve">, as shown in Fig. S11c, which </w:t>
      </w:r>
      <w:r w:rsidR="00AB3D59" w:rsidRPr="00303A09">
        <w:rPr>
          <w:rFonts w:ascii="Times New Roman" w:hAnsi="Times New Roman" w:cs="Times New Roman"/>
          <w:iCs/>
          <w:color w:val="000000" w:themeColor="text1"/>
          <w:sz w:val="24"/>
        </w:rPr>
        <w:t>implies</w:t>
      </w:r>
      <w:r w:rsidR="00410AD7" w:rsidRPr="00303A09">
        <w:rPr>
          <w:rFonts w:ascii="Times New Roman" w:hAnsi="Times New Roman" w:cs="Times New Roman"/>
          <w:iCs/>
          <w:color w:val="000000" w:themeColor="text1"/>
          <w:sz w:val="24"/>
        </w:rPr>
        <w:t xml:space="preserve"> that </w:t>
      </w:r>
      <w:r w:rsidR="00AB3D59" w:rsidRPr="00303A09">
        <w:rPr>
          <w:rFonts w:ascii="Times New Roman" w:hAnsi="Times New Roman" w:cs="Times New Roman"/>
          <w:iCs/>
          <w:color w:val="000000" w:themeColor="text1"/>
          <w:sz w:val="24"/>
        </w:rPr>
        <w:t xml:space="preserve">the </w:t>
      </w:r>
      <w:r w:rsidR="00303A09" w:rsidRPr="00303A09">
        <w:rPr>
          <w:rFonts w:ascii="Times New Roman" w:hAnsi="Times New Roman" w:cs="Times New Roman"/>
          <w:iCs/>
          <w:color w:val="000000" w:themeColor="text1"/>
          <w:sz w:val="24"/>
        </w:rPr>
        <w:t xml:space="preserve">spatial </w:t>
      </w:r>
      <w:r w:rsidR="00AB3D59" w:rsidRPr="00303A09">
        <w:rPr>
          <w:rFonts w:ascii="Times New Roman" w:hAnsi="Times New Roman" w:cs="Times New Roman"/>
          <w:iCs/>
          <w:color w:val="000000" w:themeColor="text1"/>
          <w:sz w:val="24"/>
        </w:rPr>
        <w:t xml:space="preserve">distance between the trajectory of the QH edge channel </w:t>
      </w:r>
      <w:r w:rsidR="00AB3D59" w:rsidRPr="003130CA">
        <w:rPr>
          <w:rFonts w:ascii="Times New Roman" w:hAnsi="Times New Roman" w:cs="Times New Roman"/>
          <w:iCs/>
          <w:color w:val="000000" w:themeColor="text1"/>
          <w:sz w:val="24"/>
        </w:rPr>
        <w:t xml:space="preserve">and </w:t>
      </w:r>
      <w:r w:rsidR="00D11A6F">
        <w:rPr>
          <w:rFonts w:ascii="Times New Roman" w:hAnsi="Times New Roman" w:cs="Times New Roman"/>
          <w:iCs/>
          <w:color w:val="000000" w:themeColor="text1"/>
          <w:sz w:val="24"/>
        </w:rPr>
        <w:t xml:space="preserve">the </w:t>
      </w:r>
      <w:r w:rsidR="00AB3D59" w:rsidRPr="003130CA">
        <w:rPr>
          <w:rFonts w:ascii="Times New Roman" w:hAnsi="Times New Roman" w:cs="Times New Roman"/>
          <w:iCs/>
          <w:color w:val="000000" w:themeColor="text1"/>
          <w:sz w:val="24"/>
        </w:rPr>
        <w:t>PG can be</w:t>
      </w:r>
      <w:r w:rsidR="00303A09" w:rsidRPr="003130CA">
        <w:rPr>
          <w:rFonts w:ascii="Times New Roman" w:hAnsi="Times New Roman" w:cs="Times New Roman"/>
          <w:iCs/>
          <w:color w:val="000000" w:themeColor="text1"/>
          <w:sz w:val="24"/>
        </w:rPr>
        <w:t xml:space="preserve"> affected by</w:t>
      </w:r>
      <w:r w:rsidR="00410AD7" w:rsidRPr="003130CA">
        <w:rPr>
          <w:rFonts w:ascii="Times New Roman" w:hAnsi="Times New Roman" w:cs="Times New Roman"/>
          <w:iCs/>
          <w:color w:val="000000" w:themeColor="text1"/>
          <w:sz w:val="24"/>
        </w:rPr>
        <w:t xml:space="preserve"> </w:t>
      </w:r>
      <w:r w:rsidR="00936E2C">
        <w:rPr>
          <w:rFonts w:ascii="Times New Roman" w:hAnsi="Times New Roman" w:cs="Times New Roman"/>
          <w:iCs/>
          <w:color w:val="000000" w:themeColor="text1"/>
          <w:sz w:val="24"/>
        </w:rPr>
        <w:t>ν</w:t>
      </w:r>
      <w:r w:rsidR="00410AD7" w:rsidRPr="003130CA">
        <w:rPr>
          <w:rFonts w:ascii="Times New Roman" w:hAnsi="Times New Roman" w:cs="Times New Roman"/>
          <w:iCs/>
          <w:color w:val="000000" w:themeColor="text1"/>
          <w:sz w:val="24"/>
        </w:rPr>
        <w:t xml:space="preserve"> beneath PG region</w:t>
      </w:r>
      <w:r w:rsidR="003130CA">
        <w:rPr>
          <w:rFonts w:ascii="Times New Roman" w:hAnsi="Times New Roman" w:cs="Times New Roman"/>
          <w:iCs/>
          <w:color w:val="000000" w:themeColor="text1"/>
          <w:sz w:val="24"/>
        </w:rPr>
        <w:t xml:space="preserve">. </w:t>
      </w:r>
      <w:r w:rsidR="00F07FF3">
        <w:rPr>
          <w:rFonts w:ascii="Times New Roman" w:hAnsi="Times New Roman" w:cs="Times New Roman"/>
          <w:iCs/>
          <w:color w:val="000000" w:themeColor="text1"/>
          <w:sz w:val="24"/>
        </w:rPr>
        <w:t>Moreover,</w:t>
      </w:r>
      <w:r w:rsidR="003130CA">
        <w:rPr>
          <w:rFonts w:ascii="Times New Roman" w:hAnsi="Times New Roman" w:cs="Times New Roman"/>
          <w:iCs/>
          <w:color w:val="000000" w:themeColor="text1"/>
          <w:sz w:val="24"/>
        </w:rPr>
        <w:t xml:space="preserve"> it is reported that </w:t>
      </w:r>
      <m:oMath>
        <m:f>
          <m:f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4"/>
              </w:rPr>
              <m:t>dA</m:t>
            </m:r>
          </m:num>
          <m:den>
            <m:r>
              <w:rPr>
                <w:rFonts w:ascii="Cambria Math" w:hAnsi="Cambria Math" w:cs="Times New Roman"/>
                <w:color w:val="000000" w:themeColor="text1"/>
                <w:sz w:val="24"/>
              </w:rPr>
              <m:t>d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color w:val="000000" w:themeColor="text1"/>
                    <w:sz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4"/>
                  </w:rPr>
                  <m:t>PG</m:t>
                </m:r>
              </m:sub>
            </m:sSub>
          </m:den>
        </m:f>
      </m:oMath>
      <w:r w:rsidR="003130CA">
        <w:rPr>
          <w:rFonts w:ascii="Times New Roman" w:hAnsi="Times New Roman" w:cs="Times New Roman"/>
          <w:iCs/>
          <w:color w:val="000000" w:themeColor="text1"/>
          <w:sz w:val="24"/>
        </w:rPr>
        <w:t xml:space="preserve"> varies with the different </w:t>
      </w:r>
      <w:r w:rsidR="00936E2C">
        <w:rPr>
          <w:rFonts w:ascii="Times New Roman" w:hAnsi="Times New Roman" w:cs="Times New Roman"/>
          <w:iCs/>
          <w:color w:val="000000" w:themeColor="text1"/>
          <w:sz w:val="24"/>
        </w:rPr>
        <w:t>ν</w:t>
      </w:r>
      <w:r w:rsidR="003130CA">
        <w:rPr>
          <w:rFonts w:ascii="Times New Roman" w:hAnsi="Times New Roman" w:cs="Times New Roman"/>
          <w:iCs/>
          <w:color w:val="000000" w:themeColor="text1"/>
          <w:sz w:val="24"/>
        </w:rPr>
        <w:t xml:space="preserve"> beneath CG region </w:t>
      </w:r>
      <w:sdt>
        <w:sdtPr>
          <w:rPr>
            <w:rFonts w:ascii="Times New Roman" w:hAnsi="Times New Roman" w:cs="Times New Roman"/>
            <w:iCs/>
            <w:color w:val="000000" w:themeColor="text1"/>
            <w:sz w:val="24"/>
          </w:rPr>
          <w:alias w:val="SmartCite Citation"/>
          <w:tag w:val="7b7f0615-f51e-429f-960a-33a96d779bf8:4b411e25-e10c-43f0-b408-d95e2cc0245c+"/>
          <w:id w:val="-1064869070"/>
          <w:placeholder>
            <w:docPart w:val="DefaultPlaceholder_-1854013440"/>
          </w:placeholder>
        </w:sdtPr>
        <w:sdtEndPr/>
        <w:sdtContent>
          <w:r w:rsidR="00A65790" w:rsidRPr="00A65790">
            <w:rPr>
              <w:rFonts w:ascii="Times New Roman" w:eastAsia="Times New Roman" w:hAnsi="Times New Roman" w:cs="Times New Roman"/>
              <w:color w:val="000000"/>
              <w:sz w:val="24"/>
              <w:vertAlign w:val="superscript"/>
            </w:rPr>
            <w:t>3</w:t>
          </w:r>
        </w:sdtContent>
      </w:sdt>
      <w:r w:rsidR="003130CA">
        <w:rPr>
          <w:rFonts w:ascii="Times New Roman" w:hAnsi="Times New Roman" w:cs="Times New Roman"/>
          <w:iCs/>
          <w:color w:val="000000" w:themeColor="text1"/>
          <w:sz w:val="24"/>
        </w:rPr>
        <w:t xml:space="preserve">. Therefore, this complexity in </w:t>
      </w:r>
      <m:oMath>
        <m:f>
          <m:f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4"/>
              </w:rPr>
              <m:t>dA</m:t>
            </m:r>
          </m:num>
          <m:den>
            <m:r>
              <w:rPr>
                <w:rFonts w:ascii="Cambria Math" w:hAnsi="Cambria Math" w:cs="Times New Roman"/>
                <w:color w:val="000000" w:themeColor="text1"/>
                <w:sz w:val="24"/>
              </w:rPr>
              <m:t>d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color w:val="000000" w:themeColor="text1"/>
                    <w:sz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4"/>
                  </w:rPr>
                  <m:t>PG</m:t>
                </m:r>
              </m:sub>
            </m:sSub>
          </m:den>
        </m:f>
      </m:oMath>
      <w:r w:rsidR="003130CA">
        <w:rPr>
          <w:rFonts w:ascii="Times New Roman" w:hAnsi="Times New Roman" w:cs="Times New Roman"/>
          <w:iCs/>
          <w:color w:val="000000" w:themeColor="text1"/>
          <w:sz w:val="24"/>
        </w:rPr>
        <w:t xml:space="preserve"> </w:t>
      </w:r>
      <w:r w:rsidR="00F07FF3">
        <w:rPr>
          <w:rFonts w:ascii="Times New Roman" w:hAnsi="Times New Roman" w:cs="Times New Roman"/>
          <w:iCs/>
          <w:color w:val="000000" w:themeColor="text1"/>
          <w:sz w:val="24"/>
        </w:rPr>
        <w:t>depending on</w:t>
      </w:r>
      <w:r w:rsidR="00936E2C">
        <w:rPr>
          <w:rFonts w:ascii="Times New Roman" w:hAnsi="Times New Roman" w:cs="Times New Roman"/>
          <w:iCs/>
          <w:color w:val="000000" w:themeColor="text1"/>
          <w:sz w:val="24"/>
        </w:rPr>
        <w:t xml:space="preserve"> ν beneath both CG and PG regions makes it harder to extract the </w:t>
      </w:r>
      <w:r w:rsidR="00BB74A4">
        <w:rPr>
          <w:rFonts w:ascii="Times New Roman" w:hAnsi="Times New Roman" w:cs="Times New Roman"/>
          <w:iCs/>
          <w:color w:val="000000" w:themeColor="text1"/>
          <w:sz w:val="24"/>
        </w:rPr>
        <w:t xml:space="preserve">correct </w:t>
      </w:r>
      <w:r w:rsidR="00936E2C">
        <w:rPr>
          <w:rFonts w:ascii="Times New Roman" w:hAnsi="Times New Roman" w:cs="Times New Roman"/>
          <w:iCs/>
          <w:color w:val="000000" w:themeColor="text1"/>
          <w:sz w:val="24"/>
        </w:rPr>
        <w:t xml:space="preserve">interfering charge </w:t>
      </w:r>
      <w:r w:rsidR="00BB74A4">
        <w:rPr>
          <w:rFonts w:ascii="Times New Roman" w:hAnsi="Times New Roman" w:cs="Times New Roman"/>
          <w:iCs/>
          <w:color w:val="000000" w:themeColor="text1"/>
          <w:sz w:val="24"/>
        </w:rPr>
        <w:t>from</w:t>
      </w:r>
      <w:r w:rsidR="00936E2C">
        <w:rPr>
          <w:rFonts w:ascii="Times New Roman" w:hAnsi="Times New Roman" w:cs="Times New Roman"/>
          <w:iCs/>
          <w:color w:val="000000" w:themeColor="text1"/>
          <w:sz w:val="24"/>
        </w:rPr>
        <w:t xml:space="preserve"> the measured </w:t>
      </w:r>
      <w:r w:rsidR="00936E2C" w:rsidRPr="00410AD7">
        <w:rPr>
          <w:rFonts w:ascii="Times New Roman" w:hAnsi="Times New Roman" w:cs="Times New Roman"/>
          <w:iCs/>
          <w:color w:val="000000" w:themeColor="text1"/>
          <w:sz w:val="24"/>
        </w:rPr>
        <w:t>Δ</w:t>
      </w:r>
      <w:r w:rsidR="00936E2C" w:rsidRPr="00410AD7">
        <w:rPr>
          <w:rFonts w:ascii="Times New Roman" w:hAnsi="Times New Roman" w:cs="Times New Roman"/>
          <w:i/>
          <w:color w:val="000000" w:themeColor="text1"/>
          <w:sz w:val="24"/>
        </w:rPr>
        <w:t>V</w:t>
      </w:r>
      <w:r w:rsidR="00936E2C" w:rsidRPr="00410AD7">
        <w:rPr>
          <w:rFonts w:ascii="Times New Roman" w:hAnsi="Times New Roman" w:cs="Times New Roman"/>
          <w:iCs/>
          <w:color w:val="000000" w:themeColor="text1"/>
          <w:sz w:val="24"/>
          <w:vertAlign w:val="subscript"/>
        </w:rPr>
        <w:t>PG</w:t>
      </w:r>
      <w:r w:rsidR="00BB74A4" w:rsidRPr="00BB74A4">
        <w:rPr>
          <w:rFonts w:ascii="Times New Roman" w:hAnsi="Times New Roman" w:cs="Times New Roman"/>
          <w:iCs/>
          <w:color w:val="000000" w:themeColor="text1"/>
          <w:sz w:val="24"/>
        </w:rPr>
        <w:t>.</w:t>
      </w:r>
      <w:r w:rsidR="00B736E6">
        <w:rPr>
          <w:rFonts w:ascii="Times New Roman" w:hAnsi="Times New Roman" w:cs="Times New Roman"/>
          <w:iCs/>
          <w:color w:val="000000" w:themeColor="text1"/>
          <w:sz w:val="24"/>
        </w:rPr>
        <w:t xml:space="preserve"> We </w:t>
      </w:r>
      <w:r w:rsidR="00A70809">
        <w:rPr>
          <w:rFonts w:ascii="Times New Roman" w:hAnsi="Times New Roman" w:cs="Times New Roman"/>
          <w:iCs/>
          <w:color w:val="000000" w:themeColor="text1"/>
          <w:sz w:val="24"/>
        </w:rPr>
        <w:t xml:space="preserve">note that the visibility of the oscillations, defined as </w:t>
      </w:r>
      <m:oMath>
        <m:f>
          <m:f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color w:val="000000" w:themeColor="text1"/>
                    <w:sz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4"/>
                  </w:rPr>
                  <m:t>D,max</m:t>
                </m:r>
              </m:sub>
            </m:sSub>
            <m:r>
              <w:rPr>
                <w:rFonts w:ascii="Cambria Math" w:hAnsi="Cambria Math" w:cs="Times New Roman"/>
                <w:color w:val="000000" w:themeColor="text1"/>
                <w:sz w:val="24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color w:val="000000" w:themeColor="text1"/>
                    <w:sz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4"/>
                  </w:rPr>
                  <m:t>D,min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color w:val="000000" w:themeColor="text1"/>
                    <w:sz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4"/>
                  </w:rPr>
                  <m:t>D,max</m:t>
                </m:r>
              </m:sub>
            </m:sSub>
            <m:r>
              <w:rPr>
                <w:rFonts w:ascii="Cambria Math" w:hAnsi="Cambria Math" w:cs="Times New Roman"/>
                <w:color w:val="000000" w:themeColor="text1"/>
                <w:sz w:val="24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color w:val="000000" w:themeColor="text1"/>
                    <w:sz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4"/>
                  </w:rPr>
                  <m:t>D,min</m:t>
                </m:r>
              </m:sub>
            </m:sSub>
          </m:den>
        </m:f>
      </m:oMath>
      <w:r w:rsidR="00B736E6" w:rsidRPr="00B736E6">
        <w:rPr>
          <w:rFonts w:ascii="Times New Roman" w:hAnsi="Times New Roman" w:cs="Times New Roman"/>
          <w:iCs/>
          <w:color w:val="000000" w:themeColor="text1"/>
          <w:sz w:val="24"/>
        </w:rPr>
        <w:t xml:space="preserve"> where </w:t>
      </w:r>
      <w:proofErr w:type="spellStart"/>
      <w:proofErr w:type="gramStart"/>
      <w:r w:rsidR="00B736E6" w:rsidRPr="00B736E6">
        <w:rPr>
          <w:rFonts w:ascii="Times New Roman" w:hAnsi="Times New Roman" w:cs="Times New Roman"/>
          <w:i/>
          <w:color w:val="000000" w:themeColor="text1"/>
          <w:sz w:val="24"/>
        </w:rPr>
        <w:t>R</w:t>
      </w:r>
      <w:r w:rsidR="00B736E6" w:rsidRPr="00B736E6">
        <w:rPr>
          <w:rFonts w:ascii="Times New Roman" w:hAnsi="Times New Roman" w:cs="Times New Roman"/>
          <w:iCs/>
          <w:color w:val="000000" w:themeColor="text1"/>
          <w:sz w:val="24"/>
          <w:vertAlign w:val="subscript"/>
        </w:rPr>
        <w:t>D,max</w:t>
      </w:r>
      <w:proofErr w:type="spellEnd"/>
      <w:proofErr w:type="gramEnd"/>
      <w:r w:rsidR="00B736E6" w:rsidRPr="00B736E6">
        <w:rPr>
          <w:rFonts w:ascii="Times New Roman" w:hAnsi="Times New Roman" w:cs="Times New Roman"/>
          <w:iCs/>
          <w:color w:val="000000" w:themeColor="text1"/>
          <w:sz w:val="24"/>
        </w:rPr>
        <w:t xml:space="preserve"> and </w:t>
      </w:r>
      <w:proofErr w:type="spellStart"/>
      <w:r w:rsidR="00B736E6" w:rsidRPr="00B736E6">
        <w:rPr>
          <w:rFonts w:ascii="Times New Roman" w:hAnsi="Times New Roman" w:cs="Times New Roman"/>
          <w:i/>
          <w:color w:val="000000" w:themeColor="text1"/>
          <w:sz w:val="24"/>
        </w:rPr>
        <w:t>R</w:t>
      </w:r>
      <w:r w:rsidR="00B736E6" w:rsidRPr="00B736E6">
        <w:rPr>
          <w:rFonts w:ascii="Times New Roman" w:hAnsi="Times New Roman" w:cs="Times New Roman"/>
          <w:iCs/>
          <w:color w:val="000000" w:themeColor="text1"/>
          <w:sz w:val="24"/>
          <w:vertAlign w:val="subscript"/>
        </w:rPr>
        <w:t>D,min</w:t>
      </w:r>
      <w:proofErr w:type="spellEnd"/>
      <w:r w:rsidR="00B736E6" w:rsidRPr="00B736E6">
        <w:rPr>
          <w:rFonts w:ascii="Times New Roman" w:hAnsi="Times New Roman" w:cs="Times New Roman"/>
          <w:iCs/>
          <w:color w:val="000000" w:themeColor="text1"/>
          <w:sz w:val="24"/>
        </w:rPr>
        <w:t xml:space="preserve"> are maximum and min</w:t>
      </w:r>
      <w:r w:rsidR="007D53B0">
        <w:rPr>
          <w:rFonts w:ascii="Times New Roman" w:hAnsi="Times New Roman" w:cs="Times New Roman"/>
          <w:iCs/>
          <w:color w:val="000000" w:themeColor="text1"/>
          <w:sz w:val="24"/>
        </w:rPr>
        <w:t>i</w:t>
      </w:r>
      <w:r w:rsidR="00B736E6" w:rsidRPr="00B736E6">
        <w:rPr>
          <w:rFonts w:ascii="Times New Roman" w:hAnsi="Times New Roman" w:cs="Times New Roman"/>
          <w:iCs/>
          <w:color w:val="000000" w:themeColor="text1"/>
          <w:sz w:val="24"/>
        </w:rPr>
        <w:t xml:space="preserve">mum </w:t>
      </w:r>
      <w:r w:rsidR="00B736E6" w:rsidRPr="00693A0C">
        <w:rPr>
          <w:rFonts w:ascii="Times New Roman" w:hAnsi="Times New Roman" w:cs="Times New Roman"/>
          <w:iCs/>
          <w:color w:val="000000" w:themeColor="text1"/>
          <w:sz w:val="24"/>
        </w:rPr>
        <w:t>values, respectively</w:t>
      </w:r>
      <w:r w:rsidR="0033184A" w:rsidRPr="00693A0C">
        <w:rPr>
          <w:rFonts w:ascii="Times New Roman" w:hAnsi="Times New Roman" w:cs="Times New Roman"/>
          <w:iCs/>
          <w:color w:val="000000" w:themeColor="text1"/>
          <w:sz w:val="24"/>
        </w:rPr>
        <w:t xml:space="preserve">, </w:t>
      </w:r>
      <w:r w:rsidR="00A70809">
        <w:rPr>
          <w:rFonts w:ascii="Times New Roman" w:hAnsi="Times New Roman" w:cs="Times New Roman"/>
          <w:iCs/>
          <w:color w:val="000000" w:themeColor="text1"/>
          <w:sz w:val="24"/>
        </w:rPr>
        <w:t xml:space="preserve">is rather high, around 35%, </w:t>
      </w:r>
      <w:r w:rsidR="005E407D" w:rsidRPr="00693A0C">
        <w:rPr>
          <w:rFonts w:ascii="Times New Roman" w:hAnsi="Times New Roman" w:cs="Times New Roman"/>
          <w:iCs/>
          <w:color w:val="000000" w:themeColor="text1"/>
          <w:sz w:val="24"/>
        </w:rPr>
        <w:t>indicating</w:t>
      </w:r>
      <w:r w:rsidR="0033184A" w:rsidRPr="00693A0C">
        <w:rPr>
          <w:rFonts w:ascii="Times New Roman" w:hAnsi="Times New Roman" w:cs="Times New Roman"/>
          <w:iCs/>
          <w:color w:val="000000" w:themeColor="text1"/>
          <w:sz w:val="24"/>
        </w:rPr>
        <w:t xml:space="preserve"> </w:t>
      </w:r>
      <w:r w:rsidR="00C92D90" w:rsidRPr="00693A0C">
        <w:rPr>
          <w:rFonts w:ascii="Times New Roman" w:hAnsi="Times New Roman" w:cs="Times New Roman"/>
          <w:iCs/>
          <w:color w:val="000000" w:themeColor="text1"/>
          <w:sz w:val="24"/>
        </w:rPr>
        <w:t xml:space="preserve">the </w:t>
      </w:r>
      <w:r w:rsidR="0033184A" w:rsidRPr="00693A0C">
        <w:rPr>
          <w:rFonts w:ascii="Times New Roman" w:hAnsi="Times New Roman" w:cs="Times New Roman"/>
          <w:iCs/>
          <w:color w:val="000000" w:themeColor="text1"/>
          <w:sz w:val="24"/>
        </w:rPr>
        <w:t>high fractional edge mode velocity</w:t>
      </w:r>
      <w:r w:rsidR="00C92D90" w:rsidRPr="00693A0C">
        <w:rPr>
          <w:rFonts w:ascii="Times New Roman" w:hAnsi="Times New Roman" w:cs="Times New Roman"/>
          <w:iCs/>
          <w:color w:val="000000" w:themeColor="text1"/>
          <w:sz w:val="24"/>
        </w:rPr>
        <w:t xml:space="preserve"> in our FPI</w:t>
      </w:r>
      <w:r w:rsidR="0033184A" w:rsidRPr="00693A0C">
        <w:rPr>
          <w:rFonts w:ascii="Times New Roman" w:hAnsi="Times New Roman" w:cs="Times New Roman"/>
          <w:iCs/>
          <w:color w:val="000000" w:themeColor="text1"/>
          <w:sz w:val="24"/>
        </w:rPr>
        <w:t xml:space="preserve"> </w:t>
      </w:r>
      <w:sdt>
        <w:sdtPr>
          <w:rPr>
            <w:rFonts w:ascii="Times New Roman" w:hAnsi="Times New Roman" w:cs="Times New Roman"/>
            <w:iCs/>
            <w:color w:val="000000" w:themeColor="text1"/>
            <w:sz w:val="24"/>
          </w:rPr>
          <w:alias w:val="SmartCite Citation"/>
          <w:tag w:val="7b7f0615-f51e-429f-960a-33a96d779bf8:7051f983-ff47-4033-9ba6-84c4eb652e53,7b7f0615-f51e-429f-960a-33a96d779bf8:4b411e25-e10c-43f0-b408-d95e2cc0245c,7b7f0615-f51e-429f-960a-33a96d779bf8:41bb3ec0-b971-41b1-97be-de6cb57da7e3+"/>
          <w:id w:val="681785594"/>
          <w:placeholder>
            <w:docPart w:val="DefaultPlaceholder_-1854013440"/>
          </w:placeholder>
        </w:sdtPr>
        <w:sdtEndPr/>
        <w:sdtContent>
          <w:r w:rsidR="00A65790" w:rsidRPr="00A65790">
            <w:rPr>
              <w:rFonts w:ascii="Times New Roman" w:eastAsia="Times New Roman" w:hAnsi="Times New Roman" w:cs="Times New Roman"/>
              <w:color w:val="000000"/>
              <w:sz w:val="24"/>
              <w:vertAlign w:val="superscript"/>
            </w:rPr>
            <w:t>3,4,6</w:t>
          </w:r>
        </w:sdtContent>
      </w:sdt>
      <w:r w:rsidR="0033184A" w:rsidRPr="00693A0C">
        <w:rPr>
          <w:rFonts w:ascii="Times New Roman" w:hAnsi="Times New Roman" w:cs="Times New Roman"/>
          <w:iCs/>
          <w:color w:val="000000" w:themeColor="text1"/>
          <w:sz w:val="24"/>
        </w:rPr>
        <w:t>.</w:t>
      </w:r>
    </w:p>
    <w:p w14:paraId="0509E504" w14:textId="78B7C3F6" w:rsidR="00E76791" w:rsidRPr="00F32F11" w:rsidRDefault="006B4160" w:rsidP="00952AAB">
      <w:pPr>
        <w:widowControl/>
        <w:jc w:val="center"/>
        <w:rPr>
          <w:rFonts w:ascii="Times New Roman" w:hAnsi="Times New Roman" w:cs="Times New Roman"/>
          <w:color w:val="FF0000"/>
          <w:sz w:val="24"/>
        </w:rPr>
      </w:pPr>
      <w:r>
        <w:rPr>
          <w:rFonts w:ascii="Times New Roman" w:hAnsi="Times New Roman" w:cs="Times New Roman"/>
          <w:noProof/>
          <w:color w:val="FF0000"/>
          <w:sz w:val="24"/>
        </w:rPr>
        <w:lastRenderedPageBreak/>
        <w:drawing>
          <wp:inline distT="0" distB="0" distL="0" distR="0" wp14:anchorId="4F6037B9" wp14:editId="49D01316">
            <wp:extent cx="5750560" cy="2940685"/>
            <wp:effectExtent l="0" t="0" r="254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560" cy="294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C720F8" w14:textId="0552236A" w:rsidR="00B63D51" w:rsidRDefault="00F32F11" w:rsidP="00E52696">
      <w:pPr>
        <w:widowControl/>
        <w:spacing w:line="480" w:lineRule="auto"/>
        <w:rPr>
          <w:rFonts w:ascii="Times New Roman" w:hAnsi="Times New Roman" w:cs="Times New Roman"/>
          <w:bCs/>
          <w:color w:val="FF0000"/>
          <w:sz w:val="24"/>
        </w:rPr>
      </w:pPr>
      <w:r w:rsidRPr="00C41325">
        <w:rPr>
          <w:rFonts w:ascii="Times New Roman" w:hAnsi="Times New Roman" w:cs="Times New Roman" w:hint="eastAsia"/>
          <w:b/>
          <w:color w:val="000000" w:themeColor="text1"/>
          <w:sz w:val="24"/>
        </w:rPr>
        <w:t xml:space="preserve">Fig. </w:t>
      </w:r>
      <w:r w:rsidRPr="00C41325">
        <w:rPr>
          <w:rFonts w:ascii="Times New Roman" w:hAnsi="Times New Roman" w:cs="Times New Roman"/>
          <w:b/>
          <w:color w:val="000000" w:themeColor="text1"/>
          <w:sz w:val="24"/>
        </w:rPr>
        <w:t>S</w:t>
      </w:r>
      <w:r w:rsidR="001C3551">
        <w:rPr>
          <w:rFonts w:ascii="Times New Roman" w:hAnsi="Times New Roman" w:cs="Times New Roman"/>
          <w:b/>
          <w:color w:val="000000" w:themeColor="text1"/>
          <w:sz w:val="24"/>
        </w:rPr>
        <w:t>11</w:t>
      </w:r>
      <w:r w:rsidRPr="00C4132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|</w:t>
      </w:r>
      <w:r w:rsidRPr="00C41325">
        <w:rPr>
          <w:rFonts w:ascii="Times New Roman" w:hAnsi="Times New Roman" w:cs="Times New Roman" w:hint="eastAsia"/>
          <w:b/>
          <w:color w:val="000000" w:themeColor="text1"/>
          <w:sz w:val="24"/>
        </w:rPr>
        <w:t xml:space="preserve"> </w:t>
      </w:r>
      <w:r w:rsidR="00C7078A">
        <w:rPr>
          <w:rFonts w:ascii="Times New Roman" w:hAnsi="Times New Roman" w:cs="Times New Roman"/>
          <w:b/>
          <w:color w:val="000000" w:themeColor="text1"/>
          <w:sz w:val="24"/>
        </w:rPr>
        <w:t>Plunger g</w:t>
      </w:r>
      <w:r w:rsidR="00236DCC" w:rsidRPr="00C41325">
        <w:rPr>
          <w:rFonts w:ascii="Times New Roman" w:hAnsi="Times New Roman" w:cs="Times New Roman"/>
          <w:b/>
          <w:color w:val="000000" w:themeColor="text1"/>
          <w:sz w:val="24"/>
        </w:rPr>
        <w:t xml:space="preserve">ate </w:t>
      </w:r>
      <w:r w:rsidR="00C7078A">
        <w:rPr>
          <w:rFonts w:ascii="Times New Roman" w:hAnsi="Times New Roman" w:cs="Times New Roman"/>
          <w:b/>
          <w:color w:val="000000" w:themeColor="text1"/>
          <w:sz w:val="24"/>
        </w:rPr>
        <w:t>dependence of 1/3 filling</w:t>
      </w:r>
      <w:r w:rsidR="00C41325" w:rsidRPr="00C41325">
        <w:rPr>
          <w:rFonts w:ascii="Times New Roman" w:hAnsi="Times New Roman" w:cs="Times New Roman"/>
          <w:b/>
          <w:color w:val="000000" w:themeColor="text1"/>
          <w:sz w:val="24"/>
        </w:rPr>
        <w:t xml:space="preserve">. </w:t>
      </w:r>
      <w:r w:rsidR="00236DCC" w:rsidRPr="00C41325">
        <w:rPr>
          <w:rFonts w:ascii="Times New Roman" w:hAnsi="Times New Roman" w:cs="Times New Roman"/>
          <w:b/>
          <w:color w:val="000000" w:themeColor="text1"/>
          <w:sz w:val="24"/>
        </w:rPr>
        <w:t>a-</w:t>
      </w:r>
      <w:r w:rsidR="00C41325" w:rsidRPr="00C41325">
        <w:rPr>
          <w:rFonts w:ascii="Times New Roman" w:hAnsi="Times New Roman" w:cs="Times New Roman"/>
          <w:b/>
          <w:color w:val="000000" w:themeColor="text1"/>
          <w:sz w:val="24"/>
        </w:rPr>
        <w:t>c,</w:t>
      </w:r>
      <w:r w:rsidRPr="00C41325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="00236DCC" w:rsidRPr="00C41325">
        <w:rPr>
          <w:rFonts w:ascii="Times New Roman" w:hAnsi="Times New Roman" w:cs="Times New Roman"/>
          <w:bCs/>
          <w:color w:val="000000" w:themeColor="text1"/>
          <w:sz w:val="24"/>
        </w:rPr>
        <w:t xml:space="preserve">Diagonal </w:t>
      </w:r>
      <w:r w:rsidR="00AD7E77">
        <w:rPr>
          <w:rFonts w:ascii="Times New Roman" w:hAnsi="Times New Roman" w:cs="Times New Roman"/>
          <w:bCs/>
          <w:color w:val="000000" w:themeColor="text1"/>
          <w:sz w:val="24"/>
        </w:rPr>
        <w:t>r</w:t>
      </w:r>
      <w:r w:rsidR="00236DCC" w:rsidRPr="00C41325">
        <w:rPr>
          <w:rFonts w:ascii="Times New Roman" w:hAnsi="Times New Roman" w:cs="Times New Roman"/>
          <w:bCs/>
          <w:color w:val="000000" w:themeColor="text1"/>
          <w:sz w:val="24"/>
        </w:rPr>
        <w:t xml:space="preserve">esistance </w:t>
      </w:r>
      <w:r w:rsidR="00236DCC" w:rsidRPr="00C41325">
        <w:rPr>
          <w:rFonts w:ascii="Times New Roman" w:hAnsi="Times New Roman" w:cs="Times New Roman"/>
          <w:bCs/>
          <w:i/>
          <w:iCs/>
          <w:color w:val="000000" w:themeColor="text1"/>
          <w:sz w:val="24"/>
        </w:rPr>
        <w:t>R</w:t>
      </w:r>
      <w:r w:rsidR="00236DCC" w:rsidRPr="00C41325">
        <w:rPr>
          <w:rFonts w:ascii="Times New Roman" w:hAnsi="Times New Roman" w:cs="Times New Roman"/>
          <w:bCs/>
          <w:color w:val="000000" w:themeColor="text1"/>
          <w:sz w:val="24"/>
          <w:vertAlign w:val="subscript"/>
        </w:rPr>
        <w:t>D</w:t>
      </w:r>
      <w:r w:rsidR="00236DCC" w:rsidRPr="00C41325">
        <w:rPr>
          <w:rFonts w:ascii="Times New Roman" w:hAnsi="Times New Roman" w:cs="Times New Roman"/>
          <w:bCs/>
          <w:color w:val="000000" w:themeColor="text1"/>
          <w:sz w:val="24"/>
        </w:rPr>
        <w:t xml:space="preserve"> oscillations as a function of plunger gate</w:t>
      </w:r>
      <w:r w:rsidR="00C41325" w:rsidRPr="00C41325">
        <w:rPr>
          <w:rFonts w:ascii="Times New Roman" w:hAnsi="Times New Roman" w:cs="Times New Roman"/>
          <w:bCs/>
          <w:color w:val="000000" w:themeColor="text1"/>
          <w:sz w:val="24"/>
        </w:rPr>
        <w:t xml:space="preserve"> </w:t>
      </w:r>
      <w:r w:rsidR="00236DCC" w:rsidRPr="00C41325">
        <w:rPr>
          <w:rFonts w:ascii="Times New Roman" w:hAnsi="Times New Roman" w:cs="Times New Roman"/>
          <w:bCs/>
          <w:color w:val="000000" w:themeColor="text1"/>
          <w:sz w:val="24"/>
        </w:rPr>
        <w:t>voltage (</w:t>
      </w:r>
      <w:r w:rsidR="00236DCC" w:rsidRPr="00C41325">
        <w:rPr>
          <w:rFonts w:ascii="Times New Roman" w:hAnsi="Times New Roman" w:cs="Times New Roman"/>
          <w:bCs/>
          <w:i/>
          <w:iCs/>
          <w:color w:val="000000" w:themeColor="text1"/>
          <w:sz w:val="24"/>
        </w:rPr>
        <w:t>V</w:t>
      </w:r>
      <w:r w:rsidR="00236DCC" w:rsidRPr="00C41325">
        <w:rPr>
          <w:rFonts w:ascii="Times New Roman" w:hAnsi="Times New Roman" w:cs="Times New Roman"/>
          <w:bCs/>
          <w:color w:val="000000" w:themeColor="text1"/>
          <w:sz w:val="24"/>
          <w:vertAlign w:val="subscript"/>
        </w:rPr>
        <w:t>PG</w:t>
      </w:r>
      <w:r w:rsidR="00236DCC" w:rsidRPr="00C41325">
        <w:rPr>
          <w:rFonts w:ascii="Times New Roman" w:hAnsi="Times New Roman" w:cs="Times New Roman"/>
          <w:bCs/>
          <w:color w:val="000000" w:themeColor="text1"/>
          <w:sz w:val="24"/>
        </w:rPr>
        <w:t>) measured for ν = 1/3 at a fixed magnetic field 12 T</w:t>
      </w:r>
      <w:r w:rsidR="00B90461">
        <w:rPr>
          <w:rFonts w:ascii="Times New Roman" w:hAnsi="Times New Roman" w:cs="Times New Roman"/>
          <w:bCs/>
          <w:color w:val="000000" w:themeColor="text1"/>
          <w:sz w:val="24"/>
        </w:rPr>
        <w:t>,</w:t>
      </w:r>
      <w:r w:rsidR="00236DCC" w:rsidRPr="00C41325">
        <w:rPr>
          <w:rFonts w:ascii="Times New Roman" w:hAnsi="Times New Roman" w:cs="Times New Roman"/>
          <w:bCs/>
          <w:color w:val="000000" w:themeColor="text1"/>
          <w:sz w:val="24"/>
        </w:rPr>
        <w:t xml:space="preserve"> </w:t>
      </w:r>
      <w:r w:rsidR="00B90461" w:rsidRPr="00B90461">
        <w:rPr>
          <w:rFonts w:ascii="Times New Roman" w:hAnsi="Times New Roman" w:cs="Times New Roman"/>
          <w:bCs/>
          <w:color w:val="000000" w:themeColor="text1"/>
          <w:sz w:val="24"/>
        </w:rPr>
        <w:t>(</w:t>
      </w:r>
      <w:r w:rsidR="00B90461" w:rsidRPr="00B90461">
        <w:rPr>
          <w:rFonts w:ascii="Times New Roman" w:hAnsi="Times New Roman" w:cs="Times New Roman"/>
          <w:b/>
          <w:color w:val="000000" w:themeColor="text1"/>
          <w:sz w:val="24"/>
        </w:rPr>
        <w:t>a</w:t>
      </w:r>
      <w:r w:rsidR="00B90461" w:rsidRPr="00B90461">
        <w:rPr>
          <w:rFonts w:ascii="Times New Roman" w:hAnsi="Times New Roman" w:cs="Times New Roman"/>
          <w:bCs/>
          <w:color w:val="000000" w:themeColor="text1"/>
          <w:sz w:val="24"/>
        </w:rPr>
        <w:t>)</w:t>
      </w:r>
      <w:r w:rsidR="00236DCC" w:rsidRPr="00B90461">
        <w:rPr>
          <w:rFonts w:ascii="Times New Roman" w:hAnsi="Times New Roman" w:cs="Times New Roman"/>
          <w:bCs/>
          <w:color w:val="000000" w:themeColor="text1"/>
          <w:sz w:val="24"/>
        </w:rPr>
        <w:t xml:space="preserve"> </w:t>
      </w:r>
      <w:r w:rsidR="00B90461" w:rsidRPr="00E52696">
        <w:rPr>
          <w:rFonts w:ascii="Times New Roman" w:hAnsi="Times New Roman" w:cs="Times New Roman"/>
          <w:bCs/>
          <w:i/>
          <w:iCs/>
          <w:color w:val="000000" w:themeColor="text1"/>
          <w:sz w:val="24"/>
        </w:rPr>
        <w:t>R</w:t>
      </w:r>
      <w:r w:rsidR="00B90461" w:rsidRPr="00E52696">
        <w:rPr>
          <w:rFonts w:ascii="Times New Roman" w:hAnsi="Times New Roman" w:cs="Times New Roman"/>
          <w:bCs/>
          <w:color w:val="000000" w:themeColor="text1"/>
          <w:sz w:val="24"/>
          <w:vertAlign w:val="subscript"/>
        </w:rPr>
        <w:t>D</w:t>
      </w:r>
      <w:r w:rsidR="00B90461">
        <w:rPr>
          <w:rFonts w:ascii="Times New Roman" w:hAnsi="Times New Roman" w:cs="Times New Roman"/>
          <w:bCs/>
          <w:color w:val="000000" w:themeColor="text1"/>
          <w:sz w:val="24"/>
        </w:rPr>
        <w:t xml:space="preserve"> oscillations on partial </w:t>
      </w:r>
      <w:r w:rsidR="00B90461" w:rsidRPr="00E52696">
        <w:rPr>
          <w:rFonts w:ascii="Times New Roman" w:hAnsi="Times New Roman" w:cs="Times New Roman"/>
          <w:bCs/>
          <w:i/>
          <w:iCs/>
          <w:color w:val="000000" w:themeColor="text1"/>
          <w:sz w:val="24"/>
        </w:rPr>
        <w:t>V</w:t>
      </w:r>
      <w:r w:rsidR="00B90461" w:rsidRPr="00E52696">
        <w:rPr>
          <w:rFonts w:ascii="Times New Roman" w:hAnsi="Times New Roman" w:cs="Times New Roman"/>
          <w:bCs/>
          <w:color w:val="000000" w:themeColor="text1"/>
          <w:sz w:val="24"/>
          <w:vertAlign w:val="subscript"/>
        </w:rPr>
        <w:t>PG</w:t>
      </w:r>
      <w:r w:rsidR="00B90461">
        <w:rPr>
          <w:rFonts w:ascii="Times New Roman" w:hAnsi="Times New Roman" w:cs="Times New Roman"/>
          <w:bCs/>
          <w:color w:val="000000" w:themeColor="text1"/>
          <w:sz w:val="24"/>
        </w:rPr>
        <w:t xml:space="preserve"> range from </w:t>
      </w:r>
      <w:r w:rsidR="00E52696">
        <w:rPr>
          <w:rFonts w:ascii="Times New Roman" w:hAnsi="Times New Roman" w:cs="Times New Roman"/>
          <w:bCs/>
          <w:color w:val="000000" w:themeColor="text1"/>
          <w:sz w:val="24"/>
        </w:rPr>
        <w:t>-</w:t>
      </w:r>
      <w:r w:rsidR="00B90461">
        <w:rPr>
          <w:rFonts w:ascii="Times New Roman" w:hAnsi="Times New Roman" w:cs="Times New Roman"/>
          <w:bCs/>
          <w:color w:val="000000" w:themeColor="text1"/>
          <w:sz w:val="24"/>
        </w:rPr>
        <w:t>3.3 to -2.8 V</w:t>
      </w:r>
      <w:r w:rsidR="00547E18">
        <w:rPr>
          <w:rFonts w:ascii="Times New Roman" w:hAnsi="Times New Roman" w:cs="Times New Roman"/>
          <w:bCs/>
          <w:color w:val="000000" w:themeColor="text1"/>
          <w:sz w:val="24"/>
        </w:rPr>
        <w:t>.</w:t>
      </w:r>
      <w:r w:rsidR="00B90461">
        <w:rPr>
          <w:rFonts w:ascii="Times New Roman" w:hAnsi="Times New Roman" w:cs="Times New Roman"/>
          <w:bCs/>
          <w:color w:val="000000" w:themeColor="text1"/>
          <w:sz w:val="24"/>
        </w:rPr>
        <w:t xml:space="preserve"> </w:t>
      </w:r>
      <w:r w:rsidR="00E52696" w:rsidRPr="00B90461">
        <w:rPr>
          <w:rFonts w:ascii="Times New Roman" w:hAnsi="Times New Roman" w:cs="Times New Roman"/>
          <w:bCs/>
          <w:color w:val="000000" w:themeColor="text1"/>
          <w:sz w:val="24"/>
        </w:rPr>
        <w:t>(</w:t>
      </w:r>
      <w:r w:rsidR="00E52696">
        <w:rPr>
          <w:rFonts w:ascii="Times New Roman" w:hAnsi="Times New Roman" w:cs="Times New Roman"/>
          <w:b/>
          <w:color w:val="000000" w:themeColor="text1"/>
          <w:sz w:val="24"/>
        </w:rPr>
        <w:t>b</w:t>
      </w:r>
      <w:r w:rsidR="00E52696" w:rsidRPr="00B90461">
        <w:rPr>
          <w:rFonts w:ascii="Times New Roman" w:hAnsi="Times New Roman" w:cs="Times New Roman"/>
          <w:bCs/>
          <w:color w:val="000000" w:themeColor="text1"/>
          <w:sz w:val="24"/>
        </w:rPr>
        <w:t xml:space="preserve">) </w:t>
      </w:r>
      <w:r w:rsidR="00E52696" w:rsidRPr="00E52696">
        <w:rPr>
          <w:rFonts w:ascii="Times New Roman" w:hAnsi="Times New Roman" w:cs="Times New Roman"/>
          <w:bCs/>
          <w:i/>
          <w:iCs/>
          <w:color w:val="000000" w:themeColor="text1"/>
          <w:sz w:val="24"/>
        </w:rPr>
        <w:t>R</w:t>
      </w:r>
      <w:r w:rsidR="00E52696" w:rsidRPr="00E52696">
        <w:rPr>
          <w:rFonts w:ascii="Times New Roman" w:hAnsi="Times New Roman" w:cs="Times New Roman"/>
          <w:bCs/>
          <w:color w:val="000000" w:themeColor="text1"/>
          <w:sz w:val="24"/>
          <w:vertAlign w:val="subscript"/>
        </w:rPr>
        <w:t>D</w:t>
      </w:r>
      <w:r w:rsidR="00E52696">
        <w:rPr>
          <w:rFonts w:ascii="Times New Roman" w:hAnsi="Times New Roman" w:cs="Times New Roman"/>
          <w:bCs/>
          <w:color w:val="000000" w:themeColor="text1"/>
          <w:sz w:val="24"/>
        </w:rPr>
        <w:t xml:space="preserve"> oscillations on partial </w:t>
      </w:r>
      <w:r w:rsidR="00E52696" w:rsidRPr="00E52696">
        <w:rPr>
          <w:rFonts w:ascii="Times New Roman" w:hAnsi="Times New Roman" w:cs="Times New Roman"/>
          <w:bCs/>
          <w:i/>
          <w:iCs/>
          <w:color w:val="000000" w:themeColor="text1"/>
          <w:sz w:val="24"/>
        </w:rPr>
        <w:t>V</w:t>
      </w:r>
      <w:r w:rsidR="00E52696" w:rsidRPr="00E52696">
        <w:rPr>
          <w:rFonts w:ascii="Times New Roman" w:hAnsi="Times New Roman" w:cs="Times New Roman"/>
          <w:bCs/>
          <w:color w:val="000000" w:themeColor="text1"/>
          <w:sz w:val="24"/>
          <w:vertAlign w:val="subscript"/>
        </w:rPr>
        <w:t>PG</w:t>
      </w:r>
      <w:r w:rsidR="00E52696">
        <w:rPr>
          <w:rFonts w:ascii="Times New Roman" w:hAnsi="Times New Roman" w:cs="Times New Roman"/>
          <w:bCs/>
          <w:color w:val="000000" w:themeColor="text1"/>
          <w:sz w:val="24"/>
        </w:rPr>
        <w:t xml:space="preserve"> range from -1.5 to -1.0 V, showing </w:t>
      </w:r>
      <w:r w:rsidR="00E52696" w:rsidRPr="009876EA">
        <w:rPr>
          <w:rFonts w:ascii="Times New Roman" w:hAnsi="Times New Roman" w:cs="Times New Roman"/>
          <w:bCs/>
          <w:color w:val="000000" w:themeColor="text1"/>
          <w:sz w:val="24"/>
        </w:rPr>
        <w:t>higher oscillating frequency</w:t>
      </w:r>
      <w:r w:rsidR="00BA6C85">
        <w:rPr>
          <w:rFonts w:ascii="Times New Roman" w:hAnsi="Times New Roman" w:cs="Times New Roman"/>
          <w:bCs/>
          <w:color w:val="000000" w:themeColor="text1"/>
          <w:sz w:val="24"/>
        </w:rPr>
        <w:t xml:space="preserve"> as </w:t>
      </w:r>
      <w:r w:rsidR="00BA6C85" w:rsidRPr="00BA6C85">
        <w:rPr>
          <w:rFonts w:ascii="Times New Roman" w:hAnsi="Times New Roman" w:cs="Times New Roman"/>
          <w:bCs/>
          <w:i/>
          <w:iCs/>
          <w:color w:val="000000" w:themeColor="text1"/>
          <w:sz w:val="24"/>
        </w:rPr>
        <w:t>V</w:t>
      </w:r>
      <w:r w:rsidR="00BA6C85" w:rsidRPr="00BA6C85">
        <w:rPr>
          <w:rFonts w:ascii="Times New Roman" w:hAnsi="Times New Roman" w:cs="Times New Roman"/>
          <w:bCs/>
          <w:color w:val="000000" w:themeColor="text1"/>
          <w:sz w:val="24"/>
          <w:vertAlign w:val="subscript"/>
        </w:rPr>
        <w:t>PG</w:t>
      </w:r>
      <w:r w:rsidR="00BA6C85">
        <w:rPr>
          <w:rFonts w:ascii="Times New Roman" w:hAnsi="Times New Roman" w:cs="Times New Roman"/>
          <w:bCs/>
          <w:color w:val="000000" w:themeColor="text1"/>
          <w:sz w:val="24"/>
        </w:rPr>
        <w:t xml:space="preserve"> is increased</w:t>
      </w:r>
      <w:r w:rsidR="00236DCC" w:rsidRPr="009876EA">
        <w:rPr>
          <w:rFonts w:ascii="Times New Roman" w:hAnsi="Times New Roman" w:cs="Times New Roman"/>
          <w:bCs/>
          <w:color w:val="000000" w:themeColor="text1"/>
          <w:sz w:val="24"/>
        </w:rPr>
        <w:t>.</w:t>
      </w:r>
      <w:r w:rsidR="00E52696" w:rsidRPr="009876EA">
        <w:rPr>
          <w:rFonts w:ascii="Times New Roman" w:hAnsi="Times New Roman" w:cs="Times New Roman"/>
          <w:bCs/>
          <w:color w:val="000000" w:themeColor="text1"/>
          <w:sz w:val="24"/>
        </w:rPr>
        <w:t xml:space="preserve"> </w:t>
      </w:r>
      <w:r w:rsidR="00B90461" w:rsidRPr="009876EA">
        <w:rPr>
          <w:rFonts w:ascii="Times New Roman" w:hAnsi="Times New Roman" w:cs="Times New Roman"/>
          <w:bCs/>
          <w:color w:val="000000" w:themeColor="text1"/>
          <w:sz w:val="24"/>
        </w:rPr>
        <w:t>(</w:t>
      </w:r>
      <w:r w:rsidR="00AD7E77" w:rsidRPr="00325B61">
        <w:rPr>
          <w:rFonts w:ascii="Times New Roman" w:hAnsi="Times New Roman" w:cs="Times New Roman"/>
          <w:b/>
          <w:color w:val="000000" w:themeColor="text1"/>
          <w:sz w:val="24"/>
        </w:rPr>
        <w:t>c</w:t>
      </w:r>
      <w:r w:rsidR="00B90461" w:rsidRPr="009876EA">
        <w:rPr>
          <w:rFonts w:ascii="Times New Roman" w:hAnsi="Times New Roman" w:cs="Times New Roman"/>
          <w:bCs/>
          <w:color w:val="000000" w:themeColor="text1"/>
          <w:sz w:val="24"/>
        </w:rPr>
        <w:t>)</w:t>
      </w:r>
      <w:r w:rsidR="00E52696" w:rsidRPr="009876EA">
        <w:rPr>
          <w:rFonts w:ascii="Times New Roman" w:hAnsi="Times New Roman" w:cs="Times New Roman"/>
          <w:bCs/>
          <w:color w:val="000000" w:themeColor="text1"/>
          <w:sz w:val="24"/>
        </w:rPr>
        <w:t xml:space="preserve"> </w:t>
      </w:r>
      <w:r w:rsidR="00E52696" w:rsidRPr="009876EA">
        <w:rPr>
          <w:rFonts w:ascii="Times New Roman" w:hAnsi="Times New Roman" w:cs="Times New Roman"/>
          <w:bCs/>
          <w:i/>
          <w:iCs/>
          <w:color w:val="000000" w:themeColor="text1"/>
          <w:sz w:val="24"/>
        </w:rPr>
        <w:t>R</w:t>
      </w:r>
      <w:r w:rsidR="00E52696" w:rsidRPr="009876EA">
        <w:rPr>
          <w:rFonts w:ascii="Times New Roman" w:hAnsi="Times New Roman" w:cs="Times New Roman"/>
          <w:bCs/>
          <w:color w:val="000000" w:themeColor="text1"/>
          <w:sz w:val="24"/>
          <w:vertAlign w:val="subscript"/>
        </w:rPr>
        <w:t>D</w:t>
      </w:r>
      <w:r w:rsidR="00E52696" w:rsidRPr="009876EA">
        <w:rPr>
          <w:rFonts w:ascii="Times New Roman" w:hAnsi="Times New Roman" w:cs="Times New Roman"/>
          <w:bCs/>
          <w:color w:val="000000" w:themeColor="text1"/>
          <w:sz w:val="24"/>
        </w:rPr>
        <w:t xml:space="preserve"> oscillations in </w:t>
      </w:r>
      <w:r w:rsidR="009876EA" w:rsidRPr="009876EA">
        <w:rPr>
          <w:rFonts w:ascii="Times New Roman" w:hAnsi="Times New Roman" w:cs="Times New Roman"/>
          <w:bCs/>
          <w:color w:val="000000" w:themeColor="text1"/>
          <w:sz w:val="24"/>
        </w:rPr>
        <w:t xml:space="preserve">a </w:t>
      </w:r>
      <w:r w:rsidR="00E52696" w:rsidRPr="009876EA">
        <w:rPr>
          <w:rFonts w:ascii="Times New Roman" w:hAnsi="Times New Roman" w:cs="Times New Roman"/>
          <w:bCs/>
          <w:color w:val="000000" w:themeColor="text1"/>
          <w:sz w:val="24"/>
        </w:rPr>
        <w:t xml:space="preserve">whole range of </w:t>
      </w:r>
      <w:r w:rsidR="00E52696" w:rsidRPr="009876EA">
        <w:rPr>
          <w:rFonts w:ascii="Times New Roman" w:hAnsi="Times New Roman" w:cs="Times New Roman"/>
          <w:bCs/>
          <w:i/>
          <w:iCs/>
          <w:color w:val="000000" w:themeColor="text1"/>
          <w:sz w:val="24"/>
        </w:rPr>
        <w:t>V</w:t>
      </w:r>
      <w:r w:rsidR="00E52696" w:rsidRPr="009876EA">
        <w:rPr>
          <w:rFonts w:ascii="Times New Roman" w:hAnsi="Times New Roman" w:cs="Times New Roman"/>
          <w:bCs/>
          <w:color w:val="000000" w:themeColor="text1"/>
          <w:sz w:val="24"/>
          <w:vertAlign w:val="subscript"/>
        </w:rPr>
        <w:t>PG</w:t>
      </w:r>
      <w:r w:rsidR="009876EA" w:rsidRPr="009876EA">
        <w:rPr>
          <w:rFonts w:ascii="Times New Roman" w:hAnsi="Times New Roman" w:cs="Times New Roman"/>
          <w:bCs/>
          <w:color w:val="000000" w:themeColor="text1"/>
          <w:sz w:val="24"/>
        </w:rPr>
        <w:t>, showing the</w:t>
      </w:r>
      <w:r w:rsidR="00E52696" w:rsidRPr="009876EA">
        <w:rPr>
          <w:rFonts w:ascii="Times New Roman" w:hAnsi="Times New Roman" w:cs="Times New Roman"/>
          <w:bCs/>
          <w:color w:val="000000" w:themeColor="text1"/>
          <w:sz w:val="24"/>
        </w:rPr>
        <w:t xml:space="preserve"> suppression of the oscillations amplitude </w:t>
      </w:r>
      <w:r w:rsidR="009876EA" w:rsidRPr="009876EA">
        <w:rPr>
          <w:rFonts w:ascii="Times New Roman" w:hAnsi="Times New Roman" w:cs="Times New Roman"/>
          <w:bCs/>
          <w:color w:val="000000" w:themeColor="text1"/>
          <w:sz w:val="24"/>
        </w:rPr>
        <w:t>above -0.6 V</w:t>
      </w:r>
      <w:r w:rsidR="00BA6C85">
        <w:rPr>
          <w:rFonts w:ascii="Times New Roman" w:hAnsi="Times New Roman" w:cs="Times New Roman"/>
          <w:bCs/>
          <w:color w:val="000000" w:themeColor="text1"/>
          <w:sz w:val="24"/>
        </w:rPr>
        <w:t xml:space="preserve"> of </w:t>
      </w:r>
      <w:r w:rsidR="00BA6C85" w:rsidRPr="00BA6C85">
        <w:rPr>
          <w:rFonts w:ascii="Times New Roman" w:hAnsi="Times New Roman" w:cs="Times New Roman"/>
          <w:bCs/>
          <w:i/>
          <w:iCs/>
          <w:color w:val="000000" w:themeColor="text1"/>
          <w:sz w:val="24"/>
        </w:rPr>
        <w:t>V</w:t>
      </w:r>
      <w:r w:rsidR="00BA6C85" w:rsidRPr="00BA6C85">
        <w:rPr>
          <w:rFonts w:ascii="Times New Roman" w:hAnsi="Times New Roman" w:cs="Times New Roman"/>
          <w:bCs/>
          <w:color w:val="000000" w:themeColor="text1"/>
          <w:sz w:val="24"/>
          <w:vertAlign w:val="subscript"/>
        </w:rPr>
        <w:t>PG</w:t>
      </w:r>
      <w:r w:rsidR="009876EA" w:rsidRPr="009876EA">
        <w:rPr>
          <w:rFonts w:ascii="Times New Roman" w:hAnsi="Times New Roman" w:cs="Times New Roman"/>
          <w:bCs/>
          <w:color w:val="000000" w:themeColor="text1"/>
          <w:sz w:val="24"/>
        </w:rPr>
        <w:t xml:space="preserve"> corresponding to the charge neutrality point. </w:t>
      </w:r>
      <w:r w:rsidR="00AC2BC0" w:rsidRPr="00D23475">
        <w:rPr>
          <w:rFonts w:ascii="Times New Roman" w:hAnsi="Times New Roman" w:cs="Times New Roman"/>
          <w:i/>
          <w:iCs/>
          <w:color w:val="000000" w:themeColor="text1"/>
          <w:sz w:val="24"/>
        </w:rPr>
        <w:t>I</w:t>
      </w:r>
      <w:r w:rsidR="00AC2BC0" w:rsidRPr="00D23475">
        <w:rPr>
          <w:rFonts w:ascii="Times New Roman" w:hAnsi="Times New Roman" w:cs="Times New Roman"/>
          <w:color w:val="000000" w:themeColor="text1"/>
          <w:sz w:val="24"/>
          <w:vertAlign w:val="subscript"/>
        </w:rPr>
        <w:t>SD</w:t>
      </w:r>
      <w:r w:rsidR="00AC2BC0" w:rsidRPr="00D23475">
        <w:rPr>
          <w:rFonts w:ascii="Times New Roman" w:hAnsi="Times New Roman" w:cs="Times New Roman"/>
          <w:color w:val="000000" w:themeColor="text1"/>
          <w:sz w:val="24"/>
        </w:rPr>
        <w:t xml:space="preserve">=50 </w:t>
      </w:r>
      <w:proofErr w:type="spellStart"/>
      <w:r w:rsidR="00AC2BC0" w:rsidRPr="00D23475">
        <w:rPr>
          <w:rFonts w:ascii="Times New Roman" w:hAnsi="Times New Roman" w:cs="Times New Roman"/>
          <w:color w:val="000000" w:themeColor="text1"/>
          <w:sz w:val="24"/>
        </w:rPr>
        <w:t>pA</w:t>
      </w:r>
      <w:proofErr w:type="spellEnd"/>
      <w:r w:rsidR="00AC2BC0">
        <w:rPr>
          <w:rFonts w:ascii="Times New Roman" w:hAnsi="Times New Roman" w:cs="Times New Roman"/>
          <w:color w:val="000000" w:themeColor="text1"/>
          <w:sz w:val="24"/>
        </w:rPr>
        <w:t xml:space="preserve"> is applied</w:t>
      </w:r>
      <w:r w:rsidR="00AC2BC0" w:rsidRPr="00D23475">
        <w:rPr>
          <w:rFonts w:ascii="Times New Roman" w:hAnsi="Times New Roman" w:cs="Times New Roman"/>
          <w:color w:val="000000" w:themeColor="text1"/>
          <w:sz w:val="24"/>
        </w:rPr>
        <w:t xml:space="preserve"> with </w:t>
      </w:r>
      <w:r w:rsidR="00AC2BC0">
        <w:rPr>
          <w:rFonts w:ascii="Times New Roman" w:hAnsi="Times New Roman" w:cs="Times New Roman"/>
          <w:color w:val="000000" w:themeColor="text1"/>
          <w:sz w:val="24"/>
        </w:rPr>
        <w:t xml:space="preserve">QPCs transmission of </w:t>
      </w:r>
      <w:proofErr w:type="spellStart"/>
      <w:r w:rsidR="00AC2BC0" w:rsidRPr="00D23475">
        <w:rPr>
          <w:rFonts w:ascii="Times New Roman" w:hAnsi="Times New Roman" w:cs="Times New Roman"/>
          <w:i/>
          <w:iCs/>
          <w:color w:val="000000" w:themeColor="text1"/>
          <w:sz w:val="24"/>
        </w:rPr>
        <w:t>t</w:t>
      </w:r>
      <w:r w:rsidR="00AC2BC0" w:rsidRPr="00D23475">
        <w:rPr>
          <w:rFonts w:ascii="Times New Roman" w:hAnsi="Times New Roman" w:cs="Times New Roman"/>
          <w:color w:val="000000" w:themeColor="text1"/>
          <w:sz w:val="24"/>
          <w:vertAlign w:val="subscript"/>
        </w:rPr>
        <w:t>L</w:t>
      </w:r>
      <w:proofErr w:type="spellEnd"/>
      <w:r w:rsidR="00AC2BC0" w:rsidRPr="00D23475">
        <w:rPr>
          <w:rFonts w:ascii="Times New Roman" w:hAnsi="Times New Roman" w:cs="Times New Roman"/>
          <w:color w:val="000000" w:themeColor="text1"/>
          <w:sz w:val="24"/>
        </w:rPr>
        <w:t xml:space="preserve"> ~ 0.75 and </w:t>
      </w:r>
      <w:proofErr w:type="spellStart"/>
      <w:r w:rsidR="00AC2BC0" w:rsidRPr="00D23475">
        <w:rPr>
          <w:rFonts w:ascii="Times New Roman" w:hAnsi="Times New Roman" w:cs="Times New Roman"/>
          <w:i/>
          <w:iCs/>
          <w:color w:val="000000" w:themeColor="text1"/>
          <w:sz w:val="24"/>
        </w:rPr>
        <w:t>t</w:t>
      </w:r>
      <w:r w:rsidR="00AC2BC0" w:rsidRPr="00D23475">
        <w:rPr>
          <w:rFonts w:ascii="Times New Roman" w:hAnsi="Times New Roman" w:cs="Times New Roman"/>
          <w:color w:val="000000" w:themeColor="text1"/>
          <w:sz w:val="24"/>
          <w:vertAlign w:val="subscript"/>
        </w:rPr>
        <w:t>R</w:t>
      </w:r>
      <w:proofErr w:type="spellEnd"/>
      <w:r w:rsidR="00AC2BC0" w:rsidRPr="00D23475">
        <w:rPr>
          <w:rFonts w:ascii="Times New Roman" w:hAnsi="Times New Roman" w:cs="Times New Roman"/>
          <w:color w:val="000000" w:themeColor="text1"/>
          <w:sz w:val="24"/>
        </w:rPr>
        <w:t xml:space="preserve"> ~ 0.95</w:t>
      </w:r>
      <w:r w:rsidR="00AC2BC0">
        <w:rPr>
          <w:rFonts w:ascii="Times New Roman" w:hAnsi="Times New Roman" w:cs="Times New Roman"/>
          <w:color w:val="000000" w:themeColor="text1"/>
          <w:sz w:val="24"/>
        </w:rPr>
        <w:t xml:space="preserve"> under 12 T.</w:t>
      </w:r>
      <w:bookmarkStart w:id="3" w:name="_Hlk157435389"/>
      <w:r w:rsidR="00AD7E77" w:rsidRPr="00BA6C85">
        <w:rPr>
          <w:rFonts w:ascii="Times New Roman" w:hAnsi="Times New Roman" w:cs="Times New Roman"/>
          <w:bCs/>
          <w:i/>
          <w:iCs/>
          <w:color w:val="FF0000"/>
          <w:sz w:val="24"/>
        </w:rPr>
        <w:t xml:space="preserve"> </w:t>
      </w:r>
      <w:r w:rsidR="00AD7E77" w:rsidRPr="009876EA">
        <w:rPr>
          <w:rFonts w:ascii="Times New Roman" w:hAnsi="Times New Roman" w:cs="Times New Roman"/>
          <w:bCs/>
          <w:i/>
          <w:iCs/>
          <w:color w:val="000000" w:themeColor="text1"/>
          <w:sz w:val="24"/>
        </w:rPr>
        <w:t>V</w:t>
      </w:r>
      <w:r w:rsidR="00AD7E77" w:rsidRPr="009876EA">
        <w:rPr>
          <w:rFonts w:ascii="Times New Roman" w:hAnsi="Times New Roman" w:cs="Times New Roman"/>
          <w:bCs/>
          <w:color w:val="000000" w:themeColor="text1"/>
          <w:sz w:val="24"/>
          <w:vertAlign w:val="subscript"/>
        </w:rPr>
        <w:t>BG</w:t>
      </w:r>
      <w:r w:rsidR="00AD7E77" w:rsidRPr="009876EA">
        <w:rPr>
          <w:rFonts w:ascii="Times New Roman" w:hAnsi="Times New Roman" w:cs="Times New Roman"/>
          <w:bCs/>
          <w:color w:val="000000" w:themeColor="text1"/>
          <w:sz w:val="24"/>
        </w:rPr>
        <w:t xml:space="preserve"> is set to 0.5 V</w:t>
      </w:r>
      <w:bookmarkEnd w:id="3"/>
      <w:r w:rsidR="00AD7E77" w:rsidRPr="009876EA">
        <w:rPr>
          <w:rFonts w:ascii="Times New Roman" w:hAnsi="Times New Roman" w:cs="Times New Roman"/>
          <w:bCs/>
          <w:color w:val="000000" w:themeColor="text1"/>
          <w:sz w:val="24"/>
        </w:rPr>
        <w:t>.</w:t>
      </w:r>
    </w:p>
    <w:p w14:paraId="3C7EDF04" w14:textId="77777777" w:rsidR="00B63D51" w:rsidRDefault="00B63D51">
      <w:pPr>
        <w:widowControl/>
        <w:rPr>
          <w:rFonts w:ascii="Times New Roman" w:hAnsi="Times New Roman" w:cs="Times New Roman"/>
          <w:bCs/>
          <w:color w:val="FF0000"/>
          <w:sz w:val="24"/>
        </w:rPr>
      </w:pPr>
      <w:r>
        <w:rPr>
          <w:rFonts w:ascii="Times New Roman" w:hAnsi="Times New Roman" w:cs="Times New Roman"/>
          <w:bCs/>
          <w:color w:val="FF0000"/>
          <w:sz w:val="24"/>
        </w:rPr>
        <w:br w:type="page"/>
      </w:r>
    </w:p>
    <w:p w14:paraId="6A3E6834" w14:textId="7EB76A47" w:rsidR="00B63D51" w:rsidRPr="009D5624" w:rsidRDefault="00884BA9" w:rsidP="00B63D51">
      <w:pPr>
        <w:widowControl/>
        <w:spacing w:after="0" w:line="480" w:lineRule="auto"/>
        <w:rPr>
          <w:rFonts w:ascii="Times New Roman" w:hAnsi="Times New Roman" w:cs="Times New Roman"/>
          <w:b/>
          <w:bCs/>
          <w:sz w:val="24"/>
        </w:rPr>
      </w:pPr>
      <w:r w:rsidRPr="002B5E8D">
        <w:rPr>
          <w:rFonts w:ascii="Times New Roman" w:hAnsi="Times New Roman" w:cs="Times New Roman"/>
          <w:b/>
          <w:bCs/>
          <w:sz w:val="24"/>
        </w:rPr>
        <w:lastRenderedPageBreak/>
        <w:t>Supplementary Section</w:t>
      </w:r>
      <w:r w:rsidR="0066222E" w:rsidRPr="002B5E8D">
        <w:rPr>
          <w:rFonts w:ascii="Times New Roman" w:hAnsi="Times New Roman" w:cs="Times New Roman"/>
          <w:b/>
          <w:bCs/>
          <w:sz w:val="24"/>
        </w:rPr>
        <w:t xml:space="preserve"> </w:t>
      </w:r>
      <w:r w:rsidRPr="002B5E8D">
        <w:rPr>
          <w:rFonts w:ascii="Times New Roman" w:hAnsi="Times New Roman" w:cs="Times New Roman"/>
          <w:b/>
          <w:bCs/>
          <w:sz w:val="24"/>
        </w:rPr>
        <w:t xml:space="preserve">6: </w:t>
      </w:r>
      <w:r w:rsidR="00A73A48" w:rsidRPr="002B5E8D">
        <w:rPr>
          <w:rFonts w:ascii="Times New Roman" w:hAnsi="Times New Roman" w:cs="Times New Roman"/>
          <w:b/>
          <w:bCs/>
          <w:sz w:val="24"/>
        </w:rPr>
        <w:t>Trajectory dependence</w:t>
      </w:r>
      <w:r w:rsidR="004D5E60" w:rsidRPr="002B5E8D">
        <w:rPr>
          <w:rFonts w:ascii="Times New Roman" w:hAnsi="Times New Roman" w:cs="Times New Roman"/>
          <w:b/>
          <w:bCs/>
          <w:sz w:val="24"/>
        </w:rPr>
        <w:t xml:space="preserve"> of 1/3 interference</w:t>
      </w:r>
    </w:p>
    <w:p w14:paraId="4A14129A" w14:textId="3DDE9593" w:rsidR="00AF1D8A" w:rsidRDefault="007616BC" w:rsidP="008C11EE">
      <w:pPr>
        <w:widowControl/>
        <w:spacing w:after="0" w:line="480" w:lineRule="auto"/>
        <w:ind w:firstLine="800"/>
        <w:rPr>
          <w:rFonts w:ascii="Times New Roman" w:hAnsi="Times New Roman" w:cs="Times New Roman"/>
          <w:iCs/>
          <w:color w:val="000000" w:themeColor="text1"/>
          <w:sz w:val="24"/>
        </w:rPr>
      </w:pPr>
      <w:r w:rsidRPr="00FA6D70">
        <w:rPr>
          <w:rFonts w:ascii="Times New Roman" w:hAnsi="Times New Roman" w:cs="Times New Roman"/>
          <w:iCs/>
          <w:color w:val="000000" w:themeColor="text1"/>
          <w:sz w:val="24"/>
        </w:rPr>
        <w:t>We present all</w:t>
      </w:r>
      <w:r w:rsidR="002B5E8D">
        <w:rPr>
          <w:rFonts w:ascii="Times New Roman" w:hAnsi="Times New Roman" w:cs="Times New Roman"/>
          <w:iCs/>
          <w:color w:val="000000" w:themeColor="text1"/>
          <w:sz w:val="24"/>
        </w:rPr>
        <w:t xml:space="preserve"> the</w:t>
      </w:r>
      <w:r w:rsidRPr="00FA6D70">
        <w:rPr>
          <w:rFonts w:ascii="Times New Roman" w:hAnsi="Times New Roman" w:cs="Times New Roman"/>
          <w:iCs/>
          <w:color w:val="000000" w:themeColor="text1"/>
          <w:sz w:val="24"/>
        </w:rPr>
        <w:t xml:space="preserve"> 2D pajama plots and the corresponding </w:t>
      </w:r>
      <w:r w:rsidR="00124481">
        <w:rPr>
          <w:rFonts w:ascii="Times New Roman" w:hAnsi="Times New Roman" w:cs="Times New Roman"/>
          <w:iCs/>
          <w:color w:val="000000" w:themeColor="text1"/>
          <w:sz w:val="24"/>
        </w:rPr>
        <w:t>1</w:t>
      </w:r>
      <w:r w:rsidRPr="00FA6D70">
        <w:rPr>
          <w:rFonts w:ascii="Times New Roman" w:hAnsi="Times New Roman" w:cs="Times New Roman"/>
          <w:iCs/>
          <w:color w:val="000000" w:themeColor="text1"/>
          <w:sz w:val="24"/>
        </w:rPr>
        <w:t>D</w:t>
      </w:r>
      <w:r w:rsidR="002B5E8D">
        <w:rPr>
          <w:rFonts w:ascii="Times New Roman" w:hAnsi="Times New Roman" w:cs="Times New Roman"/>
          <w:iCs/>
          <w:color w:val="000000" w:themeColor="text1"/>
          <w:sz w:val="24"/>
        </w:rPr>
        <w:t>-</w:t>
      </w:r>
      <w:r w:rsidRPr="00FA6D70">
        <w:rPr>
          <w:rFonts w:ascii="Times New Roman" w:hAnsi="Times New Roman" w:cs="Times New Roman"/>
          <w:iCs/>
          <w:color w:val="000000" w:themeColor="text1"/>
          <w:sz w:val="24"/>
        </w:rPr>
        <w:t xml:space="preserve">FFT results used for analyzing </w:t>
      </w:r>
      <w:r w:rsidR="00527D9F">
        <w:rPr>
          <w:rFonts w:ascii="Times New Roman" w:hAnsi="Times New Roman" w:cs="Times New Roman"/>
          <w:iCs/>
          <w:color w:val="000000" w:themeColor="text1"/>
          <w:sz w:val="24"/>
        </w:rPr>
        <w:t>t</w:t>
      </w:r>
      <w:r w:rsidR="0037711E">
        <w:rPr>
          <w:rFonts w:ascii="Times New Roman" w:hAnsi="Times New Roman" w:cs="Times New Roman"/>
          <w:iCs/>
          <w:color w:val="000000" w:themeColor="text1"/>
          <w:sz w:val="24"/>
        </w:rPr>
        <w:t>rajectory</w:t>
      </w:r>
      <w:r w:rsidRPr="00FA6D70">
        <w:rPr>
          <w:rFonts w:ascii="Times New Roman" w:hAnsi="Times New Roman" w:cs="Times New Roman"/>
          <w:iCs/>
          <w:color w:val="000000" w:themeColor="text1"/>
          <w:sz w:val="24"/>
        </w:rPr>
        <w:t xml:space="preserve"> dependence of </w:t>
      </w:r>
      <w:r w:rsidR="00527D9F">
        <w:rPr>
          <w:rFonts w:ascii="Times New Roman" w:hAnsi="Times New Roman" w:cs="Times New Roman"/>
          <w:iCs/>
          <w:color w:val="000000" w:themeColor="text1"/>
          <w:sz w:val="24"/>
        </w:rPr>
        <w:t xml:space="preserve">1/3 </w:t>
      </w:r>
      <w:r w:rsidRPr="00FA6D70">
        <w:rPr>
          <w:rFonts w:ascii="Times New Roman" w:hAnsi="Times New Roman" w:cs="Times New Roman"/>
          <w:iCs/>
          <w:color w:val="000000" w:themeColor="text1"/>
          <w:sz w:val="24"/>
        </w:rPr>
        <w:t xml:space="preserve">interference shown in Fig. </w:t>
      </w:r>
      <w:r w:rsidR="0025747A">
        <w:rPr>
          <w:rFonts w:ascii="Times New Roman" w:hAnsi="Times New Roman" w:cs="Times New Roman"/>
          <w:iCs/>
          <w:color w:val="000000" w:themeColor="text1"/>
          <w:sz w:val="24"/>
        </w:rPr>
        <w:t>4e</w:t>
      </w:r>
      <w:r w:rsidRPr="00FA6D70">
        <w:rPr>
          <w:rFonts w:ascii="Times New Roman" w:hAnsi="Times New Roman" w:cs="Times New Roman"/>
          <w:iCs/>
          <w:color w:val="000000" w:themeColor="text1"/>
          <w:sz w:val="24"/>
        </w:rPr>
        <w:t xml:space="preserve"> of the main text. Fig. S</w:t>
      </w:r>
      <w:r w:rsidR="006066B7">
        <w:rPr>
          <w:rFonts w:ascii="Times New Roman" w:hAnsi="Times New Roman" w:cs="Times New Roman"/>
          <w:iCs/>
          <w:color w:val="000000" w:themeColor="text1"/>
          <w:sz w:val="24"/>
        </w:rPr>
        <w:t>1</w:t>
      </w:r>
      <w:r w:rsidRPr="00FA6D70">
        <w:rPr>
          <w:rFonts w:ascii="Times New Roman" w:hAnsi="Times New Roman" w:cs="Times New Roman"/>
          <w:iCs/>
          <w:color w:val="000000" w:themeColor="text1"/>
          <w:sz w:val="24"/>
        </w:rPr>
        <w:t>2</w:t>
      </w:r>
      <w:r w:rsidR="006066B7">
        <w:rPr>
          <w:rFonts w:ascii="Times New Roman" w:hAnsi="Times New Roman" w:cs="Times New Roman"/>
          <w:iCs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/>
          <w:iCs/>
          <w:color w:val="000000" w:themeColor="text1"/>
          <w:sz w:val="24"/>
        </w:rPr>
        <w:t>and S</w:t>
      </w:r>
      <w:r w:rsidR="006066B7">
        <w:rPr>
          <w:rFonts w:ascii="Times New Roman" w:hAnsi="Times New Roman" w:cs="Times New Roman"/>
          <w:iCs/>
          <w:color w:val="000000" w:themeColor="text1"/>
          <w:sz w:val="24"/>
        </w:rPr>
        <w:t>1</w:t>
      </w:r>
      <w:r>
        <w:rPr>
          <w:rFonts w:ascii="Times New Roman" w:hAnsi="Times New Roman" w:cs="Times New Roman"/>
          <w:iCs/>
          <w:color w:val="000000" w:themeColor="text1"/>
          <w:sz w:val="24"/>
        </w:rPr>
        <w:t>3</w:t>
      </w:r>
      <w:r w:rsidRPr="00FA6D70">
        <w:rPr>
          <w:rFonts w:ascii="Times New Roman" w:hAnsi="Times New Roman" w:cs="Times New Roman"/>
          <w:iCs/>
          <w:color w:val="000000" w:themeColor="text1"/>
          <w:sz w:val="24"/>
        </w:rPr>
        <w:t xml:space="preserve"> show</w:t>
      </w:r>
      <w:r w:rsidR="002B5E8D">
        <w:rPr>
          <w:rFonts w:ascii="Times New Roman" w:hAnsi="Times New Roman" w:cs="Times New Roman"/>
          <w:iCs/>
          <w:color w:val="000000" w:themeColor="text1"/>
          <w:sz w:val="24"/>
        </w:rPr>
        <w:t xml:space="preserve"> the</w:t>
      </w:r>
      <w:r w:rsidRPr="00FA6D70">
        <w:rPr>
          <w:rFonts w:ascii="Times New Roman" w:hAnsi="Times New Roman" w:cs="Times New Roman"/>
          <w:iCs/>
          <w:color w:val="000000" w:themeColor="text1"/>
          <w:sz w:val="24"/>
        </w:rPr>
        <w:t xml:space="preserve"> 2D pajama of </w:t>
      </w:r>
      <w:r w:rsidRPr="00FA6D70">
        <w:rPr>
          <w:rFonts w:ascii="Times New Roman" w:hAnsi="Times New Roman" w:cs="Times New Roman"/>
          <w:i/>
          <w:color w:val="000000" w:themeColor="text1"/>
          <w:sz w:val="24"/>
        </w:rPr>
        <w:t>R</w:t>
      </w:r>
      <w:r w:rsidRPr="00FA6D70">
        <w:rPr>
          <w:rFonts w:ascii="Times New Roman" w:hAnsi="Times New Roman" w:cs="Times New Roman"/>
          <w:iCs/>
          <w:color w:val="000000" w:themeColor="text1"/>
          <w:sz w:val="24"/>
          <w:vertAlign w:val="subscript"/>
        </w:rPr>
        <w:t>D</w:t>
      </w:r>
      <w:r w:rsidRPr="00FA6D70">
        <w:rPr>
          <w:rFonts w:ascii="Times New Roman" w:hAnsi="Times New Roman" w:cs="Times New Roman"/>
          <w:iCs/>
          <w:color w:val="000000" w:themeColor="text1"/>
          <w:sz w:val="24"/>
        </w:rPr>
        <w:t xml:space="preserve"> as a function of </w:t>
      </w:r>
      <w:r w:rsidRPr="00FA6D70">
        <w:rPr>
          <w:rFonts w:ascii="Times New Roman" w:hAnsi="Times New Roman" w:cs="Times New Roman"/>
          <w:i/>
          <w:color w:val="000000" w:themeColor="text1"/>
          <w:sz w:val="24"/>
        </w:rPr>
        <w:t>B</w:t>
      </w:r>
      <w:r w:rsidRPr="00FA6D70">
        <w:rPr>
          <w:rFonts w:ascii="Times New Roman" w:hAnsi="Times New Roman" w:cs="Times New Roman"/>
          <w:iCs/>
          <w:color w:val="000000" w:themeColor="text1"/>
          <w:sz w:val="24"/>
        </w:rPr>
        <w:t xml:space="preserve"> and </w:t>
      </w:r>
      <w:r w:rsidRPr="00FA6D70">
        <w:rPr>
          <w:rFonts w:ascii="Times New Roman" w:hAnsi="Times New Roman" w:cs="Times New Roman"/>
          <w:i/>
          <w:color w:val="000000" w:themeColor="text1"/>
          <w:sz w:val="24"/>
        </w:rPr>
        <w:t>V</w:t>
      </w:r>
      <w:r w:rsidRPr="00FA6D70">
        <w:rPr>
          <w:rFonts w:ascii="Times New Roman" w:hAnsi="Times New Roman" w:cs="Times New Roman"/>
          <w:iCs/>
          <w:color w:val="000000" w:themeColor="text1"/>
          <w:sz w:val="24"/>
          <w:vertAlign w:val="subscript"/>
        </w:rPr>
        <w:t>PG</w:t>
      </w:r>
      <w:r w:rsidRPr="00FA6D70">
        <w:rPr>
          <w:rFonts w:ascii="Times New Roman" w:hAnsi="Times New Roman" w:cs="Times New Roman"/>
          <w:iCs/>
          <w:color w:val="000000" w:themeColor="text1"/>
          <w:sz w:val="24"/>
        </w:rPr>
        <w:t xml:space="preserve"> measured at different </w:t>
      </w:r>
      <w:r w:rsidR="006066B7">
        <w:rPr>
          <w:rFonts w:ascii="Times New Roman" w:hAnsi="Times New Roman" w:cs="Times New Roman"/>
          <w:iCs/>
          <w:color w:val="000000" w:themeColor="text1"/>
          <w:sz w:val="24"/>
        </w:rPr>
        <w:t>trajectories</w:t>
      </w:r>
      <w:r w:rsidRPr="00FA6D70">
        <w:rPr>
          <w:rFonts w:ascii="Times New Roman" w:hAnsi="Times New Roman" w:cs="Times New Roman"/>
          <w:iCs/>
          <w:color w:val="000000" w:themeColor="text1"/>
          <w:sz w:val="24"/>
        </w:rPr>
        <w:t>,</w:t>
      </w:r>
      <w:r>
        <w:rPr>
          <w:rFonts w:ascii="Times New Roman" w:hAnsi="Times New Roman" w:cs="Times New Roman"/>
          <w:iCs/>
          <w:color w:val="000000" w:themeColor="text1"/>
          <w:sz w:val="24"/>
        </w:rPr>
        <w:t xml:space="preserve"> and the corresponding </w:t>
      </w:r>
      <w:r w:rsidR="006066B7">
        <w:rPr>
          <w:rFonts w:ascii="Times New Roman" w:hAnsi="Times New Roman" w:cs="Times New Roman"/>
          <w:iCs/>
          <w:color w:val="000000" w:themeColor="text1"/>
          <w:sz w:val="24"/>
        </w:rPr>
        <w:t>1</w:t>
      </w:r>
      <w:r>
        <w:rPr>
          <w:rFonts w:ascii="Times New Roman" w:hAnsi="Times New Roman" w:cs="Times New Roman"/>
          <w:iCs/>
          <w:color w:val="000000" w:themeColor="text1"/>
          <w:sz w:val="24"/>
        </w:rPr>
        <w:t>D</w:t>
      </w:r>
      <w:r w:rsidR="002B5E8D">
        <w:rPr>
          <w:rFonts w:ascii="Times New Roman" w:hAnsi="Times New Roman" w:cs="Times New Roman"/>
          <w:iCs/>
          <w:color w:val="000000" w:themeColor="text1"/>
          <w:sz w:val="24"/>
        </w:rPr>
        <w:t>-</w:t>
      </w:r>
      <w:r>
        <w:rPr>
          <w:rFonts w:ascii="Times New Roman" w:hAnsi="Times New Roman" w:cs="Times New Roman"/>
          <w:iCs/>
          <w:color w:val="000000" w:themeColor="text1"/>
          <w:sz w:val="24"/>
        </w:rPr>
        <w:t>FFT,</w:t>
      </w:r>
      <w:r w:rsidRPr="00FA6D70">
        <w:rPr>
          <w:rFonts w:ascii="Times New Roman" w:hAnsi="Times New Roman" w:cs="Times New Roman"/>
          <w:iCs/>
          <w:color w:val="000000" w:themeColor="text1"/>
          <w:sz w:val="24"/>
        </w:rPr>
        <w:t xml:space="preserve"> r</w:t>
      </w:r>
      <w:r w:rsidR="00AF1D8A">
        <w:rPr>
          <w:rFonts w:ascii="Times New Roman" w:hAnsi="Times New Roman" w:cs="Times New Roman"/>
          <w:iCs/>
          <w:color w:val="000000" w:themeColor="text1"/>
          <w:sz w:val="24"/>
        </w:rPr>
        <w:t>espectively. 1D</w:t>
      </w:r>
      <w:r w:rsidR="002B5E8D">
        <w:rPr>
          <w:rFonts w:ascii="Times New Roman" w:hAnsi="Times New Roman" w:cs="Times New Roman"/>
          <w:iCs/>
          <w:color w:val="000000" w:themeColor="text1"/>
          <w:sz w:val="24"/>
        </w:rPr>
        <w:t>-</w:t>
      </w:r>
      <w:r w:rsidR="00AF1D8A">
        <w:rPr>
          <w:rFonts w:ascii="Times New Roman" w:hAnsi="Times New Roman" w:cs="Times New Roman"/>
          <w:iCs/>
          <w:color w:val="000000" w:themeColor="text1"/>
          <w:sz w:val="24"/>
        </w:rPr>
        <w:t>FFT analysis is performed on the results in Fig. S12</w:t>
      </w:r>
      <w:r w:rsidR="00201D6D">
        <w:rPr>
          <w:rFonts w:ascii="Times New Roman" w:hAnsi="Times New Roman" w:cs="Times New Roman"/>
          <w:iCs/>
          <w:color w:val="000000" w:themeColor="text1"/>
          <w:sz w:val="24"/>
        </w:rPr>
        <w:t>a</w:t>
      </w:r>
      <w:r w:rsidR="00AF1D8A">
        <w:rPr>
          <w:rFonts w:ascii="Times New Roman" w:hAnsi="Times New Roman" w:cs="Times New Roman"/>
          <w:iCs/>
          <w:color w:val="000000" w:themeColor="text1"/>
          <w:sz w:val="24"/>
        </w:rPr>
        <w:t>-n</w:t>
      </w:r>
      <w:r w:rsidR="008C232A">
        <w:rPr>
          <w:rFonts w:ascii="Times New Roman" w:hAnsi="Times New Roman" w:cs="Times New Roman"/>
          <w:iCs/>
          <w:color w:val="000000" w:themeColor="text1"/>
          <w:sz w:val="24"/>
        </w:rPr>
        <w:t xml:space="preserve"> to </w:t>
      </w:r>
      <w:r w:rsidR="002B5E8D">
        <w:rPr>
          <w:rFonts w:ascii="Times New Roman" w:hAnsi="Times New Roman" w:cs="Times New Roman"/>
          <w:iCs/>
          <w:color w:val="000000" w:themeColor="text1"/>
          <w:sz w:val="24"/>
        </w:rPr>
        <w:t xml:space="preserve">obtain </w:t>
      </w:r>
      <w:r w:rsidR="008C232A">
        <w:rPr>
          <w:rFonts w:ascii="Times New Roman" w:hAnsi="Times New Roman" w:cs="Times New Roman"/>
          <w:iCs/>
          <w:color w:val="000000" w:themeColor="text1"/>
          <w:sz w:val="24"/>
        </w:rPr>
        <w:t>the</w:t>
      </w:r>
      <w:r w:rsidR="00AF1D8A">
        <w:rPr>
          <w:rFonts w:ascii="Times New Roman" w:hAnsi="Times New Roman" w:cs="Times New Roman"/>
          <w:iCs/>
          <w:color w:val="000000" w:themeColor="text1"/>
          <w:sz w:val="24"/>
        </w:rPr>
        <w:t xml:space="preserve"> phase evolution </w:t>
      </w:r>
      <m:oMath>
        <m:f>
          <m:f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4"/>
              </w:rPr>
              <m:t>θ</m:t>
            </m:r>
          </m:num>
          <m:den>
            <m:r>
              <w:rPr>
                <w:rFonts w:ascii="Cambria Math" w:hAnsi="Cambria Math" w:cs="Times New Roman"/>
                <w:color w:val="000000" w:themeColor="text1"/>
                <w:sz w:val="24"/>
              </w:rPr>
              <m:t>2π</m:t>
            </m:r>
          </m:den>
        </m:f>
      </m:oMath>
      <w:r w:rsidR="007D53B0">
        <w:rPr>
          <w:rFonts w:ascii="Times New Roman" w:hAnsi="Times New Roman" w:cs="Times New Roman"/>
          <w:iCs/>
          <w:color w:val="000000" w:themeColor="text1"/>
          <w:sz w:val="24"/>
        </w:rPr>
        <w:t xml:space="preserve"> as a function of </w:t>
      </w:r>
      <m:oMath>
        <m:r>
          <w:rPr>
            <w:rFonts w:ascii="Cambria Math" w:hAnsi="Cambria Math" w:cs="Times New Roman"/>
            <w:color w:val="000000" w:themeColor="text1"/>
            <w:sz w:val="24"/>
          </w:rPr>
          <m:t xml:space="preserve">B, </m:t>
        </m:r>
      </m:oMath>
      <w:r w:rsidR="000C7019">
        <w:rPr>
          <w:rFonts w:ascii="Times New Roman" w:hAnsi="Times New Roman" w:cs="Times New Roman"/>
          <w:iCs/>
          <w:color w:val="000000" w:themeColor="text1"/>
          <w:sz w:val="24"/>
        </w:rPr>
        <w:t xml:space="preserve"> plotted </w:t>
      </w:r>
      <w:r w:rsidR="008C232A">
        <w:rPr>
          <w:rFonts w:ascii="Times New Roman" w:hAnsi="Times New Roman" w:cs="Times New Roman"/>
          <w:iCs/>
          <w:color w:val="000000" w:themeColor="text1"/>
          <w:sz w:val="24"/>
        </w:rPr>
        <w:t xml:space="preserve">in Fig. </w:t>
      </w:r>
      <w:r w:rsidR="00201D6D">
        <w:rPr>
          <w:rFonts w:ascii="Times New Roman" w:hAnsi="Times New Roman" w:cs="Times New Roman"/>
          <w:iCs/>
          <w:color w:val="000000" w:themeColor="text1"/>
          <w:sz w:val="24"/>
        </w:rPr>
        <w:t>S</w:t>
      </w:r>
      <w:r w:rsidR="008C232A">
        <w:rPr>
          <w:rFonts w:ascii="Times New Roman" w:hAnsi="Times New Roman" w:cs="Times New Roman"/>
          <w:iCs/>
          <w:color w:val="000000" w:themeColor="text1"/>
          <w:sz w:val="24"/>
        </w:rPr>
        <w:t>13a-</w:t>
      </w:r>
      <w:r w:rsidR="00201D6D">
        <w:rPr>
          <w:rFonts w:ascii="Times New Roman" w:hAnsi="Times New Roman" w:cs="Times New Roman"/>
          <w:iCs/>
          <w:color w:val="000000" w:themeColor="text1"/>
          <w:sz w:val="24"/>
        </w:rPr>
        <w:t>n</w:t>
      </w:r>
      <w:r w:rsidR="008C232A">
        <w:rPr>
          <w:rFonts w:ascii="Times New Roman" w:hAnsi="Times New Roman" w:cs="Times New Roman"/>
          <w:iCs/>
          <w:color w:val="000000" w:themeColor="text1"/>
          <w:sz w:val="24"/>
        </w:rPr>
        <w:t xml:space="preserve">. The detailed method for </w:t>
      </w:r>
      <w:r w:rsidR="002B5E8D">
        <w:rPr>
          <w:rFonts w:ascii="Times New Roman" w:hAnsi="Times New Roman" w:cs="Times New Roman"/>
          <w:iCs/>
          <w:color w:val="000000" w:themeColor="text1"/>
          <w:sz w:val="24"/>
        </w:rPr>
        <w:t>1D-</w:t>
      </w:r>
      <w:r w:rsidR="008C232A">
        <w:rPr>
          <w:rFonts w:ascii="Times New Roman" w:hAnsi="Times New Roman" w:cs="Times New Roman"/>
          <w:iCs/>
          <w:color w:val="000000" w:themeColor="text1"/>
          <w:sz w:val="24"/>
        </w:rPr>
        <w:t>FFT is explained in the supplementary section 9.</w:t>
      </w:r>
      <w:r w:rsidR="000C7019">
        <w:rPr>
          <w:rFonts w:ascii="Times New Roman" w:hAnsi="Times New Roman" w:cs="Times New Roman"/>
          <w:iCs/>
          <w:color w:val="000000" w:themeColor="text1"/>
          <w:sz w:val="24"/>
        </w:rPr>
        <w:t xml:space="preserve"> To </w:t>
      </w:r>
      <w:r w:rsidR="00B257EE">
        <w:rPr>
          <w:rFonts w:ascii="Times New Roman" w:hAnsi="Times New Roman" w:cs="Times New Roman"/>
          <w:iCs/>
          <w:color w:val="000000" w:themeColor="text1"/>
          <w:sz w:val="24"/>
        </w:rPr>
        <w:t>quantify</w:t>
      </w:r>
      <w:r w:rsidR="000C7019">
        <w:rPr>
          <w:rFonts w:ascii="Times New Roman" w:hAnsi="Times New Roman" w:cs="Times New Roman"/>
          <w:iCs/>
          <w:color w:val="000000" w:themeColor="text1"/>
          <w:sz w:val="24"/>
        </w:rPr>
        <w:t xml:space="preserve"> </w:t>
      </w:r>
      <w:r w:rsidR="000C7019" w:rsidRPr="00B82766">
        <w:rPr>
          <w:rFonts w:ascii="Times New Roman" w:hAnsi="Times New Roman" w:cs="Times New Roman"/>
          <w:iCs/>
          <w:color w:val="000000" w:themeColor="text1"/>
          <w:sz w:val="24"/>
        </w:rPr>
        <w:t>the linearity of the constant phase lines in</w:t>
      </w:r>
      <w:r w:rsidR="002B5E8D">
        <w:rPr>
          <w:rFonts w:ascii="Times New Roman" w:hAnsi="Times New Roman" w:cs="Times New Roman"/>
          <w:iCs/>
          <w:color w:val="000000" w:themeColor="text1"/>
          <w:sz w:val="24"/>
        </w:rPr>
        <w:t xml:space="preserve"> the</w:t>
      </w:r>
      <w:r w:rsidR="000C7019" w:rsidRPr="00B82766">
        <w:rPr>
          <w:rFonts w:ascii="Times New Roman" w:hAnsi="Times New Roman" w:cs="Times New Roman"/>
          <w:iCs/>
          <w:color w:val="000000" w:themeColor="text1"/>
          <w:sz w:val="24"/>
        </w:rPr>
        <w:t xml:space="preserve"> 2D oscillations</w:t>
      </w:r>
      <w:r w:rsidR="000C7019">
        <w:rPr>
          <w:rFonts w:ascii="Times New Roman" w:hAnsi="Times New Roman" w:cs="Times New Roman"/>
          <w:iCs/>
          <w:color w:val="000000" w:themeColor="text1"/>
          <w:sz w:val="24"/>
        </w:rPr>
        <w:t xml:space="preserve">, we employ </w:t>
      </w:r>
      <w:r w:rsidR="002B5E8D">
        <w:rPr>
          <w:rFonts w:ascii="Times New Roman" w:hAnsi="Times New Roman" w:cs="Times New Roman"/>
          <w:iCs/>
          <w:color w:val="000000" w:themeColor="text1"/>
          <w:sz w:val="24"/>
        </w:rPr>
        <w:t>a</w:t>
      </w:r>
      <w:r w:rsidR="002B5E8D" w:rsidRPr="00B82766">
        <w:rPr>
          <w:rFonts w:ascii="Times New Roman" w:hAnsi="Times New Roman" w:cs="Times New Roman"/>
          <w:iCs/>
          <w:color w:val="000000" w:themeColor="text1"/>
          <w:sz w:val="24"/>
        </w:rPr>
        <w:t xml:space="preserve"> </w:t>
      </w:r>
      <w:r w:rsidR="000C7019" w:rsidRPr="00B82766">
        <w:rPr>
          <w:rFonts w:ascii="Times New Roman" w:hAnsi="Times New Roman" w:cs="Times New Roman"/>
          <w:iCs/>
          <w:color w:val="000000" w:themeColor="text1"/>
          <w:sz w:val="24"/>
        </w:rPr>
        <w:t xml:space="preserve">least-squares fitting on </w:t>
      </w:r>
      <w:r w:rsidR="002B5E8D" w:rsidRPr="00B82766">
        <w:rPr>
          <w:rFonts w:ascii="Times New Roman" w:hAnsi="Times New Roman" w:cs="Times New Roman"/>
          <w:iCs/>
          <w:color w:val="000000" w:themeColor="text1"/>
          <w:sz w:val="24"/>
        </w:rPr>
        <w:t>1D</w:t>
      </w:r>
      <w:r w:rsidR="002B5E8D">
        <w:rPr>
          <w:rFonts w:ascii="Times New Roman" w:hAnsi="Times New Roman" w:cs="Times New Roman"/>
          <w:iCs/>
          <w:color w:val="000000" w:themeColor="text1"/>
          <w:sz w:val="24"/>
        </w:rPr>
        <w:t>-</w:t>
      </w:r>
      <w:r w:rsidR="000C7019" w:rsidRPr="00B82766">
        <w:rPr>
          <w:rFonts w:ascii="Times New Roman" w:hAnsi="Times New Roman" w:cs="Times New Roman"/>
          <w:iCs/>
          <w:color w:val="000000" w:themeColor="text1"/>
          <w:sz w:val="24"/>
        </w:rPr>
        <w:t>FFT results with the linear function</w:t>
      </w:r>
      <w:r w:rsidR="00B257EE">
        <w:rPr>
          <w:rFonts w:ascii="Times New Roman" w:hAnsi="Times New Roman" w:cs="Times New Roman"/>
          <w:iCs/>
          <w:color w:val="000000" w:themeColor="text1"/>
          <w:sz w:val="24"/>
        </w:rPr>
        <w:t xml:space="preserve">, </w:t>
      </w:r>
      <w:r w:rsidR="00EB3E69">
        <w:rPr>
          <w:rFonts w:ascii="Times New Roman" w:hAnsi="Times New Roman" w:cs="Times New Roman"/>
          <w:iCs/>
          <w:color w:val="000000" w:themeColor="text1"/>
          <w:sz w:val="24"/>
        </w:rPr>
        <w:t>yielding</w:t>
      </w:r>
      <w:r w:rsidR="00EB3E69" w:rsidRPr="00B82766">
        <w:rPr>
          <w:rFonts w:ascii="Times New Roman" w:hAnsi="Times New Roman" w:cs="Times New Roman"/>
          <w:iCs/>
          <w:color w:val="000000" w:themeColor="text1"/>
          <w:sz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  <w:lang w:bidi="he-IL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4"/>
              </w:rPr>
              <m:t>∂</m:t>
            </m:r>
            <m:r>
              <w:rPr>
                <w:rFonts w:ascii="Cambria Math" w:hAnsi="Cambria Math" w:cs="Times New Roman"/>
                <w:color w:val="000000" w:themeColor="text1"/>
                <w:sz w:val="24"/>
                <w:lang w:bidi="he-IL"/>
              </w:rPr>
              <m:t>θ</m:t>
            </m:r>
          </m:num>
          <m:den>
            <m:r>
              <w:rPr>
                <w:rFonts w:ascii="Cambria Math" w:hAnsi="Cambria Math" w:cs="Times New Roman"/>
                <w:color w:val="000000" w:themeColor="text1"/>
                <w:sz w:val="24"/>
                <w:lang w:bidi="he-IL"/>
              </w:rPr>
              <m:t>∂B</m:t>
            </m:r>
          </m:den>
        </m:f>
      </m:oMath>
      <w:r w:rsidR="00EB3E69" w:rsidRPr="00B82766">
        <w:rPr>
          <w:rFonts w:ascii="Times New Roman" w:hAnsi="Times New Roman" w:cs="Times New Roman"/>
          <w:iCs/>
          <w:color w:val="000000" w:themeColor="text1"/>
          <w:sz w:val="24"/>
          <w:vertAlign w:val="subscript"/>
        </w:rPr>
        <w:t xml:space="preserve"> </w:t>
      </w:r>
      <w:r w:rsidR="00EB3E69" w:rsidRPr="00B82766">
        <w:rPr>
          <w:rFonts w:ascii="Times New Roman" w:hAnsi="Times New Roman" w:cs="Times New Roman"/>
          <w:iCs/>
          <w:color w:val="000000" w:themeColor="text1"/>
          <w:sz w:val="24"/>
        </w:rPr>
        <w:t xml:space="preserve">and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  <w:vertAlign w:val="subscript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vertAlign w:val="subscript"/>
              </w:rPr>
              <m:t>χ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vertAlign w:val="subscript"/>
              </w:rPr>
              <m:t>fit</m:t>
            </m:r>
          </m:sub>
        </m:sSub>
      </m:oMath>
      <w:r w:rsidR="00B257EE">
        <w:rPr>
          <w:rFonts w:ascii="Times New Roman" w:hAnsi="Times New Roman" w:cs="Times New Roman"/>
          <w:iCs/>
          <w:color w:val="000000" w:themeColor="text1"/>
          <w:sz w:val="24"/>
        </w:rPr>
        <w:t xml:space="preserve"> </w:t>
      </w:r>
      <w:r w:rsidR="00EB3E69">
        <w:rPr>
          <w:rFonts w:ascii="Times New Roman" w:hAnsi="Times New Roman" w:cs="Times New Roman"/>
          <w:iCs/>
          <w:color w:val="000000" w:themeColor="text1"/>
          <w:sz w:val="24"/>
        </w:rPr>
        <w:t xml:space="preserve">where </w:t>
      </w:r>
      <m:oMath>
        <m:f>
          <m:f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  <w:lang w:bidi="he-IL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4"/>
              </w:rPr>
              <m:t>∂</m:t>
            </m:r>
            <m:r>
              <w:rPr>
                <w:rFonts w:ascii="Cambria Math" w:hAnsi="Cambria Math" w:cs="Times New Roman"/>
                <w:color w:val="000000" w:themeColor="text1"/>
                <w:sz w:val="24"/>
                <w:lang w:bidi="he-IL"/>
              </w:rPr>
              <m:t>θ</m:t>
            </m:r>
          </m:num>
          <m:den>
            <m:r>
              <w:rPr>
                <w:rFonts w:ascii="Cambria Math" w:hAnsi="Cambria Math" w:cs="Times New Roman"/>
                <w:color w:val="000000" w:themeColor="text1"/>
                <w:sz w:val="24"/>
                <w:lang w:bidi="he-IL"/>
              </w:rPr>
              <m:t>∂B</m:t>
            </m:r>
          </m:den>
        </m:f>
      </m:oMath>
      <w:r w:rsidR="00EB3E69" w:rsidRPr="00B82766">
        <w:rPr>
          <w:rFonts w:ascii="Times New Roman" w:hAnsi="Times New Roman" w:cs="Times New Roman"/>
          <w:iCs/>
          <w:color w:val="000000" w:themeColor="text1"/>
          <w:sz w:val="24"/>
        </w:rPr>
        <w:t xml:space="preserve"> is the slope obtained from the least-squares fits</w:t>
      </w:r>
      <w:r w:rsidR="00464FC6">
        <w:rPr>
          <w:rFonts w:ascii="Times New Roman" w:hAnsi="Times New Roman" w:cs="Times New Roman"/>
          <w:iCs/>
          <w:color w:val="000000" w:themeColor="text1"/>
          <w:sz w:val="24"/>
        </w:rPr>
        <w:t xml:space="preserve"> (black dashed line)</w:t>
      </w:r>
      <w:r w:rsidR="00201D6D">
        <w:rPr>
          <w:rFonts w:ascii="Times New Roman" w:hAnsi="Times New Roman" w:cs="Times New Roman"/>
          <w:iCs/>
          <w:color w:val="000000" w:themeColor="text1"/>
          <w:sz w:val="24"/>
        </w:rPr>
        <w:t xml:space="preserve"> in the unit of (2πT)</w:t>
      </w:r>
      <w:r w:rsidR="00201D6D" w:rsidRPr="00201D6D">
        <w:rPr>
          <w:rFonts w:ascii="Times New Roman" w:hAnsi="Times New Roman" w:cs="Times New Roman"/>
          <w:iCs/>
          <w:color w:val="000000" w:themeColor="text1"/>
          <w:sz w:val="24"/>
          <w:vertAlign w:val="superscript"/>
        </w:rPr>
        <w:t>-1</w:t>
      </w:r>
      <w:r w:rsidR="00EB3E69" w:rsidRPr="00B82766">
        <w:rPr>
          <w:rFonts w:ascii="Times New Roman" w:hAnsi="Times New Roman" w:cs="Times New Roman"/>
          <w:iCs/>
          <w:color w:val="000000" w:themeColor="text1"/>
          <w:sz w:val="24"/>
        </w:rPr>
        <w:t xml:space="preserve">, and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  <w:vertAlign w:val="subscript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vertAlign w:val="subscript"/>
              </w:rPr>
              <m:t>χ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vertAlign w:val="subscript"/>
              </w:rPr>
              <m:t>fit</m:t>
            </m:r>
          </m:sub>
        </m:sSub>
      </m:oMath>
      <w:r w:rsidR="00EB3E69" w:rsidRPr="00B82766">
        <w:rPr>
          <w:rFonts w:ascii="Times New Roman" w:hAnsi="Times New Roman" w:cs="Times New Roman"/>
          <w:iCs/>
          <w:color w:val="000000" w:themeColor="text1"/>
          <w:sz w:val="24"/>
        </w:rPr>
        <w:t xml:space="preserve"> is the standard deviation calculated in the least-squares fitting process</w:t>
      </w:r>
      <w:r w:rsidR="00EB3E69">
        <w:rPr>
          <w:rFonts w:ascii="Times New Roman" w:hAnsi="Times New Roman" w:cs="Times New Roman"/>
          <w:iCs/>
          <w:color w:val="000000" w:themeColor="text1"/>
          <w:sz w:val="24"/>
        </w:rPr>
        <w:t>.</w:t>
      </w:r>
      <w:r w:rsidR="00794785">
        <w:rPr>
          <w:rFonts w:ascii="Times New Roman" w:hAnsi="Times New Roman" w:cs="Times New Roman"/>
          <w:iCs/>
          <w:color w:val="000000" w:themeColor="text1"/>
          <w:sz w:val="24"/>
        </w:rPr>
        <w:t xml:space="preserve"> </w:t>
      </w:r>
      <w:r w:rsidR="00D11A6F">
        <w:rPr>
          <w:rFonts w:ascii="Times New Roman" w:hAnsi="Times New Roman" w:cs="Times New Roman"/>
          <w:iCs/>
          <w:color w:val="000000" w:themeColor="text1"/>
          <w:sz w:val="24"/>
        </w:rPr>
        <w:t xml:space="preserve">The </w:t>
      </w:r>
      <m:oMath>
        <m:r>
          <w:rPr>
            <w:rFonts w:ascii="Cambria Math" w:hAnsi="Cambria Math" w:cs="Times New Roman"/>
            <w:color w:val="000000" w:themeColor="text1"/>
            <w:sz w:val="24"/>
          </w:rPr>
          <m:t>B/</m:t>
        </m:r>
        <m:sSub>
          <m:sSub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</w:rPr>
              <m:t>V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</w:rPr>
              <m:t>CG</m:t>
            </m:r>
          </m:sub>
        </m:sSub>
      </m:oMath>
      <w:r w:rsidR="00AC0B2B">
        <w:rPr>
          <w:rFonts w:ascii="Times New Roman" w:hAnsi="Times New Roman" w:cs="Times New Roman"/>
          <w:iCs/>
          <w:color w:val="000000" w:themeColor="text1"/>
          <w:sz w:val="24"/>
        </w:rPr>
        <w:t xml:space="preserve"> </w:t>
      </w:r>
      <w:r w:rsidR="00D11A6F">
        <w:rPr>
          <w:rFonts w:ascii="Times New Roman" w:hAnsi="Times New Roman" w:cs="Times New Roman"/>
          <w:iCs/>
          <w:color w:val="000000" w:themeColor="text1"/>
          <w:sz w:val="24"/>
        </w:rPr>
        <w:t xml:space="preserve">slope </w:t>
      </w:r>
      <w:r w:rsidR="00FC5830" w:rsidRPr="00FC5830">
        <w:rPr>
          <w:rFonts w:ascii="Times New Roman" w:hAnsi="Times New Roman" w:cs="Times New Roman"/>
          <w:i/>
          <w:color w:val="000000" w:themeColor="text1"/>
          <w:sz w:val="24"/>
        </w:rPr>
        <w:t>α</w:t>
      </w:r>
      <w:r w:rsidR="00794785">
        <w:rPr>
          <w:rFonts w:ascii="Times New Roman" w:hAnsi="Times New Roman" w:cs="Times New Roman"/>
          <w:iCs/>
          <w:color w:val="000000" w:themeColor="text1"/>
          <w:sz w:val="24"/>
        </w:rPr>
        <w:t xml:space="preserve"> = 45 T/V</w:t>
      </w:r>
      <w:r w:rsidR="00AC0B2B">
        <w:rPr>
          <w:rFonts w:ascii="Times New Roman" w:hAnsi="Times New Roman" w:cs="Times New Roman"/>
          <w:iCs/>
          <w:color w:val="000000" w:themeColor="text1"/>
          <w:sz w:val="24"/>
        </w:rPr>
        <w:t xml:space="preserve">, in which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  <w:vertAlign w:val="subscript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vertAlign w:val="subscript"/>
              </w:rPr>
              <m:t>χ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vertAlign w:val="subscript"/>
              </w:rPr>
              <m:t>fit</m:t>
            </m:r>
          </m:sub>
        </m:sSub>
      </m:oMath>
      <w:r w:rsidR="00794785" w:rsidRPr="00B82766">
        <w:rPr>
          <w:rFonts w:ascii="Times New Roman" w:hAnsi="Times New Roman" w:cs="Times New Roman"/>
          <w:iCs/>
          <w:color w:val="000000" w:themeColor="text1"/>
          <w:sz w:val="24"/>
        </w:rPr>
        <w:t xml:space="preserve"> </w:t>
      </w:r>
      <w:r w:rsidR="00794785">
        <w:rPr>
          <w:rFonts w:ascii="Times New Roman" w:hAnsi="Times New Roman" w:cs="Times New Roman"/>
          <w:iCs/>
          <w:color w:val="000000" w:themeColor="text1"/>
          <w:sz w:val="24"/>
        </w:rPr>
        <w:t xml:space="preserve">is </w:t>
      </w:r>
      <w:r w:rsidR="00AC0B2B">
        <w:rPr>
          <w:rFonts w:ascii="Times New Roman" w:hAnsi="Times New Roman" w:cs="Times New Roman"/>
          <w:iCs/>
          <w:color w:val="000000" w:themeColor="text1"/>
          <w:sz w:val="24"/>
        </w:rPr>
        <w:t xml:space="preserve">in its </w:t>
      </w:r>
      <w:r w:rsidR="00794785">
        <w:rPr>
          <w:rFonts w:ascii="Times New Roman" w:hAnsi="Times New Roman" w:cs="Times New Roman"/>
          <w:iCs/>
          <w:color w:val="000000" w:themeColor="text1"/>
          <w:sz w:val="24"/>
        </w:rPr>
        <w:t xml:space="preserve">minimum corresponds to the constant filling condition where </w:t>
      </w:r>
      <w:r w:rsidR="00FC5830">
        <w:rPr>
          <w:rFonts w:ascii="Times New Roman" w:hAnsi="Times New Roman" w:cs="Times New Roman"/>
          <w:iCs/>
          <w:color w:val="000000" w:themeColor="text1"/>
          <w:sz w:val="24"/>
        </w:rPr>
        <w:t>pristine</w:t>
      </w:r>
      <w:r w:rsidR="00794785">
        <w:rPr>
          <w:rFonts w:ascii="Times New Roman" w:hAnsi="Times New Roman" w:cs="Times New Roman"/>
          <w:iCs/>
          <w:color w:val="000000" w:themeColor="text1"/>
          <w:sz w:val="24"/>
        </w:rPr>
        <w:t xml:space="preserve"> AB oscillations are observed.</w:t>
      </w:r>
    </w:p>
    <w:p w14:paraId="3A10D415" w14:textId="558F9C02" w:rsidR="005A29D0" w:rsidRDefault="009A0068" w:rsidP="00CA5502">
      <w:pPr>
        <w:widowControl/>
        <w:spacing w:after="0" w:line="480" w:lineRule="auto"/>
        <w:ind w:firstLine="800"/>
        <w:rPr>
          <w:rFonts w:ascii="Times New Roman" w:hAnsi="Times New Roman" w:cs="Times New Roman"/>
          <w:iCs/>
          <w:color w:val="000000" w:themeColor="text1"/>
          <w:sz w:val="24"/>
        </w:rPr>
      </w:pPr>
      <w:r>
        <w:rPr>
          <w:rFonts w:ascii="Times New Roman" w:hAnsi="Times New Roman" w:cs="Times New Roman"/>
          <w:iCs/>
          <w:color w:val="000000" w:themeColor="text1"/>
          <w:sz w:val="24"/>
        </w:rPr>
        <w:t xml:space="preserve">The linear behavior of </w:t>
      </w:r>
      <w:bookmarkStart w:id="4" w:name="_Hlk158912291"/>
      <m:oMath>
        <m:f>
          <m:f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  <w:lang w:bidi="he-IL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4"/>
              </w:rPr>
              <m:t>∂</m:t>
            </m:r>
            <m:r>
              <w:rPr>
                <w:rFonts w:ascii="Cambria Math" w:hAnsi="Cambria Math" w:cs="Times New Roman"/>
                <w:color w:val="000000" w:themeColor="text1"/>
                <w:sz w:val="24"/>
                <w:lang w:bidi="he-IL"/>
              </w:rPr>
              <m:t>θ</m:t>
            </m:r>
          </m:num>
          <m:den>
            <m:r>
              <w:rPr>
                <w:rFonts w:ascii="Cambria Math" w:hAnsi="Cambria Math" w:cs="Times New Roman"/>
                <w:color w:val="000000" w:themeColor="text1"/>
                <w:sz w:val="24"/>
                <w:lang w:bidi="he-IL"/>
              </w:rPr>
              <m:t>∂B</m:t>
            </m:r>
          </m:den>
        </m:f>
      </m:oMath>
      <w:bookmarkEnd w:id="4"/>
      <w:r>
        <w:rPr>
          <w:rFonts w:ascii="Times New Roman" w:hAnsi="Times New Roman" w:cs="Times New Roman"/>
          <w:iCs/>
          <w:color w:val="000000" w:themeColor="text1"/>
          <w:sz w:val="24"/>
          <w:lang w:bidi="he-IL"/>
        </w:rPr>
        <w:t xml:space="preserve"> with </w:t>
      </w:r>
      <m:oMath>
        <m:f>
          <m:f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  <w:lang w:bidi="he-IL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4"/>
                <w:lang w:bidi="he-IL"/>
              </w:rPr>
              <m:t>1</m:t>
            </m:r>
          </m:num>
          <m:den>
            <m:r>
              <w:rPr>
                <w:rFonts w:ascii="Cambria Math" w:hAnsi="Cambria Math" w:cs="Times New Roman"/>
                <w:color w:val="000000" w:themeColor="text1"/>
                <w:sz w:val="24"/>
                <w:lang w:bidi="he-IL"/>
              </w:rPr>
              <m:t>α</m:t>
            </m:r>
          </m:den>
        </m:f>
      </m:oMath>
      <w:r w:rsidR="00AC0B2B">
        <w:rPr>
          <w:rFonts w:ascii="Times New Roman" w:hAnsi="Times New Roman" w:cs="Times New Roman"/>
          <w:iCs/>
          <w:color w:val="000000" w:themeColor="text1"/>
          <w:sz w:val="24"/>
          <w:lang w:bidi="he-IL"/>
        </w:rPr>
        <w:t>,</w:t>
      </w:r>
      <w:r w:rsidR="00562BED">
        <w:rPr>
          <w:rFonts w:ascii="Times New Roman" w:hAnsi="Times New Roman" w:cs="Times New Roman"/>
          <w:iCs/>
          <w:color w:val="000000" w:themeColor="text1"/>
          <w:sz w:val="24"/>
          <w:lang w:bidi="he-IL"/>
        </w:rPr>
        <w:t xml:space="preserve"> shown in Fig. 4e of the main text</w:t>
      </w:r>
      <w:r w:rsidR="00AC0B2B">
        <w:rPr>
          <w:rFonts w:ascii="Times New Roman" w:hAnsi="Times New Roman" w:cs="Times New Roman"/>
          <w:iCs/>
          <w:color w:val="000000" w:themeColor="text1"/>
          <w:sz w:val="24"/>
          <w:lang w:bidi="he-IL"/>
        </w:rPr>
        <w:t>,</w:t>
      </w:r>
      <w:r>
        <w:rPr>
          <w:rFonts w:ascii="Times New Roman" w:hAnsi="Times New Roman" w:cs="Times New Roman"/>
          <w:iCs/>
          <w:color w:val="000000" w:themeColor="text1"/>
          <w:sz w:val="24"/>
          <w:lang w:bidi="he-IL"/>
        </w:rPr>
        <w:t xml:space="preserve"> can </w:t>
      </w:r>
      <w:r w:rsidR="00562BED">
        <w:rPr>
          <w:rFonts w:ascii="Times New Roman" w:hAnsi="Times New Roman" w:cs="Times New Roman"/>
          <w:iCs/>
          <w:color w:val="000000" w:themeColor="text1"/>
          <w:sz w:val="24"/>
          <w:lang w:bidi="he-IL"/>
        </w:rPr>
        <w:t>provide the</w:t>
      </w:r>
      <w:r w:rsidR="00CA5502">
        <w:rPr>
          <w:rFonts w:ascii="Times New Roman" w:hAnsi="Times New Roman" w:cs="Times New Roman"/>
          <w:iCs/>
          <w:color w:val="000000" w:themeColor="text1"/>
          <w:sz w:val="24"/>
          <w:lang w:bidi="he-IL"/>
        </w:rPr>
        <w:t xml:space="preserve"> </w:t>
      </w:r>
      <w:r w:rsidR="00562BED">
        <w:rPr>
          <w:rFonts w:ascii="Times New Roman" w:hAnsi="Times New Roman" w:cs="Times New Roman"/>
          <w:iCs/>
          <w:color w:val="000000" w:themeColor="text1"/>
          <w:sz w:val="24"/>
          <w:lang w:bidi="he-IL"/>
        </w:rPr>
        <w:t xml:space="preserve">simple </w:t>
      </w:r>
      <w:r w:rsidR="00CA5502">
        <w:rPr>
          <w:rFonts w:ascii="Times New Roman" w:hAnsi="Times New Roman" w:cs="Times New Roman"/>
          <w:iCs/>
          <w:color w:val="000000" w:themeColor="text1"/>
          <w:sz w:val="24"/>
          <w:lang w:bidi="he-IL"/>
        </w:rPr>
        <w:t xml:space="preserve">relation between the phase and the number of </w:t>
      </w:r>
      <w:r w:rsidR="00AC0B2B">
        <w:rPr>
          <w:rFonts w:ascii="Times New Roman" w:hAnsi="Times New Roman" w:cs="Times New Roman"/>
          <w:iCs/>
          <w:color w:val="000000" w:themeColor="text1"/>
          <w:sz w:val="24"/>
          <w:lang w:bidi="he-IL"/>
        </w:rPr>
        <w:t xml:space="preserve">electrons in the interference </w:t>
      </w:r>
      <w:proofErr w:type="gramStart"/>
      <w:r w:rsidR="00AC0B2B">
        <w:rPr>
          <w:rFonts w:ascii="Times New Roman" w:hAnsi="Times New Roman" w:cs="Times New Roman"/>
          <w:iCs/>
          <w:color w:val="000000" w:themeColor="text1"/>
          <w:sz w:val="24"/>
          <w:lang w:bidi="he-IL"/>
        </w:rPr>
        <w:t xml:space="preserve">loop, </w:t>
      </w:r>
      <w:r w:rsidR="00CA5502">
        <w:rPr>
          <w:rFonts w:ascii="Times New Roman" w:hAnsi="Times New Roman" w:cs="Times New Roman"/>
          <w:iCs/>
          <w:color w:val="000000" w:themeColor="text1"/>
          <w:sz w:val="24"/>
          <w:lang w:bidi="he-IL"/>
        </w:rPr>
        <w:t xml:space="preserve"> as</w:t>
      </w:r>
      <w:proofErr w:type="gramEnd"/>
      <w:r w:rsidR="00CA5502">
        <w:rPr>
          <w:rFonts w:ascii="Times New Roman" w:hAnsi="Times New Roman" w:cs="Times New Roman"/>
          <w:iCs/>
          <w:color w:val="000000" w:themeColor="text1"/>
          <w:sz w:val="24"/>
          <w:lang w:bidi="he-IL"/>
        </w:rPr>
        <w:t xml:space="preserve"> </w:t>
      </w:r>
      <w:r w:rsidR="00AC0B2B">
        <w:rPr>
          <w:rFonts w:ascii="Times New Roman" w:hAnsi="Times New Roman" w:cs="Times New Roman"/>
          <w:iCs/>
          <w:color w:val="000000" w:themeColor="text1"/>
          <w:sz w:val="24"/>
          <w:lang w:bidi="he-IL"/>
        </w:rPr>
        <w:t>described</w:t>
      </w:r>
      <w:r w:rsidR="00CA5502">
        <w:rPr>
          <w:rFonts w:ascii="Times New Roman" w:hAnsi="Times New Roman" w:cs="Times New Roman"/>
          <w:iCs/>
          <w:color w:val="000000" w:themeColor="text1"/>
          <w:sz w:val="24"/>
          <w:lang w:bidi="he-IL"/>
        </w:rPr>
        <w:t xml:space="preserve"> in the main text.</w:t>
      </w:r>
      <w:r w:rsidR="00CA5502">
        <w:rPr>
          <w:rFonts w:ascii="Times New Roman" w:hAnsi="Times New Roman" w:cs="Times New Roman"/>
          <w:iCs/>
          <w:color w:val="000000" w:themeColor="text1"/>
          <w:sz w:val="24"/>
        </w:rPr>
        <w:t xml:space="preserve"> </w:t>
      </w:r>
      <w:r w:rsidR="00AC0B2B">
        <w:rPr>
          <w:rFonts w:ascii="Times New Roman" w:hAnsi="Times New Roman" w:cs="Times New Roman"/>
          <w:iCs/>
          <w:color w:val="000000" w:themeColor="text1"/>
          <w:sz w:val="24"/>
        </w:rPr>
        <w:t xml:space="preserve">The slope </w:t>
      </w:r>
      <w:r w:rsidR="0065515F">
        <w:rPr>
          <w:rFonts w:ascii="Times New Roman" w:hAnsi="Times New Roman" w:cs="Times New Roman"/>
          <w:i/>
          <w:color w:val="000000" w:themeColor="text1"/>
          <w:sz w:val="24"/>
        </w:rPr>
        <w:t>α</w:t>
      </w:r>
      <w:r w:rsidR="0065515F">
        <w:rPr>
          <w:rFonts w:ascii="Times New Roman" w:hAnsi="Times New Roman" w:cs="Times New Roman"/>
          <w:iCs/>
          <w:color w:val="000000" w:themeColor="text1"/>
          <w:sz w:val="24"/>
        </w:rPr>
        <w:t xml:space="preserve"> </w:t>
      </w:r>
      <w:r w:rsidR="00AC0B2B">
        <w:rPr>
          <w:rFonts w:ascii="Times New Roman" w:hAnsi="Times New Roman" w:cs="Times New Roman"/>
          <w:iCs/>
          <w:color w:val="000000" w:themeColor="text1"/>
          <w:sz w:val="24"/>
        </w:rPr>
        <w:t xml:space="preserve">that defines the trajectory </w:t>
      </w:r>
      <w:r w:rsidR="0065515F">
        <w:rPr>
          <w:rFonts w:ascii="Times New Roman" w:hAnsi="Times New Roman" w:cs="Times New Roman"/>
          <w:iCs/>
          <w:color w:val="000000" w:themeColor="text1"/>
          <w:sz w:val="24"/>
        </w:rPr>
        <w:t>can be rewritten:</w:t>
      </w:r>
    </w:p>
    <w:p w14:paraId="053E7EC6" w14:textId="4E7C0996" w:rsidR="008C7A8D" w:rsidRPr="000371DB" w:rsidRDefault="00FE20A2" w:rsidP="0065515F">
      <w:pPr>
        <w:widowControl/>
        <w:spacing w:after="0" w:line="480" w:lineRule="auto"/>
        <w:ind w:firstLine="800"/>
        <w:jc w:val="right"/>
        <w:rPr>
          <w:rFonts w:ascii="Times New Roman" w:hAnsi="Times New Roman" w:cs="Times New Roman"/>
          <w:iCs/>
          <w:color w:val="000000" w:themeColor="text1"/>
          <w:sz w:val="24"/>
          <w:lang w:bidi="he-IL"/>
        </w:rPr>
      </w:pPr>
      <m:oMath>
        <m:f>
          <m:f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  <w:lang w:bidi="he-IL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4"/>
                <w:lang w:bidi="he-IL"/>
              </w:rPr>
              <m:t>1</m:t>
            </m:r>
          </m:num>
          <m:den>
            <m:r>
              <w:rPr>
                <w:rFonts w:ascii="Cambria Math" w:hAnsi="Cambria Math" w:cs="Times New Roman"/>
                <w:color w:val="000000" w:themeColor="text1"/>
                <w:sz w:val="24"/>
                <w:lang w:bidi="he-IL"/>
              </w:rPr>
              <m:t>α</m:t>
            </m:r>
          </m:den>
        </m:f>
        <m:r>
          <w:rPr>
            <w:rFonts w:ascii="Cambria Math" w:hAnsi="Cambria Math" w:cs="Times New Roman"/>
            <w:color w:val="000000" w:themeColor="text1"/>
            <w:sz w:val="24"/>
            <w:lang w:bidi="he-IL"/>
          </w:rPr>
          <m:t>=</m:t>
        </m:r>
        <m:f>
          <m:f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  <w:lang w:bidi="he-IL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4"/>
              </w:rPr>
              <m:t>∂</m:t>
            </m:r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lang w:bidi="he-IL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lang w:bidi="he-IL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4"/>
                    <w:lang w:bidi="he-IL"/>
                  </w:rPr>
                  <m:t>CG</m:t>
                </m:r>
              </m:sub>
            </m:sSub>
          </m:num>
          <m:den>
            <m:r>
              <w:rPr>
                <w:rFonts w:ascii="Cambria Math" w:hAnsi="Cambria Math" w:cs="Times New Roman"/>
                <w:color w:val="000000" w:themeColor="text1"/>
                <w:sz w:val="24"/>
              </w:rPr>
              <m:t>∂</m:t>
            </m:r>
            <m:r>
              <w:rPr>
                <w:rFonts w:ascii="Cambria Math" w:hAnsi="Cambria Math" w:cs="Times New Roman"/>
                <w:color w:val="000000" w:themeColor="text1"/>
                <w:sz w:val="24"/>
                <w:lang w:bidi="he-IL"/>
              </w:rPr>
              <m:t>B</m:t>
            </m:r>
          </m:den>
        </m:f>
        <m:r>
          <w:rPr>
            <w:rFonts w:ascii="Cambria Math" w:hAnsi="Cambria Math" w:cs="Times New Roman"/>
            <w:color w:val="000000" w:themeColor="text1"/>
            <w:sz w:val="24"/>
            <w:lang w:bidi="he-IL"/>
          </w:rPr>
          <m:t>=</m:t>
        </m:r>
        <m:f>
          <m:f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  <w:lang w:bidi="he-IL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4"/>
                <w:lang w:bidi="he-IL"/>
              </w:rPr>
              <m:t>1</m:t>
            </m:r>
          </m:num>
          <m:den>
            <m:r>
              <w:rPr>
                <w:rFonts w:ascii="Cambria Math" w:hAnsi="Cambria Math" w:cs="Times New Roman"/>
                <w:color w:val="000000" w:themeColor="text1"/>
                <w:sz w:val="24"/>
                <w:lang w:bidi="he-IL"/>
              </w:rPr>
              <m:t>C</m:t>
            </m:r>
          </m:den>
        </m:f>
        <m:f>
          <m:f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  <w:lang w:bidi="he-IL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4"/>
              </w:rPr>
              <m:t>∂</m:t>
            </m:r>
            <m:r>
              <w:rPr>
                <w:rFonts w:ascii="Cambria Math" w:hAnsi="Cambria Math" w:cs="Times New Roman"/>
                <w:color w:val="000000" w:themeColor="text1"/>
                <w:sz w:val="24"/>
                <w:lang w:bidi="he-IL"/>
              </w:rPr>
              <m:t>Q</m:t>
            </m:r>
          </m:num>
          <m:den>
            <m:r>
              <w:rPr>
                <w:rFonts w:ascii="Cambria Math" w:hAnsi="Cambria Math" w:cs="Times New Roman"/>
                <w:color w:val="000000" w:themeColor="text1"/>
                <w:sz w:val="24"/>
              </w:rPr>
              <m:t>∂</m:t>
            </m:r>
            <m:r>
              <w:rPr>
                <w:rFonts w:ascii="Cambria Math" w:hAnsi="Cambria Math" w:cs="Times New Roman"/>
                <w:color w:val="000000" w:themeColor="text1"/>
                <w:sz w:val="24"/>
                <w:lang w:bidi="he-IL"/>
              </w:rPr>
              <m:t>B</m:t>
            </m:r>
          </m:den>
        </m:f>
        <m:r>
          <w:rPr>
            <w:rFonts w:ascii="Cambria Math" w:hAnsi="Cambria Math" w:cs="Times New Roman"/>
            <w:color w:val="000000" w:themeColor="text1"/>
            <w:sz w:val="24"/>
            <w:lang w:bidi="he-IL"/>
          </w:rPr>
          <m:t>=</m:t>
        </m:r>
        <m:f>
          <m:f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  <w:lang w:bidi="he-IL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4"/>
                <w:lang w:bidi="he-IL"/>
              </w:rPr>
              <m:t>e</m:t>
            </m:r>
          </m:num>
          <m:den>
            <m:r>
              <w:rPr>
                <w:rFonts w:ascii="Cambria Math" w:hAnsi="Cambria Math" w:cs="Times New Roman"/>
                <w:color w:val="000000" w:themeColor="text1"/>
                <w:sz w:val="24"/>
                <w:lang w:bidi="he-IL"/>
              </w:rPr>
              <m:t>C</m:t>
            </m:r>
          </m:den>
        </m:f>
        <m:f>
          <m:f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  <w:lang w:bidi="he-IL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4"/>
              </w:rPr>
              <m:t>∂</m:t>
            </m:r>
            <m:r>
              <w:rPr>
                <w:rFonts w:ascii="Cambria Math" w:hAnsi="Cambria Math" w:cs="Times New Roman"/>
                <w:color w:val="000000" w:themeColor="text1"/>
                <w:sz w:val="24"/>
                <w:lang w:bidi="he-IL"/>
              </w:rPr>
              <m:t>N</m:t>
            </m:r>
          </m:num>
          <m:den>
            <m:r>
              <w:rPr>
                <w:rFonts w:ascii="Cambria Math" w:hAnsi="Cambria Math" w:cs="Times New Roman"/>
                <w:color w:val="000000" w:themeColor="text1"/>
                <w:sz w:val="24"/>
              </w:rPr>
              <m:t>∂</m:t>
            </m:r>
            <m:r>
              <w:rPr>
                <w:rFonts w:ascii="Cambria Math" w:hAnsi="Cambria Math" w:cs="Times New Roman"/>
                <w:color w:val="000000" w:themeColor="text1"/>
                <w:sz w:val="24"/>
                <w:lang w:bidi="he-IL"/>
              </w:rPr>
              <m:t>B</m:t>
            </m:r>
          </m:den>
        </m:f>
      </m:oMath>
      <w:r w:rsidR="0065515F">
        <w:rPr>
          <w:rFonts w:ascii="Times New Roman" w:hAnsi="Times New Roman" w:cs="Times New Roman"/>
          <w:iCs/>
          <w:color w:val="000000" w:themeColor="text1"/>
          <w:sz w:val="24"/>
          <w:lang w:bidi="he-IL"/>
        </w:rPr>
        <w:t xml:space="preserve">                           (S2)</w:t>
      </w:r>
    </w:p>
    <w:p w14:paraId="343EFBEC" w14:textId="3CEDBD57" w:rsidR="000371DB" w:rsidRDefault="0065515F" w:rsidP="0065515F">
      <w:pPr>
        <w:widowControl/>
        <w:spacing w:after="0" w:line="480" w:lineRule="auto"/>
        <w:rPr>
          <w:rFonts w:ascii="Times New Roman" w:hAnsi="Times New Roman" w:cs="Times New Roman"/>
          <w:iCs/>
          <w:color w:val="000000" w:themeColor="text1"/>
          <w:sz w:val="24"/>
          <w:lang w:bidi="he-IL"/>
        </w:rPr>
      </w:pPr>
      <w:r>
        <w:rPr>
          <w:rFonts w:ascii="Times New Roman" w:hAnsi="Times New Roman" w:cs="Times New Roman"/>
          <w:iCs/>
          <w:color w:val="000000" w:themeColor="text1"/>
          <w:sz w:val="24"/>
          <w:lang w:bidi="he-IL"/>
        </w:rPr>
        <w:t xml:space="preserve">where </w:t>
      </w:r>
      <w:r w:rsidR="000371DB">
        <w:rPr>
          <w:rFonts w:ascii="Times New Roman" w:hAnsi="Times New Roman" w:cs="Times New Roman"/>
          <w:i/>
          <w:color w:val="000000" w:themeColor="text1"/>
          <w:sz w:val="24"/>
          <w:lang w:bidi="he-IL"/>
        </w:rPr>
        <w:t>Q</w:t>
      </w:r>
      <w:r w:rsidR="005A29D0">
        <w:rPr>
          <w:rFonts w:ascii="Times New Roman" w:hAnsi="Times New Roman" w:cs="Times New Roman"/>
          <w:i/>
          <w:color w:val="000000" w:themeColor="text1"/>
          <w:sz w:val="24"/>
          <w:lang w:bidi="he-IL"/>
        </w:rPr>
        <w:t xml:space="preserve"> </w:t>
      </w:r>
      <w:r w:rsidR="005A29D0" w:rsidRPr="005A29D0">
        <w:rPr>
          <w:rFonts w:ascii="Times New Roman" w:hAnsi="Times New Roman" w:cs="Times New Roman"/>
          <w:iCs/>
          <w:color w:val="000000" w:themeColor="text1"/>
          <w:sz w:val="24"/>
          <w:lang w:bidi="he-IL"/>
        </w:rPr>
        <w:t>and</w:t>
      </w:r>
      <w:r w:rsidR="000371DB">
        <w:rPr>
          <w:rFonts w:ascii="Times New Roman" w:hAnsi="Times New Roman" w:cs="Times New Roman"/>
          <w:i/>
          <w:color w:val="000000" w:themeColor="text1"/>
          <w:sz w:val="24"/>
          <w:lang w:bidi="he-IL"/>
        </w:rPr>
        <w:t xml:space="preserve"> </w:t>
      </w:r>
      <w:r w:rsidR="000371DB" w:rsidRPr="000371DB">
        <w:rPr>
          <w:rFonts w:ascii="Times New Roman" w:hAnsi="Times New Roman" w:cs="Times New Roman"/>
          <w:i/>
          <w:color w:val="000000" w:themeColor="text1"/>
          <w:sz w:val="24"/>
          <w:lang w:bidi="he-IL"/>
        </w:rPr>
        <w:t>N</w:t>
      </w:r>
      <w:r w:rsidR="000371DB">
        <w:rPr>
          <w:rFonts w:ascii="Times New Roman" w:hAnsi="Times New Roman" w:cs="Times New Roman"/>
          <w:iCs/>
          <w:color w:val="000000" w:themeColor="text1"/>
          <w:sz w:val="24"/>
          <w:lang w:bidi="he-IL"/>
        </w:rPr>
        <w:t xml:space="preserve"> are total charge and the number of electrons in the interference loop</w:t>
      </w:r>
      <w:r w:rsidR="005A29D0">
        <w:rPr>
          <w:rFonts w:ascii="Times New Roman" w:hAnsi="Times New Roman" w:cs="Times New Roman"/>
          <w:iCs/>
          <w:color w:val="000000" w:themeColor="text1"/>
          <w:sz w:val="24"/>
          <w:lang w:bidi="he-IL"/>
        </w:rPr>
        <w:t>, respectively</w:t>
      </w:r>
      <w:r>
        <w:rPr>
          <w:rFonts w:ascii="Times New Roman" w:hAnsi="Times New Roman" w:cs="Times New Roman"/>
          <w:iCs/>
          <w:color w:val="000000" w:themeColor="text1"/>
          <w:sz w:val="24"/>
          <w:lang w:bidi="he-IL"/>
        </w:rPr>
        <w:t xml:space="preserve">, and </w:t>
      </w:r>
      <w:r w:rsidR="000371DB" w:rsidRPr="005A29D0">
        <w:rPr>
          <w:rFonts w:ascii="Times New Roman" w:hAnsi="Times New Roman" w:cs="Times New Roman"/>
          <w:i/>
          <w:color w:val="000000" w:themeColor="text1"/>
          <w:sz w:val="24"/>
          <w:lang w:bidi="he-IL"/>
        </w:rPr>
        <w:t>C</w:t>
      </w:r>
      <w:r w:rsidR="000371DB">
        <w:rPr>
          <w:rFonts w:ascii="Times New Roman" w:hAnsi="Times New Roman" w:cs="Times New Roman"/>
          <w:iCs/>
          <w:color w:val="000000" w:themeColor="text1"/>
          <w:sz w:val="24"/>
          <w:lang w:bidi="he-IL"/>
        </w:rPr>
        <w:t xml:space="preserve"> is the capacitance </w:t>
      </w:r>
      <w:r w:rsidR="007226EB">
        <w:rPr>
          <w:rFonts w:ascii="Times New Roman" w:hAnsi="Times New Roman" w:cs="Times New Roman"/>
          <w:iCs/>
          <w:color w:val="000000" w:themeColor="text1"/>
          <w:sz w:val="24"/>
          <w:lang w:bidi="he-IL"/>
        </w:rPr>
        <w:t xml:space="preserve">between </w:t>
      </w:r>
      <w:r w:rsidR="000371DB">
        <w:rPr>
          <w:rFonts w:ascii="Times New Roman" w:hAnsi="Times New Roman" w:cs="Times New Roman"/>
          <w:iCs/>
          <w:color w:val="000000" w:themeColor="text1"/>
          <w:sz w:val="24"/>
          <w:lang w:bidi="he-IL"/>
        </w:rPr>
        <w:t xml:space="preserve">CG and the bulk </w:t>
      </w:r>
      <w:r w:rsidR="007226EB">
        <w:rPr>
          <w:rFonts w:ascii="Times New Roman" w:hAnsi="Times New Roman" w:cs="Times New Roman"/>
          <w:iCs/>
          <w:color w:val="000000" w:themeColor="text1"/>
          <w:sz w:val="24"/>
          <w:lang w:bidi="he-IL"/>
        </w:rPr>
        <w:t>of the interference region</w:t>
      </w:r>
      <w:r w:rsidR="005A29D0">
        <w:rPr>
          <w:rFonts w:ascii="Times New Roman" w:hAnsi="Times New Roman" w:cs="Times New Roman"/>
          <w:iCs/>
          <w:color w:val="000000" w:themeColor="text1"/>
          <w:sz w:val="24"/>
          <w:lang w:bidi="he-IL"/>
        </w:rPr>
        <w:t>.</w:t>
      </w:r>
    </w:p>
    <w:p w14:paraId="16E084B0" w14:textId="3291E680" w:rsidR="0002479C" w:rsidRDefault="0065515F" w:rsidP="0065515F">
      <w:pPr>
        <w:widowControl/>
        <w:spacing w:after="0" w:line="480" w:lineRule="auto"/>
        <w:rPr>
          <w:rFonts w:ascii="Times New Roman" w:hAnsi="Times New Roman" w:cs="Times New Roman"/>
          <w:iCs/>
          <w:color w:val="000000" w:themeColor="text1"/>
          <w:sz w:val="24"/>
          <w:lang w:bidi="he-IL"/>
        </w:rPr>
      </w:pPr>
      <w:r>
        <w:rPr>
          <w:rFonts w:ascii="Times New Roman" w:hAnsi="Times New Roman" w:cs="Times New Roman"/>
          <w:iCs/>
          <w:color w:val="000000" w:themeColor="text1"/>
          <w:sz w:val="24"/>
          <w:lang w:bidi="he-IL"/>
        </w:rPr>
        <w:t>Using eq. S2, the slope</w:t>
      </w:r>
      <w:r w:rsidR="00CA5502">
        <w:rPr>
          <w:rFonts w:ascii="Times New Roman" w:hAnsi="Times New Roman" w:cs="Times New Roman"/>
          <w:iCs/>
          <w:color w:val="000000" w:themeColor="text1"/>
          <w:sz w:val="24"/>
          <w:lang w:bidi="he-IL"/>
        </w:rPr>
        <w:t>,</w:t>
      </w:r>
      <w:r>
        <w:rPr>
          <w:rFonts w:ascii="Times New Roman" w:hAnsi="Times New Roman" w:cs="Times New Roman"/>
          <w:iCs/>
          <w:color w:val="000000" w:themeColor="text1"/>
          <w:sz w:val="24"/>
          <w:lang w:bidi="he-IL"/>
        </w:rPr>
        <w:t xml:space="preserve"> </w:t>
      </w:r>
      <w:proofErr w:type="gramStart"/>
      <w:r w:rsidRPr="0065515F">
        <w:rPr>
          <w:rFonts w:ascii="Times New Roman" w:hAnsi="Times New Roman" w:cs="Times New Roman"/>
          <w:i/>
          <w:color w:val="000000" w:themeColor="text1"/>
          <w:sz w:val="24"/>
          <w:lang w:bidi="he-IL"/>
        </w:rPr>
        <w:t>β</w:t>
      </w:r>
      <w:r>
        <w:rPr>
          <w:rFonts w:ascii="Times New Roman" w:hAnsi="Times New Roman" w:cs="Times New Roman"/>
          <w:iCs/>
          <w:color w:val="000000" w:themeColor="text1"/>
          <w:sz w:val="24"/>
          <w:lang w:bidi="he-IL"/>
        </w:rPr>
        <w:t xml:space="preserve"> </w:t>
      </w:r>
      <w:r w:rsidR="00CA5502">
        <w:rPr>
          <w:rFonts w:ascii="Times New Roman" w:hAnsi="Times New Roman" w:cs="Times New Roman"/>
          <w:iCs/>
          <w:color w:val="000000" w:themeColor="text1"/>
          <w:sz w:val="24"/>
          <w:lang w:bidi="he-IL"/>
        </w:rPr>
        <w:t>,</w:t>
      </w:r>
      <w:r>
        <w:rPr>
          <w:rFonts w:ascii="Times New Roman" w:hAnsi="Times New Roman" w:cs="Times New Roman"/>
          <w:iCs/>
          <w:color w:val="000000" w:themeColor="text1"/>
          <w:sz w:val="24"/>
          <w:lang w:bidi="he-IL"/>
        </w:rPr>
        <w:t>obtained</w:t>
      </w:r>
      <w:proofErr w:type="gramEnd"/>
      <w:r>
        <w:rPr>
          <w:rFonts w:ascii="Times New Roman" w:hAnsi="Times New Roman" w:cs="Times New Roman"/>
          <w:iCs/>
          <w:color w:val="000000" w:themeColor="text1"/>
          <w:sz w:val="24"/>
          <w:lang w:bidi="he-IL"/>
        </w:rPr>
        <w:t xml:space="preserve"> from </w:t>
      </w:r>
      <w:r w:rsidR="008D4E1D" w:rsidRPr="00B82766">
        <w:rPr>
          <w:rFonts w:ascii="Times New Roman" w:hAnsi="Times New Roman" w:cs="Times New Roman"/>
          <w:iCs/>
          <w:color w:val="000000" w:themeColor="text1"/>
          <w:sz w:val="24"/>
        </w:rPr>
        <w:t>the least-squares fit</w:t>
      </w:r>
      <w:r w:rsidR="001967AB">
        <w:rPr>
          <w:rFonts w:ascii="Times New Roman" w:hAnsi="Times New Roman" w:cs="Times New Roman"/>
          <w:iCs/>
          <w:color w:val="000000" w:themeColor="text1"/>
          <w:sz w:val="24"/>
        </w:rPr>
        <w:t>s of</w:t>
      </w:r>
      <w:r w:rsidR="004E6C5E">
        <w:rPr>
          <w:rFonts w:ascii="Times New Roman" w:hAnsi="Times New Roman" w:cs="Times New Roman"/>
          <w:iCs/>
          <w:color w:val="000000" w:themeColor="text1"/>
          <w:sz w:val="24"/>
        </w:rPr>
        <w:t xml:space="preserve"> the result in</w:t>
      </w:r>
      <w:r>
        <w:rPr>
          <w:rFonts w:ascii="Times New Roman" w:hAnsi="Times New Roman" w:cs="Times New Roman"/>
          <w:iCs/>
          <w:color w:val="000000" w:themeColor="text1"/>
          <w:sz w:val="24"/>
          <w:lang w:bidi="he-IL"/>
        </w:rPr>
        <w:t xml:space="preserve"> Fig. 4e of the main text is</w:t>
      </w:r>
      <w:r w:rsidR="001967AB">
        <w:rPr>
          <w:rFonts w:ascii="Times New Roman" w:hAnsi="Times New Roman" w:cs="Times New Roman"/>
          <w:iCs/>
          <w:color w:val="000000" w:themeColor="text1"/>
          <w:sz w:val="24"/>
          <w:lang w:bidi="he-IL"/>
        </w:rPr>
        <w:t xml:space="preserve"> then</w:t>
      </w:r>
      <w:r>
        <w:rPr>
          <w:rFonts w:ascii="Times New Roman" w:hAnsi="Times New Roman" w:cs="Times New Roman"/>
          <w:iCs/>
          <w:color w:val="000000" w:themeColor="text1"/>
          <w:sz w:val="24"/>
          <w:lang w:bidi="he-IL"/>
        </w:rPr>
        <w:t>:</w:t>
      </w:r>
    </w:p>
    <w:p w14:paraId="1F5D2C8B" w14:textId="2CF0019D" w:rsidR="00BC0CB3" w:rsidRDefault="0002479C" w:rsidP="0065515F">
      <w:pPr>
        <w:widowControl/>
        <w:spacing w:after="0" w:line="480" w:lineRule="auto"/>
        <w:ind w:firstLine="800"/>
        <w:jc w:val="right"/>
        <w:rPr>
          <w:rFonts w:ascii="Times New Roman" w:hAnsi="Times New Roman" w:cs="Times New Roman"/>
          <w:iCs/>
          <w:color w:val="000000" w:themeColor="text1"/>
          <w:sz w:val="24"/>
          <w:lang w:bidi="he-IL"/>
        </w:rPr>
      </w:pPr>
      <m:oMath>
        <m:r>
          <w:rPr>
            <w:rFonts w:ascii="Cambria Math" w:hAnsi="Cambria Math" w:cs="Times New Roman"/>
            <w:color w:val="000000" w:themeColor="text1"/>
            <w:sz w:val="24"/>
            <w:lang w:bidi="he-IL"/>
          </w:rPr>
          <m:t>β=</m:t>
        </m:r>
        <m:f>
          <m:f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  <w:lang w:bidi="he-IL"/>
              </w:rPr>
            </m:ctrlPr>
          </m:fPr>
          <m:num>
            <m:f>
              <m:fPr>
                <m:ctrlPr>
                  <w:rPr>
                    <w:rFonts w:ascii="Cambria Math" w:hAnsi="Cambria Math" w:cs="Times New Roman"/>
                    <w:i/>
                    <w:iCs/>
                    <w:color w:val="000000" w:themeColor="text1"/>
                    <w:sz w:val="24"/>
                    <w:lang w:bidi="he-IL"/>
                  </w:rPr>
                </m:ctrlPr>
              </m:fPr>
              <m:num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lang w:bidi="he-IL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lang w:bidi="he-IL"/>
                  </w:rPr>
                  <m:t>2π</m:t>
                </m:r>
              </m:den>
            </m:f>
            <m:f>
              <m:fPr>
                <m:ctrlPr>
                  <w:rPr>
                    <w:rFonts w:ascii="Cambria Math" w:hAnsi="Cambria Math" w:cs="Times New Roman"/>
                    <w:i/>
                    <w:iCs/>
                    <w:color w:val="000000" w:themeColor="text1"/>
                    <w:sz w:val="24"/>
                    <w:lang w:bidi="he-IL"/>
                  </w:rPr>
                </m:ctrlPr>
              </m:fPr>
              <m:num>
                <m:r>
                  <w:rPr>
                    <w:rFonts w:ascii="Cambria Math" w:hAnsi="Cambria Math" w:cs="Times New Roman"/>
                    <w:color w:val="000000" w:themeColor="text1"/>
                    <w:sz w:val="24"/>
                  </w:rPr>
                  <m:t>∂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lang w:bidi="he-IL"/>
                  </w:rPr>
                  <m:t>θ</m:t>
                </m:r>
              </m:num>
              <m:den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lang w:bidi="he-IL"/>
                  </w:rPr>
                  <m:t>∂B</m:t>
                </m:r>
              </m:den>
            </m:f>
          </m:num>
          <m:den>
            <m:f>
              <m:fPr>
                <m:ctrlPr>
                  <w:rPr>
                    <w:rFonts w:ascii="Cambria Math" w:hAnsi="Cambria Math" w:cs="Times New Roman"/>
                    <w:i/>
                    <w:iCs/>
                    <w:color w:val="000000" w:themeColor="text1"/>
                    <w:sz w:val="24"/>
                    <w:lang w:bidi="he-IL"/>
                  </w:rPr>
                </m:ctrlPr>
              </m:fPr>
              <m:num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lang w:bidi="he-IL"/>
                  </w:rPr>
                  <m:t>e</m:t>
                </m:r>
              </m:num>
              <m:den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lang w:bidi="he-IL"/>
                  </w:rPr>
                  <m:t>C</m:t>
                </m:r>
              </m:den>
            </m:f>
            <m:f>
              <m:fPr>
                <m:ctrlPr>
                  <w:rPr>
                    <w:rFonts w:ascii="Cambria Math" w:hAnsi="Cambria Math" w:cs="Times New Roman"/>
                    <w:i/>
                    <w:iCs/>
                    <w:color w:val="000000" w:themeColor="text1"/>
                    <w:sz w:val="24"/>
                    <w:lang w:bidi="he-IL"/>
                  </w:rPr>
                </m:ctrlPr>
              </m:fPr>
              <m:num>
                <m:r>
                  <w:rPr>
                    <w:rFonts w:ascii="Cambria Math" w:hAnsi="Cambria Math" w:cs="Times New Roman"/>
                    <w:color w:val="000000" w:themeColor="text1"/>
                    <w:sz w:val="24"/>
                  </w:rPr>
                  <m:t>∂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lang w:bidi="he-IL"/>
                  </w:rPr>
                  <m:t>N</m:t>
                </m:r>
              </m:num>
              <m:den>
                <m:r>
                  <w:rPr>
                    <w:rFonts w:ascii="Cambria Math" w:hAnsi="Cambria Math" w:cs="Times New Roman"/>
                    <w:color w:val="000000" w:themeColor="text1"/>
                    <w:sz w:val="24"/>
                  </w:rPr>
                  <m:t>∂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lang w:bidi="he-IL"/>
                  </w:rPr>
                  <m:t>B</m:t>
                </m:r>
              </m:den>
            </m:f>
          </m:den>
        </m:f>
        <m:r>
          <w:rPr>
            <w:rFonts w:ascii="Cambria Math" w:hAnsi="Cambria Math" w:cs="Times New Roman"/>
            <w:color w:val="000000" w:themeColor="text1"/>
            <w:sz w:val="24"/>
            <w:lang w:bidi="he-IL"/>
          </w:rPr>
          <m:t>=</m:t>
        </m:r>
        <m:f>
          <m:f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  <w:lang w:bidi="he-IL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4"/>
                <w:lang w:bidi="he-IL"/>
              </w:rPr>
              <m:t>C</m:t>
            </m:r>
          </m:num>
          <m:den>
            <m:r>
              <w:rPr>
                <w:rFonts w:ascii="Cambria Math" w:hAnsi="Cambria Math" w:cs="Times New Roman"/>
                <w:color w:val="000000" w:themeColor="text1"/>
                <w:sz w:val="24"/>
                <w:lang w:bidi="he-IL"/>
              </w:rPr>
              <m:t>2πe</m:t>
            </m:r>
          </m:den>
        </m:f>
        <m:f>
          <m:f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  <w:lang w:bidi="he-IL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4"/>
              </w:rPr>
              <m:t>∂</m:t>
            </m:r>
            <m:r>
              <w:rPr>
                <w:rFonts w:ascii="Cambria Math" w:hAnsi="Cambria Math" w:cs="Times New Roman"/>
                <w:color w:val="000000" w:themeColor="text1"/>
                <w:sz w:val="24"/>
                <w:lang w:bidi="he-IL"/>
              </w:rPr>
              <m:t>θ</m:t>
            </m:r>
          </m:num>
          <m:den>
            <m:r>
              <w:rPr>
                <w:rFonts w:ascii="Cambria Math" w:hAnsi="Cambria Math" w:cs="Times New Roman"/>
                <w:color w:val="000000" w:themeColor="text1"/>
                <w:sz w:val="24"/>
              </w:rPr>
              <m:t>∂</m:t>
            </m:r>
            <m:r>
              <w:rPr>
                <w:rFonts w:ascii="Cambria Math" w:hAnsi="Cambria Math" w:cs="Times New Roman"/>
                <w:color w:val="000000" w:themeColor="text1"/>
                <w:sz w:val="24"/>
                <w:lang w:bidi="he-IL"/>
              </w:rPr>
              <m:t>N</m:t>
            </m:r>
          </m:den>
        </m:f>
      </m:oMath>
      <w:r w:rsidR="0065515F">
        <w:rPr>
          <w:rFonts w:ascii="Times New Roman" w:hAnsi="Times New Roman" w:cs="Times New Roman"/>
          <w:iCs/>
          <w:color w:val="000000" w:themeColor="text1"/>
          <w:sz w:val="24"/>
          <w:lang w:bidi="he-IL"/>
        </w:rPr>
        <w:t xml:space="preserve"> </w:t>
      </w:r>
      <w:r w:rsidR="001967AB">
        <w:rPr>
          <w:rFonts w:ascii="Times New Roman" w:hAnsi="Times New Roman" w:cs="Times New Roman"/>
          <w:iCs/>
          <w:color w:val="000000" w:themeColor="text1"/>
          <w:sz w:val="24"/>
          <w:lang w:bidi="he-IL"/>
        </w:rPr>
        <w:t>.</w:t>
      </w:r>
      <w:r w:rsidR="0065515F">
        <w:rPr>
          <w:rFonts w:ascii="Times New Roman" w:hAnsi="Times New Roman" w:cs="Times New Roman"/>
          <w:iCs/>
          <w:color w:val="000000" w:themeColor="text1"/>
          <w:sz w:val="24"/>
          <w:lang w:bidi="he-IL"/>
        </w:rPr>
        <w:t xml:space="preserve">                          (S3)</w:t>
      </w:r>
    </w:p>
    <w:p w14:paraId="6E5154A8" w14:textId="43E41E6A" w:rsidR="0065515F" w:rsidRPr="0002479C" w:rsidRDefault="00554F63" w:rsidP="00CA5502">
      <w:pPr>
        <w:widowControl/>
        <w:spacing w:after="0" w:line="480" w:lineRule="auto"/>
        <w:rPr>
          <w:rFonts w:ascii="Times New Roman" w:hAnsi="Times New Roman" w:cs="Times New Roman"/>
          <w:iCs/>
          <w:color w:val="000000" w:themeColor="text1"/>
          <w:sz w:val="24"/>
          <w:lang w:bidi="he-IL"/>
        </w:rPr>
      </w:pPr>
      <w:r>
        <w:rPr>
          <w:rFonts w:ascii="Times New Roman" w:hAnsi="Times New Roman" w:cs="Times New Roman"/>
          <w:iCs/>
          <w:color w:val="000000" w:themeColor="text1"/>
          <w:sz w:val="24"/>
          <w:lang w:bidi="he-IL"/>
        </w:rPr>
        <w:lastRenderedPageBreak/>
        <w:t>From eq. S3, the phase difference can be expressed as follows:</w:t>
      </w:r>
    </w:p>
    <w:p w14:paraId="7FBBE286" w14:textId="4A2EF777" w:rsidR="0002479C" w:rsidRDefault="00AF4BCA" w:rsidP="0065515F">
      <w:pPr>
        <w:widowControl/>
        <w:spacing w:after="0" w:line="480" w:lineRule="auto"/>
        <w:ind w:firstLine="800"/>
        <w:jc w:val="right"/>
        <w:rPr>
          <w:rFonts w:ascii="Times New Roman" w:hAnsi="Times New Roman" w:cs="Times New Roman"/>
          <w:iCs/>
          <w:color w:val="000000" w:themeColor="text1"/>
          <w:sz w:val="24"/>
          <w:lang w:bidi="he-IL"/>
        </w:rPr>
      </w:pPr>
      <m:oMath>
        <m:r>
          <w:rPr>
            <w:rFonts w:ascii="Cambria Math" w:hAnsi="Cambria Math" w:cs="Times New Roman"/>
            <w:color w:val="000000" w:themeColor="text1"/>
            <w:sz w:val="24"/>
          </w:rPr>
          <m:t>∂</m:t>
        </m:r>
        <m:r>
          <w:rPr>
            <w:rFonts w:ascii="Cambria Math" w:hAnsi="Cambria Math" w:cs="Times New Roman"/>
            <w:color w:val="000000" w:themeColor="text1"/>
            <w:sz w:val="24"/>
            <w:lang w:bidi="he-IL"/>
          </w:rPr>
          <m:t>θ=</m:t>
        </m:r>
        <m:r>
          <w:rPr>
            <w:rFonts w:ascii="Cambria Math" w:hAnsi="Cambria Math" w:cs="Times New Roman"/>
            <w:color w:val="000000" w:themeColor="text1"/>
            <w:sz w:val="24"/>
          </w:rPr>
          <m:t>∂</m:t>
        </m:r>
        <m:r>
          <w:rPr>
            <w:rFonts w:ascii="Cambria Math" w:hAnsi="Cambria Math" w:cs="Times New Roman"/>
            <w:color w:val="000000" w:themeColor="text1"/>
            <w:sz w:val="24"/>
            <w:lang w:bidi="he-IL"/>
          </w:rPr>
          <m:t>N 2π(β</m:t>
        </m:r>
        <m:f>
          <m:f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  <w:lang w:bidi="he-IL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4"/>
                <w:lang w:bidi="he-IL"/>
              </w:rPr>
              <m:t>e</m:t>
            </m:r>
          </m:num>
          <m:den>
            <m:r>
              <w:rPr>
                <w:rFonts w:ascii="Cambria Math" w:hAnsi="Cambria Math" w:cs="Times New Roman"/>
                <w:color w:val="000000" w:themeColor="text1"/>
                <w:sz w:val="24"/>
                <w:lang w:bidi="he-IL"/>
              </w:rPr>
              <m:t>C</m:t>
            </m:r>
          </m:den>
        </m:f>
        <m:r>
          <w:rPr>
            <w:rFonts w:ascii="Cambria Math" w:hAnsi="Cambria Math" w:cs="Times New Roman"/>
            <w:color w:val="000000" w:themeColor="text1"/>
            <w:sz w:val="24"/>
            <w:lang w:bidi="he-IL"/>
          </w:rPr>
          <m:t>)</m:t>
        </m:r>
      </m:oMath>
      <w:r w:rsidR="0065515F">
        <w:rPr>
          <w:rFonts w:ascii="Times New Roman" w:hAnsi="Times New Roman" w:cs="Times New Roman"/>
          <w:iCs/>
          <w:color w:val="000000" w:themeColor="text1"/>
          <w:sz w:val="24"/>
          <w:lang w:bidi="he-IL"/>
        </w:rPr>
        <w:t xml:space="preserve">                         (S4)</w:t>
      </w:r>
    </w:p>
    <w:p w14:paraId="6E3D64EB" w14:textId="60356F24" w:rsidR="002B5AFC" w:rsidRDefault="002B5AFC" w:rsidP="009131A9">
      <w:pPr>
        <w:widowControl/>
        <w:spacing w:after="0" w:line="480" w:lineRule="auto"/>
        <w:ind w:firstLine="567"/>
        <w:rPr>
          <w:rFonts w:ascii="Times New Roman" w:hAnsi="Times New Roman" w:cs="Times New Roman"/>
          <w:iCs/>
          <w:color w:val="000000" w:themeColor="text1"/>
          <w:sz w:val="24"/>
          <w:lang w:bidi="he-IL"/>
        </w:rPr>
      </w:pPr>
      <w:r>
        <w:rPr>
          <w:rFonts w:ascii="Times New Roman" w:hAnsi="Times New Roman" w:cs="Times New Roman"/>
          <w:iCs/>
          <w:color w:val="000000" w:themeColor="text1"/>
          <w:sz w:val="24"/>
          <w:lang w:bidi="he-IL"/>
        </w:rPr>
        <w:t xml:space="preserve">To calculate </w:t>
      </w:r>
      <w:r w:rsidR="00AC35A1">
        <w:rPr>
          <w:rFonts w:ascii="Times New Roman" w:hAnsi="Times New Roman" w:cs="Times New Roman"/>
          <w:iCs/>
          <w:color w:val="000000" w:themeColor="text1"/>
          <w:sz w:val="24"/>
          <w:lang w:bidi="he-IL"/>
        </w:rPr>
        <w:t>the capacitance,</w:t>
      </w:r>
      <w:r w:rsidR="004621A7">
        <w:rPr>
          <w:rFonts w:ascii="Times New Roman" w:hAnsi="Times New Roman" w:cs="Times New Roman"/>
          <w:iCs/>
          <w:color w:val="000000" w:themeColor="text1"/>
          <w:sz w:val="24"/>
          <w:lang w:bidi="he-IL"/>
        </w:rPr>
        <w:t xml:space="preserve"> C</w:t>
      </w:r>
      <w:r w:rsidR="00AC35A1">
        <w:rPr>
          <w:rFonts w:ascii="Times New Roman" w:hAnsi="Times New Roman" w:cs="Times New Roman"/>
          <w:iCs/>
          <w:color w:val="000000" w:themeColor="text1"/>
          <w:sz w:val="24"/>
          <w:lang w:bidi="he-IL"/>
        </w:rPr>
        <w:t>, including the quantum capacitance,</w:t>
      </w:r>
      <w:r w:rsidR="004621A7">
        <w:rPr>
          <w:rFonts w:ascii="Times New Roman" w:hAnsi="Times New Roman" w:cs="Times New Roman"/>
          <w:iCs/>
          <w:color w:val="000000" w:themeColor="text1"/>
          <w:sz w:val="24"/>
          <w:lang w:bidi="he-IL"/>
        </w:rPr>
        <w:t xml:space="preserve"> </w:t>
      </w:r>
      <w:r>
        <w:rPr>
          <w:rFonts w:ascii="Times New Roman" w:hAnsi="Times New Roman" w:cs="Times New Roman"/>
          <w:iCs/>
          <w:color w:val="000000" w:themeColor="text1"/>
          <w:sz w:val="24"/>
          <w:lang w:bidi="he-IL"/>
        </w:rPr>
        <w:t xml:space="preserve">we use the </w:t>
      </w:r>
      <w:proofErr w:type="spellStart"/>
      <w:r w:rsidR="004621A7">
        <w:rPr>
          <w:rFonts w:ascii="Times New Roman" w:hAnsi="Times New Roman" w:cs="Times New Roman"/>
          <w:iCs/>
          <w:color w:val="000000" w:themeColor="text1"/>
          <w:sz w:val="24"/>
          <w:lang w:bidi="he-IL"/>
        </w:rPr>
        <w:t>Streda</w:t>
      </w:r>
      <w:proofErr w:type="spellEnd"/>
      <w:r w:rsidR="004621A7">
        <w:rPr>
          <w:rFonts w:ascii="Times New Roman" w:hAnsi="Times New Roman" w:cs="Times New Roman"/>
          <w:iCs/>
          <w:color w:val="000000" w:themeColor="text1"/>
          <w:sz w:val="24"/>
          <w:lang w:bidi="he-IL"/>
        </w:rPr>
        <w:t xml:space="preserve"> formula. For</w:t>
      </w:r>
      <w:r w:rsidR="00AC35A1">
        <w:rPr>
          <w:rFonts w:ascii="Times New Roman" w:hAnsi="Times New Roman" w:cs="Times New Roman"/>
          <w:iCs/>
          <w:color w:val="000000" w:themeColor="text1"/>
          <w:sz w:val="24"/>
          <w:lang w:bidi="he-IL"/>
        </w:rPr>
        <w:t xml:space="preserve"> a</w:t>
      </w:r>
      <w:r w:rsidR="004621A7">
        <w:rPr>
          <w:rFonts w:ascii="Times New Roman" w:hAnsi="Times New Roman" w:cs="Times New Roman"/>
          <w:iCs/>
          <w:color w:val="000000" w:themeColor="text1"/>
          <w:sz w:val="24"/>
          <w:lang w:bidi="he-IL"/>
        </w:rPr>
        <w:t xml:space="preserve"> 1/3 filling</w:t>
      </w:r>
      <w:r>
        <w:rPr>
          <w:rFonts w:ascii="Times New Roman" w:hAnsi="Times New Roman" w:cs="Times New Roman"/>
          <w:iCs/>
          <w:color w:val="000000" w:themeColor="text1"/>
          <w:sz w:val="24"/>
          <w:lang w:bidi="he-IL"/>
        </w:rPr>
        <w:t>,</w:t>
      </w:r>
      <w:r w:rsidR="004621A7">
        <w:rPr>
          <w:rFonts w:ascii="Times New Roman" w:hAnsi="Times New Roman" w:cs="Times New Roman"/>
          <w:iCs/>
          <w:color w:val="000000" w:themeColor="text1"/>
          <w:sz w:val="24"/>
          <w:lang w:bidi="he-IL"/>
        </w:rPr>
        <w:t xml:space="preserve"> </w:t>
      </w:r>
      <m:oMath>
        <m:f>
          <m:fPr>
            <m:type m:val="skw"/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  <w:lang w:bidi="he-IL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4"/>
                <w:lang w:bidi="he-IL"/>
              </w:rPr>
              <m:t>1</m:t>
            </m:r>
          </m:num>
          <m:den>
            <m:r>
              <w:rPr>
                <w:rFonts w:ascii="Cambria Math" w:hAnsi="Cambria Math" w:cs="Times New Roman"/>
                <w:color w:val="000000" w:themeColor="text1"/>
                <w:sz w:val="24"/>
                <w:lang w:bidi="he-IL"/>
              </w:rPr>
              <m:t>3</m:t>
            </m:r>
          </m:den>
        </m:f>
        <m:r>
          <w:rPr>
            <w:rFonts w:ascii="Cambria Math" w:hAnsi="Cambria Math" w:cs="Times New Roman"/>
            <w:color w:val="000000" w:themeColor="text1"/>
            <w:sz w:val="24"/>
            <w:lang w:bidi="he-IL"/>
          </w:rPr>
          <m:t>=</m:t>
        </m:r>
      </m:oMath>
      <w:r w:rsidR="00CA5502">
        <w:rPr>
          <w:rFonts w:ascii="Times New Roman" w:hAnsi="Times New Roman" w:cs="Times New Roman"/>
          <w:iCs/>
          <w:color w:val="000000" w:themeColor="text1"/>
          <w:sz w:val="24"/>
          <w:lang w:bidi="he-IL"/>
        </w:rPr>
        <w:t xml:space="preserve"> </w:t>
      </w:r>
      <m:oMath>
        <m:f>
          <m:fPr>
            <m:type m:val="skw"/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  <w:lang w:bidi="he-IL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color w:val="000000" w:themeColor="text1"/>
                    <w:sz w:val="24"/>
                    <w:lang w:bidi="he-IL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lang w:bidi="he-IL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lang w:bidi="he-IL"/>
                  </w:rPr>
                  <m:t>e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color w:val="000000" w:themeColor="text1"/>
                    <w:sz w:val="24"/>
                    <w:lang w:bidi="he-IL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lang w:bidi="he-IL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lang w:bidi="he-IL"/>
                  </w:rPr>
                  <m:t>ϕ</m:t>
                </m:r>
              </m:sub>
            </m:sSub>
          </m:den>
        </m:f>
        <m:r>
          <w:rPr>
            <w:rFonts w:ascii="Cambria Math" w:hAnsi="Cambria Math" w:cs="Times New Roman"/>
            <w:color w:val="000000" w:themeColor="text1"/>
            <w:sz w:val="24"/>
            <w:lang w:bidi="he-IL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  <w:lang w:bidi="he-IL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4"/>
                <w:lang w:bidi="he-IL"/>
              </w:rPr>
              <m:t>Φ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lang w:bidi="he-IL"/>
              </w:rPr>
              <m:t>0</m:t>
            </m:r>
          </m:sub>
        </m:sSub>
        <m:r>
          <w:rPr>
            <w:rFonts w:ascii="Cambria Math" w:hAnsi="Cambria Math" w:cs="Times New Roman"/>
            <w:color w:val="000000" w:themeColor="text1"/>
            <w:sz w:val="24"/>
            <w:lang w:bidi="he-IL"/>
          </w:rPr>
          <m:t>∙</m:t>
        </m:r>
        <m:f>
          <m:f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  <w:lang w:bidi="he-IL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4"/>
                <w:lang w:bidi="he-IL"/>
              </w:rPr>
              <m:t>C∙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color w:val="000000" w:themeColor="text1"/>
                    <w:sz w:val="24"/>
                    <w:lang w:bidi="he-IL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lang w:bidi="he-IL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lang w:bidi="he-IL"/>
                  </w:rPr>
                  <m:t>CG</m:t>
                </m:r>
              </m:sub>
            </m:sSub>
          </m:num>
          <m:den>
            <m:r>
              <w:rPr>
                <w:rFonts w:ascii="Cambria Math" w:hAnsi="Cambria Math" w:cs="Times New Roman"/>
                <w:color w:val="000000" w:themeColor="text1"/>
                <w:sz w:val="24"/>
                <w:lang w:bidi="he-IL"/>
              </w:rPr>
              <m:t>e∙A∙B</m:t>
            </m:r>
          </m:den>
        </m:f>
      </m:oMath>
      <w:r w:rsidR="005C4A40">
        <w:rPr>
          <w:rFonts w:ascii="Times New Roman" w:hAnsi="Times New Roman" w:cs="Times New Roman"/>
          <w:iCs/>
          <w:color w:val="000000" w:themeColor="text1"/>
          <w:sz w:val="24"/>
          <w:lang w:bidi="he-IL"/>
        </w:rPr>
        <w:t xml:space="preserve"> leading to </w:t>
      </w:r>
      <m:oMath>
        <m:r>
          <w:rPr>
            <w:rFonts w:ascii="Cambria Math" w:hAnsi="Cambria Math" w:cs="Times New Roman"/>
            <w:color w:val="000000" w:themeColor="text1"/>
            <w:sz w:val="24"/>
            <w:lang w:bidi="he-IL"/>
          </w:rPr>
          <m:t>C=</m:t>
        </m:r>
        <m:f>
          <m:f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  <w:lang w:bidi="he-IL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color w:val="000000" w:themeColor="text1"/>
                    <w:sz w:val="24"/>
                    <w:lang w:bidi="he-IL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lang w:bidi="he-IL"/>
                  </w:rPr>
                  <m:t>e</m:t>
                </m:r>
              </m:e>
              <m:sup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lang w:bidi="he-IL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color w:val="000000" w:themeColor="text1"/>
                <w:sz w:val="24"/>
                <w:lang w:bidi="he-IL"/>
              </w:rPr>
              <m:t>3∙</m:t>
            </m:r>
            <m:r>
              <w:rPr>
                <w:rFonts w:ascii="Cambria Math" w:hAnsi="Cambria Math" w:cs="Times New Roman"/>
                <w:color w:val="000000" w:themeColor="text1"/>
                <w:sz w:val="24"/>
                <w:lang w:bidi="he-IL"/>
              </w:rPr>
              <m:t>h</m:t>
            </m:r>
          </m:den>
        </m:f>
        <m:r>
          <w:rPr>
            <w:rFonts w:ascii="Cambria Math" w:hAnsi="Cambria Math" w:cs="Times New Roman"/>
            <w:color w:val="000000" w:themeColor="text1"/>
            <w:sz w:val="24"/>
            <w:lang w:bidi="he-IL"/>
          </w:rPr>
          <m:t>∙A∙</m:t>
        </m:r>
        <m:f>
          <m:f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  <w:lang w:bidi="he-IL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4"/>
                <w:lang w:bidi="he-IL"/>
              </w:rPr>
              <m:t>dB</m:t>
            </m:r>
          </m:num>
          <m:den>
            <m:r>
              <w:rPr>
                <w:rFonts w:ascii="Cambria Math" w:hAnsi="Cambria Math" w:cs="Times New Roman"/>
                <w:color w:val="000000" w:themeColor="text1"/>
                <w:sz w:val="24"/>
                <w:lang w:bidi="he-IL"/>
              </w:rPr>
              <m:t>d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color w:val="000000" w:themeColor="text1"/>
                    <w:sz w:val="24"/>
                    <w:lang w:bidi="he-IL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lang w:bidi="he-IL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lang w:bidi="he-IL"/>
                  </w:rPr>
                  <m:t>CG</m:t>
                </m:r>
              </m:sub>
            </m:sSub>
          </m:den>
        </m:f>
      </m:oMath>
      <w:r w:rsidR="005C4A40">
        <w:rPr>
          <w:rFonts w:ascii="Times New Roman" w:hAnsi="Times New Roman" w:cs="Times New Roman"/>
          <w:iCs/>
          <w:color w:val="000000" w:themeColor="text1"/>
          <w:sz w:val="24"/>
          <w:lang w:bidi="he-IL"/>
        </w:rPr>
        <w:t xml:space="preserve">. </w:t>
      </w:r>
      <w:r>
        <w:rPr>
          <w:rFonts w:ascii="Times New Roman" w:hAnsi="Times New Roman" w:cs="Times New Roman"/>
          <w:iCs/>
          <w:color w:val="000000" w:themeColor="text1"/>
          <w:sz w:val="24"/>
          <w:lang w:bidi="he-IL"/>
        </w:rPr>
        <w:t xml:space="preserve">Taking </w:t>
      </w:r>
      <m:oMath>
        <m:r>
          <w:rPr>
            <w:rFonts w:ascii="Cambria Math" w:hAnsi="Cambria Math" w:cs="Times New Roman"/>
            <w:color w:val="000000" w:themeColor="text1"/>
            <w:sz w:val="24"/>
            <w:lang w:bidi="he-IL"/>
          </w:rPr>
          <m:t>A=1.05</m:t>
        </m:r>
        <m:sSup>
          <m:sSup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  <w:lang w:bidi="he-IL"/>
              </w:rPr>
            </m:ctrlPr>
          </m:sSupPr>
          <m:e>
            <m:r>
              <w:rPr>
                <w:rFonts w:ascii="Cambria Math" w:hAnsi="Cambria Math" w:cs="Times New Roman"/>
                <w:color w:val="000000" w:themeColor="text1"/>
                <w:sz w:val="24"/>
                <w:lang w:bidi="he-IL"/>
              </w:rPr>
              <m:t>μm</m:t>
            </m:r>
          </m:e>
          <m:sup>
            <m:r>
              <w:rPr>
                <w:rFonts w:ascii="Cambria Math" w:hAnsi="Cambria Math" w:cs="Times New Roman"/>
                <w:color w:val="000000" w:themeColor="text1"/>
                <w:sz w:val="24"/>
                <w:lang w:bidi="he-IL"/>
              </w:rPr>
              <m:t>2</m:t>
            </m:r>
          </m:sup>
        </m:sSup>
      </m:oMath>
      <w:r>
        <w:rPr>
          <w:rFonts w:ascii="Times New Roman" w:hAnsi="Times New Roman" w:cs="Times New Roman"/>
          <w:iCs/>
          <w:color w:val="000000" w:themeColor="text1"/>
          <w:sz w:val="24"/>
          <w:lang w:bidi="he-IL"/>
        </w:rPr>
        <w:t xml:space="preserve">, 3 times the area measured from the constant filling </w:t>
      </w:r>
      <w:r w:rsidR="009E7282">
        <w:rPr>
          <w:rFonts w:ascii="Times New Roman" w:hAnsi="Times New Roman" w:cs="Times New Roman"/>
          <w:iCs/>
          <w:color w:val="000000" w:themeColor="text1"/>
          <w:sz w:val="24"/>
          <w:lang w:bidi="he-IL"/>
        </w:rPr>
        <w:t xml:space="preserve">trajectory </w:t>
      </w:r>
      <w:r>
        <w:rPr>
          <w:rFonts w:ascii="Times New Roman" w:hAnsi="Times New Roman" w:cs="Times New Roman"/>
          <w:iCs/>
          <w:color w:val="000000" w:themeColor="text1"/>
          <w:sz w:val="24"/>
          <w:lang w:bidi="he-IL"/>
        </w:rPr>
        <w:t>and</w:t>
      </w:r>
      <w:r w:rsidR="005C4A40">
        <w:rPr>
          <w:rFonts w:ascii="Times New Roman" w:hAnsi="Times New Roman" w:cs="Times New Roman"/>
          <w:iCs/>
          <w:color w:val="000000" w:themeColor="text1"/>
          <w:sz w:val="24"/>
          <w:lang w:bidi="he-IL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  <w:lang w:bidi="he-IL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4"/>
                <w:lang w:bidi="he-IL"/>
              </w:rPr>
              <m:t>dB</m:t>
            </m:r>
          </m:num>
          <m:den>
            <m:r>
              <w:rPr>
                <w:rFonts w:ascii="Cambria Math" w:hAnsi="Cambria Math" w:cs="Times New Roman"/>
                <w:color w:val="000000" w:themeColor="text1"/>
                <w:sz w:val="24"/>
                <w:lang w:bidi="he-IL"/>
              </w:rPr>
              <m:t>d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color w:val="000000" w:themeColor="text1"/>
                    <w:sz w:val="24"/>
                    <w:lang w:bidi="he-IL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lang w:bidi="he-IL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lang w:bidi="he-IL"/>
                  </w:rPr>
                  <m:t>CG</m:t>
                </m:r>
              </m:sub>
            </m:sSub>
          </m:den>
        </m:f>
        <m:r>
          <w:rPr>
            <w:rFonts w:ascii="Cambria Math" w:hAnsi="Cambria Math" w:cs="Times New Roman"/>
            <w:color w:val="000000" w:themeColor="text1"/>
            <w:sz w:val="24"/>
            <w:lang w:bidi="he-IL"/>
          </w:rPr>
          <m:t>=45T/V</m:t>
        </m:r>
      </m:oMath>
      <w:r w:rsidR="005C4A40">
        <w:rPr>
          <w:rFonts w:ascii="Times New Roman" w:hAnsi="Times New Roman" w:cs="Times New Roman"/>
          <w:iCs/>
          <w:color w:val="000000" w:themeColor="text1"/>
          <w:sz w:val="24"/>
          <w:lang w:bidi="he-IL"/>
        </w:rPr>
        <w:t xml:space="preserve">, we </w:t>
      </w:r>
      <w:r>
        <w:rPr>
          <w:rFonts w:ascii="Times New Roman" w:hAnsi="Times New Roman" w:cs="Times New Roman"/>
          <w:iCs/>
          <w:color w:val="000000" w:themeColor="text1"/>
          <w:sz w:val="24"/>
          <w:lang w:bidi="he-IL"/>
        </w:rPr>
        <w:t xml:space="preserve">calculate </w:t>
      </w:r>
      <m:oMath>
        <m:r>
          <w:rPr>
            <w:rFonts w:ascii="Cambria Math" w:hAnsi="Cambria Math" w:cs="Times New Roman"/>
            <w:color w:val="000000" w:themeColor="text1"/>
            <w:sz w:val="24"/>
            <w:lang w:bidi="he-IL"/>
          </w:rPr>
          <m:t>C= 6.08×</m:t>
        </m:r>
        <m:sSup>
          <m:sSup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  <w:lang w:bidi="he-IL"/>
              </w:rPr>
            </m:ctrlPr>
          </m:sSupPr>
          <m:e>
            <m:r>
              <w:rPr>
                <w:rFonts w:ascii="Cambria Math" w:hAnsi="Cambria Math" w:cs="Times New Roman"/>
                <w:color w:val="000000" w:themeColor="text1"/>
                <w:sz w:val="24"/>
                <w:lang w:bidi="he-IL"/>
              </w:rPr>
              <m:t>10</m:t>
            </m:r>
          </m:e>
          <m:sup>
            <m:r>
              <w:rPr>
                <w:rFonts w:ascii="Cambria Math" w:hAnsi="Cambria Math" w:cs="Times New Roman"/>
                <w:color w:val="000000" w:themeColor="text1"/>
                <w:sz w:val="24"/>
                <w:lang w:bidi="he-IL"/>
              </w:rPr>
              <m:t>-16</m:t>
            </m:r>
          </m:sup>
        </m:sSup>
        <m:r>
          <w:rPr>
            <w:rFonts w:ascii="Cambria Math" w:hAnsi="Cambria Math" w:cs="Times New Roman"/>
            <w:color w:val="000000" w:themeColor="text1"/>
            <w:sz w:val="24"/>
            <w:lang w:bidi="he-IL"/>
          </w:rPr>
          <m:t xml:space="preserve"> 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4"/>
            <w:lang w:bidi="he-IL"/>
          </w:rPr>
          <m:t>F</m:t>
        </m:r>
      </m:oMath>
      <w:r>
        <w:rPr>
          <w:rFonts w:ascii="Times New Roman" w:hAnsi="Times New Roman" w:cs="Times New Roman"/>
          <w:color w:val="000000" w:themeColor="text1"/>
          <w:sz w:val="24"/>
          <w:lang w:bidi="he-IL"/>
        </w:rPr>
        <w:t xml:space="preserve">, </w:t>
      </w:r>
      <w:r w:rsidR="009E7282">
        <w:rPr>
          <w:rFonts w:ascii="Times New Roman" w:hAnsi="Times New Roman" w:cs="Times New Roman"/>
          <w:color w:val="000000" w:themeColor="text1"/>
          <w:sz w:val="24"/>
          <w:lang w:bidi="he-IL"/>
        </w:rPr>
        <w:t xml:space="preserve">somewhat </w:t>
      </w:r>
      <w:r>
        <w:rPr>
          <w:rFonts w:ascii="Times New Roman" w:hAnsi="Times New Roman" w:cs="Times New Roman"/>
          <w:color w:val="000000" w:themeColor="text1"/>
          <w:sz w:val="24"/>
          <w:lang w:bidi="he-IL"/>
        </w:rPr>
        <w:t xml:space="preserve">lower than the geometric capacitance </w:t>
      </w:r>
      <m:oMath>
        <m:r>
          <w:rPr>
            <w:rFonts w:ascii="Cambria Math" w:hAnsi="Cambria Math" w:cs="Times New Roman"/>
            <w:color w:val="000000" w:themeColor="text1"/>
            <w:sz w:val="24"/>
            <w:lang w:bidi="he-IL"/>
          </w:rPr>
          <m:t>C ~ 6.6×</m:t>
        </m:r>
        <m:sSup>
          <m:sSup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  <w:lang w:bidi="he-IL"/>
              </w:rPr>
            </m:ctrlPr>
          </m:sSupPr>
          <m:e>
            <m:r>
              <w:rPr>
                <w:rFonts w:ascii="Cambria Math" w:hAnsi="Cambria Math" w:cs="Times New Roman"/>
                <w:color w:val="000000" w:themeColor="text1"/>
                <w:sz w:val="24"/>
                <w:lang w:bidi="he-IL"/>
              </w:rPr>
              <m:t>10</m:t>
            </m:r>
          </m:e>
          <m:sup>
            <m:r>
              <w:rPr>
                <w:rFonts w:ascii="Cambria Math" w:hAnsi="Cambria Math" w:cs="Times New Roman"/>
                <w:color w:val="000000" w:themeColor="text1"/>
                <w:sz w:val="24"/>
                <w:lang w:bidi="he-IL"/>
              </w:rPr>
              <m:t>-16</m:t>
            </m:r>
          </m:sup>
        </m:sSup>
        <m:r>
          <w:rPr>
            <w:rFonts w:ascii="Cambria Math" w:hAnsi="Cambria Math" w:cs="Times New Roman"/>
            <w:color w:val="000000" w:themeColor="text1"/>
            <w:sz w:val="24"/>
            <w:lang w:bidi="he-IL"/>
          </w:rPr>
          <m:t xml:space="preserve"> 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4"/>
            <w:lang w:bidi="he-IL"/>
          </w:rPr>
          <m:t>F.</m:t>
        </m:r>
      </m:oMath>
      <w:r w:rsidR="009131A9">
        <w:rPr>
          <w:rFonts w:ascii="Times New Roman" w:hAnsi="Times New Roman" w:cs="Times New Roman"/>
          <w:iCs/>
          <w:color w:val="000000" w:themeColor="text1"/>
          <w:sz w:val="24"/>
          <w:lang w:bidi="he-IL"/>
        </w:rPr>
        <w:t xml:space="preserve"> </w:t>
      </w:r>
      <w:r w:rsidR="009E7282">
        <w:rPr>
          <w:rFonts w:ascii="Times New Roman" w:hAnsi="Times New Roman" w:cs="Times New Roman"/>
          <w:iCs/>
          <w:color w:val="000000" w:themeColor="text1"/>
          <w:sz w:val="24"/>
          <w:lang w:bidi="he-IL"/>
        </w:rPr>
        <w:t xml:space="preserve">The </w:t>
      </w:r>
      <w:r w:rsidR="009131A9">
        <w:rPr>
          <w:rFonts w:ascii="Times New Roman" w:hAnsi="Times New Roman" w:cs="Times New Roman"/>
          <w:iCs/>
          <w:color w:val="000000" w:themeColor="text1"/>
          <w:sz w:val="24"/>
          <w:lang w:bidi="he-IL"/>
        </w:rPr>
        <w:t xml:space="preserve">value </w:t>
      </w:r>
      <w:r w:rsidR="009E7282">
        <w:rPr>
          <w:rFonts w:ascii="Times New Roman" w:hAnsi="Times New Roman" w:cs="Times New Roman"/>
          <w:iCs/>
          <w:color w:val="000000" w:themeColor="text1"/>
          <w:sz w:val="24"/>
          <w:lang w:bidi="he-IL"/>
        </w:rPr>
        <w:t xml:space="preserve">of </w:t>
      </w:r>
      <m:oMath>
        <m:f>
          <m:f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  <w:lang w:bidi="he-IL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4"/>
                <w:lang w:bidi="he-IL"/>
              </w:rPr>
              <m:t>dB</m:t>
            </m:r>
          </m:num>
          <m:den>
            <m:r>
              <w:rPr>
                <w:rFonts w:ascii="Cambria Math" w:hAnsi="Cambria Math" w:cs="Times New Roman"/>
                <w:color w:val="000000" w:themeColor="text1"/>
                <w:sz w:val="24"/>
                <w:lang w:bidi="he-IL"/>
              </w:rPr>
              <m:t>d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color w:val="000000" w:themeColor="text1"/>
                    <w:sz w:val="24"/>
                    <w:lang w:bidi="he-IL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lang w:bidi="he-IL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lang w:bidi="he-IL"/>
                  </w:rPr>
                  <m:t>CG</m:t>
                </m:r>
              </m:sub>
            </m:sSub>
          </m:den>
        </m:f>
      </m:oMath>
      <w:r w:rsidR="009E7282">
        <w:rPr>
          <w:rFonts w:ascii="Times New Roman" w:hAnsi="Times New Roman" w:cs="Times New Roman"/>
          <w:iCs/>
          <w:color w:val="000000" w:themeColor="text1"/>
          <w:sz w:val="24"/>
          <w:lang w:bidi="he-IL"/>
        </w:rPr>
        <w:t xml:space="preserve"> </w:t>
      </w:r>
      <w:r w:rsidR="009131A9">
        <w:rPr>
          <w:rFonts w:ascii="Times New Roman" w:hAnsi="Times New Roman" w:cs="Times New Roman"/>
          <w:iCs/>
          <w:color w:val="000000" w:themeColor="text1"/>
          <w:sz w:val="24"/>
          <w:lang w:bidi="he-IL"/>
        </w:rPr>
        <w:t xml:space="preserve">is measured </w:t>
      </w:r>
      <w:r>
        <w:rPr>
          <w:rFonts w:ascii="Times New Roman" w:hAnsi="Times New Roman" w:cs="Times New Roman"/>
          <w:iCs/>
          <w:color w:val="000000" w:themeColor="text1"/>
          <w:sz w:val="24"/>
          <w:lang w:bidi="he-IL"/>
        </w:rPr>
        <w:t xml:space="preserve">both from the </w:t>
      </w:r>
      <w:r w:rsidR="009131A9">
        <w:rPr>
          <w:rFonts w:ascii="Times New Roman" w:hAnsi="Times New Roman" w:cs="Times New Roman"/>
          <w:iCs/>
          <w:color w:val="000000" w:themeColor="text1"/>
          <w:sz w:val="24"/>
          <w:lang w:bidi="he-IL"/>
        </w:rPr>
        <w:t xml:space="preserve">average of the black </w:t>
      </w:r>
      <w:r>
        <w:rPr>
          <w:rFonts w:ascii="Times New Roman" w:hAnsi="Times New Roman" w:cs="Times New Roman"/>
          <w:iCs/>
          <w:color w:val="000000" w:themeColor="text1"/>
          <w:sz w:val="24"/>
          <w:lang w:bidi="he-IL"/>
        </w:rPr>
        <w:t xml:space="preserve">dashed </w:t>
      </w:r>
      <w:r w:rsidR="009131A9">
        <w:rPr>
          <w:rFonts w:ascii="Times New Roman" w:hAnsi="Times New Roman" w:cs="Times New Roman"/>
          <w:iCs/>
          <w:color w:val="000000" w:themeColor="text1"/>
          <w:sz w:val="24"/>
          <w:lang w:bidi="he-IL"/>
        </w:rPr>
        <w:t>lines</w:t>
      </w:r>
      <w:r>
        <w:rPr>
          <w:rFonts w:ascii="Times New Roman" w:hAnsi="Times New Roman" w:cs="Times New Roman"/>
          <w:iCs/>
          <w:color w:val="000000" w:themeColor="text1"/>
          <w:sz w:val="24"/>
          <w:lang w:bidi="he-IL"/>
        </w:rPr>
        <w:t xml:space="preserve"> in Fig. 4a as well as from the min-error fit in Fig</w:t>
      </w:r>
      <w:r w:rsidR="009131A9">
        <w:rPr>
          <w:rFonts w:ascii="Times New Roman" w:hAnsi="Times New Roman" w:cs="Times New Roman"/>
          <w:iCs/>
          <w:color w:val="000000" w:themeColor="text1"/>
          <w:sz w:val="24"/>
          <w:lang w:bidi="he-IL"/>
        </w:rPr>
        <w:t>.</w:t>
      </w:r>
      <w:r>
        <w:rPr>
          <w:rFonts w:ascii="Times New Roman" w:hAnsi="Times New Roman" w:cs="Times New Roman"/>
          <w:iCs/>
          <w:color w:val="000000" w:themeColor="text1"/>
          <w:sz w:val="24"/>
          <w:lang w:bidi="he-IL"/>
        </w:rPr>
        <w:t xml:space="preserve"> 4e</w:t>
      </w:r>
      <w:r w:rsidR="009131A9">
        <w:rPr>
          <w:rFonts w:ascii="Times New Roman" w:hAnsi="Times New Roman" w:cs="Times New Roman"/>
          <w:iCs/>
          <w:color w:val="000000" w:themeColor="text1"/>
          <w:sz w:val="24"/>
          <w:lang w:bidi="he-IL"/>
        </w:rPr>
        <w:t>.</w:t>
      </w:r>
    </w:p>
    <w:p w14:paraId="4A3C1866" w14:textId="17E8773B" w:rsidR="009131A9" w:rsidRDefault="009131A9" w:rsidP="009131A9">
      <w:pPr>
        <w:widowControl/>
        <w:spacing w:after="0" w:line="480" w:lineRule="auto"/>
        <w:ind w:firstLine="567"/>
        <w:rPr>
          <w:rFonts w:ascii="Times New Roman" w:hAnsi="Times New Roman" w:cs="Times New Roman"/>
          <w:iCs/>
          <w:color w:val="000000" w:themeColor="text1"/>
          <w:sz w:val="24"/>
          <w:lang w:bidi="he-IL"/>
        </w:rPr>
      </w:pPr>
      <w:r>
        <w:rPr>
          <w:rFonts w:ascii="Times New Roman" w:hAnsi="Times New Roman" w:cs="Times New Roman"/>
          <w:iCs/>
          <w:color w:val="000000" w:themeColor="text1"/>
          <w:sz w:val="24"/>
          <w:lang w:bidi="he-IL"/>
        </w:rPr>
        <w:t xml:space="preserve">Using the values of </w:t>
      </w:r>
      <m:oMath>
        <m:r>
          <w:rPr>
            <w:rFonts w:ascii="Cambria Math" w:hAnsi="Cambria Math" w:cs="Times New Roman"/>
            <w:color w:val="000000" w:themeColor="text1"/>
            <w:sz w:val="24"/>
            <w:lang w:bidi="he-IL"/>
          </w:rPr>
          <m:t>C ~ 6.08×</m:t>
        </m:r>
        <m:sSup>
          <m:sSup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  <w:lang w:bidi="he-IL"/>
              </w:rPr>
            </m:ctrlPr>
          </m:sSupPr>
          <m:e>
            <m:r>
              <w:rPr>
                <w:rFonts w:ascii="Cambria Math" w:hAnsi="Cambria Math" w:cs="Times New Roman"/>
                <w:color w:val="000000" w:themeColor="text1"/>
                <w:sz w:val="24"/>
                <w:lang w:bidi="he-IL"/>
              </w:rPr>
              <m:t>10</m:t>
            </m:r>
          </m:e>
          <m:sup>
            <m:r>
              <w:rPr>
                <w:rFonts w:ascii="Cambria Math" w:hAnsi="Cambria Math" w:cs="Times New Roman"/>
                <w:color w:val="000000" w:themeColor="text1"/>
                <w:sz w:val="24"/>
                <w:lang w:bidi="he-IL"/>
              </w:rPr>
              <m:t>-16</m:t>
            </m:r>
          </m:sup>
        </m:sSup>
        <m:r>
          <w:rPr>
            <w:rFonts w:ascii="Cambria Math" w:hAnsi="Cambria Math" w:cs="Times New Roman"/>
            <w:color w:val="000000" w:themeColor="text1"/>
            <w:sz w:val="24"/>
            <w:lang w:bidi="he-IL"/>
          </w:rPr>
          <m:t xml:space="preserve"> 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4"/>
            <w:lang w:bidi="he-IL"/>
          </w:rPr>
          <m:t>F</m:t>
        </m:r>
        <m:r>
          <w:rPr>
            <w:rFonts w:ascii="Cambria Math" w:hAnsi="Cambria Math" w:cs="Times New Roman"/>
            <w:color w:val="000000" w:themeColor="text1"/>
            <w:sz w:val="24"/>
            <w:lang w:bidi="he-IL"/>
          </w:rPr>
          <m:t>,  e ~ 1.6×</m:t>
        </m:r>
        <m:sSup>
          <m:sSup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  <w:lang w:bidi="he-IL"/>
              </w:rPr>
            </m:ctrlPr>
          </m:sSupPr>
          <m:e>
            <m:r>
              <w:rPr>
                <w:rFonts w:ascii="Cambria Math" w:hAnsi="Cambria Math" w:cs="Times New Roman"/>
                <w:color w:val="000000" w:themeColor="text1"/>
                <w:sz w:val="24"/>
                <w:lang w:bidi="he-IL"/>
              </w:rPr>
              <m:t>10</m:t>
            </m:r>
          </m:e>
          <m:sup>
            <m:r>
              <w:rPr>
                <w:rFonts w:ascii="Cambria Math" w:hAnsi="Cambria Math" w:cs="Times New Roman"/>
                <w:color w:val="000000" w:themeColor="text1"/>
                <w:sz w:val="24"/>
                <w:lang w:bidi="he-IL"/>
              </w:rPr>
              <m:t>-19</m:t>
            </m:r>
          </m:sup>
        </m:sSup>
        <m:r>
          <w:rPr>
            <w:rFonts w:ascii="Cambria Math" w:hAnsi="Cambria Math" w:cs="Times New Roman"/>
            <w:color w:val="000000" w:themeColor="text1"/>
            <w:sz w:val="24"/>
            <w:lang w:bidi="he-IL"/>
          </w:rPr>
          <m:t xml:space="preserve"> 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4"/>
            <w:lang w:bidi="he-IL"/>
          </w:rPr>
          <m:t>C</m:t>
        </m:r>
      </m:oMath>
      <w:r>
        <w:rPr>
          <w:rFonts w:ascii="Times New Roman" w:hAnsi="Times New Roman" w:cs="Times New Roman"/>
          <w:color w:val="000000" w:themeColor="text1"/>
          <w:sz w:val="24"/>
          <w:lang w:bidi="he-IL"/>
        </w:rPr>
        <w:t>, and β ~ 3500 V</w:t>
      </w:r>
      <w:r w:rsidRPr="00126A9E">
        <w:rPr>
          <w:rFonts w:ascii="Times New Roman" w:hAnsi="Times New Roman" w:cs="Times New Roman"/>
          <w:color w:val="000000" w:themeColor="text1"/>
          <w:sz w:val="24"/>
          <w:vertAlign w:val="superscript"/>
          <w:lang w:bidi="he-IL"/>
        </w:rPr>
        <w:t>-1</w:t>
      </w:r>
      <w:r>
        <w:rPr>
          <w:rFonts w:ascii="Times New Roman" w:hAnsi="Times New Roman" w:cs="Times New Roman"/>
          <w:color w:val="000000" w:themeColor="text1"/>
          <w:sz w:val="24"/>
          <w:lang w:bidi="he-IL"/>
        </w:rPr>
        <w:t xml:space="preserve">, we obtain </w:t>
      </w:r>
      <m:oMath>
        <m:f>
          <m:f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  <w:lang w:bidi="he-IL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4"/>
              </w:rPr>
              <m:t>∂</m:t>
            </m:r>
            <m:r>
              <w:rPr>
                <w:rFonts w:ascii="Cambria Math" w:hAnsi="Cambria Math" w:cs="Times New Roman"/>
                <w:color w:val="000000" w:themeColor="text1"/>
                <w:sz w:val="24"/>
                <w:lang w:bidi="he-IL"/>
              </w:rPr>
              <m:t>θ</m:t>
            </m:r>
          </m:num>
          <m:den>
            <m:r>
              <w:rPr>
                <w:rFonts w:ascii="Cambria Math" w:hAnsi="Cambria Math" w:cs="Times New Roman"/>
                <w:color w:val="000000" w:themeColor="text1"/>
                <w:sz w:val="24"/>
              </w:rPr>
              <m:t>∂</m:t>
            </m:r>
            <m:r>
              <w:rPr>
                <w:rFonts w:ascii="Cambria Math" w:hAnsi="Cambria Math" w:cs="Times New Roman"/>
                <w:color w:val="000000" w:themeColor="text1"/>
                <w:sz w:val="24"/>
                <w:lang w:bidi="he-IL"/>
              </w:rPr>
              <m:t>N</m:t>
            </m:r>
          </m:den>
        </m:f>
        <m:r>
          <w:rPr>
            <w:rFonts w:ascii="Cambria Math" w:hAnsi="Cambria Math" w:cs="Times New Roman"/>
            <w:color w:val="000000" w:themeColor="text1"/>
            <w:sz w:val="24"/>
            <w:lang w:bidi="he-IL"/>
          </w:rPr>
          <m:t>=2π(0.92)</m:t>
        </m:r>
      </m:oMath>
      <w:r>
        <w:rPr>
          <w:rFonts w:ascii="Times New Roman" w:hAnsi="Times New Roman" w:cs="Times New Roman"/>
          <w:iCs/>
          <w:color w:val="000000" w:themeColor="text1"/>
          <w:sz w:val="24"/>
          <w:lang w:bidi="he-IL"/>
        </w:rPr>
        <w:t>, y</w:t>
      </w:r>
      <w:proofErr w:type="spellStart"/>
      <w:r w:rsidR="009E7282">
        <w:rPr>
          <w:rFonts w:ascii="Times New Roman" w:hAnsi="Times New Roman" w:cs="Times New Roman"/>
          <w:iCs/>
          <w:color w:val="000000" w:themeColor="text1"/>
          <w:sz w:val="24"/>
          <w:lang w:bidi="he-IL"/>
        </w:rPr>
        <w:t>iel</w:t>
      </w:r>
      <w:r>
        <w:rPr>
          <w:rFonts w:ascii="Times New Roman" w:hAnsi="Times New Roman" w:cs="Times New Roman"/>
          <w:iCs/>
          <w:color w:val="000000" w:themeColor="text1"/>
          <w:sz w:val="24"/>
          <w:lang w:bidi="he-IL"/>
        </w:rPr>
        <w:t>ding</w:t>
      </w:r>
      <w:proofErr w:type="spellEnd"/>
      <w:r>
        <w:rPr>
          <w:rFonts w:ascii="Times New Roman" w:hAnsi="Times New Roman" w:cs="Times New Roman"/>
          <w:iCs/>
          <w:color w:val="000000" w:themeColor="text1"/>
          <w:sz w:val="24"/>
          <w:lang w:bidi="he-IL"/>
        </w:rPr>
        <w:t xml:space="preserve"> </w:t>
      </w:r>
      <m:oMath>
        <m:r>
          <w:rPr>
            <w:rFonts w:ascii="Cambria Math" w:hAnsi="Cambria Math" w:cs="Times New Roman"/>
            <w:color w:val="000000" w:themeColor="text1"/>
            <w:sz w:val="24"/>
            <w:lang w:bidi="he-IL"/>
          </w:rPr>
          <m:t>θ≈0.92·</m:t>
        </m:r>
        <m:d>
          <m:d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  <w:lang w:bidi="he-IL"/>
              </w:rPr>
            </m:ctrlPr>
          </m:dPr>
          <m:e>
            <m:r>
              <w:rPr>
                <w:rFonts w:ascii="Cambria Math" w:hAnsi="Cambria Math" w:cs="Times New Roman"/>
                <w:color w:val="000000" w:themeColor="text1"/>
                <w:sz w:val="24"/>
                <w:lang w:bidi="he-IL"/>
              </w:rPr>
              <m:t>2πN</m:t>
            </m:r>
          </m:e>
        </m:d>
      </m:oMath>
      <w:r>
        <w:rPr>
          <w:rFonts w:ascii="Times New Roman" w:hAnsi="Times New Roman" w:cs="Times New Roman"/>
          <w:iCs/>
          <w:color w:val="000000" w:themeColor="text1"/>
          <w:sz w:val="24"/>
          <w:lang w:bidi="he-IL"/>
        </w:rPr>
        <w:t>, mentioned in the main body of the paper.</w:t>
      </w:r>
    </w:p>
    <w:p w14:paraId="7902F000" w14:textId="77777777" w:rsidR="009131A9" w:rsidRPr="0002479C" w:rsidRDefault="009131A9" w:rsidP="002B5AFC">
      <w:pPr>
        <w:widowControl/>
        <w:spacing w:after="0" w:line="480" w:lineRule="auto"/>
        <w:ind w:firstLine="567"/>
        <w:rPr>
          <w:rFonts w:ascii="Times New Roman" w:hAnsi="Times New Roman" w:cs="Times New Roman"/>
          <w:iCs/>
          <w:color w:val="000000" w:themeColor="text1"/>
          <w:sz w:val="24"/>
          <w:lang w:bidi="he-IL"/>
        </w:rPr>
      </w:pPr>
    </w:p>
    <w:p w14:paraId="7108BD4A" w14:textId="77777777" w:rsidR="0002479C" w:rsidRPr="00BC0CB3" w:rsidRDefault="0002479C" w:rsidP="0002479C">
      <w:pPr>
        <w:widowControl/>
        <w:spacing w:after="0" w:line="480" w:lineRule="auto"/>
        <w:ind w:firstLine="800"/>
        <w:rPr>
          <w:rFonts w:ascii="Times New Roman" w:hAnsi="Times New Roman" w:cs="Times New Roman"/>
          <w:iCs/>
          <w:color w:val="000000" w:themeColor="text1"/>
          <w:sz w:val="24"/>
        </w:rPr>
      </w:pPr>
    </w:p>
    <w:p w14:paraId="1B740952" w14:textId="77777777" w:rsidR="00B63D51" w:rsidRDefault="00B63D51" w:rsidP="00952AAB">
      <w:pPr>
        <w:widowControl/>
        <w:jc w:val="center"/>
        <w:rPr>
          <w:rFonts w:ascii="Times New Roman" w:hAnsi="Times New Roman" w:cs="Times New Roman"/>
          <w:color w:val="FF0000"/>
          <w:sz w:val="24"/>
        </w:rPr>
      </w:pPr>
      <w:r>
        <w:rPr>
          <w:rFonts w:ascii="Times New Roman" w:hAnsi="Times New Roman" w:cs="Times New Roman"/>
          <w:noProof/>
          <w:color w:val="FF0000"/>
          <w:sz w:val="24"/>
        </w:rPr>
        <w:lastRenderedPageBreak/>
        <w:drawing>
          <wp:inline distT="0" distB="0" distL="0" distR="0" wp14:anchorId="4D35D3EB" wp14:editId="14F39143">
            <wp:extent cx="5120640" cy="4433843"/>
            <wp:effectExtent l="0" t="0" r="3810" b="508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0" cy="4433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963D05" w14:textId="6388C10D" w:rsidR="005A5FC6" w:rsidRDefault="00B63D51" w:rsidP="00B719CD">
      <w:pPr>
        <w:widowControl/>
        <w:spacing w:line="480" w:lineRule="auto"/>
        <w:rPr>
          <w:rFonts w:ascii="Times New Roman" w:hAnsi="Times New Roman" w:cs="Times New Roman"/>
          <w:bCs/>
          <w:color w:val="FF0000"/>
          <w:sz w:val="24"/>
        </w:rPr>
      </w:pPr>
      <w:r w:rsidRPr="00BC0CB3">
        <w:rPr>
          <w:rFonts w:ascii="Times New Roman" w:hAnsi="Times New Roman" w:cs="Times New Roman" w:hint="eastAsia"/>
          <w:b/>
          <w:color w:val="000000" w:themeColor="text1"/>
          <w:sz w:val="24"/>
        </w:rPr>
        <w:t xml:space="preserve">Fig. </w:t>
      </w:r>
      <w:r w:rsidRPr="00BC0CB3">
        <w:rPr>
          <w:rFonts w:ascii="Times New Roman" w:hAnsi="Times New Roman" w:cs="Times New Roman"/>
          <w:b/>
          <w:color w:val="000000" w:themeColor="text1"/>
          <w:sz w:val="24"/>
        </w:rPr>
        <w:t>S</w:t>
      </w:r>
      <w:r w:rsidR="001C3551">
        <w:rPr>
          <w:rFonts w:ascii="Times New Roman" w:hAnsi="Times New Roman" w:cs="Times New Roman"/>
          <w:b/>
          <w:color w:val="000000" w:themeColor="text1"/>
          <w:sz w:val="24"/>
        </w:rPr>
        <w:t>12</w:t>
      </w:r>
      <w:r w:rsidRPr="00BC0CB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|</w:t>
      </w:r>
      <w:r w:rsidRPr="00BC0CB3">
        <w:rPr>
          <w:rFonts w:ascii="Times New Roman" w:hAnsi="Times New Roman" w:cs="Times New Roman" w:hint="eastAsia"/>
          <w:b/>
          <w:color w:val="000000" w:themeColor="text1"/>
          <w:sz w:val="24"/>
        </w:rPr>
        <w:t xml:space="preserve"> </w:t>
      </w:r>
      <w:r w:rsidR="000B4924" w:rsidRPr="00BC0CB3">
        <w:rPr>
          <w:rFonts w:ascii="Times New Roman" w:hAnsi="Times New Roman" w:cs="Times New Roman"/>
          <w:b/>
          <w:color w:val="000000" w:themeColor="text1"/>
          <w:sz w:val="24"/>
        </w:rPr>
        <w:t>Trajectory dependence of</w:t>
      </w:r>
      <w:r w:rsidR="009D2126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="00577018">
        <w:rPr>
          <w:rFonts w:ascii="Times New Roman" w:hAnsi="Times New Roman" w:cs="Times New Roman"/>
          <w:b/>
          <w:color w:val="000000" w:themeColor="text1"/>
          <w:sz w:val="24"/>
        </w:rPr>
        <w:t>an</w:t>
      </w:r>
      <w:r w:rsidR="000B4924" w:rsidRPr="00BC0CB3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="00BC0CB3">
        <w:rPr>
          <w:rFonts w:ascii="Times New Roman" w:hAnsi="Times New Roman" w:cs="Times New Roman"/>
          <w:b/>
          <w:color w:val="000000" w:themeColor="text1"/>
          <w:sz w:val="24"/>
        </w:rPr>
        <w:t>interference</w:t>
      </w:r>
      <w:r w:rsidR="009D2126">
        <w:rPr>
          <w:rFonts w:ascii="Times New Roman" w:hAnsi="Times New Roman" w:cs="Times New Roman"/>
          <w:b/>
          <w:color w:val="000000" w:themeColor="text1"/>
          <w:sz w:val="24"/>
        </w:rPr>
        <w:t xml:space="preserve"> at a 1/3 fractional filling</w:t>
      </w:r>
      <w:r w:rsidRPr="00BC0CB3">
        <w:rPr>
          <w:rFonts w:ascii="Times New Roman" w:hAnsi="Times New Roman" w:cs="Times New Roman"/>
          <w:b/>
          <w:color w:val="000000" w:themeColor="text1"/>
          <w:sz w:val="24"/>
        </w:rPr>
        <w:t xml:space="preserve">. </w:t>
      </w:r>
      <w:r w:rsidR="00BC0CB3">
        <w:rPr>
          <w:rFonts w:ascii="Times New Roman" w:hAnsi="Times New Roman" w:cs="Times New Roman"/>
          <w:b/>
          <w:color w:val="000000" w:themeColor="text1"/>
          <w:sz w:val="24"/>
        </w:rPr>
        <w:t>a</w:t>
      </w:r>
      <w:r w:rsidR="00BC0CB3" w:rsidRPr="00EF44FF">
        <w:rPr>
          <w:rFonts w:ascii="Times New Roman" w:hAnsi="Times New Roman" w:cs="Times New Roman"/>
          <w:bCs/>
          <w:color w:val="000000" w:themeColor="text1"/>
          <w:sz w:val="24"/>
        </w:rPr>
        <w:t>-</w:t>
      </w:r>
      <w:r w:rsidR="00BC0CB3">
        <w:rPr>
          <w:rFonts w:ascii="Times New Roman" w:hAnsi="Times New Roman" w:cs="Times New Roman"/>
          <w:b/>
          <w:color w:val="000000" w:themeColor="text1"/>
          <w:sz w:val="24"/>
        </w:rPr>
        <w:t>n</w:t>
      </w:r>
      <w:r w:rsidR="00BC0CB3" w:rsidRPr="00EF44FF">
        <w:rPr>
          <w:rFonts w:ascii="Times New Roman" w:hAnsi="Times New Roman" w:cs="Times New Roman"/>
          <w:bCs/>
          <w:color w:val="000000" w:themeColor="text1"/>
          <w:sz w:val="24"/>
        </w:rPr>
        <w:t xml:space="preserve">, </w:t>
      </w:r>
      <w:bookmarkStart w:id="5" w:name="_Hlk157507833"/>
      <w:r w:rsidR="00BC0CB3" w:rsidRPr="00EF44FF">
        <w:rPr>
          <w:rFonts w:ascii="Times New Roman" w:hAnsi="Times New Roman" w:cs="Times New Roman"/>
          <w:bCs/>
          <w:color w:val="000000" w:themeColor="text1"/>
          <w:sz w:val="24"/>
        </w:rPr>
        <w:t xml:space="preserve">Oscillating </w:t>
      </w:r>
      <w:r w:rsidR="00BC0CB3" w:rsidRPr="00EF44FF">
        <w:rPr>
          <w:rFonts w:ascii="Times New Roman" w:hAnsi="Times New Roman" w:cs="Times New Roman"/>
          <w:bCs/>
          <w:i/>
          <w:iCs/>
          <w:color w:val="000000" w:themeColor="text1"/>
          <w:sz w:val="24"/>
        </w:rPr>
        <w:t>R</w:t>
      </w:r>
      <w:r w:rsidR="00BC0CB3" w:rsidRPr="00EF44FF">
        <w:rPr>
          <w:rFonts w:ascii="Times New Roman" w:hAnsi="Times New Roman" w:cs="Times New Roman"/>
          <w:bCs/>
          <w:color w:val="000000" w:themeColor="text1"/>
          <w:sz w:val="24"/>
          <w:vertAlign w:val="subscript"/>
        </w:rPr>
        <w:t>D</w:t>
      </w:r>
      <w:r w:rsidR="00BC0CB3" w:rsidRPr="00EF44FF">
        <w:rPr>
          <w:rFonts w:ascii="Times New Roman" w:hAnsi="Times New Roman" w:cs="Times New Roman"/>
          <w:bCs/>
          <w:color w:val="000000" w:themeColor="text1"/>
          <w:sz w:val="24"/>
        </w:rPr>
        <w:t xml:space="preserve"> as a function of </w:t>
      </w:r>
      <w:r w:rsidR="00BC0CB3" w:rsidRPr="00EF44FF">
        <w:rPr>
          <w:rFonts w:ascii="Times New Roman" w:hAnsi="Times New Roman" w:cs="Times New Roman"/>
          <w:bCs/>
          <w:i/>
          <w:iCs/>
          <w:color w:val="000000" w:themeColor="text1"/>
          <w:sz w:val="24"/>
        </w:rPr>
        <w:t>B</w:t>
      </w:r>
      <w:r w:rsidR="00BC0CB3" w:rsidRPr="00EF44FF">
        <w:rPr>
          <w:rFonts w:ascii="Times New Roman" w:hAnsi="Times New Roman" w:cs="Times New Roman"/>
          <w:bCs/>
          <w:color w:val="000000" w:themeColor="text1"/>
          <w:sz w:val="24"/>
        </w:rPr>
        <w:t xml:space="preserve"> and </w:t>
      </w:r>
      <w:r w:rsidR="00BC0CB3" w:rsidRPr="00EF44FF">
        <w:rPr>
          <w:rFonts w:ascii="Times New Roman" w:hAnsi="Times New Roman" w:cs="Times New Roman"/>
          <w:bCs/>
          <w:i/>
          <w:iCs/>
          <w:color w:val="000000" w:themeColor="text1"/>
          <w:sz w:val="24"/>
        </w:rPr>
        <w:t>V</w:t>
      </w:r>
      <w:r w:rsidR="00BC0CB3" w:rsidRPr="00EF44FF">
        <w:rPr>
          <w:rFonts w:ascii="Times New Roman" w:hAnsi="Times New Roman" w:cs="Times New Roman"/>
          <w:bCs/>
          <w:color w:val="000000" w:themeColor="text1"/>
          <w:sz w:val="24"/>
          <w:vertAlign w:val="subscript"/>
        </w:rPr>
        <w:t>PG</w:t>
      </w:r>
      <w:r w:rsidR="00BC0CB3" w:rsidRPr="00EF44FF">
        <w:rPr>
          <w:rFonts w:ascii="Times New Roman" w:hAnsi="Times New Roman" w:cs="Times New Roman"/>
          <w:bCs/>
          <w:color w:val="000000" w:themeColor="text1"/>
          <w:sz w:val="24"/>
        </w:rPr>
        <w:t xml:space="preserve"> at different </w:t>
      </w:r>
      <w:bookmarkEnd w:id="5"/>
      <w:r w:rsidR="00BC0CB3">
        <w:rPr>
          <w:rFonts w:ascii="Times New Roman" w:hAnsi="Times New Roman" w:cs="Times New Roman"/>
          <w:bCs/>
          <w:color w:val="000000" w:themeColor="text1"/>
          <w:sz w:val="24"/>
        </w:rPr>
        <w:t>trajectories.</w:t>
      </w:r>
      <w:r w:rsidR="00BC0CB3" w:rsidRPr="00EF44FF">
        <w:rPr>
          <w:rFonts w:ascii="Times New Roman" w:hAnsi="Times New Roman" w:cs="Times New Roman"/>
          <w:bCs/>
          <w:color w:val="000000" w:themeColor="text1"/>
          <w:sz w:val="24"/>
        </w:rPr>
        <w:t xml:space="preserve"> </w:t>
      </w:r>
      <w:r w:rsidR="0063210F">
        <w:rPr>
          <w:rFonts w:ascii="Times New Roman" w:hAnsi="Times New Roman" w:cs="Times New Roman"/>
          <w:bCs/>
          <w:i/>
          <w:iCs/>
          <w:color w:val="000000" w:themeColor="text1"/>
          <w:sz w:val="24"/>
        </w:rPr>
        <w:t>α</w:t>
      </w:r>
      <w:r w:rsidR="00BC0CB3">
        <w:rPr>
          <w:rFonts w:ascii="Times New Roman" w:hAnsi="Times New Roman" w:cs="Times New Roman"/>
          <w:bCs/>
          <w:color w:val="000000" w:themeColor="text1"/>
          <w:sz w:val="24"/>
        </w:rPr>
        <w:t xml:space="preserve"> written above every single image means the trajectory</w:t>
      </w:r>
      <w:r w:rsidR="00CC111B">
        <w:rPr>
          <w:rFonts w:ascii="Times New Roman" w:hAnsi="Times New Roman" w:cs="Times New Roman"/>
          <w:bCs/>
          <w:color w:val="000000" w:themeColor="text1"/>
          <w:sz w:val="24"/>
        </w:rPr>
        <w:t xml:space="preserve"> direction</w:t>
      </w:r>
      <w:r w:rsidR="00BC0CB3">
        <w:rPr>
          <w:rFonts w:ascii="Times New Roman" w:hAnsi="Times New Roman" w:cs="Times New Roman"/>
          <w:bCs/>
          <w:color w:val="000000" w:themeColor="text1"/>
          <w:sz w:val="24"/>
        </w:rPr>
        <w:t xml:space="preserve"> where three top gates (L/RG and CG) and </w:t>
      </w:r>
      <w:r w:rsidR="00BC0CB3" w:rsidRPr="00BC0CB3">
        <w:rPr>
          <w:rFonts w:ascii="Times New Roman" w:hAnsi="Times New Roman" w:cs="Times New Roman"/>
          <w:bCs/>
          <w:i/>
          <w:iCs/>
          <w:color w:val="000000" w:themeColor="text1"/>
          <w:sz w:val="24"/>
        </w:rPr>
        <w:t>B</w:t>
      </w:r>
      <w:r w:rsidR="00BC0CB3">
        <w:rPr>
          <w:rFonts w:ascii="Times New Roman" w:hAnsi="Times New Roman" w:cs="Times New Roman"/>
          <w:bCs/>
          <w:color w:val="000000" w:themeColor="text1"/>
          <w:sz w:val="24"/>
        </w:rPr>
        <w:t xml:space="preserve"> </w:t>
      </w:r>
      <w:r w:rsidR="0067363B">
        <w:rPr>
          <w:rFonts w:ascii="Times New Roman" w:hAnsi="Times New Roman" w:cs="Times New Roman"/>
          <w:bCs/>
          <w:color w:val="000000" w:themeColor="text1"/>
          <w:sz w:val="24"/>
        </w:rPr>
        <w:t>change</w:t>
      </w:r>
      <w:r w:rsidR="00A70917">
        <w:rPr>
          <w:rFonts w:ascii="Times New Roman" w:hAnsi="Times New Roman" w:cs="Times New Roman"/>
          <w:bCs/>
          <w:color w:val="000000" w:themeColor="text1"/>
          <w:sz w:val="24"/>
        </w:rPr>
        <w:t xml:space="preserve"> together</w:t>
      </w:r>
      <w:r w:rsidR="00BC0CB3">
        <w:rPr>
          <w:rFonts w:ascii="Times New Roman" w:hAnsi="Times New Roman" w:cs="Times New Roman"/>
          <w:bCs/>
          <w:color w:val="000000" w:themeColor="text1"/>
          <w:sz w:val="24"/>
        </w:rPr>
        <w:t>.</w:t>
      </w:r>
    </w:p>
    <w:p w14:paraId="6CDD4409" w14:textId="77777777" w:rsidR="003F17C0" w:rsidRDefault="003F17C0" w:rsidP="00B63D51">
      <w:pPr>
        <w:widowControl/>
        <w:rPr>
          <w:rFonts w:ascii="Times New Roman" w:hAnsi="Times New Roman" w:cs="Times New Roman"/>
          <w:bCs/>
          <w:color w:val="FF0000"/>
          <w:sz w:val="24"/>
        </w:rPr>
      </w:pPr>
    </w:p>
    <w:p w14:paraId="29C6295B" w14:textId="09F654B2" w:rsidR="002946F1" w:rsidRDefault="00742CC9" w:rsidP="00952AAB">
      <w:pPr>
        <w:widowControl/>
        <w:jc w:val="center"/>
        <w:rPr>
          <w:rFonts w:ascii="Times New Roman" w:hAnsi="Times New Roman" w:cs="Times New Roman"/>
          <w:bCs/>
          <w:color w:val="FF0000"/>
          <w:sz w:val="24"/>
        </w:rPr>
      </w:pPr>
      <w:r>
        <w:rPr>
          <w:rFonts w:ascii="Times New Roman" w:hAnsi="Times New Roman" w:cs="Times New Roman"/>
          <w:bCs/>
          <w:noProof/>
          <w:color w:val="FF0000"/>
          <w:sz w:val="24"/>
        </w:rPr>
        <w:lastRenderedPageBreak/>
        <w:drawing>
          <wp:inline distT="0" distB="0" distL="0" distR="0" wp14:anchorId="5A6A1DB9" wp14:editId="7C87711A">
            <wp:extent cx="5437571" cy="5787385"/>
            <wp:effectExtent l="0" t="0" r="0" b="444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0380" cy="582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BB105" w14:textId="67F57BA1" w:rsidR="00052598" w:rsidRPr="001B446B" w:rsidRDefault="00052598" w:rsidP="00675992">
      <w:pPr>
        <w:widowControl/>
        <w:spacing w:line="480" w:lineRule="auto"/>
        <w:rPr>
          <w:rFonts w:ascii="Times New Roman" w:hAnsi="Times New Roman" w:cs="Times New Roman"/>
          <w:bCs/>
          <w:color w:val="000000" w:themeColor="text1"/>
          <w:sz w:val="24"/>
        </w:rPr>
      </w:pPr>
      <w:r w:rsidRPr="005C2C59">
        <w:rPr>
          <w:rFonts w:ascii="Times New Roman" w:hAnsi="Times New Roman" w:cs="Times New Roman" w:hint="eastAsia"/>
          <w:b/>
          <w:color w:val="000000" w:themeColor="text1"/>
          <w:sz w:val="24"/>
        </w:rPr>
        <w:t xml:space="preserve">Fig. </w:t>
      </w:r>
      <w:r w:rsidRPr="005C2C59">
        <w:rPr>
          <w:rFonts w:ascii="Times New Roman" w:hAnsi="Times New Roman" w:cs="Times New Roman"/>
          <w:b/>
          <w:color w:val="000000" w:themeColor="text1"/>
          <w:sz w:val="24"/>
        </w:rPr>
        <w:t>S1</w:t>
      </w:r>
      <w:r w:rsidR="001C3551">
        <w:rPr>
          <w:rFonts w:ascii="Times New Roman" w:hAnsi="Times New Roman" w:cs="Times New Roman"/>
          <w:b/>
          <w:color w:val="000000" w:themeColor="text1"/>
          <w:sz w:val="24"/>
        </w:rPr>
        <w:t>3</w:t>
      </w:r>
      <w:r w:rsidRPr="005C2C5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|</w:t>
      </w:r>
      <w:r w:rsidRPr="005C2C59">
        <w:rPr>
          <w:rFonts w:ascii="Times New Roman" w:hAnsi="Times New Roman" w:cs="Times New Roman" w:hint="eastAsia"/>
          <w:b/>
          <w:color w:val="000000" w:themeColor="text1"/>
          <w:sz w:val="24"/>
        </w:rPr>
        <w:t xml:space="preserve"> </w:t>
      </w:r>
      <w:r w:rsidR="005D5AFE" w:rsidRPr="005C2C59">
        <w:rPr>
          <w:rFonts w:ascii="Times New Roman" w:hAnsi="Times New Roman" w:cs="Times New Roman"/>
          <w:b/>
          <w:color w:val="000000" w:themeColor="text1"/>
          <w:sz w:val="24"/>
        </w:rPr>
        <w:t>1D</w:t>
      </w:r>
      <w:r w:rsidR="005D5AFE">
        <w:rPr>
          <w:rFonts w:ascii="Times New Roman" w:hAnsi="Times New Roman" w:cs="Times New Roman"/>
          <w:b/>
          <w:color w:val="000000" w:themeColor="text1"/>
          <w:sz w:val="24"/>
        </w:rPr>
        <w:t>-</w:t>
      </w:r>
      <w:r w:rsidR="005E6B13" w:rsidRPr="005C2C59">
        <w:rPr>
          <w:rFonts w:ascii="Times New Roman" w:hAnsi="Times New Roman" w:cs="Times New Roman"/>
          <w:b/>
          <w:color w:val="000000" w:themeColor="text1"/>
          <w:sz w:val="24"/>
        </w:rPr>
        <w:t xml:space="preserve">FFT </w:t>
      </w:r>
      <w:r w:rsidR="00AF1D8A">
        <w:rPr>
          <w:rFonts w:ascii="Times New Roman" w:hAnsi="Times New Roman" w:cs="Times New Roman"/>
          <w:b/>
          <w:color w:val="000000" w:themeColor="text1"/>
          <w:sz w:val="24"/>
        </w:rPr>
        <w:t>of</w:t>
      </w:r>
      <w:r w:rsidR="005E6B13" w:rsidRPr="005C2C59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="005C2C59">
        <w:rPr>
          <w:rFonts w:ascii="Times New Roman" w:hAnsi="Times New Roman" w:cs="Times New Roman"/>
          <w:b/>
          <w:color w:val="000000" w:themeColor="text1"/>
          <w:sz w:val="24"/>
        </w:rPr>
        <w:t>t</w:t>
      </w:r>
      <w:r w:rsidRPr="005C2C59">
        <w:rPr>
          <w:rFonts w:ascii="Times New Roman" w:hAnsi="Times New Roman" w:cs="Times New Roman"/>
          <w:b/>
          <w:color w:val="000000" w:themeColor="text1"/>
          <w:sz w:val="24"/>
        </w:rPr>
        <w:t xml:space="preserve">rajectory dependence of 1/3 </w:t>
      </w:r>
      <w:r w:rsidR="00B719CD" w:rsidRPr="005C2C59">
        <w:rPr>
          <w:rFonts w:ascii="Times New Roman" w:hAnsi="Times New Roman" w:cs="Times New Roman"/>
          <w:b/>
          <w:color w:val="000000" w:themeColor="text1"/>
          <w:sz w:val="24"/>
        </w:rPr>
        <w:t>interference</w:t>
      </w:r>
      <w:r w:rsidRPr="005C2C59">
        <w:rPr>
          <w:rFonts w:ascii="Times New Roman" w:hAnsi="Times New Roman" w:cs="Times New Roman"/>
          <w:b/>
          <w:color w:val="000000" w:themeColor="text1"/>
          <w:sz w:val="24"/>
        </w:rPr>
        <w:t xml:space="preserve">. </w:t>
      </w:r>
      <w:r w:rsidR="00B719CD" w:rsidRPr="005C2C59">
        <w:rPr>
          <w:rFonts w:ascii="Times New Roman" w:hAnsi="Times New Roman" w:cs="Times New Roman"/>
          <w:b/>
          <w:color w:val="000000" w:themeColor="text1"/>
          <w:sz w:val="24"/>
        </w:rPr>
        <w:t>a-</w:t>
      </w:r>
      <w:r w:rsidR="00201D6D">
        <w:rPr>
          <w:rFonts w:ascii="Times New Roman" w:hAnsi="Times New Roman" w:cs="Times New Roman"/>
          <w:b/>
          <w:color w:val="000000" w:themeColor="text1"/>
          <w:sz w:val="24"/>
        </w:rPr>
        <w:t>n</w:t>
      </w:r>
      <w:r w:rsidRPr="005C2C59">
        <w:rPr>
          <w:rFonts w:ascii="Times New Roman" w:hAnsi="Times New Roman" w:cs="Times New Roman"/>
          <w:bCs/>
          <w:color w:val="000000" w:themeColor="text1"/>
          <w:sz w:val="24"/>
        </w:rPr>
        <w:t>,</w:t>
      </w:r>
      <w:r w:rsidR="004F1A4C" w:rsidRPr="005C2C59">
        <w:rPr>
          <w:rFonts w:ascii="Times New Roman" w:hAnsi="Times New Roman" w:cs="Times New Roman"/>
          <w:bCs/>
          <w:color w:val="000000" w:themeColor="text1"/>
          <w:sz w:val="24"/>
        </w:rPr>
        <w:t xml:space="preserve"> </w:t>
      </w:r>
      <w:proofErr w:type="gramStart"/>
      <w:r w:rsidR="004F1A4C" w:rsidRPr="005C2C59">
        <w:rPr>
          <w:rFonts w:ascii="Times New Roman" w:hAnsi="Times New Roman" w:cs="Times New Roman"/>
          <w:bCs/>
          <w:color w:val="000000" w:themeColor="text1"/>
          <w:sz w:val="24"/>
        </w:rPr>
        <w:t>Scaled</w:t>
      </w:r>
      <w:proofErr w:type="gramEnd"/>
      <w:r w:rsidR="004F1A4C" w:rsidRPr="005C2C59">
        <w:rPr>
          <w:rFonts w:ascii="Times New Roman" w:hAnsi="Times New Roman" w:cs="Times New Roman"/>
          <w:bCs/>
          <w:color w:val="000000" w:themeColor="text1"/>
          <w:sz w:val="24"/>
        </w:rPr>
        <w:t xml:space="preserve"> phase difference θ/2π extracted from </w:t>
      </w:r>
      <w:r w:rsidR="005D5AFE" w:rsidRPr="005C2C59">
        <w:rPr>
          <w:rFonts w:ascii="Times New Roman" w:hAnsi="Times New Roman" w:cs="Times New Roman"/>
          <w:bCs/>
          <w:color w:val="000000" w:themeColor="text1"/>
          <w:sz w:val="24"/>
        </w:rPr>
        <w:t>1D</w:t>
      </w:r>
      <w:r w:rsidR="005D5AFE">
        <w:rPr>
          <w:rFonts w:ascii="Times New Roman" w:hAnsi="Times New Roman" w:cs="Times New Roman"/>
          <w:bCs/>
          <w:color w:val="000000" w:themeColor="text1"/>
          <w:sz w:val="24"/>
        </w:rPr>
        <w:t>-</w:t>
      </w:r>
      <w:r w:rsidR="004F1A4C" w:rsidRPr="005C2C59">
        <w:rPr>
          <w:rFonts w:ascii="Times New Roman" w:hAnsi="Times New Roman" w:cs="Times New Roman"/>
          <w:bCs/>
          <w:color w:val="000000" w:themeColor="text1"/>
          <w:sz w:val="24"/>
        </w:rPr>
        <w:t xml:space="preserve">FFT of Fig. </w:t>
      </w:r>
      <w:r w:rsidR="00B719CD" w:rsidRPr="005C2C59">
        <w:rPr>
          <w:rFonts w:ascii="Times New Roman" w:hAnsi="Times New Roman" w:cs="Times New Roman"/>
          <w:bCs/>
          <w:color w:val="000000" w:themeColor="text1"/>
          <w:sz w:val="24"/>
        </w:rPr>
        <w:t>S</w:t>
      </w:r>
      <w:r w:rsidR="00201D6D">
        <w:rPr>
          <w:rFonts w:ascii="Times New Roman" w:hAnsi="Times New Roman" w:cs="Times New Roman"/>
          <w:bCs/>
          <w:color w:val="000000" w:themeColor="text1"/>
          <w:sz w:val="24"/>
        </w:rPr>
        <w:t>12a</w:t>
      </w:r>
      <w:r w:rsidR="00B719CD" w:rsidRPr="005C2C59">
        <w:rPr>
          <w:rFonts w:ascii="Times New Roman" w:hAnsi="Times New Roman" w:cs="Times New Roman"/>
          <w:bCs/>
          <w:color w:val="000000" w:themeColor="text1"/>
          <w:sz w:val="24"/>
        </w:rPr>
        <w:t>-n,</w:t>
      </w:r>
      <w:r w:rsidR="008D4E1D">
        <w:rPr>
          <w:rFonts w:ascii="Times New Roman" w:hAnsi="Times New Roman" w:cs="Times New Roman"/>
          <w:bCs/>
          <w:color w:val="000000" w:themeColor="text1"/>
          <w:sz w:val="24"/>
        </w:rPr>
        <w:t xml:space="preserve"> and </w:t>
      </w:r>
      <w:proofErr w:type="spellStart"/>
      <w:r w:rsidR="008D4E1D">
        <w:rPr>
          <w:rFonts w:ascii="Times New Roman" w:hAnsi="Times New Roman" w:cs="Times New Roman"/>
          <w:bCs/>
          <w:color w:val="000000" w:themeColor="text1"/>
          <w:sz w:val="24"/>
        </w:rPr>
        <w:t>corrpesponding</w:t>
      </w:r>
      <w:proofErr w:type="spellEnd"/>
      <w:r w:rsidR="008D4E1D" w:rsidRPr="00B82766">
        <w:rPr>
          <w:rFonts w:ascii="Times New Roman" w:hAnsi="Times New Roman" w:cs="Times New Roman"/>
          <w:iCs/>
          <w:color w:val="000000" w:themeColor="text1"/>
          <w:sz w:val="24"/>
        </w:rPr>
        <w:t xml:space="preserve"> least-squares fits</w:t>
      </w:r>
      <w:r w:rsidR="008D4E1D">
        <w:rPr>
          <w:rFonts w:ascii="Times New Roman" w:hAnsi="Times New Roman" w:cs="Times New Roman"/>
          <w:iCs/>
          <w:color w:val="000000" w:themeColor="text1"/>
          <w:sz w:val="24"/>
        </w:rPr>
        <w:t>,</w:t>
      </w:r>
      <w:r w:rsidR="00B719CD" w:rsidRPr="005C2C59">
        <w:rPr>
          <w:rFonts w:ascii="Times New Roman" w:hAnsi="Times New Roman" w:cs="Times New Roman"/>
          <w:bCs/>
          <w:color w:val="000000" w:themeColor="text1"/>
          <w:sz w:val="24"/>
        </w:rPr>
        <w:t xml:space="preserve"> </w:t>
      </w:r>
      <w:r w:rsidR="004F1A4C" w:rsidRPr="005C2C59">
        <w:rPr>
          <w:rFonts w:ascii="Times New Roman" w:hAnsi="Times New Roman" w:cs="Times New Roman"/>
          <w:bCs/>
          <w:color w:val="000000" w:themeColor="text1"/>
          <w:sz w:val="24"/>
        </w:rPr>
        <w:t xml:space="preserve">as a function of </w:t>
      </w:r>
      <w:r w:rsidR="004F1A4C" w:rsidRPr="005C2C59">
        <w:rPr>
          <w:rFonts w:ascii="Times New Roman" w:hAnsi="Times New Roman" w:cs="Times New Roman"/>
          <w:bCs/>
          <w:i/>
          <w:iCs/>
          <w:color w:val="000000" w:themeColor="text1"/>
          <w:sz w:val="24"/>
        </w:rPr>
        <w:t>B</w:t>
      </w:r>
      <w:r w:rsidRPr="005C2C59">
        <w:rPr>
          <w:rFonts w:ascii="Times New Roman" w:hAnsi="Times New Roman" w:cs="Times New Roman"/>
          <w:bCs/>
          <w:color w:val="000000" w:themeColor="text1"/>
          <w:sz w:val="24"/>
        </w:rPr>
        <w:t xml:space="preserve">. </w:t>
      </w:r>
      <w:r w:rsidR="001B446B">
        <w:rPr>
          <w:rFonts w:ascii="Times New Roman" w:hAnsi="Times New Roman" w:cs="Times New Roman"/>
          <w:bCs/>
          <w:color w:val="000000" w:themeColor="text1"/>
          <w:sz w:val="24"/>
        </w:rPr>
        <w:t xml:space="preserve">Inset: Fitting values </w:t>
      </w:r>
      <m:oMath>
        <m:f>
          <m:f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  <w:lang w:bidi="he-IL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4"/>
              </w:rPr>
              <m:t>∂</m:t>
            </m:r>
            <m:r>
              <w:rPr>
                <w:rFonts w:ascii="Cambria Math" w:hAnsi="Cambria Math" w:cs="Times New Roman"/>
                <w:color w:val="000000" w:themeColor="text1"/>
                <w:sz w:val="24"/>
                <w:lang w:bidi="he-IL"/>
              </w:rPr>
              <m:t>θ</m:t>
            </m:r>
          </m:num>
          <m:den>
            <m:r>
              <w:rPr>
                <w:rFonts w:ascii="Cambria Math" w:hAnsi="Cambria Math" w:cs="Times New Roman"/>
                <w:color w:val="000000" w:themeColor="text1"/>
                <w:sz w:val="24"/>
                <w:lang w:bidi="he-IL"/>
              </w:rPr>
              <m:t>∂B</m:t>
            </m:r>
          </m:den>
        </m:f>
      </m:oMath>
      <w:r w:rsidR="001B446B" w:rsidRPr="00B82766">
        <w:rPr>
          <w:rFonts w:ascii="Times New Roman" w:hAnsi="Times New Roman" w:cs="Times New Roman"/>
          <w:iCs/>
          <w:color w:val="000000" w:themeColor="text1"/>
          <w:sz w:val="24"/>
          <w:vertAlign w:val="subscript"/>
        </w:rPr>
        <w:t xml:space="preserve"> </w:t>
      </w:r>
      <w:r w:rsidR="001B446B" w:rsidRPr="00B82766">
        <w:rPr>
          <w:rFonts w:ascii="Times New Roman" w:hAnsi="Times New Roman" w:cs="Times New Roman"/>
          <w:iCs/>
          <w:color w:val="000000" w:themeColor="text1"/>
          <w:sz w:val="24"/>
        </w:rPr>
        <w:t xml:space="preserve">and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  <w:vertAlign w:val="subscript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vertAlign w:val="subscript"/>
              </w:rPr>
              <m:t>χ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vertAlign w:val="subscript"/>
              </w:rPr>
              <m:t>fit</m:t>
            </m:r>
          </m:sub>
        </m:sSub>
      </m:oMath>
      <w:r w:rsidR="001B446B">
        <w:rPr>
          <w:rFonts w:ascii="Times New Roman" w:hAnsi="Times New Roman" w:cs="Times New Roman"/>
          <w:iCs/>
          <w:color w:val="000000" w:themeColor="text1"/>
          <w:sz w:val="24"/>
          <w:vertAlign w:val="subscript"/>
        </w:rPr>
        <w:t xml:space="preserve"> </w:t>
      </w:r>
      <w:r w:rsidR="001B446B">
        <w:rPr>
          <w:rFonts w:ascii="Times New Roman" w:hAnsi="Times New Roman" w:cs="Times New Roman"/>
          <w:iCs/>
          <w:color w:val="000000" w:themeColor="text1"/>
          <w:sz w:val="24"/>
        </w:rPr>
        <w:t>are presented.</w:t>
      </w:r>
    </w:p>
    <w:p w14:paraId="374BDC35" w14:textId="77777777" w:rsidR="00052598" w:rsidRPr="005C2C59" w:rsidRDefault="00052598" w:rsidP="00B63D51">
      <w:pPr>
        <w:widowControl/>
        <w:rPr>
          <w:rFonts w:ascii="Times New Roman" w:hAnsi="Times New Roman" w:cs="Times New Roman"/>
          <w:bCs/>
          <w:color w:val="000000" w:themeColor="text1"/>
          <w:sz w:val="24"/>
        </w:rPr>
      </w:pPr>
    </w:p>
    <w:p w14:paraId="45375DF9" w14:textId="77777777" w:rsidR="005A5FC6" w:rsidRDefault="005A5FC6">
      <w:pPr>
        <w:widowControl/>
        <w:rPr>
          <w:rFonts w:ascii="Times New Roman" w:hAnsi="Times New Roman" w:cs="Times New Roman"/>
          <w:bCs/>
          <w:color w:val="FF0000"/>
          <w:sz w:val="24"/>
        </w:rPr>
      </w:pPr>
      <w:r>
        <w:rPr>
          <w:rFonts w:ascii="Times New Roman" w:hAnsi="Times New Roman" w:cs="Times New Roman"/>
          <w:bCs/>
          <w:color w:val="FF0000"/>
          <w:sz w:val="24"/>
        </w:rPr>
        <w:br w:type="page"/>
      </w:r>
    </w:p>
    <w:p w14:paraId="3C1BDDD3" w14:textId="03316655" w:rsidR="00CA3B5C" w:rsidRPr="00B84958" w:rsidRDefault="00884BA9" w:rsidP="001C34E1">
      <w:pPr>
        <w:widowControl/>
        <w:spacing w:after="0"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1C34E1">
        <w:rPr>
          <w:rFonts w:ascii="Times New Roman" w:hAnsi="Times New Roman" w:cs="Times New Roman"/>
          <w:b/>
          <w:bCs/>
          <w:color w:val="000000" w:themeColor="text1"/>
          <w:sz w:val="24"/>
        </w:rPr>
        <w:lastRenderedPageBreak/>
        <w:t xml:space="preserve">Supplementary Section 7: </w:t>
      </w:r>
      <w:r w:rsidR="001C34E1" w:rsidRPr="001C34E1">
        <w:rPr>
          <w:rFonts w:ascii="Times New Roman" w:hAnsi="Times New Roman" w:cs="Times New Roman"/>
          <w:b/>
          <w:bCs/>
          <w:color w:val="000000" w:themeColor="text1"/>
          <w:sz w:val="24"/>
        </w:rPr>
        <w:t>Constant</w:t>
      </w:r>
      <w:r w:rsidR="001C34E1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</w:t>
      </w:r>
      <w:r w:rsidR="001C34E1" w:rsidRPr="001C34E1">
        <w:rPr>
          <w:rFonts w:ascii="Times New Roman" w:hAnsi="Times New Roman" w:cs="Times New Roman"/>
          <w:b/>
          <w:bCs/>
          <w:color w:val="000000" w:themeColor="text1"/>
          <w:sz w:val="24"/>
        </w:rPr>
        <w:t>density</w:t>
      </w:r>
      <w:r w:rsidR="001C34E1">
        <w:rPr>
          <w:rFonts w:ascii="Times New Roman" w:hAnsi="Times New Roman" w:cs="Times New Roman"/>
          <w:b/>
          <w:bCs/>
          <w:color w:val="000000" w:themeColor="text1"/>
          <w:sz w:val="24"/>
        </w:rPr>
        <w:t>/</w:t>
      </w:r>
      <w:r w:rsidR="001C34E1" w:rsidRPr="001C34E1">
        <w:rPr>
          <w:rFonts w:ascii="Times New Roman" w:hAnsi="Times New Roman" w:cs="Times New Roman"/>
          <w:b/>
          <w:bCs/>
          <w:color w:val="000000" w:themeColor="text1"/>
          <w:sz w:val="24"/>
        </w:rPr>
        <w:t>filling in the reservoirs</w:t>
      </w:r>
      <w:r w:rsidR="001C34E1">
        <w:rPr>
          <w:rFonts w:ascii="Times New Roman" w:hAnsi="Times New Roman" w:cs="Times New Roman"/>
          <w:b/>
          <w:bCs/>
          <w:color w:val="000000" w:themeColor="text1"/>
          <w:sz w:val="24"/>
        </w:rPr>
        <w:t>/</w:t>
      </w:r>
      <w:r w:rsidR="001C34E1" w:rsidRPr="001C34E1">
        <w:rPr>
          <w:rFonts w:ascii="Times New Roman" w:hAnsi="Times New Roman" w:cs="Times New Roman"/>
          <w:b/>
          <w:bCs/>
          <w:color w:val="000000" w:themeColor="text1"/>
          <w:sz w:val="24"/>
        </w:rPr>
        <w:t>interference area</w:t>
      </w:r>
    </w:p>
    <w:p w14:paraId="6207F5FC" w14:textId="4F94CA25" w:rsidR="00532B0C" w:rsidRPr="00227210" w:rsidRDefault="00CA3B5C" w:rsidP="00F929FD">
      <w:pPr>
        <w:widowControl/>
        <w:spacing w:after="0" w:line="480" w:lineRule="auto"/>
        <w:ind w:firstLine="800"/>
        <w:rPr>
          <w:rFonts w:ascii="Times New Roman" w:hAnsi="Times New Roman" w:cs="Times New Roman"/>
          <w:iCs/>
          <w:color w:val="000000" w:themeColor="text1"/>
          <w:sz w:val="24"/>
        </w:rPr>
      </w:pPr>
      <w:r w:rsidRPr="00790180">
        <w:rPr>
          <w:rFonts w:ascii="Times New Roman" w:hAnsi="Times New Roman" w:cs="Times New Roman"/>
          <w:iCs/>
          <w:color w:val="000000" w:themeColor="text1"/>
          <w:sz w:val="24"/>
        </w:rPr>
        <w:t xml:space="preserve">As an extension of </w:t>
      </w:r>
      <w:r w:rsidR="00494B2F" w:rsidRPr="00790180">
        <w:rPr>
          <w:rFonts w:ascii="Times New Roman" w:hAnsi="Times New Roman" w:cs="Times New Roman"/>
          <w:iCs/>
          <w:color w:val="000000" w:themeColor="text1"/>
          <w:sz w:val="24"/>
        </w:rPr>
        <w:t xml:space="preserve">the </w:t>
      </w:r>
      <w:r w:rsidRPr="00790180">
        <w:rPr>
          <w:rFonts w:ascii="Times New Roman" w:hAnsi="Times New Roman" w:cs="Times New Roman"/>
          <w:iCs/>
          <w:color w:val="000000" w:themeColor="text1"/>
          <w:sz w:val="24"/>
        </w:rPr>
        <w:t xml:space="preserve">measurements in Fig. 4 of the main text, we perform </w:t>
      </w:r>
      <w:r w:rsidR="00F929FD">
        <w:rPr>
          <w:rFonts w:ascii="Times New Roman" w:hAnsi="Times New Roman" w:cs="Times New Roman"/>
          <w:iCs/>
          <w:color w:val="000000" w:themeColor="text1"/>
          <w:sz w:val="24"/>
        </w:rPr>
        <w:t>a measurement aimed to confirm the absence of</w:t>
      </w:r>
      <w:r w:rsidR="002B5A15">
        <w:rPr>
          <w:rFonts w:ascii="Times New Roman" w:hAnsi="Times New Roman" w:cs="Times New Roman"/>
          <w:iCs/>
          <w:color w:val="000000" w:themeColor="text1"/>
          <w:sz w:val="24"/>
        </w:rPr>
        <w:t xml:space="preserve"> the relative contributions to </w:t>
      </w:r>
      <m:oMath>
        <m:r>
          <w:rPr>
            <w:rFonts w:ascii="Cambria Math" w:hAnsi="Cambria Math" w:cs="Times New Roman"/>
            <w:color w:val="000000" w:themeColor="text1"/>
            <w:sz w:val="24"/>
          </w:rPr>
          <m:t>θ</m:t>
        </m:r>
      </m:oMath>
      <w:r w:rsidR="002B5A15">
        <w:rPr>
          <w:rFonts w:ascii="Times New Roman" w:hAnsi="Times New Roman" w:cs="Times New Roman"/>
          <w:iCs/>
          <w:color w:val="000000" w:themeColor="text1"/>
          <w:sz w:val="24"/>
        </w:rPr>
        <w:t xml:space="preserve"> </w:t>
      </w:r>
      <w:r w:rsidR="00F929FD">
        <w:rPr>
          <w:rFonts w:ascii="Times New Roman" w:hAnsi="Times New Roman" w:cs="Times New Roman"/>
          <w:iCs/>
          <w:color w:val="000000" w:themeColor="text1"/>
          <w:sz w:val="24"/>
        </w:rPr>
        <w:t>by</w:t>
      </w:r>
      <w:r w:rsidR="002B5A15">
        <w:rPr>
          <w:rFonts w:ascii="Times New Roman" w:hAnsi="Times New Roman" w:cs="Times New Roman"/>
          <w:iCs/>
          <w:color w:val="000000" w:themeColor="text1"/>
          <w:sz w:val="24"/>
        </w:rPr>
        <w:t xml:space="preserve"> quasi-particles in the L/RG and CG regions.</w:t>
      </w:r>
      <w:r w:rsidR="00F929FD">
        <w:rPr>
          <w:rFonts w:ascii="Times New Roman" w:hAnsi="Times New Roman" w:cs="Times New Roman"/>
          <w:iCs/>
          <w:color w:val="000000" w:themeColor="text1"/>
          <w:sz w:val="24"/>
        </w:rPr>
        <w:t xml:space="preserve"> </w:t>
      </w:r>
      <w:r w:rsidR="00E86D4C" w:rsidRPr="00227210">
        <w:rPr>
          <w:rFonts w:ascii="Times New Roman" w:hAnsi="Times New Roman" w:cs="Times New Roman"/>
          <w:iCs/>
          <w:color w:val="000000" w:themeColor="text1"/>
          <w:sz w:val="24"/>
        </w:rPr>
        <w:t>Fig</w:t>
      </w:r>
      <w:r w:rsidR="004224F8">
        <w:rPr>
          <w:rFonts w:ascii="Times New Roman" w:hAnsi="Times New Roman" w:cs="Times New Roman"/>
          <w:iCs/>
          <w:color w:val="000000" w:themeColor="text1"/>
          <w:sz w:val="24"/>
        </w:rPr>
        <w:t>.</w:t>
      </w:r>
      <w:r w:rsidR="00E86D4C" w:rsidRPr="00227210">
        <w:rPr>
          <w:rFonts w:ascii="Times New Roman" w:hAnsi="Times New Roman" w:cs="Times New Roman"/>
          <w:iCs/>
          <w:color w:val="000000" w:themeColor="text1"/>
          <w:sz w:val="24"/>
        </w:rPr>
        <w:t xml:space="preserve"> S1</w:t>
      </w:r>
      <w:r w:rsidR="008B4C93">
        <w:rPr>
          <w:rFonts w:ascii="Times New Roman" w:hAnsi="Times New Roman" w:cs="Times New Roman"/>
          <w:iCs/>
          <w:color w:val="000000" w:themeColor="text1"/>
          <w:sz w:val="24"/>
        </w:rPr>
        <w:t>4</w:t>
      </w:r>
      <w:r w:rsidR="00E86D4C" w:rsidRPr="00227210">
        <w:rPr>
          <w:rFonts w:ascii="Times New Roman" w:hAnsi="Times New Roman" w:cs="Times New Roman"/>
          <w:iCs/>
          <w:color w:val="000000" w:themeColor="text1"/>
          <w:sz w:val="24"/>
        </w:rPr>
        <w:t>a</w:t>
      </w:r>
      <w:r w:rsidRPr="00227210">
        <w:rPr>
          <w:rFonts w:ascii="Times New Roman" w:hAnsi="Times New Roman" w:cs="Times New Roman"/>
          <w:iCs/>
          <w:color w:val="000000" w:themeColor="text1"/>
          <w:sz w:val="24"/>
        </w:rPr>
        <w:t xml:space="preserve"> shows</w:t>
      </w:r>
      <w:r w:rsidR="00F929FD">
        <w:rPr>
          <w:rFonts w:ascii="Times New Roman" w:hAnsi="Times New Roman" w:cs="Times New Roman"/>
          <w:iCs/>
          <w:color w:val="000000" w:themeColor="text1"/>
          <w:sz w:val="24"/>
        </w:rPr>
        <w:t xml:space="preserve"> the</w:t>
      </w:r>
      <w:r w:rsidRPr="00227210">
        <w:rPr>
          <w:rFonts w:ascii="Times New Roman" w:hAnsi="Times New Roman" w:cs="Times New Roman"/>
          <w:iCs/>
          <w:color w:val="000000" w:themeColor="text1"/>
          <w:sz w:val="24"/>
        </w:rPr>
        <w:t xml:space="preserve"> 2D oscillations measured at </w:t>
      </w:r>
      <w:r w:rsidR="00790180" w:rsidRPr="00227210">
        <w:rPr>
          <w:rFonts w:ascii="Times New Roman" w:hAnsi="Times New Roman" w:cs="Times New Roman"/>
          <w:iCs/>
          <w:color w:val="000000" w:themeColor="text1"/>
          <w:sz w:val="24"/>
        </w:rPr>
        <w:t>the condition where</w:t>
      </w:r>
      <w:r w:rsidRPr="00227210">
        <w:rPr>
          <w:rFonts w:ascii="Times New Roman" w:hAnsi="Times New Roman" w:cs="Times New Roman"/>
          <w:iCs/>
          <w:color w:val="000000" w:themeColor="text1"/>
          <w:sz w:val="24"/>
        </w:rPr>
        <w:t xml:space="preserve"> </w:t>
      </w:r>
      <w:r w:rsidR="00CD6E7E" w:rsidRPr="00227210">
        <w:rPr>
          <w:rFonts w:ascii="Times New Roman" w:hAnsi="Times New Roman" w:cs="Times New Roman"/>
          <w:iCs/>
          <w:color w:val="000000" w:themeColor="text1"/>
          <w:sz w:val="24"/>
        </w:rPr>
        <w:t>L/RG regions are in constant density</w:t>
      </w:r>
      <w:r w:rsidR="00790180" w:rsidRPr="00227210">
        <w:rPr>
          <w:rFonts w:ascii="Times New Roman" w:hAnsi="Times New Roman" w:cs="Times New Roman"/>
          <w:iCs/>
          <w:color w:val="000000" w:themeColor="text1"/>
          <w:sz w:val="24"/>
        </w:rPr>
        <w:t>, and</w:t>
      </w:r>
      <w:r w:rsidR="00CD6E7E" w:rsidRPr="00227210">
        <w:rPr>
          <w:rFonts w:ascii="Times New Roman" w:hAnsi="Times New Roman" w:cs="Times New Roman"/>
          <w:iCs/>
          <w:color w:val="000000" w:themeColor="text1"/>
          <w:sz w:val="24"/>
        </w:rPr>
        <w:t xml:space="preserve"> CG region is in constant filling,</w:t>
      </w:r>
      <w:r w:rsidR="00AA2EDF" w:rsidRPr="00227210">
        <w:rPr>
          <w:rFonts w:ascii="Times New Roman" w:hAnsi="Times New Roman" w:cs="Times New Roman"/>
          <w:iCs/>
          <w:color w:val="000000" w:themeColor="text1"/>
          <w:sz w:val="24"/>
        </w:rPr>
        <w:t xml:space="preserve"> </w:t>
      </w:r>
      <w:r w:rsidR="00580E05" w:rsidRPr="00227210">
        <w:rPr>
          <w:rFonts w:ascii="Times New Roman" w:hAnsi="Times New Roman" w:cs="Times New Roman"/>
          <w:iCs/>
          <w:color w:val="000000" w:themeColor="text1"/>
          <w:sz w:val="24"/>
        </w:rPr>
        <w:t xml:space="preserve">showing pure AB oscillations </w:t>
      </w:r>
      <w:r w:rsidR="00227210" w:rsidRPr="00227210">
        <w:rPr>
          <w:rFonts w:ascii="Times New Roman" w:hAnsi="Times New Roman" w:cs="Times New Roman"/>
          <w:iCs/>
          <w:color w:val="000000" w:themeColor="text1"/>
          <w:sz w:val="24"/>
        </w:rPr>
        <w:t xml:space="preserve">similar to the result in Fig. 4b of the main text. This result means that </w:t>
      </w:r>
      <w:r w:rsidR="00F929FD">
        <w:rPr>
          <w:rFonts w:ascii="Times New Roman" w:hAnsi="Times New Roman" w:cs="Times New Roman"/>
          <w:iCs/>
          <w:color w:val="000000" w:themeColor="text1"/>
          <w:sz w:val="24"/>
        </w:rPr>
        <w:t xml:space="preserve">the </w:t>
      </w:r>
      <w:r w:rsidR="00227210" w:rsidRPr="00227210">
        <w:rPr>
          <w:rFonts w:ascii="Times New Roman" w:hAnsi="Times New Roman" w:cs="Times New Roman"/>
          <w:iCs/>
          <w:color w:val="000000" w:themeColor="text1"/>
          <w:sz w:val="24"/>
        </w:rPr>
        <w:t>c</w:t>
      </w:r>
      <w:r w:rsidR="004E2B79" w:rsidRPr="00227210">
        <w:rPr>
          <w:rFonts w:ascii="Times New Roman" w:hAnsi="Times New Roman" w:cs="Times New Roman"/>
          <w:iCs/>
          <w:color w:val="000000" w:themeColor="text1"/>
          <w:sz w:val="24"/>
        </w:rPr>
        <w:t xml:space="preserve">hange in </w:t>
      </w:r>
      <w:proofErr w:type="spellStart"/>
      <w:r w:rsidR="004E2B79" w:rsidRPr="00227210">
        <w:rPr>
          <w:rFonts w:ascii="Times New Roman" w:hAnsi="Times New Roman" w:cs="Times New Roman"/>
          <w:i/>
          <w:color w:val="000000" w:themeColor="text1"/>
          <w:sz w:val="24"/>
        </w:rPr>
        <w:t>N</w:t>
      </w:r>
      <w:r w:rsidR="004E2B79" w:rsidRPr="00227210">
        <w:rPr>
          <w:rFonts w:ascii="Times New Roman" w:hAnsi="Times New Roman" w:cs="Times New Roman"/>
          <w:iCs/>
          <w:color w:val="000000" w:themeColor="text1"/>
          <w:sz w:val="24"/>
          <w:vertAlign w:val="subscript"/>
        </w:rPr>
        <w:t>qp</w:t>
      </w:r>
      <w:proofErr w:type="spellEnd"/>
      <w:r w:rsidR="004E2B79" w:rsidRPr="00227210">
        <w:rPr>
          <w:rFonts w:ascii="Times New Roman" w:hAnsi="Times New Roman" w:cs="Times New Roman"/>
          <w:iCs/>
          <w:color w:val="000000" w:themeColor="text1"/>
          <w:sz w:val="24"/>
        </w:rPr>
        <w:t xml:space="preserve"> </w:t>
      </w:r>
      <w:r w:rsidR="00532B0C" w:rsidRPr="00227210">
        <w:rPr>
          <w:rFonts w:ascii="Times New Roman" w:hAnsi="Times New Roman" w:cs="Times New Roman"/>
          <w:iCs/>
          <w:color w:val="000000" w:themeColor="text1"/>
          <w:sz w:val="24"/>
        </w:rPr>
        <w:t xml:space="preserve">in </w:t>
      </w:r>
      <w:r w:rsidR="00F929FD">
        <w:rPr>
          <w:rFonts w:ascii="Times New Roman" w:hAnsi="Times New Roman" w:cs="Times New Roman"/>
          <w:iCs/>
          <w:color w:val="000000" w:themeColor="text1"/>
          <w:sz w:val="24"/>
        </w:rPr>
        <w:t xml:space="preserve">the </w:t>
      </w:r>
      <w:r w:rsidR="00532B0C" w:rsidRPr="00227210">
        <w:rPr>
          <w:rFonts w:ascii="Times New Roman" w:hAnsi="Times New Roman" w:cs="Times New Roman"/>
          <w:iCs/>
          <w:color w:val="000000" w:themeColor="text1"/>
          <w:sz w:val="24"/>
        </w:rPr>
        <w:t xml:space="preserve">bulk beneath L/RG regions </w:t>
      </w:r>
      <w:r w:rsidR="00DE6C63" w:rsidRPr="00227210">
        <w:rPr>
          <w:rFonts w:ascii="Times New Roman" w:hAnsi="Times New Roman" w:cs="Times New Roman"/>
          <w:iCs/>
          <w:color w:val="000000" w:themeColor="text1"/>
          <w:sz w:val="24"/>
        </w:rPr>
        <w:t>does</w:t>
      </w:r>
      <w:r w:rsidR="00532B0C" w:rsidRPr="00227210">
        <w:rPr>
          <w:rFonts w:ascii="Times New Roman" w:hAnsi="Times New Roman" w:cs="Times New Roman"/>
          <w:iCs/>
          <w:color w:val="000000" w:themeColor="text1"/>
          <w:sz w:val="24"/>
        </w:rPr>
        <w:t xml:space="preserve"> not </w:t>
      </w:r>
      <w:r w:rsidR="00DE6C63" w:rsidRPr="00227210">
        <w:rPr>
          <w:rFonts w:ascii="Times New Roman" w:hAnsi="Times New Roman" w:cs="Times New Roman"/>
          <w:iCs/>
          <w:color w:val="000000" w:themeColor="text1"/>
          <w:sz w:val="24"/>
        </w:rPr>
        <w:t>distort</w:t>
      </w:r>
      <w:r w:rsidR="00AA238D" w:rsidRPr="00227210">
        <w:rPr>
          <w:rFonts w:ascii="Times New Roman" w:hAnsi="Times New Roman" w:cs="Times New Roman"/>
          <w:iCs/>
          <w:color w:val="000000" w:themeColor="text1"/>
          <w:sz w:val="24"/>
        </w:rPr>
        <w:t xml:space="preserve"> the linear </w:t>
      </w:r>
      <w:r w:rsidR="006862D1">
        <w:rPr>
          <w:rFonts w:ascii="Times New Roman" w:hAnsi="Times New Roman" w:cs="Times New Roman"/>
          <w:iCs/>
          <w:color w:val="000000" w:themeColor="text1"/>
          <w:sz w:val="24"/>
        </w:rPr>
        <w:t>l</w:t>
      </w:r>
      <w:r w:rsidR="00AA238D" w:rsidRPr="00227210">
        <w:rPr>
          <w:rFonts w:ascii="Times New Roman" w:hAnsi="Times New Roman" w:cs="Times New Roman"/>
          <w:iCs/>
          <w:color w:val="000000" w:themeColor="text1"/>
          <w:sz w:val="24"/>
        </w:rPr>
        <w:t xml:space="preserve">ines of the </w:t>
      </w:r>
      <w:r w:rsidR="006862D1">
        <w:rPr>
          <w:rFonts w:ascii="Times New Roman" w:hAnsi="Times New Roman" w:cs="Times New Roman"/>
          <w:iCs/>
          <w:color w:val="000000" w:themeColor="text1"/>
          <w:sz w:val="24"/>
        </w:rPr>
        <w:t xml:space="preserve">constant </w:t>
      </w:r>
      <w:r w:rsidR="00AA238D" w:rsidRPr="00227210">
        <w:rPr>
          <w:rFonts w:ascii="Times New Roman" w:hAnsi="Times New Roman" w:cs="Times New Roman"/>
          <w:iCs/>
          <w:color w:val="000000" w:themeColor="text1"/>
          <w:sz w:val="24"/>
        </w:rPr>
        <w:t>phase</w:t>
      </w:r>
      <w:r w:rsidR="00227210" w:rsidRPr="00227210">
        <w:rPr>
          <w:rFonts w:ascii="Times New Roman" w:hAnsi="Times New Roman" w:cs="Times New Roman"/>
          <w:iCs/>
          <w:color w:val="000000" w:themeColor="text1"/>
          <w:sz w:val="24"/>
        </w:rPr>
        <w:t xml:space="preserve"> in AB oscillations. </w:t>
      </w:r>
      <w:r w:rsidR="00DE6C63" w:rsidRPr="00227210">
        <w:rPr>
          <w:rFonts w:ascii="Times New Roman" w:hAnsi="Times New Roman" w:cs="Times New Roman"/>
          <w:iCs/>
          <w:color w:val="000000" w:themeColor="text1"/>
          <w:sz w:val="24"/>
        </w:rPr>
        <w:t xml:space="preserve">On the other hand, </w:t>
      </w:r>
      <w:r w:rsidR="00D978C5" w:rsidRPr="00227210">
        <w:rPr>
          <w:rFonts w:ascii="Times New Roman" w:hAnsi="Times New Roman" w:cs="Times New Roman"/>
          <w:iCs/>
          <w:color w:val="000000" w:themeColor="text1"/>
          <w:sz w:val="24"/>
        </w:rPr>
        <w:t>as shown in Fig. S1</w:t>
      </w:r>
      <w:r w:rsidR="008B4C93">
        <w:rPr>
          <w:rFonts w:ascii="Times New Roman" w:hAnsi="Times New Roman" w:cs="Times New Roman"/>
          <w:iCs/>
          <w:color w:val="000000" w:themeColor="text1"/>
          <w:sz w:val="24"/>
        </w:rPr>
        <w:t>4</w:t>
      </w:r>
      <w:r w:rsidR="00D978C5" w:rsidRPr="00227210">
        <w:rPr>
          <w:rFonts w:ascii="Times New Roman" w:hAnsi="Times New Roman" w:cs="Times New Roman"/>
          <w:iCs/>
          <w:color w:val="000000" w:themeColor="text1"/>
          <w:sz w:val="24"/>
        </w:rPr>
        <w:t xml:space="preserve">b, when L/RG regions are in constant filling, and CG region is in constant density, </w:t>
      </w:r>
      <w:r w:rsidR="00F929FD">
        <w:rPr>
          <w:rFonts w:ascii="Times New Roman" w:hAnsi="Times New Roman" w:cs="Times New Roman"/>
          <w:iCs/>
          <w:color w:val="000000" w:themeColor="text1"/>
          <w:sz w:val="24"/>
        </w:rPr>
        <w:t xml:space="preserve">the </w:t>
      </w:r>
      <w:r w:rsidR="00D978C5" w:rsidRPr="00227210">
        <w:rPr>
          <w:rFonts w:ascii="Times New Roman" w:hAnsi="Times New Roman" w:cs="Times New Roman"/>
          <w:iCs/>
          <w:color w:val="000000" w:themeColor="text1"/>
          <w:sz w:val="24"/>
        </w:rPr>
        <w:t xml:space="preserve">2D oscillations show </w:t>
      </w:r>
      <w:r w:rsidR="00D978C5" w:rsidRPr="00227210">
        <w:rPr>
          <w:rFonts w:ascii="Times New Roman" w:hAnsi="Times New Roman" w:cs="Times New Roman"/>
          <w:color w:val="000000" w:themeColor="text1"/>
          <w:sz w:val="24"/>
        </w:rPr>
        <w:t>the non-linearity in the lines of the</w:t>
      </w:r>
      <w:r w:rsidR="006862D1">
        <w:rPr>
          <w:rFonts w:ascii="Times New Roman" w:hAnsi="Times New Roman" w:cs="Times New Roman"/>
          <w:color w:val="000000" w:themeColor="text1"/>
          <w:sz w:val="24"/>
        </w:rPr>
        <w:t xml:space="preserve"> constant</w:t>
      </w:r>
      <w:r w:rsidR="00D978C5" w:rsidRPr="00227210">
        <w:rPr>
          <w:rFonts w:ascii="Times New Roman" w:hAnsi="Times New Roman" w:cs="Times New Roman"/>
          <w:color w:val="000000" w:themeColor="text1"/>
          <w:sz w:val="24"/>
        </w:rPr>
        <w:t xml:space="preserve"> phase, resulting in the same behavior </w:t>
      </w:r>
      <w:r w:rsidR="008B4C93">
        <w:rPr>
          <w:rFonts w:ascii="Times New Roman" w:hAnsi="Times New Roman" w:cs="Times New Roman"/>
          <w:color w:val="000000" w:themeColor="text1"/>
          <w:sz w:val="24"/>
        </w:rPr>
        <w:t>as</w:t>
      </w:r>
      <w:r w:rsidR="00D978C5" w:rsidRPr="00227210">
        <w:rPr>
          <w:rFonts w:ascii="Times New Roman" w:hAnsi="Times New Roman" w:cs="Times New Roman"/>
          <w:color w:val="000000" w:themeColor="text1"/>
          <w:sz w:val="24"/>
        </w:rPr>
        <w:t xml:space="preserve"> that shown in Fig. 4d of the main text.</w:t>
      </w:r>
      <w:r w:rsidR="00227210" w:rsidRPr="00227210">
        <w:rPr>
          <w:rFonts w:ascii="Times New Roman" w:hAnsi="Times New Roman" w:cs="Times New Roman"/>
          <w:iCs/>
          <w:color w:val="000000" w:themeColor="text1"/>
          <w:sz w:val="24"/>
        </w:rPr>
        <w:t xml:space="preserve"> Therefore, from these control experiments, we can </w:t>
      </w:r>
      <w:r w:rsidR="00532B0C" w:rsidRPr="00227210">
        <w:rPr>
          <w:rFonts w:ascii="Times New Roman" w:hAnsi="Times New Roman" w:cs="Times New Roman"/>
          <w:iCs/>
          <w:color w:val="000000" w:themeColor="text1"/>
          <w:sz w:val="24"/>
        </w:rPr>
        <w:t>demonstra</w:t>
      </w:r>
      <w:r w:rsidR="00227210" w:rsidRPr="00227210">
        <w:rPr>
          <w:rFonts w:ascii="Times New Roman" w:hAnsi="Times New Roman" w:cs="Times New Roman"/>
          <w:iCs/>
          <w:color w:val="000000" w:themeColor="text1"/>
          <w:sz w:val="24"/>
        </w:rPr>
        <w:t>te</w:t>
      </w:r>
      <w:r w:rsidR="00532B0C" w:rsidRPr="00227210">
        <w:rPr>
          <w:rFonts w:ascii="Times New Roman" w:hAnsi="Times New Roman" w:cs="Times New Roman"/>
          <w:iCs/>
          <w:color w:val="000000" w:themeColor="text1"/>
          <w:sz w:val="24"/>
        </w:rPr>
        <w:t xml:space="preserve"> that </w:t>
      </w:r>
      <w:proofErr w:type="spellStart"/>
      <w:r w:rsidR="005F479F">
        <w:rPr>
          <w:rFonts w:ascii="Times New Roman" w:hAnsi="Times New Roman" w:cs="Times New Roman"/>
          <w:iCs/>
          <w:color w:val="000000" w:themeColor="text1"/>
          <w:sz w:val="24"/>
        </w:rPr>
        <w:t>Δ</w:t>
      </w:r>
      <w:r w:rsidR="00532B0C" w:rsidRPr="00227210">
        <w:rPr>
          <w:rFonts w:ascii="Times New Roman" w:hAnsi="Times New Roman" w:cs="Times New Roman"/>
          <w:i/>
          <w:color w:val="000000" w:themeColor="text1"/>
          <w:sz w:val="24"/>
        </w:rPr>
        <w:t>N</w:t>
      </w:r>
      <w:r w:rsidR="00532B0C" w:rsidRPr="00227210">
        <w:rPr>
          <w:rFonts w:ascii="Times New Roman" w:hAnsi="Times New Roman" w:cs="Times New Roman"/>
          <w:iCs/>
          <w:color w:val="000000" w:themeColor="text1"/>
          <w:sz w:val="24"/>
          <w:vertAlign w:val="subscript"/>
        </w:rPr>
        <w:t>qp</w:t>
      </w:r>
      <w:proofErr w:type="spellEnd"/>
      <w:r w:rsidR="00532B0C" w:rsidRPr="00227210">
        <w:rPr>
          <w:rFonts w:ascii="Times New Roman" w:hAnsi="Times New Roman" w:cs="Times New Roman"/>
          <w:iCs/>
          <w:color w:val="000000" w:themeColor="text1"/>
          <w:sz w:val="24"/>
        </w:rPr>
        <w:t xml:space="preserve"> in eq. 1 of the main text is</w:t>
      </w:r>
      <w:r w:rsidR="00532B0C" w:rsidRPr="00227210">
        <w:rPr>
          <w:rFonts w:ascii="Times New Roman" w:hAnsi="Times New Roman" w:cs="Times New Roman"/>
          <w:color w:val="000000" w:themeColor="text1"/>
          <w:sz w:val="24"/>
        </w:rPr>
        <w:t xml:space="preserve"> the number of quasiparticles localized in bulk beneath CG</w:t>
      </w:r>
      <w:r w:rsidR="00E86D4C" w:rsidRPr="00227210">
        <w:rPr>
          <w:rFonts w:ascii="Times New Roman" w:hAnsi="Times New Roman" w:cs="Times New Roman"/>
          <w:color w:val="000000" w:themeColor="text1"/>
          <w:sz w:val="24"/>
        </w:rPr>
        <w:t xml:space="preserve"> region</w:t>
      </w:r>
      <w:r w:rsidR="00227210" w:rsidRPr="00227210">
        <w:rPr>
          <w:rFonts w:ascii="Times New Roman" w:hAnsi="Times New Roman" w:cs="Times New Roman"/>
          <w:color w:val="000000" w:themeColor="text1"/>
          <w:sz w:val="24"/>
        </w:rPr>
        <w:t xml:space="preserve"> rather than L/RG regions</w:t>
      </w:r>
      <w:r w:rsidR="00532B0C" w:rsidRPr="00227210">
        <w:rPr>
          <w:rFonts w:ascii="Times New Roman" w:hAnsi="Times New Roman" w:cs="Times New Roman"/>
          <w:color w:val="000000" w:themeColor="text1"/>
          <w:sz w:val="24"/>
        </w:rPr>
        <w:t>,</w:t>
      </w:r>
      <w:r w:rsidR="00AA238D" w:rsidRPr="00227210">
        <w:rPr>
          <w:rFonts w:ascii="Times New Roman" w:hAnsi="Times New Roman" w:cs="Times New Roman"/>
          <w:color w:val="000000" w:themeColor="text1"/>
          <w:sz w:val="24"/>
        </w:rPr>
        <w:t xml:space="preserve"> and</w:t>
      </w:r>
      <w:r w:rsidR="00D978C5" w:rsidRPr="00227210">
        <w:rPr>
          <w:rFonts w:ascii="Times New Roman" w:hAnsi="Times New Roman" w:cs="Times New Roman"/>
          <w:color w:val="000000" w:themeColor="text1"/>
          <w:sz w:val="24"/>
        </w:rPr>
        <w:t xml:space="preserve"> the</w:t>
      </w:r>
      <w:r w:rsidR="00DE6C63" w:rsidRPr="00227210">
        <w:rPr>
          <w:rFonts w:ascii="Times New Roman" w:hAnsi="Times New Roman" w:cs="Times New Roman"/>
          <w:color w:val="000000" w:themeColor="text1"/>
          <w:sz w:val="24"/>
        </w:rPr>
        <w:t xml:space="preserve"> non-linearity in the lines of the</w:t>
      </w:r>
      <w:r w:rsidR="006862D1">
        <w:rPr>
          <w:rFonts w:ascii="Times New Roman" w:hAnsi="Times New Roman" w:cs="Times New Roman"/>
          <w:color w:val="000000" w:themeColor="text1"/>
          <w:sz w:val="24"/>
        </w:rPr>
        <w:t xml:space="preserve"> constant</w:t>
      </w:r>
      <w:r w:rsidR="00DE6C63" w:rsidRPr="00227210">
        <w:rPr>
          <w:rFonts w:ascii="Times New Roman" w:hAnsi="Times New Roman" w:cs="Times New Roman"/>
          <w:color w:val="000000" w:themeColor="text1"/>
          <w:sz w:val="24"/>
        </w:rPr>
        <w:t xml:space="preserve"> phase </w:t>
      </w:r>
      <w:r w:rsidR="00E86D4C" w:rsidRPr="00227210">
        <w:rPr>
          <w:rFonts w:ascii="Times New Roman" w:hAnsi="Times New Roman" w:cs="Times New Roman"/>
          <w:color w:val="000000" w:themeColor="text1"/>
          <w:sz w:val="24"/>
        </w:rPr>
        <w:t>results from</w:t>
      </w:r>
      <w:r w:rsidR="00DE6C63" w:rsidRPr="00227210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2B5A15">
        <w:rPr>
          <w:rFonts w:ascii="Times New Roman" w:hAnsi="Times New Roman" w:cs="Times New Roman"/>
          <w:color w:val="000000" w:themeColor="text1"/>
          <w:sz w:val="24"/>
        </w:rPr>
        <w:t xml:space="preserve">the effect of </w:t>
      </w:r>
      <w:r w:rsidR="00DE6C63" w:rsidRPr="00227210">
        <w:rPr>
          <w:rFonts w:ascii="Times New Roman" w:hAnsi="Times New Roman" w:cs="Times New Roman"/>
          <w:color w:val="000000" w:themeColor="text1"/>
          <w:sz w:val="24"/>
        </w:rPr>
        <w:t xml:space="preserve">quasiparticles </w:t>
      </w:r>
      <w:r w:rsidR="00F929FD">
        <w:rPr>
          <w:rFonts w:ascii="Times New Roman" w:hAnsi="Times New Roman" w:cs="Times New Roman"/>
          <w:color w:val="000000" w:themeColor="text1"/>
          <w:sz w:val="24"/>
        </w:rPr>
        <w:t>within</w:t>
      </w:r>
      <w:r w:rsidR="00F929FD" w:rsidRPr="00227210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DE6C63" w:rsidRPr="00227210">
        <w:rPr>
          <w:rFonts w:ascii="Times New Roman" w:hAnsi="Times New Roman" w:cs="Times New Roman"/>
          <w:color w:val="000000" w:themeColor="text1"/>
          <w:sz w:val="24"/>
        </w:rPr>
        <w:t xml:space="preserve">the </w:t>
      </w:r>
      <w:r w:rsidR="002B5A15">
        <w:rPr>
          <w:rFonts w:ascii="Times New Roman" w:hAnsi="Times New Roman" w:cs="Times New Roman"/>
          <w:color w:val="000000" w:themeColor="text1"/>
          <w:sz w:val="24"/>
        </w:rPr>
        <w:t>interference loop</w:t>
      </w:r>
      <w:r w:rsidR="00DE6C63" w:rsidRPr="00227210">
        <w:rPr>
          <w:rFonts w:ascii="Times New Roman" w:hAnsi="Times New Roman" w:cs="Times New Roman"/>
          <w:color w:val="000000" w:themeColor="text1"/>
          <w:sz w:val="24"/>
        </w:rPr>
        <w:t>.</w:t>
      </w:r>
    </w:p>
    <w:p w14:paraId="1802EBFA" w14:textId="77777777" w:rsidR="00CD6E7E" w:rsidRDefault="00CD6E7E" w:rsidP="00CD6E7E">
      <w:pPr>
        <w:widowControl/>
        <w:spacing w:after="0" w:line="480" w:lineRule="auto"/>
        <w:rPr>
          <w:rFonts w:ascii="Times New Roman" w:hAnsi="Times New Roman" w:cs="Times New Roman"/>
          <w:iCs/>
          <w:color w:val="FF0000"/>
          <w:sz w:val="24"/>
        </w:rPr>
      </w:pPr>
    </w:p>
    <w:p w14:paraId="6B5E3F49" w14:textId="76EAF48A" w:rsidR="00CD6E7E" w:rsidRPr="00ED480B" w:rsidRDefault="00CD6E7E" w:rsidP="00821ADD">
      <w:pPr>
        <w:widowControl/>
        <w:spacing w:after="0" w:line="480" w:lineRule="auto"/>
        <w:rPr>
          <w:rFonts w:ascii="Times New Roman" w:hAnsi="Times New Roman" w:cs="Times New Roman"/>
          <w:iCs/>
          <w:color w:val="FF0000"/>
          <w:sz w:val="24"/>
        </w:rPr>
      </w:pPr>
    </w:p>
    <w:p w14:paraId="4B104691" w14:textId="7BDD96E0" w:rsidR="00B63D51" w:rsidRDefault="005A5FC6" w:rsidP="00952AAB">
      <w:pPr>
        <w:widowControl/>
        <w:jc w:val="center"/>
        <w:rPr>
          <w:rFonts w:ascii="Times New Roman" w:hAnsi="Times New Roman" w:cs="Times New Roman"/>
          <w:bCs/>
          <w:color w:val="FF0000"/>
          <w:sz w:val="24"/>
        </w:rPr>
      </w:pPr>
      <w:r>
        <w:rPr>
          <w:rFonts w:ascii="Times New Roman" w:hAnsi="Times New Roman" w:cs="Times New Roman"/>
          <w:bCs/>
          <w:noProof/>
          <w:color w:val="FF0000"/>
          <w:sz w:val="24"/>
        </w:rPr>
        <w:lastRenderedPageBreak/>
        <w:drawing>
          <wp:inline distT="0" distB="0" distL="0" distR="0" wp14:anchorId="22AA50B2" wp14:editId="2F7C2CD1">
            <wp:extent cx="5302530" cy="3034134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545" cy="3037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05C7F7" w14:textId="7DD9A81F" w:rsidR="00821ADD" w:rsidRDefault="00821ADD" w:rsidP="008A3589">
      <w:pPr>
        <w:widowControl/>
        <w:spacing w:line="480" w:lineRule="auto"/>
        <w:rPr>
          <w:rFonts w:ascii="Times New Roman" w:hAnsi="Times New Roman" w:cs="Times New Roman"/>
          <w:bCs/>
          <w:color w:val="FF0000"/>
          <w:sz w:val="24"/>
        </w:rPr>
      </w:pPr>
      <w:r w:rsidRPr="00B6604B">
        <w:rPr>
          <w:rFonts w:ascii="Times New Roman" w:hAnsi="Times New Roman" w:cs="Times New Roman" w:hint="eastAsia"/>
          <w:b/>
          <w:color w:val="000000" w:themeColor="text1"/>
          <w:sz w:val="24"/>
        </w:rPr>
        <w:t xml:space="preserve">Fig. </w:t>
      </w:r>
      <w:r w:rsidRPr="00B6604B">
        <w:rPr>
          <w:rFonts w:ascii="Times New Roman" w:hAnsi="Times New Roman" w:cs="Times New Roman"/>
          <w:b/>
          <w:color w:val="000000" w:themeColor="text1"/>
          <w:sz w:val="24"/>
        </w:rPr>
        <w:t>S1</w:t>
      </w:r>
      <w:r w:rsidR="001C3551">
        <w:rPr>
          <w:rFonts w:ascii="Times New Roman" w:hAnsi="Times New Roman" w:cs="Times New Roman"/>
          <w:b/>
          <w:color w:val="000000" w:themeColor="text1"/>
          <w:sz w:val="24"/>
        </w:rPr>
        <w:t>4</w:t>
      </w:r>
      <w:r w:rsidRPr="00B660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|</w:t>
      </w:r>
      <w:r w:rsidRPr="00B6604B">
        <w:rPr>
          <w:rFonts w:ascii="Times New Roman" w:hAnsi="Times New Roman" w:cs="Times New Roman" w:hint="eastAsia"/>
          <w:b/>
          <w:color w:val="000000" w:themeColor="text1"/>
          <w:sz w:val="24"/>
        </w:rPr>
        <w:t xml:space="preserve"> </w:t>
      </w:r>
      <w:r w:rsidR="001F286A" w:rsidRPr="001C34E1">
        <w:rPr>
          <w:rFonts w:ascii="Times New Roman" w:hAnsi="Times New Roman" w:cs="Times New Roman"/>
          <w:b/>
          <w:bCs/>
          <w:color w:val="000000" w:themeColor="text1"/>
          <w:sz w:val="24"/>
        </w:rPr>
        <w:t>Constant</w:t>
      </w:r>
      <w:r w:rsidR="001F286A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</w:t>
      </w:r>
      <w:r w:rsidR="001F286A" w:rsidRPr="001C34E1">
        <w:rPr>
          <w:rFonts w:ascii="Times New Roman" w:hAnsi="Times New Roman" w:cs="Times New Roman"/>
          <w:b/>
          <w:bCs/>
          <w:color w:val="000000" w:themeColor="text1"/>
          <w:sz w:val="24"/>
        </w:rPr>
        <w:t>density</w:t>
      </w:r>
      <w:r w:rsidR="001F286A">
        <w:rPr>
          <w:rFonts w:ascii="Times New Roman" w:hAnsi="Times New Roman" w:cs="Times New Roman"/>
          <w:b/>
          <w:bCs/>
          <w:color w:val="000000" w:themeColor="text1"/>
          <w:sz w:val="24"/>
        </w:rPr>
        <w:t>/</w:t>
      </w:r>
      <w:r w:rsidR="001F286A" w:rsidRPr="001C34E1">
        <w:rPr>
          <w:rFonts w:ascii="Times New Roman" w:hAnsi="Times New Roman" w:cs="Times New Roman"/>
          <w:b/>
          <w:bCs/>
          <w:color w:val="000000" w:themeColor="text1"/>
          <w:sz w:val="24"/>
        </w:rPr>
        <w:t>filling in the reservoirs</w:t>
      </w:r>
      <w:r w:rsidR="001F286A">
        <w:rPr>
          <w:rFonts w:ascii="Times New Roman" w:hAnsi="Times New Roman" w:cs="Times New Roman"/>
          <w:b/>
          <w:bCs/>
          <w:color w:val="000000" w:themeColor="text1"/>
          <w:sz w:val="24"/>
        </w:rPr>
        <w:t>/</w:t>
      </w:r>
      <w:r w:rsidR="001F286A" w:rsidRPr="001C34E1">
        <w:rPr>
          <w:rFonts w:ascii="Times New Roman" w:hAnsi="Times New Roman" w:cs="Times New Roman"/>
          <w:b/>
          <w:bCs/>
          <w:color w:val="000000" w:themeColor="text1"/>
          <w:sz w:val="24"/>
        </w:rPr>
        <w:t>interference area</w:t>
      </w:r>
      <w:r w:rsidRPr="00B6604B">
        <w:rPr>
          <w:rFonts w:ascii="Times New Roman" w:hAnsi="Times New Roman" w:cs="Times New Roman"/>
          <w:b/>
          <w:color w:val="000000" w:themeColor="text1"/>
          <w:sz w:val="24"/>
        </w:rPr>
        <w:t xml:space="preserve">. </w:t>
      </w:r>
      <w:r w:rsidR="009A26F6" w:rsidRPr="00B6604B">
        <w:rPr>
          <w:rFonts w:ascii="Times New Roman" w:hAnsi="Times New Roman" w:cs="Times New Roman"/>
          <w:b/>
          <w:color w:val="000000" w:themeColor="text1"/>
          <w:sz w:val="24"/>
        </w:rPr>
        <w:t>a</w:t>
      </w:r>
      <w:r w:rsidR="00E46E8E" w:rsidRPr="00B6604B">
        <w:rPr>
          <w:rFonts w:ascii="Times New Roman" w:hAnsi="Times New Roman" w:cs="Times New Roman"/>
          <w:b/>
          <w:color w:val="000000" w:themeColor="text1"/>
          <w:sz w:val="24"/>
        </w:rPr>
        <w:t>-b</w:t>
      </w:r>
      <w:r w:rsidRPr="00B6604B">
        <w:rPr>
          <w:rFonts w:ascii="Times New Roman" w:hAnsi="Times New Roman" w:cs="Times New Roman"/>
          <w:bCs/>
          <w:color w:val="000000" w:themeColor="text1"/>
          <w:sz w:val="24"/>
        </w:rPr>
        <w:t>,</w:t>
      </w:r>
      <w:r w:rsidRPr="00B6604B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="00E46E8E" w:rsidRPr="00B6604B">
        <w:rPr>
          <w:rFonts w:ascii="Times New Roman" w:hAnsi="Times New Roman" w:cs="Times New Roman"/>
          <w:bCs/>
          <w:color w:val="000000" w:themeColor="text1"/>
          <w:sz w:val="24"/>
        </w:rPr>
        <w:t>Oscillating Δ</w:t>
      </w:r>
      <w:r w:rsidR="00E46E8E" w:rsidRPr="00B6604B">
        <w:rPr>
          <w:rFonts w:ascii="Times New Roman" w:hAnsi="Times New Roman" w:cs="Times New Roman"/>
          <w:bCs/>
          <w:i/>
          <w:iCs/>
          <w:color w:val="000000" w:themeColor="text1"/>
          <w:sz w:val="24"/>
        </w:rPr>
        <w:t>R</w:t>
      </w:r>
      <w:r w:rsidR="00E46E8E" w:rsidRPr="00B6604B">
        <w:rPr>
          <w:rFonts w:ascii="Times New Roman" w:hAnsi="Times New Roman" w:cs="Times New Roman"/>
          <w:bCs/>
          <w:color w:val="000000" w:themeColor="text1"/>
          <w:sz w:val="24"/>
          <w:vertAlign w:val="subscript"/>
        </w:rPr>
        <w:t>D</w:t>
      </w:r>
      <w:r w:rsidR="00E46E8E" w:rsidRPr="00B6604B">
        <w:rPr>
          <w:rFonts w:ascii="Times New Roman" w:hAnsi="Times New Roman" w:cs="Times New Roman"/>
          <w:bCs/>
          <w:color w:val="000000" w:themeColor="text1"/>
          <w:sz w:val="24"/>
        </w:rPr>
        <w:t xml:space="preserve"> as a function of </w:t>
      </w:r>
      <w:r w:rsidR="00E46E8E" w:rsidRPr="009A26F6">
        <w:rPr>
          <w:rFonts w:ascii="Times New Roman" w:hAnsi="Times New Roman" w:cs="Times New Roman"/>
          <w:bCs/>
          <w:i/>
          <w:iCs/>
          <w:color w:val="000000" w:themeColor="text1"/>
          <w:sz w:val="24"/>
        </w:rPr>
        <w:t>B</w:t>
      </w:r>
      <w:r w:rsidR="00E46E8E" w:rsidRPr="009A26F6">
        <w:rPr>
          <w:rFonts w:ascii="Times New Roman" w:hAnsi="Times New Roman" w:cs="Times New Roman"/>
          <w:bCs/>
          <w:color w:val="000000" w:themeColor="text1"/>
          <w:sz w:val="24"/>
        </w:rPr>
        <w:t xml:space="preserve"> and </w:t>
      </w:r>
      <w:r w:rsidR="00E46E8E" w:rsidRPr="009A26F6">
        <w:rPr>
          <w:rFonts w:ascii="Times New Roman" w:hAnsi="Times New Roman" w:cs="Times New Roman"/>
          <w:bCs/>
          <w:i/>
          <w:iCs/>
          <w:color w:val="000000" w:themeColor="text1"/>
          <w:sz w:val="24"/>
        </w:rPr>
        <w:t>V</w:t>
      </w:r>
      <w:r w:rsidR="00E46E8E" w:rsidRPr="009A26F6">
        <w:rPr>
          <w:rFonts w:ascii="Times New Roman" w:hAnsi="Times New Roman" w:cs="Times New Roman"/>
          <w:bCs/>
          <w:color w:val="000000" w:themeColor="text1"/>
          <w:sz w:val="24"/>
          <w:vertAlign w:val="subscript"/>
        </w:rPr>
        <w:t>PG</w:t>
      </w:r>
      <w:r w:rsidR="00E46E8E" w:rsidRPr="009A26F6">
        <w:rPr>
          <w:rFonts w:ascii="Times New Roman" w:hAnsi="Times New Roman" w:cs="Times New Roman"/>
          <w:bCs/>
          <w:color w:val="000000" w:themeColor="text1"/>
          <w:sz w:val="24"/>
        </w:rPr>
        <w:t xml:space="preserve"> at different measurement conditions. (a) </w:t>
      </w:r>
      <w:r w:rsidR="00E46E8E" w:rsidRPr="009A26F6">
        <w:rPr>
          <w:rFonts w:ascii="Times New Roman" w:hAnsi="Times New Roman" w:cs="Times New Roman"/>
          <w:iCs/>
          <w:color w:val="000000" w:themeColor="text1"/>
          <w:sz w:val="24"/>
        </w:rPr>
        <w:t>L/RG regions are in constant density, and CG region is in constant filling. (b) L/RG regions are in constant filling, and CG region is in constant density</w:t>
      </w:r>
      <w:r w:rsidR="009A26F6" w:rsidRPr="009A26F6">
        <w:rPr>
          <w:rFonts w:ascii="Times New Roman" w:hAnsi="Times New Roman" w:cs="Times New Roman"/>
          <w:iCs/>
          <w:color w:val="000000" w:themeColor="text1"/>
          <w:sz w:val="24"/>
        </w:rPr>
        <w:t>.</w:t>
      </w:r>
      <w:r w:rsidR="00676DCD">
        <w:rPr>
          <w:rFonts w:ascii="Times New Roman" w:hAnsi="Times New Roman" w:cs="Times New Roman"/>
          <w:iCs/>
          <w:color w:val="000000" w:themeColor="text1"/>
          <w:sz w:val="24"/>
        </w:rPr>
        <w:t xml:space="preserve"> </w:t>
      </w:r>
      <w:r w:rsidR="00676DCD">
        <w:rPr>
          <w:rFonts w:ascii="Times New Roman" w:hAnsi="Times New Roman" w:cs="Times New Roman"/>
          <w:i/>
          <w:color w:val="000000" w:themeColor="text1"/>
          <w:sz w:val="24"/>
        </w:rPr>
        <w:t>n</w:t>
      </w:r>
      <w:r w:rsidR="00676DCD" w:rsidRPr="00676DCD">
        <w:rPr>
          <w:rFonts w:ascii="Times New Roman" w:hAnsi="Times New Roman" w:cs="Times New Roman"/>
          <w:iCs/>
          <w:color w:val="000000" w:themeColor="text1"/>
          <w:sz w:val="24"/>
          <w:vertAlign w:val="subscript"/>
        </w:rPr>
        <w:t>e</w:t>
      </w:r>
      <w:r w:rsidR="00676DCD">
        <w:rPr>
          <w:rFonts w:ascii="Times New Roman" w:hAnsi="Times New Roman" w:cs="Times New Roman"/>
          <w:iCs/>
          <w:color w:val="000000" w:themeColor="text1"/>
          <w:sz w:val="24"/>
        </w:rPr>
        <w:t xml:space="preserve"> in the upper schematic of edge channels </w:t>
      </w:r>
      <w:proofErr w:type="spellStart"/>
      <w:r w:rsidR="00676DCD">
        <w:rPr>
          <w:rFonts w:ascii="Times New Roman" w:hAnsi="Times New Roman" w:cs="Times New Roman"/>
          <w:iCs/>
          <w:color w:val="000000" w:themeColor="text1"/>
          <w:sz w:val="24"/>
        </w:rPr>
        <w:t>decribes</w:t>
      </w:r>
      <w:proofErr w:type="spellEnd"/>
      <w:r w:rsidR="00676DCD">
        <w:rPr>
          <w:rFonts w:ascii="Times New Roman" w:hAnsi="Times New Roman" w:cs="Times New Roman"/>
          <w:iCs/>
          <w:color w:val="000000" w:themeColor="text1"/>
          <w:sz w:val="24"/>
        </w:rPr>
        <w:t xml:space="preserve"> constant density.</w:t>
      </w:r>
    </w:p>
    <w:p w14:paraId="60842E03" w14:textId="6AA848A6" w:rsidR="00821ADD" w:rsidRDefault="00821ADD" w:rsidP="00821ADD">
      <w:pPr>
        <w:widowControl/>
        <w:rPr>
          <w:rFonts w:ascii="Times New Roman" w:hAnsi="Times New Roman" w:cs="Times New Roman"/>
          <w:bCs/>
          <w:color w:val="FF0000"/>
          <w:sz w:val="24"/>
        </w:rPr>
      </w:pPr>
      <w:r>
        <w:rPr>
          <w:rFonts w:ascii="Times New Roman" w:hAnsi="Times New Roman" w:cs="Times New Roman"/>
          <w:bCs/>
          <w:color w:val="FF0000"/>
          <w:sz w:val="24"/>
        </w:rPr>
        <w:br w:type="page"/>
      </w:r>
    </w:p>
    <w:p w14:paraId="698A01C9" w14:textId="180DB18C" w:rsidR="00880AEB" w:rsidRPr="00665AA4" w:rsidRDefault="00884BA9" w:rsidP="00880AEB">
      <w:pPr>
        <w:widowControl/>
        <w:spacing w:after="0"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F929FD">
        <w:rPr>
          <w:rFonts w:ascii="Times New Roman" w:hAnsi="Times New Roman" w:cs="Times New Roman"/>
          <w:b/>
          <w:bCs/>
          <w:color w:val="000000" w:themeColor="text1"/>
          <w:sz w:val="24"/>
        </w:rPr>
        <w:lastRenderedPageBreak/>
        <w:t xml:space="preserve">Supplementary Section 8: </w:t>
      </w:r>
      <w:r w:rsidR="00880AEB" w:rsidRPr="00F929FD">
        <w:rPr>
          <w:rFonts w:ascii="Times New Roman" w:hAnsi="Times New Roman" w:cs="Times New Roman"/>
          <w:b/>
          <w:bCs/>
          <w:color w:val="000000" w:themeColor="text1"/>
          <w:sz w:val="24"/>
        </w:rPr>
        <w:t>Phase slips</w:t>
      </w:r>
    </w:p>
    <w:p w14:paraId="6E7362E5" w14:textId="0064E0CC" w:rsidR="00880AEB" w:rsidRPr="00CA3955" w:rsidRDefault="004E55E4" w:rsidP="00880AEB">
      <w:pPr>
        <w:widowControl/>
        <w:spacing w:after="0" w:line="480" w:lineRule="auto"/>
        <w:ind w:firstLine="800"/>
        <w:rPr>
          <w:rFonts w:ascii="Times New Roman" w:hAnsi="Times New Roman" w:cs="Times New Roman"/>
          <w:color w:val="000000" w:themeColor="text1"/>
          <w:sz w:val="24"/>
        </w:rPr>
      </w:pPr>
      <w:r w:rsidRPr="00CA3955">
        <w:rPr>
          <w:rFonts w:ascii="Times New Roman" w:hAnsi="Times New Roman" w:cs="Times New Roman"/>
          <w:color w:val="000000" w:themeColor="text1"/>
          <w:sz w:val="24"/>
        </w:rPr>
        <w:t>In this section</w:t>
      </w:r>
      <w:r w:rsidR="00880AEB" w:rsidRPr="00CA3955">
        <w:rPr>
          <w:rFonts w:ascii="Times New Roman" w:hAnsi="Times New Roman" w:cs="Times New Roman"/>
          <w:color w:val="000000" w:themeColor="text1"/>
          <w:sz w:val="24"/>
        </w:rPr>
        <w:t xml:space="preserve">, we </w:t>
      </w:r>
      <w:r w:rsidRPr="00CA3955">
        <w:rPr>
          <w:rFonts w:ascii="Times New Roman" w:hAnsi="Times New Roman" w:cs="Times New Roman"/>
          <w:color w:val="000000" w:themeColor="text1"/>
          <w:sz w:val="24"/>
        </w:rPr>
        <w:t>present</w:t>
      </w:r>
      <w:r w:rsidR="00880AEB" w:rsidRPr="00CA3955">
        <w:rPr>
          <w:rFonts w:ascii="Times New Roman" w:hAnsi="Times New Roman" w:cs="Times New Roman"/>
          <w:color w:val="000000" w:themeColor="text1"/>
          <w:sz w:val="24"/>
        </w:rPr>
        <w:t xml:space="preserve"> the observed phase slips</w:t>
      </w:r>
      <w:r w:rsidR="00880AEB" w:rsidRPr="00CA3955">
        <w:rPr>
          <w:rFonts w:ascii="Times New Roman" w:hAnsi="Times New Roman" w:cs="Times New Roman"/>
          <w:i/>
          <w:iCs/>
          <w:color w:val="000000" w:themeColor="text1"/>
          <w:sz w:val="24"/>
        </w:rPr>
        <w:t xml:space="preserve"> </w:t>
      </w:r>
      <w:r w:rsidR="00880AEB" w:rsidRPr="00CA3955">
        <w:rPr>
          <w:rFonts w:ascii="Times New Roman" w:eastAsia="Malgun Gothic" w:hAnsi="Times New Roman" w:cs="Times New Roman"/>
          <w:color w:val="000000" w:themeColor="text1"/>
          <w:sz w:val="24"/>
        </w:rPr>
        <w:t xml:space="preserve">at </w:t>
      </w:r>
      <w:r w:rsidR="00880AEB" w:rsidRPr="00CA3955">
        <w:rPr>
          <w:rFonts w:ascii="Times New Roman" w:hAnsi="Times New Roman" w:cs="Times New Roman"/>
          <w:color w:val="000000" w:themeColor="text1"/>
          <w:sz w:val="24"/>
        </w:rPr>
        <w:t xml:space="preserve">ν = 1/3 interfering edge mode. </w:t>
      </w:r>
      <w:r w:rsidR="00F929FD">
        <w:rPr>
          <w:rFonts w:ascii="Times New Roman" w:hAnsi="Times New Roman" w:cs="Times New Roman"/>
          <w:color w:val="000000" w:themeColor="text1"/>
          <w:sz w:val="24"/>
        </w:rPr>
        <w:t>W</w:t>
      </w:r>
      <w:r w:rsidR="00880AEB" w:rsidRPr="00CA3955">
        <w:rPr>
          <w:rFonts w:ascii="Times New Roman" w:hAnsi="Times New Roman" w:cs="Times New Roman"/>
          <w:color w:val="000000" w:themeColor="text1"/>
          <w:sz w:val="24"/>
        </w:rPr>
        <w:t xml:space="preserve">e operate the FPI at </w:t>
      </w:r>
      <w:r w:rsidR="00F929FD">
        <w:rPr>
          <w:rFonts w:ascii="Times New Roman" w:hAnsi="Times New Roman" w:cs="Times New Roman"/>
          <w:color w:val="000000" w:themeColor="text1"/>
          <w:sz w:val="24"/>
        </w:rPr>
        <w:t xml:space="preserve">a </w:t>
      </w:r>
      <w:r w:rsidR="00880AEB" w:rsidRPr="00CA3955">
        <w:rPr>
          <w:rFonts w:ascii="Times New Roman" w:hAnsi="Times New Roman" w:cs="Times New Roman"/>
          <w:color w:val="000000" w:themeColor="text1"/>
          <w:sz w:val="24"/>
        </w:rPr>
        <w:t xml:space="preserve">higher </w:t>
      </w:r>
      <w:r w:rsidR="00880AEB" w:rsidRPr="00CA3955">
        <w:rPr>
          <w:rFonts w:ascii="Times New Roman" w:hAnsi="Times New Roman" w:cs="Times New Roman"/>
          <w:i/>
          <w:iCs/>
          <w:color w:val="000000" w:themeColor="text1"/>
          <w:sz w:val="24"/>
        </w:rPr>
        <w:t>B</w:t>
      </w:r>
      <w:r w:rsidR="00880AEB" w:rsidRPr="00CA3955">
        <w:rPr>
          <w:rFonts w:ascii="Times New Roman" w:hAnsi="Times New Roman" w:cs="Times New Roman"/>
          <w:i/>
          <w:iCs/>
          <w:color w:val="000000" w:themeColor="text1"/>
          <w:sz w:val="24"/>
          <w:vertAlign w:val="subscript"/>
        </w:rPr>
        <w:t xml:space="preserve"> </w:t>
      </w:r>
      <w:r w:rsidR="00880AEB" w:rsidRPr="00CA3955">
        <w:rPr>
          <w:rFonts w:ascii="Times New Roman" w:hAnsi="Times New Roman" w:cs="Times New Roman"/>
          <w:i/>
          <w:iCs/>
          <w:color w:val="000000" w:themeColor="text1"/>
          <w:sz w:val="24"/>
        </w:rPr>
        <w:t xml:space="preserve">= </w:t>
      </w:r>
      <w:r w:rsidR="00880AEB" w:rsidRPr="00CA3955">
        <w:rPr>
          <w:rFonts w:ascii="Times New Roman" w:hAnsi="Times New Roman" w:cs="Times New Roman"/>
          <w:color w:val="000000" w:themeColor="text1"/>
          <w:sz w:val="24"/>
        </w:rPr>
        <w:t>12T to increase</w:t>
      </w:r>
      <w:r w:rsidR="00F929FD">
        <w:rPr>
          <w:rFonts w:ascii="Times New Roman" w:hAnsi="Times New Roman" w:cs="Times New Roman"/>
          <w:color w:val="000000" w:themeColor="text1"/>
          <w:sz w:val="24"/>
        </w:rPr>
        <w:t xml:space="preserve"> the</w:t>
      </w:r>
      <w:r w:rsidR="00880AEB" w:rsidRPr="00CA3955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794785" w:rsidRPr="00CA3955">
        <w:rPr>
          <w:rFonts w:ascii="Times New Roman" w:hAnsi="Times New Roman" w:cs="Times New Roman"/>
          <w:color w:val="000000" w:themeColor="text1"/>
          <w:sz w:val="24"/>
        </w:rPr>
        <w:t xml:space="preserve">1/3 energy gap </w:t>
      </w:r>
      <w:r w:rsidR="00880AEB" w:rsidRPr="00CA3955">
        <w:rPr>
          <w:rFonts w:ascii="Times New Roman" w:hAnsi="Times New Roman" w:cs="Times New Roman"/>
          <w:color w:val="000000" w:themeColor="text1"/>
          <w:sz w:val="24"/>
        </w:rPr>
        <w:t>Δ</w:t>
      </w:r>
      <w:r w:rsidR="00880AEB" w:rsidRPr="00CA3955">
        <w:rPr>
          <w:rFonts w:ascii="Times New Roman" w:hAnsi="Times New Roman" w:cs="Times New Roman"/>
          <w:color w:val="000000" w:themeColor="text1"/>
          <w:sz w:val="24"/>
          <w:vertAlign w:val="subscript"/>
        </w:rPr>
        <w:t>1/3</w:t>
      </w:r>
      <w:r w:rsidR="00880AEB" w:rsidRPr="00CA3955">
        <w:rPr>
          <w:rFonts w:ascii="Times New Roman" w:hAnsi="Times New Roman" w:cs="Times New Roman"/>
          <w:color w:val="000000" w:themeColor="text1"/>
          <w:sz w:val="24"/>
        </w:rPr>
        <w:t>, expecting a bigger Δ</w:t>
      </w:r>
      <w:r w:rsidR="00880AEB" w:rsidRPr="00CA3955">
        <w:rPr>
          <w:rFonts w:ascii="Times New Roman" w:hAnsi="Times New Roman" w:cs="Times New Roman"/>
          <w:i/>
          <w:iCs/>
          <w:color w:val="000000" w:themeColor="text1"/>
          <w:sz w:val="24"/>
        </w:rPr>
        <w:t>B</w:t>
      </w:r>
      <w:r w:rsidR="00880AEB" w:rsidRPr="00CA3955">
        <w:rPr>
          <w:rFonts w:ascii="Times New Roman" w:hAnsi="Times New Roman" w:cs="Times New Roman"/>
          <w:color w:val="000000" w:themeColor="text1"/>
          <w:sz w:val="24"/>
          <w:vertAlign w:val="subscript"/>
        </w:rPr>
        <w:t>C</w:t>
      </w:r>
      <w:r w:rsidR="00880AEB" w:rsidRPr="00CA3955">
        <w:rPr>
          <w:rFonts w:ascii="Times New Roman" w:hAnsi="Times New Roman" w:cs="Times New Roman"/>
          <w:color w:val="000000" w:themeColor="text1"/>
          <w:sz w:val="24"/>
        </w:rPr>
        <w:t xml:space="preserve"> where an increased number of phase slips can occur in a wider continuous AB regime. </w:t>
      </w:r>
      <w:r w:rsidR="00880AEB" w:rsidRPr="00652756">
        <w:rPr>
          <w:rFonts w:ascii="Times New Roman" w:hAnsi="Times New Roman" w:cs="Times New Roman"/>
          <w:color w:val="000000" w:themeColor="text1"/>
          <w:sz w:val="24"/>
        </w:rPr>
        <w:t>In these measurement conditions, we observed a large number of phase slips</w:t>
      </w:r>
      <w:r w:rsidR="00652756" w:rsidRPr="00652756">
        <w:rPr>
          <w:rFonts w:ascii="Times New Roman" w:hAnsi="Times New Roman" w:cs="Times New Roman"/>
          <w:color w:val="000000" w:themeColor="text1"/>
          <w:sz w:val="24"/>
        </w:rPr>
        <w:t xml:space="preserve"> (Fig. S15a)</w:t>
      </w:r>
      <w:r w:rsidR="00880AEB" w:rsidRPr="00652756">
        <w:rPr>
          <w:rFonts w:ascii="Times New Roman" w:hAnsi="Times New Roman" w:cs="Times New Roman"/>
          <w:color w:val="000000" w:themeColor="text1"/>
          <w:sz w:val="24"/>
        </w:rPr>
        <w:t xml:space="preserve">. We concentrate on three phase slips occurring at 11.99 T, 11.978 T, and 11.961 T, indicated by gray dashed arrows in Fig. </w:t>
      </w:r>
      <w:r w:rsidR="00CA3955" w:rsidRPr="00652756">
        <w:rPr>
          <w:rFonts w:ascii="Times New Roman" w:hAnsi="Times New Roman" w:cs="Times New Roman"/>
          <w:color w:val="000000" w:themeColor="text1"/>
          <w:sz w:val="24"/>
        </w:rPr>
        <w:t>S1</w:t>
      </w:r>
      <w:r w:rsidR="00880AEB" w:rsidRPr="00652756">
        <w:rPr>
          <w:rFonts w:ascii="Times New Roman" w:hAnsi="Times New Roman" w:cs="Times New Roman"/>
          <w:color w:val="000000" w:themeColor="text1"/>
          <w:sz w:val="24"/>
        </w:rPr>
        <w:t>5</w:t>
      </w:r>
      <w:r w:rsidR="00CA3955" w:rsidRPr="00652756">
        <w:rPr>
          <w:rFonts w:ascii="Times New Roman" w:hAnsi="Times New Roman" w:cs="Times New Roman"/>
          <w:color w:val="000000" w:themeColor="text1"/>
          <w:sz w:val="24"/>
        </w:rPr>
        <w:t>b</w:t>
      </w:r>
      <w:r w:rsidR="00880AEB" w:rsidRPr="00880AEB">
        <w:rPr>
          <w:rFonts w:ascii="Times New Roman" w:hAnsi="Times New Roman" w:cs="Times New Roman"/>
          <w:color w:val="FF0000"/>
          <w:sz w:val="24"/>
        </w:rPr>
        <w:t xml:space="preserve">. </w:t>
      </w:r>
      <w:r w:rsidR="00880AEB" w:rsidRPr="00665AA4">
        <w:rPr>
          <w:rFonts w:ascii="Times New Roman" w:hAnsi="Times New Roman" w:cs="Times New Roman"/>
          <w:color w:val="000000" w:themeColor="text1"/>
          <w:sz w:val="24"/>
        </w:rPr>
        <w:t xml:space="preserve">To extract the quantitative value of the phase slips, </w:t>
      </w:r>
      <w:r w:rsidR="00F929FD" w:rsidRPr="00665AA4">
        <w:rPr>
          <w:rFonts w:ascii="Times New Roman" w:hAnsi="Times New Roman" w:cs="Times New Roman"/>
          <w:color w:val="000000" w:themeColor="text1"/>
          <w:sz w:val="24"/>
        </w:rPr>
        <w:t>1D</w:t>
      </w:r>
      <w:r w:rsidR="00F929FD">
        <w:rPr>
          <w:rFonts w:ascii="Times New Roman" w:hAnsi="Times New Roman" w:cs="Times New Roman"/>
          <w:color w:val="000000" w:themeColor="text1"/>
          <w:sz w:val="24"/>
        </w:rPr>
        <w:t>-</w:t>
      </w:r>
      <w:r w:rsidR="00880AEB" w:rsidRPr="00665AA4">
        <w:rPr>
          <w:rFonts w:ascii="Times New Roman" w:hAnsi="Times New Roman" w:cs="Times New Roman"/>
          <w:color w:val="000000" w:themeColor="text1"/>
          <w:sz w:val="24"/>
        </w:rPr>
        <w:t>FFT along the horizontal lines where phase slips occur is performed</w:t>
      </w:r>
      <w:r w:rsidR="00226999">
        <w:rPr>
          <w:rFonts w:ascii="Times New Roman" w:hAnsi="Times New Roman" w:cs="Times New Roman"/>
          <w:color w:val="000000" w:themeColor="text1"/>
          <w:sz w:val="24"/>
        </w:rPr>
        <w:t>.</w:t>
      </w:r>
      <w:r w:rsidR="00880AEB" w:rsidRPr="00665AA4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226999">
        <w:rPr>
          <w:rFonts w:ascii="Times New Roman" w:hAnsi="Times New Roman" w:cs="Times New Roman"/>
          <w:color w:val="000000" w:themeColor="text1"/>
          <w:sz w:val="24"/>
        </w:rPr>
        <w:t>S</w:t>
      </w:r>
      <w:r w:rsidR="00880AEB" w:rsidRPr="00665AA4">
        <w:rPr>
          <w:rFonts w:ascii="Times New Roman" w:hAnsi="Times New Roman" w:cs="Times New Roman"/>
          <w:color w:val="000000" w:themeColor="text1"/>
          <w:sz w:val="24"/>
        </w:rPr>
        <w:t xml:space="preserve">ubsequently, AB phase contribution is subtracted from </w:t>
      </w:r>
      <w:r w:rsidR="00F929FD">
        <w:rPr>
          <w:rFonts w:ascii="Times New Roman" w:hAnsi="Times New Roman" w:cs="Times New Roman"/>
          <w:color w:val="000000" w:themeColor="text1"/>
          <w:sz w:val="24"/>
        </w:rPr>
        <w:t xml:space="preserve">the </w:t>
      </w:r>
      <w:r w:rsidR="00880AEB" w:rsidRPr="00665AA4">
        <w:rPr>
          <w:rFonts w:ascii="Times New Roman" w:hAnsi="Times New Roman" w:cs="Times New Roman"/>
          <w:color w:val="000000" w:themeColor="text1"/>
          <w:sz w:val="24"/>
        </w:rPr>
        <w:t xml:space="preserve">total phase difference </w:t>
      </w:r>
      <w:r w:rsidR="00880AEB" w:rsidRPr="00665AA4">
        <w:rPr>
          <w:rFonts w:ascii="Times New Roman" w:hAnsi="Times New Roman" w:cs="Times New Roman"/>
          <w:i/>
          <w:iCs/>
          <w:color w:val="000000" w:themeColor="text1"/>
          <w:sz w:val="24"/>
        </w:rPr>
        <w:t>θ</w:t>
      </w:r>
      <w:r w:rsidR="00880AEB" w:rsidRPr="00665AA4">
        <w:rPr>
          <w:rFonts w:ascii="Times New Roman" w:hAnsi="Times New Roman" w:cs="Times New Roman"/>
          <w:color w:val="000000" w:themeColor="text1"/>
          <w:sz w:val="24"/>
        </w:rPr>
        <w:t xml:space="preserve">, </w:t>
      </w:r>
      <w:r w:rsidR="00665AA4">
        <w:rPr>
          <w:rFonts w:ascii="Times New Roman" w:hAnsi="Times New Roman" w:cs="Times New Roman"/>
          <w:color w:val="000000" w:themeColor="text1"/>
          <w:sz w:val="24"/>
        </w:rPr>
        <w:t xml:space="preserve">as shown in </w:t>
      </w:r>
      <w:r w:rsidR="00880AEB" w:rsidRPr="00665AA4">
        <w:rPr>
          <w:rFonts w:ascii="Times New Roman" w:hAnsi="Times New Roman" w:cs="Times New Roman"/>
          <w:color w:val="000000" w:themeColor="text1"/>
          <w:sz w:val="24"/>
        </w:rPr>
        <w:t>Fig</w:t>
      </w:r>
      <w:r w:rsidR="00880AEB" w:rsidRPr="00CA3955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="00665AA4" w:rsidRPr="00CA3955">
        <w:rPr>
          <w:rFonts w:ascii="Times New Roman" w:hAnsi="Times New Roman" w:cs="Times New Roman"/>
          <w:color w:val="000000" w:themeColor="text1"/>
          <w:sz w:val="24"/>
        </w:rPr>
        <w:t>S1</w:t>
      </w:r>
      <w:r w:rsidR="00880AEB" w:rsidRPr="00CA3955">
        <w:rPr>
          <w:rFonts w:ascii="Times New Roman" w:hAnsi="Times New Roman" w:cs="Times New Roman"/>
          <w:color w:val="000000" w:themeColor="text1"/>
          <w:sz w:val="24"/>
        </w:rPr>
        <w:t>5</w:t>
      </w:r>
      <w:r w:rsidR="00665AA4" w:rsidRPr="00CA3955">
        <w:rPr>
          <w:rFonts w:ascii="Times New Roman" w:hAnsi="Times New Roman" w:cs="Times New Roman"/>
          <w:color w:val="000000" w:themeColor="text1"/>
          <w:sz w:val="24"/>
        </w:rPr>
        <w:t>c</w:t>
      </w:r>
      <w:r w:rsidR="00880AEB" w:rsidRPr="00CA3955">
        <w:rPr>
          <w:rFonts w:ascii="Times New Roman" w:hAnsi="Times New Roman" w:cs="Times New Roman"/>
          <w:color w:val="000000" w:themeColor="text1"/>
          <w:sz w:val="24"/>
        </w:rPr>
        <w:t xml:space="preserve">. The values of the phase slips, </w:t>
      </w:r>
      <w:proofErr w:type="spellStart"/>
      <w:r w:rsidR="00880AEB" w:rsidRPr="00CA3955">
        <w:rPr>
          <w:rFonts w:ascii="Times New Roman" w:hAnsi="Times New Roman" w:cs="Times New Roman"/>
          <w:color w:val="000000" w:themeColor="text1"/>
          <w:sz w:val="24"/>
        </w:rPr>
        <w:t>Δ</w:t>
      </w:r>
      <w:r w:rsidR="00880AEB" w:rsidRPr="00CA3955">
        <w:rPr>
          <w:rFonts w:ascii="Times New Roman" w:hAnsi="Times New Roman" w:cs="Times New Roman"/>
          <w:i/>
          <w:iCs/>
          <w:color w:val="000000" w:themeColor="text1"/>
          <w:sz w:val="24"/>
        </w:rPr>
        <w:t>θ</w:t>
      </w:r>
      <w:proofErr w:type="spellEnd"/>
      <w:r w:rsidR="00880AEB" w:rsidRPr="00CA3955">
        <w:rPr>
          <w:rFonts w:ascii="Times New Roman" w:hAnsi="Times New Roman" w:cs="Times New Roman"/>
          <w:color w:val="000000" w:themeColor="text1"/>
          <w:sz w:val="24"/>
        </w:rPr>
        <w:t>/2π, are calculated by taking a difference between the average values on two adjacent plateaus</w:t>
      </w:r>
      <w:r w:rsidR="00CA3955" w:rsidRPr="00CA3955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880AEB" w:rsidRPr="00CA3955">
        <w:rPr>
          <w:rFonts w:ascii="Times New Roman" w:hAnsi="Times New Roman" w:cs="Times New Roman"/>
          <w:color w:val="000000" w:themeColor="text1"/>
          <w:sz w:val="24"/>
        </w:rPr>
        <w:t xml:space="preserve">depicted as dashed lines in Fig. </w:t>
      </w:r>
      <w:r w:rsidR="00665AA4" w:rsidRPr="00CA3955">
        <w:rPr>
          <w:rFonts w:ascii="Times New Roman" w:hAnsi="Times New Roman" w:cs="Times New Roman"/>
          <w:color w:val="000000" w:themeColor="text1"/>
          <w:sz w:val="24"/>
        </w:rPr>
        <w:t>S1</w:t>
      </w:r>
      <w:r w:rsidR="00880AEB" w:rsidRPr="00CA3955">
        <w:rPr>
          <w:rFonts w:ascii="Times New Roman" w:hAnsi="Times New Roman" w:cs="Times New Roman"/>
          <w:color w:val="000000" w:themeColor="text1"/>
          <w:sz w:val="24"/>
        </w:rPr>
        <w:t>5</w:t>
      </w:r>
      <w:r w:rsidR="00665AA4" w:rsidRPr="00CA3955">
        <w:rPr>
          <w:rFonts w:ascii="Times New Roman" w:hAnsi="Times New Roman" w:cs="Times New Roman"/>
          <w:color w:val="000000" w:themeColor="text1"/>
          <w:sz w:val="24"/>
        </w:rPr>
        <w:t>c</w:t>
      </w:r>
      <w:r w:rsidR="00880AEB" w:rsidRPr="00CA3955">
        <w:rPr>
          <w:rFonts w:ascii="Times New Roman" w:hAnsi="Times New Roman" w:cs="Times New Roman"/>
          <w:color w:val="000000" w:themeColor="text1"/>
          <w:sz w:val="24"/>
        </w:rPr>
        <w:t xml:space="preserve">, returning the values of </w:t>
      </w:r>
      <w:proofErr w:type="spellStart"/>
      <w:r w:rsidR="00880AEB" w:rsidRPr="00CA3955">
        <w:rPr>
          <w:rFonts w:ascii="Times New Roman" w:hAnsi="Times New Roman" w:cs="Times New Roman"/>
          <w:color w:val="000000" w:themeColor="text1"/>
          <w:sz w:val="24"/>
        </w:rPr>
        <w:t>Δ</w:t>
      </w:r>
      <w:r w:rsidR="00880AEB" w:rsidRPr="00CA3955">
        <w:rPr>
          <w:rFonts w:ascii="Times New Roman" w:hAnsi="Times New Roman" w:cs="Times New Roman"/>
          <w:i/>
          <w:iCs/>
          <w:color w:val="000000" w:themeColor="text1"/>
          <w:sz w:val="24"/>
        </w:rPr>
        <w:t>θ</w:t>
      </w:r>
      <w:proofErr w:type="spellEnd"/>
      <w:r w:rsidR="00880AEB" w:rsidRPr="00CA3955">
        <w:rPr>
          <w:rFonts w:ascii="Times New Roman" w:hAnsi="Times New Roman" w:cs="Times New Roman"/>
          <w:color w:val="000000" w:themeColor="text1"/>
          <w:sz w:val="24"/>
        </w:rPr>
        <w:t xml:space="preserve">/2π = -0.14, -0.29, and -0.34 deviating from the value of -1/3 predicted in the theory. This deviation can be understood by employing the bulk-to-edge coupling in </w:t>
      </w:r>
      <w:proofErr w:type="spellStart"/>
      <w:r w:rsidR="00880AEB" w:rsidRPr="00CA3955">
        <w:rPr>
          <w:rFonts w:ascii="Times New Roman" w:hAnsi="Times New Roman" w:cs="Times New Roman"/>
          <w:color w:val="000000" w:themeColor="text1"/>
          <w:sz w:val="24"/>
        </w:rPr>
        <w:t>Δ</w:t>
      </w:r>
      <w:r w:rsidR="00880AEB" w:rsidRPr="00CA3955">
        <w:rPr>
          <w:rFonts w:ascii="Times New Roman" w:hAnsi="Times New Roman" w:cs="Times New Roman"/>
          <w:i/>
          <w:iCs/>
          <w:color w:val="000000" w:themeColor="text1"/>
          <w:sz w:val="24"/>
        </w:rPr>
        <w:t>θ</w:t>
      </w:r>
      <w:proofErr w:type="spellEnd"/>
      <w:r w:rsidR="00880AEB" w:rsidRPr="00CA3955">
        <w:rPr>
          <w:rFonts w:ascii="Times New Roman" w:hAnsi="Times New Roman" w:cs="Times New Roman"/>
          <w:color w:val="000000" w:themeColor="text1"/>
          <w:sz w:val="24"/>
        </w:rPr>
        <w:t>/2π, which can be modified at ν = 1/3 interference as foll</w:t>
      </w:r>
      <w:r w:rsidR="00880AEB" w:rsidRPr="00693A0C">
        <w:rPr>
          <w:rFonts w:ascii="Times New Roman" w:hAnsi="Times New Roman" w:cs="Times New Roman"/>
          <w:color w:val="000000" w:themeColor="text1"/>
          <w:sz w:val="24"/>
        </w:rPr>
        <w:t xml:space="preserve">ows </w:t>
      </w:r>
      <w:sdt>
        <w:sdtPr>
          <w:rPr>
            <w:rFonts w:ascii="Times New Roman" w:hAnsi="Times New Roman" w:cs="Times New Roman"/>
            <w:iCs/>
            <w:color w:val="000000" w:themeColor="text1"/>
            <w:sz w:val="24"/>
          </w:rPr>
          <w:alias w:val="SmartCite Citation"/>
          <w:tag w:val="7b7f0615-f51e-429f-960a-33a96d779bf8:32c16eeb-75d5-4dc7-8207-972262a4c3bb,7b7f0615-f51e-429f-960a-33a96d779bf8:36743740-f789-4807-afc9-58c062553ab4+"/>
          <w:id w:val="-603270001"/>
          <w:placeholder>
            <w:docPart w:val="DefaultPlaceholder_-1854013440"/>
          </w:placeholder>
        </w:sdtPr>
        <w:sdtEndPr/>
        <w:sdtContent>
          <w:r w:rsidR="00A65790" w:rsidRPr="00A65790">
            <w:rPr>
              <w:rFonts w:ascii="Times New Roman" w:eastAsia="Times New Roman" w:hAnsi="Times New Roman" w:cs="Times New Roman"/>
              <w:color w:val="000000"/>
              <w:sz w:val="24"/>
              <w:vertAlign w:val="superscript"/>
            </w:rPr>
            <w:t>7,8</w:t>
          </w:r>
        </w:sdtContent>
      </w:sdt>
      <w:r w:rsidR="00880AEB" w:rsidRPr="00693A0C">
        <w:rPr>
          <w:rFonts w:ascii="Times New Roman" w:hAnsi="Times New Roman" w:cs="Times New Roman"/>
          <w:color w:val="000000" w:themeColor="text1"/>
          <w:sz w:val="24"/>
        </w:rPr>
        <w:t>:</w:t>
      </w:r>
    </w:p>
    <w:p w14:paraId="5BA5D417" w14:textId="191B80FE" w:rsidR="00880AEB" w:rsidRPr="00CA3955" w:rsidRDefault="00FE20A2" w:rsidP="00880AEB">
      <w:pPr>
        <w:widowControl/>
        <w:spacing w:after="0" w:line="480" w:lineRule="auto"/>
        <w:jc w:val="right"/>
        <w:rPr>
          <w:rFonts w:ascii="Times New Roman" w:hAnsi="Times New Roman" w:cs="Times New Roman"/>
          <w:color w:val="000000" w:themeColor="text1"/>
          <w:sz w:val="24"/>
        </w:rPr>
      </w:pPr>
      <m:oMath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4"/>
              </w:rPr>
              <m:t>Δ</m:t>
            </m:r>
            <m:r>
              <w:rPr>
                <w:rFonts w:ascii="Cambria Math" w:hAnsi="Cambria Math" w:cs="Times New Roman"/>
                <w:color w:val="000000" w:themeColor="text1"/>
                <w:sz w:val="24"/>
              </w:rPr>
              <m:t>θ</m:t>
            </m:r>
          </m:num>
          <m:den>
            <m:r>
              <w:rPr>
                <w:rFonts w:ascii="Cambria Math" w:hAnsi="Cambria Math" w:cs="Times New Roman"/>
                <w:color w:val="000000" w:themeColor="text1"/>
                <w:sz w:val="24"/>
              </w:rPr>
              <m:t>2</m:t>
            </m:r>
            <m:r>
              <w:rPr>
                <w:rFonts w:ascii="Cambria Math" w:hAnsi="Cambria Math" w:cs="Times New Roman"/>
                <w:color w:val="000000" w:themeColor="text1"/>
                <w:sz w:val="24"/>
              </w:rPr>
              <m:t>π</m:t>
            </m:r>
          </m:den>
        </m:f>
        <m:r>
          <w:rPr>
            <w:rFonts w:ascii="Cambria Math" w:hAnsi="Cambria Math" w:cs="Times New Roman"/>
            <w:color w:val="000000" w:themeColor="text1"/>
            <w:sz w:val="24"/>
          </w:rPr>
          <m:t>=-</m:t>
        </m:r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</w:rPr>
                  <m:t>θ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4"/>
                  </w:rPr>
                  <m:t>anyon</m:t>
                </m:r>
              </m:sub>
            </m:sSub>
          </m:num>
          <m:den>
            <m:r>
              <w:rPr>
                <w:rFonts w:ascii="Cambria Math" w:hAnsi="Cambria Math" w:cs="Times New Roman"/>
                <w:color w:val="000000" w:themeColor="text1"/>
                <w:sz w:val="24"/>
              </w:rPr>
              <m:t>2</m:t>
            </m:r>
            <m:r>
              <w:rPr>
                <w:rFonts w:ascii="Cambria Math" w:hAnsi="Cambria Math" w:cs="Times New Roman"/>
                <w:color w:val="000000" w:themeColor="text1"/>
                <w:sz w:val="24"/>
              </w:rPr>
              <m:t>π</m:t>
            </m:r>
          </m:den>
        </m:f>
        <m:r>
          <w:rPr>
            <w:rFonts w:ascii="Cambria Math" w:hAnsi="Cambria Math" w:cs="Times New Roman"/>
            <w:color w:val="000000" w:themeColor="text1"/>
            <w:sz w:val="24"/>
          </w:rPr>
          <m:t>+</m:t>
        </m:r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4"/>
              </w:rPr>
              <m:t>3</m:t>
            </m:r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4"/>
                  </w:rPr>
                  <m:t>IL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4"/>
                  </w:rPr>
                  <m:t>I</m:t>
                </m:r>
              </m:sub>
            </m:sSub>
          </m:den>
        </m:f>
        <m:sSup>
          <m:sSup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</w:rPr>
            </m:ctrlPr>
          </m:sSupPr>
          <m:e>
            <m:r>
              <w:rPr>
                <w:rFonts w:ascii="Cambria Math" w:hAnsi="Cambria Math" w:cs="Times New Roman"/>
                <w:color w:val="000000" w:themeColor="text1"/>
                <w:sz w:val="24"/>
              </w:rPr>
              <m:t>(</m:t>
            </m:r>
            <m:f>
              <m:f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</w:rPr>
                      <m:t>ⅇ</m:t>
                    </m:r>
                  </m:e>
                  <m:sup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</w:rPr>
                      <m:t>*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color w:val="000000" w:themeColor="text1"/>
                    <w:sz w:val="24"/>
                  </w:rPr>
                  <m:t>e</m:t>
                </m:r>
              </m:den>
            </m:f>
            <m:r>
              <w:rPr>
                <w:rFonts w:ascii="Cambria Math" w:hAnsi="Cambria Math" w:cs="Times New Roman"/>
                <w:color w:val="000000" w:themeColor="text1"/>
                <w:sz w:val="24"/>
              </w:rPr>
              <m:t>)</m:t>
            </m:r>
          </m:e>
          <m:sup>
            <m:r>
              <w:rPr>
                <w:rFonts w:ascii="Cambria Math" w:hAnsi="Cambria Math" w:cs="Times New Roman"/>
                <w:color w:val="000000" w:themeColor="text1"/>
                <w:sz w:val="24"/>
              </w:rPr>
              <m:t>2</m:t>
            </m:r>
          </m:sup>
        </m:sSup>
      </m:oMath>
      <w:r w:rsidR="00880AEB" w:rsidRPr="00CA3955">
        <w:rPr>
          <w:rFonts w:ascii="Times New Roman" w:hAnsi="Times New Roman" w:cs="Times New Roman"/>
          <w:color w:val="000000" w:themeColor="text1"/>
          <w:sz w:val="24"/>
        </w:rPr>
        <w:t xml:space="preserve">                        (</w:t>
      </w:r>
      <w:r w:rsidR="00CA3955">
        <w:rPr>
          <w:rFonts w:ascii="Times New Roman" w:hAnsi="Times New Roman" w:cs="Times New Roman"/>
          <w:color w:val="000000" w:themeColor="text1"/>
          <w:sz w:val="24"/>
        </w:rPr>
        <w:t>S</w:t>
      </w:r>
      <w:r w:rsidR="00562BED">
        <w:rPr>
          <w:rFonts w:ascii="Times New Roman" w:hAnsi="Times New Roman" w:cs="Times New Roman"/>
          <w:color w:val="000000" w:themeColor="text1"/>
          <w:sz w:val="24"/>
        </w:rPr>
        <w:t>5</w:t>
      </w:r>
      <w:r w:rsidR="00880AEB" w:rsidRPr="00CA3955">
        <w:rPr>
          <w:rFonts w:ascii="Times New Roman" w:hAnsi="Times New Roman" w:cs="Times New Roman"/>
          <w:color w:val="000000" w:themeColor="text1"/>
          <w:sz w:val="24"/>
        </w:rPr>
        <w:t xml:space="preserve">)         </w:t>
      </w:r>
    </w:p>
    <w:p w14:paraId="03C65B96" w14:textId="06B778EA" w:rsidR="00880AEB" w:rsidRPr="00880AEB" w:rsidRDefault="00880AEB" w:rsidP="00880AEB">
      <w:pPr>
        <w:widowControl/>
        <w:spacing w:after="0" w:line="480" w:lineRule="auto"/>
        <w:rPr>
          <w:rFonts w:ascii="Times New Roman" w:hAnsi="Times New Roman" w:cs="Times New Roman"/>
          <w:color w:val="FF0000"/>
          <w:sz w:val="24"/>
        </w:rPr>
      </w:pPr>
      <w:r w:rsidRPr="00CA3955">
        <w:rPr>
          <w:rFonts w:ascii="Times New Roman" w:hAnsi="Times New Roman" w:cs="Times New Roman"/>
          <w:color w:val="000000" w:themeColor="text1"/>
          <w:sz w:val="24"/>
        </w:rPr>
        <w:t xml:space="preserve">, where </w:t>
      </w:r>
      <w:r w:rsidRPr="00CA3955">
        <w:rPr>
          <w:rFonts w:ascii="Times New Roman" w:hAnsi="Times New Roman" w:cs="Times New Roman"/>
          <w:i/>
          <w:iCs/>
          <w:color w:val="000000" w:themeColor="text1"/>
          <w:sz w:val="24"/>
        </w:rPr>
        <w:t>K</w:t>
      </w:r>
      <w:r w:rsidRPr="00CA3955">
        <w:rPr>
          <w:rFonts w:ascii="Times New Roman" w:hAnsi="Times New Roman" w:cs="Times New Roman"/>
          <w:color w:val="000000" w:themeColor="text1"/>
          <w:sz w:val="24"/>
          <w:vertAlign w:val="subscript"/>
        </w:rPr>
        <w:t>IL</w:t>
      </w:r>
      <w:r w:rsidRPr="00CA3955">
        <w:rPr>
          <w:rFonts w:ascii="Times New Roman" w:hAnsi="Times New Roman" w:cs="Times New Roman"/>
          <w:color w:val="000000" w:themeColor="text1"/>
          <w:sz w:val="24"/>
        </w:rPr>
        <w:t xml:space="preserve"> represents the coupling of the bulk-to-edge channel, and </w:t>
      </w:r>
      <w:r w:rsidRPr="00CA3955">
        <w:rPr>
          <w:rFonts w:ascii="Times New Roman" w:hAnsi="Times New Roman" w:cs="Times New Roman"/>
          <w:i/>
          <w:iCs/>
          <w:color w:val="000000" w:themeColor="text1"/>
          <w:sz w:val="24"/>
        </w:rPr>
        <w:t>K</w:t>
      </w:r>
      <w:r w:rsidRPr="00CA3955">
        <w:rPr>
          <w:rFonts w:ascii="Times New Roman" w:hAnsi="Times New Roman" w:cs="Times New Roman"/>
          <w:color w:val="000000" w:themeColor="text1"/>
          <w:sz w:val="24"/>
          <w:vertAlign w:val="subscript"/>
        </w:rPr>
        <w:t>I</w:t>
      </w:r>
      <w:r w:rsidRPr="00CA3955">
        <w:rPr>
          <w:rFonts w:ascii="Times New Roman" w:hAnsi="Times New Roman" w:cs="Times New Roman"/>
          <w:color w:val="000000" w:themeColor="text1"/>
          <w:sz w:val="24"/>
        </w:rPr>
        <w:t xml:space="preserve"> is the edge stiffness describing the energy cost to vary the interfering area </w:t>
      </w:r>
      <w:r w:rsidRPr="00CA3955">
        <w:rPr>
          <w:rFonts w:ascii="Times New Roman" w:hAnsi="Times New Roman" w:cs="Times New Roman"/>
          <w:i/>
          <w:iCs/>
          <w:color w:val="000000" w:themeColor="text1"/>
          <w:sz w:val="24"/>
        </w:rPr>
        <w:t>A</w:t>
      </w:r>
      <w:r w:rsidRPr="00CA3955">
        <w:rPr>
          <w:rFonts w:ascii="Times New Roman" w:hAnsi="Times New Roman" w:cs="Times New Roman"/>
          <w:color w:val="000000" w:themeColor="text1"/>
          <w:sz w:val="24"/>
        </w:rPr>
        <w:t xml:space="preserve">. According to eq. </w:t>
      </w:r>
      <w:r w:rsidR="00CA3955" w:rsidRPr="00CA3955">
        <w:rPr>
          <w:rFonts w:ascii="Times New Roman" w:hAnsi="Times New Roman" w:cs="Times New Roman"/>
          <w:color w:val="000000" w:themeColor="text1"/>
          <w:sz w:val="24"/>
        </w:rPr>
        <w:t>S</w:t>
      </w:r>
      <w:r w:rsidR="00562BED">
        <w:rPr>
          <w:rFonts w:ascii="Times New Roman" w:hAnsi="Times New Roman" w:cs="Times New Roman"/>
          <w:color w:val="000000" w:themeColor="text1"/>
          <w:sz w:val="24"/>
        </w:rPr>
        <w:t>5</w:t>
      </w:r>
      <w:r w:rsidRPr="00CA3955">
        <w:rPr>
          <w:rFonts w:ascii="Times New Roman" w:hAnsi="Times New Roman" w:cs="Times New Roman"/>
          <w:color w:val="000000" w:themeColor="text1"/>
          <w:sz w:val="24"/>
        </w:rPr>
        <w:t xml:space="preserve">, the absolute value of the phase slips can decrease when non-negligible </w:t>
      </w:r>
      <w:r w:rsidRPr="00CA3955">
        <w:rPr>
          <w:rFonts w:ascii="Times New Roman" w:hAnsi="Times New Roman" w:cs="Times New Roman"/>
          <w:i/>
          <w:iCs/>
          <w:color w:val="000000" w:themeColor="text1"/>
          <w:sz w:val="24"/>
        </w:rPr>
        <w:t>K</w:t>
      </w:r>
      <w:r w:rsidRPr="00CA3955">
        <w:rPr>
          <w:rFonts w:ascii="Times New Roman" w:hAnsi="Times New Roman" w:cs="Times New Roman"/>
          <w:color w:val="000000" w:themeColor="text1"/>
          <w:sz w:val="24"/>
          <w:vertAlign w:val="subscript"/>
        </w:rPr>
        <w:t>IL</w:t>
      </w:r>
      <w:r w:rsidRPr="00CA3955">
        <w:rPr>
          <w:rFonts w:ascii="Times New Roman" w:hAnsi="Times New Roman" w:cs="Times New Roman"/>
          <w:color w:val="000000" w:themeColor="text1"/>
          <w:sz w:val="24"/>
        </w:rPr>
        <w:t xml:space="preserve"> exists, explaining </w:t>
      </w:r>
      <w:proofErr w:type="spellStart"/>
      <w:r w:rsidRPr="00CA3955">
        <w:rPr>
          <w:rFonts w:ascii="Times New Roman" w:hAnsi="Times New Roman" w:cs="Times New Roman"/>
          <w:color w:val="000000" w:themeColor="text1"/>
          <w:sz w:val="24"/>
        </w:rPr>
        <w:t>Δ</w:t>
      </w:r>
      <w:r w:rsidRPr="00CA3955">
        <w:rPr>
          <w:rFonts w:ascii="Times New Roman" w:hAnsi="Times New Roman" w:cs="Times New Roman"/>
          <w:i/>
          <w:iCs/>
          <w:color w:val="000000" w:themeColor="text1"/>
          <w:sz w:val="24"/>
        </w:rPr>
        <w:t>θ</w:t>
      </w:r>
      <w:proofErr w:type="spellEnd"/>
      <w:r w:rsidRPr="00CA3955">
        <w:rPr>
          <w:rFonts w:ascii="Times New Roman" w:hAnsi="Times New Roman" w:cs="Times New Roman"/>
          <w:color w:val="000000" w:themeColor="text1"/>
          <w:sz w:val="24"/>
        </w:rPr>
        <w:t xml:space="preserve">/2π = -0.14 and -0.29 at 11.99 T and 11.978 T, respectively. In addition, the behavior of different </w:t>
      </w:r>
      <w:proofErr w:type="spellStart"/>
      <w:r w:rsidRPr="00CA3955">
        <w:rPr>
          <w:rFonts w:ascii="Times New Roman" w:hAnsi="Times New Roman" w:cs="Times New Roman"/>
          <w:color w:val="000000" w:themeColor="text1"/>
          <w:sz w:val="24"/>
        </w:rPr>
        <w:t>Δ</w:t>
      </w:r>
      <w:r w:rsidRPr="00CA3955">
        <w:rPr>
          <w:rFonts w:ascii="Times New Roman" w:hAnsi="Times New Roman" w:cs="Times New Roman"/>
          <w:i/>
          <w:iCs/>
          <w:color w:val="000000" w:themeColor="text1"/>
          <w:sz w:val="24"/>
        </w:rPr>
        <w:t>θ</w:t>
      </w:r>
      <w:proofErr w:type="spellEnd"/>
      <w:r w:rsidRPr="00CA3955">
        <w:rPr>
          <w:rFonts w:ascii="Times New Roman" w:hAnsi="Times New Roman" w:cs="Times New Roman"/>
          <w:color w:val="000000" w:themeColor="text1"/>
          <w:sz w:val="24"/>
        </w:rPr>
        <w:t xml:space="preserve">/2π may be attributed to the fact that </w:t>
      </w:r>
      <m:oMath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4"/>
                  </w:rPr>
                  <m:t>IL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4"/>
                  </w:rPr>
                  <m:t>I</m:t>
                </m:r>
              </m:sub>
            </m:sSub>
          </m:den>
        </m:f>
      </m:oMath>
      <w:r w:rsidRPr="00CA3955">
        <w:rPr>
          <w:rFonts w:ascii="Times New Roman" w:hAnsi="Times New Roman" w:cs="Times New Roman"/>
          <w:color w:val="000000" w:themeColor="text1"/>
          <w:sz w:val="24"/>
        </w:rPr>
        <w:t xml:space="preserve"> can be affected by </w:t>
      </w:r>
      <w:proofErr w:type="spellStart"/>
      <w:r w:rsidR="00780D89">
        <w:rPr>
          <w:rFonts w:ascii="Times New Roman" w:hAnsi="Times New Roman" w:cs="Times New Roman"/>
          <w:color w:val="000000" w:themeColor="text1"/>
          <w:sz w:val="24"/>
        </w:rPr>
        <w:t>Δ</w:t>
      </w:r>
      <w:r w:rsidRPr="00CA3955">
        <w:rPr>
          <w:rFonts w:ascii="Times New Roman" w:hAnsi="Times New Roman" w:cs="Times New Roman"/>
          <w:i/>
          <w:iCs/>
          <w:color w:val="000000" w:themeColor="text1"/>
          <w:sz w:val="24"/>
        </w:rPr>
        <w:t>N</w:t>
      </w:r>
      <w:r w:rsidRPr="00CA3955">
        <w:rPr>
          <w:rFonts w:ascii="Times New Roman" w:hAnsi="Times New Roman" w:cs="Times New Roman"/>
          <w:color w:val="000000" w:themeColor="text1"/>
          <w:sz w:val="24"/>
          <w:vertAlign w:val="subscript"/>
        </w:rPr>
        <w:t>qp</w:t>
      </w:r>
      <w:proofErr w:type="spellEnd"/>
      <w:r w:rsidRPr="00CA3955">
        <w:rPr>
          <w:rFonts w:ascii="Times New Roman" w:hAnsi="Times New Roman" w:cs="Times New Roman"/>
          <w:color w:val="000000" w:themeColor="text1"/>
          <w:sz w:val="24"/>
        </w:rPr>
        <w:t xml:space="preserve">. Another important point is that discrete phase slips occur along the horizontal lines, without depending on </w:t>
      </w:r>
      <w:r w:rsidRPr="00CA3955">
        <w:rPr>
          <w:rFonts w:ascii="Times New Roman" w:hAnsi="Times New Roman" w:cs="Times New Roman"/>
          <w:i/>
          <w:iCs/>
          <w:color w:val="000000" w:themeColor="text1"/>
          <w:sz w:val="24"/>
        </w:rPr>
        <w:t>V</w:t>
      </w:r>
      <w:r w:rsidRPr="00CA3955">
        <w:rPr>
          <w:rFonts w:ascii="Times New Roman" w:hAnsi="Times New Roman" w:cs="Times New Roman"/>
          <w:color w:val="000000" w:themeColor="text1"/>
          <w:sz w:val="24"/>
          <w:vertAlign w:val="subscript"/>
        </w:rPr>
        <w:t>PG</w:t>
      </w:r>
      <w:r w:rsidRPr="00CA3955">
        <w:rPr>
          <w:rFonts w:ascii="Times New Roman" w:hAnsi="Times New Roman" w:cs="Times New Roman"/>
          <w:color w:val="000000" w:themeColor="text1"/>
          <w:sz w:val="24"/>
        </w:rPr>
        <w:t xml:space="preserve"> (at these ranges), different then the reported previous work where these phase slips occur along the lines with the </w:t>
      </w:r>
      <w:r w:rsidRPr="00CA3955">
        <w:rPr>
          <w:rFonts w:ascii="Times New Roman" w:hAnsi="Times New Roman" w:cs="Times New Roman"/>
          <w:color w:val="000000" w:themeColor="text1"/>
          <w:sz w:val="24"/>
        </w:rPr>
        <w:lastRenderedPageBreak/>
        <w:t xml:space="preserve">positive slope in </w:t>
      </w:r>
      <w:r w:rsidRPr="00CA3955">
        <w:rPr>
          <w:rFonts w:ascii="Times New Roman" w:hAnsi="Times New Roman" w:cs="Times New Roman"/>
          <w:i/>
          <w:iCs/>
          <w:color w:val="000000" w:themeColor="text1"/>
          <w:sz w:val="24"/>
        </w:rPr>
        <w:t>B</w:t>
      </w:r>
      <w:r w:rsidRPr="00CA3955">
        <w:rPr>
          <w:rFonts w:ascii="Times New Roman" w:hAnsi="Times New Roman" w:cs="Times New Roman"/>
          <w:color w:val="000000" w:themeColor="text1"/>
          <w:sz w:val="24"/>
        </w:rPr>
        <w:t>-</w:t>
      </w:r>
      <w:r w:rsidRPr="00CA3955">
        <w:rPr>
          <w:rFonts w:ascii="Times New Roman" w:hAnsi="Times New Roman" w:cs="Times New Roman"/>
          <w:i/>
          <w:iCs/>
          <w:color w:val="000000" w:themeColor="text1"/>
          <w:sz w:val="24"/>
        </w:rPr>
        <w:t>V</w:t>
      </w:r>
      <w:r w:rsidRPr="00CA3955">
        <w:rPr>
          <w:rFonts w:ascii="Times New Roman" w:hAnsi="Times New Roman" w:cs="Times New Roman"/>
          <w:color w:val="000000" w:themeColor="text1"/>
          <w:sz w:val="24"/>
          <w:vertAlign w:val="subscript"/>
        </w:rPr>
        <w:t>PG</w:t>
      </w:r>
      <w:r w:rsidRPr="00CA3955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693A0C">
        <w:rPr>
          <w:rFonts w:ascii="Times New Roman" w:hAnsi="Times New Roman" w:cs="Times New Roman"/>
          <w:color w:val="000000" w:themeColor="text1"/>
          <w:sz w:val="24"/>
        </w:rPr>
        <w:t xml:space="preserve">plane </w:t>
      </w:r>
      <w:sdt>
        <w:sdtPr>
          <w:rPr>
            <w:rFonts w:ascii="Times New Roman" w:hAnsi="Times New Roman" w:cs="Times New Roman"/>
            <w:iCs/>
            <w:color w:val="000000" w:themeColor="text1"/>
            <w:sz w:val="24"/>
          </w:rPr>
          <w:alias w:val="SmartCite Citation"/>
          <w:tag w:val="7b7f0615-f51e-429f-960a-33a96d779bf8:36743740-f789-4807-afc9-58c062553ab4,7b7f0615-f51e-429f-960a-33a96d779bf8:6ec42c88-8941-4b60-b7b6-a16bf9969127+"/>
          <w:id w:val="-1667398060"/>
          <w:placeholder>
            <w:docPart w:val="DefaultPlaceholder_-1854013440"/>
          </w:placeholder>
        </w:sdtPr>
        <w:sdtEndPr/>
        <w:sdtContent>
          <w:r w:rsidR="00A65790" w:rsidRPr="00A65790">
            <w:rPr>
              <w:rFonts w:ascii="Times New Roman" w:eastAsia="Times New Roman" w:hAnsi="Times New Roman" w:cs="Times New Roman"/>
              <w:color w:val="000000"/>
              <w:sz w:val="24"/>
              <w:vertAlign w:val="superscript"/>
            </w:rPr>
            <w:t>8,9</w:t>
          </w:r>
        </w:sdtContent>
      </w:sdt>
      <w:r w:rsidRPr="00693A0C">
        <w:rPr>
          <w:rFonts w:ascii="Times New Roman" w:hAnsi="Times New Roman" w:cs="Times New Roman"/>
          <w:color w:val="000000" w:themeColor="text1"/>
          <w:sz w:val="24"/>
        </w:rPr>
        <w:t>,</w:t>
      </w:r>
      <w:r w:rsidRPr="00CA3955">
        <w:rPr>
          <w:rFonts w:ascii="Times New Roman" w:hAnsi="Times New Roman" w:cs="Times New Roman"/>
          <w:color w:val="000000" w:themeColor="text1"/>
          <w:sz w:val="24"/>
        </w:rPr>
        <w:t xml:space="preserve"> implying that the main reason for </w:t>
      </w:r>
      <w:proofErr w:type="spellStart"/>
      <w:r w:rsidRPr="00CA3955">
        <w:rPr>
          <w:rFonts w:ascii="Times New Roman" w:hAnsi="Times New Roman" w:cs="Times New Roman"/>
          <w:color w:val="000000" w:themeColor="text1"/>
          <w:sz w:val="24"/>
        </w:rPr>
        <w:t>Δ</w:t>
      </w:r>
      <w:r w:rsidRPr="00CA3955">
        <w:rPr>
          <w:rFonts w:ascii="Times New Roman" w:hAnsi="Times New Roman" w:cs="Times New Roman"/>
          <w:i/>
          <w:iCs/>
          <w:color w:val="000000" w:themeColor="text1"/>
          <w:sz w:val="24"/>
        </w:rPr>
        <w:t>N</w:t>
      </w:r>
      <w:r w:rsidRPr="00CA3955">
        <w:rPr>
          <w:rFonts w:ascii="Times New Roman" w:hAnsi="Times New Roman" w:cs="Times New Roman"/>
          <w:color w:val="000000" w:themeColor="text1"/>
          <w:sz w:val="24"/>
          <w:vertAlign w:val="subscript"/>
        </w:rPr>
        <w:t>qp</w:t>
      </w:r>
      <w:proofErr w:type="spellEnd"/>
      <w:r w:rsidRPr="00CA3955">
        <w:rPr>
          <w:rFonts w:ascii="Times New Roman" w:hAnsi="Times New Roman" w:cs="Times New Roman"/>
          <w:color w:val="000000" w:themeColor="text1"/>
          <w:sz w:val="24"/>
        </w:rPr>
        <w:t xml:space="preserve"> is the change in the degeneracy of the bulk </w:t>
      </w:r>
      <w:r w:rsidR="00B11E2C">
        <w:rPr>
          <w:rFonts w:ascii="Times New Roman" w:hAnsi="Times New Roman" w:cs="Times New Roman"/>
          <w:color w:val="000000" w:themeColor="text1"/>
          <w:sz w:val="24"/>
        </w:rPr>
        <w:t>within the interference loop</w:t>
      </w:r>
      <w:r w:rsidRPr="00CA3955">
        <w:rPr>
          <w:rFonts w:ascii="Times New Roman" w:hAnsi="Times New Roman" w:cs="Times New Roman"/>
          <w:color w:val="000000" w:themeColor="text1"/>
          <w:sz w:val="24"/>
        </w:rPr>
        <w:t xml:space="preserve"> while changing </w:t>
      </w:r>
      <w:r w:rsidRPr="00CA3955">
        <w:rPr>
          <w:rFonts w:ascii="Times New Roman" w:hAnsi="Times New Roman" w:cs="Times New Roman"/>
          <w:i/>
          <w:iCs/>
          <w:color w:val="000000" w:themeColor="text1"/>
          <w:sz w:val="24"/>
        </w:rPr>
        <w:t>B</w:t>
      </w:r>
      <w:r w:rsidRPr="00CA3955">
        <w:rPr>
          <w:rFonts w:ascii="Times New Roman" w:hAnsi="Times New Roman" w:cs="Times New Roman"/>
          <w:color w:val="000000" w:themeColor="text1"/>
          <w:sz w:val="24"/>
        </w:rPr>
        <w:t xml:space="preserve">. </w:t>
      </w:r>
    </w:p>
    <w:p w14:paraId="0E6B55B9" w14:textId="64318098" w:rsidR="00821ADD" w:rsidRDefault="00880AEB" w:rsidP="00B63D51">
      <w:pPr>
        <w:widowControl/>
        <w:rPr>
          <w:rFonts w:ascii="Times New Roman" w:hAnsi="Times New Roman" w:cs="Times New Roman"/>
          <w:bCs/>
          <w:color w:val="FF0000"/>
          <w:sz w:val="24"/>
        </w:rPr>
      </w:pPr>
      <w:r>
        <w:rPr>
          <w:rFonts w:ascii="Times New Roman" w:hAnsi="Times New Roman" w:cs="Times New Roman"/>
          <w:bCs/>
          <w:noProof/>
          <w:color w:val="FF0000"/>
          <w:sz w:val="24"/>
        </w:rPr>
        <w:drawing>
          <wp:inline distT="0" distB="0" distL="0" distR="0" wp14:anchorId="5B160C9E" wp14:editId="372E7C73">
            <wp:extent cx="5677231" cy="1750479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7039" cy="1756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834B46" w14:textId="22AA7BE0" w:rsidR="00880AEB" w:rsidRPr="00880AEB" w:rsidRDefault="00880AEB" w:rsidP="00880AEB">
      <w:pPr>
        <w:widowControl/>
        <w:spacing w:after="0" w:line="480" w:lineRule="auto"/>
        <w:rPr>
          <w:rFonts w:ascii="Times New Roman" w:hAnsi="Times New Roman" w:cs="Times New Roman"/>
          <w:bCs/>
          <w:color w:val="FF0000"/>
          <w:sz w:val="24"/>
        </w:rPr>
      </w:pPr>
      <w:r w:rsidRPr="00C73512">
        <w:rPr>
          <w:rFonts w:ascii="Times New Roman" w:eastAsia="Times New Roman" w:hAnsi="Times New Roman" w:cs="Times New Roman"/>
          <w:b/>
          <w:color w:val="000000" w:themeColor="text1"/>
          <w:sz w:val="24"/>
        </w:rPr>
        <w:t xml:space="preserve">Fig. </w:t>
      </w:r>
      <w:r w:rsidR="00665AA4" w:rsidRPr="00C73512">
        <w:rPr>
          <w:rFonts w:ascii="Times New Roman" w:eastAsia="Times New Roman" w:hAnsi="Times New Roman" w:cs="Times New Roman"/>
          <w:b/>
          <w:color w:val="000000" w:themeColor="text1"/>
          <w:sz w:val="24"/>
        </w:rPr>
        <w:t>S</w:t>
      </w:r>
      <w:r w:rsidR="001C3551" w:rsidRPr="00C73512">
        <w:rPr>
          <w:rFonts w:ascii="Times New Roman" w:eastAsia="Times New Roman" w:hAnsi="Times New Roman" w:cs="Times New Roman"/>
          <w:b/>
          <w:color w:val="000000" w:themeColor="text1"/>
          <w:sz w:val="24"/>
        </w:rPr>
        <w:t>1</w:t>
      </w:r>
      <w:r w:rsidRPr="00C73512">
        <w:rPr>
          <w:rFonts w:ascii="Times New Roman" w:eastAsia="Times New Roman" w:hAnsi="Times New Roman" w:cs="Times New Roman"/>
          <w:b/>
          <w:color w:val="000000" w:themeColor="text1"/>
          <w:sz w:val="24"/>
        </w:rPr>
        <w:t xml:space="preserve">5 </w:t>
      </w:r>
      <w:r w:rsidRPr="00C7351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|</w:t>
      </w:r>
      <w:r w:rsidRPr="00C73512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Pr="00C73512">
        <w:rPr>
          <w:rFonts w:ascii="Times New Roman" w:hAnsi="Times New Roman" w:cs="Times New Roman"/>
          <w:b/>
          <w:bCs/>
          <w:color w:val="000000" w:themeColor="text1"/>
          <w:sz w:val="24"/>
        </w:rPr>
        <w:t>Phase slips.</w:t>
      </w:r>
      <w:r w:rsidRPr="00C73512">
        <w:rPr>
          <w:rFonts w:ascii="Times New Roman" w:eastAsia="Times New Roman" w:hAnsi="Times New Roman" w:cs="Times New Roman"/>
          <w:b/>
          <w:color w:val="000000" w:themeColor="text1"/>
          <w:sz w:val="24"/>
        </w:rPr>
        <w:t xml:space="preserve"> </w:t>
      </w:r>
      <w:r w:rsidR="00652756" w:rsidRPr="00C73512">
        <w:rPr>
          <w:rFonts w:ascii="Times New Roman" w:eastAsia="Times New Roman" w:hAnsi="Times New Roman" w:cs="Times New Roman"/>
          <w:b/>
          <w:color w:val="000000" w:themeColor="text1"/>
          <w:sz w:val="24"/>
        </w:rPr>
        <w:t>a-</w:t>
      </w:r>
      <w:r w:rsidR="00665AA4" w:rsidRPr="00C73512">
        <w:rPr>
          <w:rFonts w:ascii="Times New Roman" w:hAnsi="Times New Roman" w:cs="Times New Roman"/>
          <w:b/>
          <w:color w:val="000000" w:themeColor="text1"/>
          <w:sz w:val="24"/>
        </w:rPr>
        <w:t>b</w:t>
      </w:r>
      <w:r w:rsidR="00652756" w:rsidRPr="00C73512">
        <w:rPr>
          <w:rFonts w:ascii="Times New Roman" w:hAnsi="Times New Roman" w:cs="Times New Roman"/>
          <w:bCs/>
          <w:color w:val="000000" w:themeColor="text1"/>
          <w:sz w:val="24"/>
        </w:rPr>
        <w:t>,</w:t>
      </w:r>
      <w:r w:rsidRPr="00C73512">
        <w:rPr>
          <w:rFonts w:ascii="Times New Roman" w:hAnsi="Times New Roman" w:cs="Times New Roman"/>
          <w:bCs/>
          <w:color w:val="000000" w:themeColor="text1"/>
          <w:sz w:val="24"/>
        </w:rPr>
        <w:t xml:space="preserve"> Oscillating Δ</w:t>
      </w:r>
      <w:r w:rsidRPr="00C73512">
        <w:rPr>
          <w:rFonts w:ascii="Times New Roman" w:hAnsi="Times New Roman" w:cs="Times New Roman"/>
          <w:bCs/>
          <w:i/>
          <w:iCs/>
          <w:color w:val="000000" w:themeColor="text1"/>
          <w:sz w:val="24"/>
        </w:rPr>
        <w:t>R</w:t>
      </w:r>
      <w:r w:rsidRPr="00C73512">
        <w:rPr>
          <w:rFonts w:ascii="Times New Roman" w:hAnsi="Times New Roman" w:cs="Times New Roman"/>
          <w:bCs/>
          <w:color w:val="000000" w:themeColor="text1"/>
          <w:sz w:val="24"/>
          <w:vertAlign w:val="subscript"/>
        </w:rPr>
        <w:t>D</w:t>
      </w:r>
      <w:r w:rsidRPr="00C73512">
        <w:rPr>
          <w:rFonts w:ascii="Times New Roman" w:hAnsi="Times New Roman" w:cs="Times New Roman"/>
          <w:bCs/>
          <w:color w:val="000000" w:themeColor="text1"/>
          <w:sz w:val="24"/>
        </w:rPr>
        <w:t xml:space="preserve"> in the </w:t>
      </w:r>
      <w:r w:rsidRPr="00C73512">
        <w:rPr>
          <w:rFonts w:ascii="Times New Roman" w:hAnsi="Times New Roman" w:cs="Times New Roman"/>
          <w:bCs/>
          <w:i/>
          <w:iCs/>
          <w:color w:val="000000" w:themeColor="text1"/>
          <w:sz w:val="24"/>
        </w:rPr>
        <w:t>B</w:t>
      </w:r>
      <w:r w:rsidRPr="00C73512">
        <w:rPr>
          <w:rFonts w:ascii="Times New Roman" w:hAnsi="Times New Roman" w:cs="Times New Roman"/>
          <w:bCs/>
          <w:color w:val="000000" w:themeColor="text1"/>
          <w:sz w:val="24"/>
        </w:rPr>
        <w:t>-</w:t>
      </w:r>
      <w:r w:rsidRPr="00C73512">
        <w:rPr>
          <w:rFonts w:ascii="Times New Roman" w:hAnsi="Times New Roman" w:cs="Times New Roman"/>
          <w:bCs/>
          <w:i/>
          <w:iCs/>
          <w:color w:val="000000" w:themeColor="text1"/>
          <w:sz w:val="24"/>
        </w:rPr>
        <w:t>V</w:t>
      </w:r>
      <w:r w:rsidRPr="00C73512">
        <w:rPr>
          <w:rFonts w:ascii="Times New Roman" w:hAnsi="Times New Roman" w:cs="Times New Roman"/>
          <w:bCs/>
          <w:color w:val="000000" w:themeColor="text1"/>
          <w:sz w:val="24"/>
          <w:vertAlign w:val="subscript"/>
        </w:rPr>
        <w:t>PG</w:t>
      </w:r>
      <w:r w:rsidRPr="00C73512">
        <w:rPr>
          <w:rFonts w:ascii="Times New Roman" w:hAnsi="Times New Roman" w:cs="Times New Roman"/>
          <w:bCs/>
          <w:color w:val="000000" w:themeColor="text1"/>
          <w:sz w:val="24"/>
        </w:rPr>
        <w:t xml:space="preserve"> plane. </w:t>
      </w:r>
      <w:r w:rsidR="00652756" w:rsidRPr="00C73512">
        <w:rPr>
          <w:rFonts w:ascii="Times New Roman" w:hAnsi="Times New Roman" w:cs="Times New Roman"/>
          <w:bCs/>
          <w:color w:val="000000" w:themeColor="text1"/>
          <w:sz w:val="24"/>
        </w:rPr>
        <w:t xml:space="preserve">(a) Large range of </w:t>
      </w:r>
      <w:r w:rsidR="00652756" w:rsidRPr="00C73512">
        <w:rPr>
          <w:rFonts w:ascii="Times New Roman" w:hAnsi="Times New Roman" w:cs="Times New Roman"/>
          <w:bCs/>
          <w:i/>
          <w:iCs/>
          <w:color w:val="000000" w:themeColor="text1"/>
          <w:sz w:val="24"/>
        </w:rPr>
        <w:t>B</w:t>
      </w:r>
      <w:r w:rsidR="00652756" w:rsidRPr="00C73512">
        <w:rPr>
          <w:rFonts w:ascii="Times New Roman" w:hAnsi="Times New Roman" w:cs="Times New Roman"/>
          <w:bCs/>
          <w:color w:val="000000" w:themeColor="text1"/>
          <w:sz w:val="24"/>
        </w:rPr>
        <w:t>. (b)</w:t>
      </w:r>
      <w:r w:rsidR="00C73512" w:rsidRPr="00C73512">
        <w:rPr>
          <w:rFonts w:ascii="Times New Roman" w:hAnsi="Times New Roman" w:cs="Times New Roman"/>
          <w:bCs/>
          <w:color w:val="000000" w:themeColor="text1"/>
          <w:sz w:val="24"/>
        </w:rPr>
        <w:t xml:space="preserve"> Zoom-in to s</w:t>
      </w:r>
      <w:r w:rsidR="00652756" w:rsidRPr="00C73512">
        <w:rPr>
          <w:rFonts w:ascii="Times New Roman" w:hAnsi="Times New Roman" w:cs="Times New Roman"/>
          <w:bCs/>
          <w:color w:val="000000" w:themeColor="text1"/>
          <w:sz w:val="24"/>
        </w:rPr>
        <w:t xml:space="preserve">mall range of </w:t>
      </w:r>
      <w:r w:rsidR="00652756" w:rsidRPr="00C73512">
        <w:rPr>
          <w:rFonts w:ascii="Times New Roman" w:hAnsi="Times New Roman" w:cs="Times New Roman"/>
          <w:bCs/>
          <w:i/>
          <w:iCs/>
          <w:color w:val="000000" w:themeColor="text1"/>
          <w:sz w:val="24"/>
        </w:rPr>
        <w:t>B</w:t>
      </w:r>
      <w:r w:rsidR="00652756" w:rsidRPr="00C73512">
        <w:rPr>
          <w:rFonts w:ascii="Times New Roman" w:hAnsi="Times New Roman" w:cs="Times New Roman"/>
          <w:bCs/>
          <w:color w:val="000000" w:themeColor="text1"/>
          <w:sz w:val="24"/>
        </w:rPr>
        <w:t xml:space="preserve"> </w:t>
      </w:r>
      <w:proofErr w:type="spellStart"/>
      <w:r w:rsidR="00652756" w:rsidRPr="00C73512">
        <w:rPr>
          <w:rFonts w:ascii="Times New Roman" w:hAnsi="Times New Roman" w:cs="Times New Roman"/>
          <w:bCs/>
          <w:color w:val="000000" w:themeColor="text1"/>
          <w:sz w:val="24"/>
        </w:rPr>
        <w:t>beween</w:t>
      </w:r>
      <w:proofErr w:type="spellEnd"/>
      <w:r w:rsidR="00652756" w:rsidRPr="00C73512">
        <w:rPr>
          <w:rFonts w:ascii="Times New Roman" w:hAnsi="Times New Roman" w:cs="Times New Roman"/>
          <w:bCs/>
          <w:color w:val="000000" w:themeColor="text1"/>
          <w:sz w:val="24"/>
        </w:rPr>
        <w:t xml:space="preserve"> 11.95 and 12 T. </w:t>
      </w:r>
      <w:r w:rsidRPr="00C73512">
        <w:rPr>
          <w:rFonts w:ascii="Times New Roman" w:hAnsi="Times New Roman" w:cs="Times New Roman"/>
          <w:bCs/>
          <w:color w:val="000000" w:themeColor="text1"/>
          <w:sz w:val="24"/>
        </w:rPr>
        <w:t xml:space="preserve">Three dashed lines indicate where the phase slips occur and point to the corresponding phase slips in Fig. </w:t>
      </w:r>
      <w:r w:rsidR="00C73512" w:rsidRPr="00C73512">
        <w:rPr>
          <w:rFonts w:ascii="Times New Roman" w:hAnsi="Times New Roman" w:cs="Times New Roman"/>
          <w:bCs/>
          <w:color w:val="000000" w:themeColor="text1"/>
          <w:sz w:val="24"/>
        </w:rPr>
        <w:t>S15c</w:t>
      </w:r>
      <w:r w:rsidRPr="00C73512">
        <w:rPr>
          <w:rFonts w:ascii="Times New Roman" w:hAnsi="Times New Roman" w:cs="Times New Roman"/>
          <w:bCs/>
          <w:color w:val="000000" w:themeColor="text1"/>
          <w:sz w:val="24"/>
        </w:rPr>
        <w:t xml:space="preserve">. </w:t>
      </w:r>
      <w:r w:rsidR="00665AA4" w:rsidRPr="00C73512">
        <w:rPr>
          <w:rFonts w:ascii="Times New Roman" w:hAnsi="Times New Roman" w:cs="Times New Roman"/>
          <w:b/>
          <w:bCs/>
          <w:color w:val="000000" w:themeColor="text1"/>
          <w:sz w:val="24"/>
        </w:rPr>
        <w:t>c</w:t>
      </w:r>
      <w:r w:rsidRPr="00C73512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, </w:t>
      </w:r>
      <w:r w:rsidRPr="00C73512">
        <w:rPr>
          <w:rFonts w:ascii="Times New Roman" w:hAnsi="Times New Roman" w:cs="Times New Roman"/>
          <w:color w:val="000000" w:themeColor="text1"/>
          <w:sz w:val="24"/>
        </w:rPr>
        <w:t>scaled</w:t>
      </w:r>
      <w:r w:rsidRPr="00C73512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</w:t>
      </w:r>
      <w:r w:rsidRPr="00C73512">
        <w:rPr>
          <w:rFonts w:ascii="Times New Roman" w:hAnsi="Times New Roman" w:cs="Times New Roman"/>
          <w:color w:val="000000" w:themeColor="text1"/>
          <w:sz w:val="24"/>
        </w:rPr>
        <w:t xml:space="preserve">phase difference θ/2π extracted from 1D FFT of Fig. </w:t>
      </w:r>
      <w:r w:rsidR="00665AA4" w:rsidRPr="00C73512">
        <w:rPr>
          <w:rFonts w:ascii="Times New Roman" w:hAnsi="Times New Roman" w:cs="Times New Roman"/>
          <w:color w:val="000000" w:themeColor="text1"/>
          <w:sz w:val="24"/>
        </w:rPr>
        <w:t>S1</w:t>
      </w:r>
      <w:r w:rsidRPr="00C73512">
        <w:rPr>
          <w:rFonts w:ascii="Times New Roman" w:hAnsi="Times New Roman" w:cs="Times New Roman"/>
          <w:color w:val="000000" w:themeColor="text1"/>
          <w:sz w:val="24"/>
        </w:rPr>
        <w:t>5</w:t>
      </w:r>
      <w:r w:rsidR="00665AA4" w:rsidRPr="00C73512">
        <w:rPr>
          <w:rFonts w:ascii="Times New Roman" w:hAnsi="Times New Roman" w:cs="Times New Roman"/>
          <w:color w:val="000000" w:themeColor="text1"/>
          <w:sz w:val="24"/>
        </w:rPr>
        <w:t>b</w:t>
      </w:r>
      <w:r w:rsidRPr="00C73512">
        <w:rPr>
          <w:rFonts w:ascii="Times New Roman" w:hAnsi="Times New Roman" w:cs="Times New Roman"/>
          <w:color w:val="000000" w:themeColor="text1"/>
          <w:sz w:val="24"/>
        </w:rPr>
        <w:t xml:space="preserve"> as a function of </w:t>
      </w:r>
      <w:r w:rsidRPr="00C73512">
        <w:rPr>
          <w:rFonts w:ascii="Times New Roman" w:hAnsi="Times New Roman" w:cs="Times New Roman"/>
          <w:i/>
          <w:iCs/>
          <w:color w:val="000000" w:themeColor="text1"/>
          <w:sz w:val="24"/>
        </w:rPr>
        <w:t>B</w:t>
      </w:r>
      <w:r w:rsidRPr="00C73512">
        <w:rPr>
          <w:rFonts w:ascii="Times New Roman" w:hAnsi="Times New Roman" w:cs="Times New Roman"/>
          <w:color w:val="000000" w:themeColor="text1"/>
          <w:sz w:val="24"/>
        </w:rPr>
        <w:t xml:space="preserve">. The AB </w:t>
      </w:r>
      <w:r w:rsidRPr="00652756">
        <w:rPr>
          <w:rFonts w:ascii="Times New Roman" w:hAnsi="Times New Roman" w:cs="Times New Roman"/>
          <w:color w:val="000000" w:themeColor="text1"/>
          <w:sz w:val="24"/>
        </w:rPr>
        <w:t xml:space="preserve">contribution is subtracted to make plateaus depicted by the dashed lines. The values of the phase slips, </w:t>
      </w:r>
      <w:proofErr w:type="spellStart"/>
      <w:r w:rsidRPr="00652756">
        <w:rPr>
          <w:rFonts w:ascii="Times New Roman" w:hAnsi="Times New Roman" w:cs="Times New Roman"/>
          <w:color w:val="000000" w:themeColor="text1"/>
          <w:sz w:val="24"/>
        </w:rPr>
        <w:t>Δ</w:t>
      </w:r>
      <w:r w:rsidRPr="00652756">
        <w:rPr>
          <w:rFonts w:ascii="Times New Roman" w:hAnsi="Times New Roman" w:cs="Times New Roman"/>
          <w:i/>
          <w:iCs/>
          <w:color w:val="000000" w:themeColor="text1"/>
          <w:sz w:val="24"/>
        </w:rPr>
        <w:t>θ</w:t>
      </w:r>
      <w:proofErr w:type="spellEnd"/>
      <w:r w:rsidRPr="00652756">
        <w:rPr>
          <w:rFonts w:ascii="Times New Roman" w:hAnsi="Times New Roman" w:cs="Times New Roman"/>
          <w:color w:val="000000" w:themeColor="text1"/>
          <w:sz w:val="24"/>
        </w:rPr>
        <w:t>/2π, are presented between two adjacent plateaus.</w:t>
      </w:r>
    </w:p>
    <w:p w14:paraId="5A1F22B4" w14:textId="77777777" w:rsidR="00880AEB" w:rsidRDefault="00880AEB" w:rsidP="00B63D51">
      <w:pPr>
        <w:widowControl/>
        <w:rPr>
          <w:rFonts w:ascii="Times New Roman" w:hAnsi="Times New Roman" w:cs="Times New Roman"/>
          <w:bCs/>
          <w:color w:val="FF0000"/>
          <w:sz w:val="24"/>
        </w:rPr>
      </w:pPr>
    </w:p>
    <w:p w14:paraId="17AFC56E" w14:textId="751DD251" w:rsidR="00B63D51" w:rsidRDefault="00B63D51" w:rsidP="00B63D51">
      <w:pPr>
        <w:widowControl/>
        <w:rPr>
          <w:rFonts w:ascii="Times New Roman" w:hAnsi="Times New Roman" w:cs="Times New Roman"/>
          <w:bCs/>
          <w:color w:val="FF0000"/>
          <w:sz w:val="24"/>
        </w:rPr>
      </w:pPr>
    </w:p>
    <w:p w14:paraId="0845ABDA" w14:textId="77777777" w:rsidR="00882372" w:rsidRDefault="00882372">
      <w:pPr>
        <w:widowControl/>
        <w:rPr>
          <w:rFonts w:ascii="Times New Roman" w:hAnsi="Times New Roman" w:cs="Times New Roman"/>
          <w:bCs/>
          <w:color w:val="FF0000"/>
          <w:sz w:val="24"/>
        </w:rPr>
      </w:pPr>
    </w:p>
    <w:p w14:paraId="147A3542" w14:textId="672EE062" w:rsidR="00882372" w:rsidRDefault="00882372">
      <w:pPr>
        <w:widowControl/>
        <w:rPr>
          <w:rFonts w:ascii="Times New Roman" w:hAnsi="Times New Roman" w:cs="Times New Roman"/>
          <w:bCs/>
          <w:color w:val="FF0000"/>
          <w:sz w:val="24"/>
        </w:rPr>
      </w:pPr>
    </w:p>
    <w:p w14:paraId="574148EA" w14:textId="77777777" w:rsidR="00F57B5E" w:rsidRDefault="00F57B5E">
      <w:pPr>
        <w:widowControl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</w:rPr>
        <w:br w:type="page"/>
      </w:r>
    </w:p>
    <w:p w14:paraId="2558C5BC" w14:textId="362AE22E" w:rsidR="00882372" w:rsidRPr="008818A3" w:rsidRDefault="00884BA9" w:rsidP="00003683">
      <w:pPr>
        <w:widowControl/>
        <w:spacing w:after="0" w:line="480" w:lineRule="auto"/>
        <w:rPr>
          <w:rFonts w:ascii="Times New Roman" w:hAnsi="Times New Roman" w:cs="Times New Roman"/>
          <w:b/>
          <w:bCs/>
          <w:iCs/>
          <w:color w:val="FF0000"/>
          <w:sz w:val="24"/>
        </w:rPr>
      </w:pPr>
      <w:r w:rsidRPr="004357D1">
        <w:rPr>
          <w:rFonts w:ascii="Times New Roman" w:hAnsi="Times New Roman" w:cs="Times New Roman"/>
          <w:b/>
          <w:bCs/>
          <w:color w:val="000000" w:themeColor="text1"/>
          <w:sz w:val="24"/>
        </w:rPr>
        <w:lastRenderedPageBreak/>
        <w:t xml:space="preserve">Supplementary Section 9: </w:t>
      </w:r>
      <w:r w:rsidR="008818A3" w:rsidRPr="004357D1">
        <w:rPr>
          <w:rFonts w:ascii="Times New Roman" w:hAnsi="Times New Roman" w:cs="Times New Roman"/>
          <w:b/>
          <w:bCs/>
          <w:color w:val="000000" w:themeColor="text1"/>
          <w:sz w:val="24"/>
        </w:rPr>
        <w:t>Extracting the value</w:t>
      </w:r>
      <w:r w:rsidR="00423C19" w:rsidRPr="004357D1">
        <w:rPr>
          <w:rFonts w:ascii="Times New Roman" w:hAnsi="Times New Roman" w:cs="Times New Roman"/>
          <w:b/>
          <w:bCs/>
          <w:color w:val="000000" w:themeColor="text1"/>
          <w:sz w:val="24"/>
        </w:rPr>
        <w:t>s</w:t>
      </w:r>
      <w:r w:rsidR="008818A3" w:rsidRPr="004357D1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of phase</w:t>
      </w:r>
      <w:r w:rsidR="00423C19" w:rsidRPr="004357D1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slips</w:t>
      </w:r>
      <w:r w:rsidR="008818A3" w:rsidRPr="004357D1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from </w:t>
      </w:r>
      <w:r w:rsidR="00003683" w:rsidRPr="004357D1">
        <w:rPr>
          <w:rFonts w:ascii="Times New Roman" w:hAnsi="Times New Roman" w:cs="Times New Roman"/>
          <w:b/>
          <w:bCs/>
          <w:color w:val="000000" w:themeColor="text1"/>
          <w:sz w:val="24"/>
        </w:rPr>
        <w:t>1D-FFT</w:t>
      </w:r>
      <w:r w:rsidR="008818A3" w:rsidRPr="008818A3">
        <w:rPr>
          <w:rFonts w:ascii="Times New Roman" w:hAnsi="Times New Roman" w:cs="Times New Roman"/>
          <w:b/>
          <w:bCs/>
          <w:iCs/>
          <w:color w:val="FF0000"/>
          <w:sz w:val="24"/>
        </w:rPr>
        <w:t xml:space="preserve"> </w:t>
      </w:r>
    </w:p>
    <w:p w14:paraId="32D86FA9" w14:textId="15C9AA60" w:rsidR="00882372" w:rsidRPr="00123E50" w:rsidRDefault="00882372" w:rsidP="00123E50">
      <w:pPr>
        <w:widowControl/>
        <w:spacing w:after="0" w:line="480" w:lineRule="auto"/>
        <w:ind w:firstLine="800"/>
        <w:rPr>
          <w:rFonts w:ascii="Times New Roman" w:hAnsi="Times New Roman" w:cs="Times New Roman"/>
          <w:color w:val="FF0000"/>
          <w:sz w:val="24"/>
        </w:rPr>
      </w:pPr>
      <w:r w:rsidRPr="00355819">
        <w:rPr>
          <w:rFonts w:ascii="Times New Roman" w:hAnsi="Times New Roman" w:cs="Times New Roman"/>
          <w:color w:val="000000" w:themeColor="text1"/>
          <w:sz w:val="24"/>
        </w:rPr>
        <w:t>A p</w:t>
      </w:r>
      <w:r w:rsidR="008818A3">
        <w:rPr>
          <w:rFonts w:ascii="Times New Roman" w:hAnsi="Times New Roman" w:cs="Times New Roman"/>
          <w:color w:val="000000" w:themeColor="text1"/>
          <w:sz w:val="24"/>
        </w:rPr>
        <w:t>a</w:t>
      </w:r>
      <w:r w:rsidRPr="00355819">
        <w:rPr>
          <w:rFonts w:ascii="Times New Roman" w:hAnsi="Times New Roman" w:cs="Times New Roman"/>
          <w:color w:val="000000" w:themeColor="text1"/>
          <w:sz w:val="24"/>
        </w:rPr>
        <w:t xml:space="preserve">jama plot of </w:t>
      </w:r>
      <w:r w:rsidR="004E55E4">
        <w:rPr>
          <w:rFonts w:ascii="Times New Roman" w:hAnsi="Times New Roman" w:cs="Times New Roman"/>
          <w:color w:val="000000" w:themeColor="text1"/>
          <w:sz w:val="24"/>
        </w:rPr>
        <w:t>Δ</w:t>
      </w:r>
      <w:r w:rsidRPr="008818A3">
        <w:rPr>
          <w:rFonts w:ascii="Times New Roman" w:hAnsi="Times New Roman" w:cs="Times New Roman"/>
          <w:i/>
          <w:iCs/>
          <w:color w:val="000000" w:themeColor="text1"/>
          <w:sz w:val="24"/>
        </w:rPr>
        <w:t>R</w:t>
      </w:r>
      <w:r w:rsidRPr="008818A3">
        <w:rPr>
          <w:rFonts w:ascii="Times New Roman" w:hAnsi="Times New Roman" w:cs="Times New Roman"/>
          <w:color w:val="000000" w:themeColor="text1"/>
          <w:sz w:val="24"/>
          <w:vertAlign w:val="subscript"/>
        </w:rPr>
        <w:t>D</w:t>
      </w:r>
      <w:r w:rsidRPr="00355819">
        <w:rPr>
          <w:rFonts w:ascii="Times New Roman" w:hAnsi="Times New Roman" w:cs="Times New Roman"/>
          <w:color w:val="000000" w:themeColor="text1"/>
          <w:sz w:val="24"/>
        </w:rPr>
        <w:t xml:space="preserve"> as </w:t>
      </w:r>
      <w:r w:rsidR="00423C19">
        <w:rPr>
          <w:rFonts w:ascii="Times New Roman" w:hAnsi="Times New Roman" w:cs="Times New Roman"/>
          <w:color w:val="000000" w:themeColor="text1"/>
          <w:sz w:val="24"/>
        </w:rPr>
        <w:t xml:space="preserve">a </w:t>
      </w:r>
      <w:r w:rsidRPr="00355819">
        <w:rPr>
          <w:rFonts w:ascii="Times New Roman" w:hAnsi="Times New Roman" w:cs="Times New Roman"/>
          <w:color w:val="000000" w:themeColor="text1"/>
          <w:sz w:val="24"/>
        </w:rPr>
        <w:t xml:space="preserve">function of plunger gate voltage </w:t>
      </w:r>
      <w:r w:rsidRPr="008818A3">
        <w:rPr>
          <w:rFonts w:ascii="Times New Roman" w:hAnsi="Times New Roman" w:cs="Times New Roman"/>
          <w:i/>
          <w:iCs/>
          <w:color w:val="000000" w:themeColor="text1"/>
          <w:sz w:val="24"/>
        </w:rPr>
        <w:t>V</w:t>
      </w:r>
      <w:r w:rsidRPr="008818A3">
        <w:rPr>
          <w:rFonts w:ascii="Times New Roman" w:hAnsi="Times New Roman" w:cs="Times New Roman"/>
          <w:color w:val="000000" w:themeColor="text1"/>
          <w:sz w:val="24"/>
          <w:vertAlign w:val="subscript"/>
        </w:rPr>
        <w:t>PG</w:t>
      </w:r>
      <w:r w:rsidRPr="00355819">
        <w:rPr>
          <w:rFonts w:ascii="Times New Roman" w:hAnsi="Times New Roman" w:cs="Times New Roman"/>
          <w:color w:val="000000" w:themeColor="text1"/>
          <w:sz w:val="24"/>
        </w:rPr>
        <w:t xml:space="preserve"> and external magnetic field </w:t>
      </w:r>
      <w:r w:rsidRPr="00B0007E">
        <w:rPr>
          <w:rFonts w:ascii="Times New Roman" w:hAnsi="Times New Roman" w:cs="Times New Roman"/>
          <w:i/>
          <w:iCs/>
          <w:color w:val="000000" w:themeColor="text1"/>
          <w:sz w:val="24"/>
        </w:rPr>
        <w:t>B</w:t>
      </w:r>
      <w:r w:rsidRPr="00355819">
        <w:rPr>
          <w:rFonts w:ascii="Times New Roman" w:hAnsi="Times New Roman" w:cs="Times New Roman"/>
          <w:color w:val="000000" w:themeColor="text1"/>
          <w:sz w:val="24"/>
        </w:rPr>
        <w:t xml:space="preserve"> is </w:t>
      </w:r>
      <w:r w:rsidRPr="0064547C">
        <w:rPr>
          <w:rFonts w:ascii="Times New Roman" w:hAnsi="Times New Roman" w:cs="Times New Roman"/>
          <w:color w:val="000000" w:themeColor="text1"/>
          <w:sz w:val="24"/>
        </w:rPr>
        <w:t>shown</w:t>
      </w:r>
      <w:r w:rsidRPr="00355819">
        <w:rPr>
          <w:rFonts w:ascii="Times New Roman" w:hAnsi="Times New Roman" w:cs="Times New Roman"/>
          <w:color w:val="000000" w:themeColor="text1"/>
          <w:sz w:val="24"/>
        </w:rPr>
        <w:t xml:space="preserve"> in </w:t>
      </w:r>
      <w:r w:rsidR="008818A3">
        <w:rPr>
          <w:rFonts w:ascii="Times New Roman" w:hAnsi="Times New Roman" w:cs="Times New Roman"/>
          <w:color w:val="000000" w:themeColor="text1"/>
          <w:sz w:val="24"/>
        </w:rPr>
        <w:t>Fig. S1</w:t>
      </w:r>
      <w:r w:rsidR="00B84958">
        <w:rPr>
          <w:rFonts w:ascii="Times New Roman" w:hAnsi="Times New Roman" w:cs="Times New Roman"/>
          <w:color w:val="000000" w:themeColor="text1"/>
          <w:sz w:val="24"/>
        </w:rPr>
        <w:t>6</w:t>
      </w:r>
      <w:r w:rsidR="008818A3">
        <w:rPr>
          <w:rFonts w:ascii="Times New Roman" w:hAnsi="Times New Roman" w:cs="Times New Roman"/>
          <w:color w:val="000000" w:themeColor="text1"/>
          <w:sz w:val="24"/>
        </w:rPr>
        <w:t xml:space="preserve">a, </w:t>
      </w:r>
      <w:r w:rsidR="008818A3" w:rsidRPr="004E55E4">
        <w:rPr>
          <w:rFonts w:ascii="Times New Roman" w:hAnsi="Times New Roman" w:cs="Times New Roman"/>
          <w:color w:val="000000" w:themeColor="text1"/>
          <w:sz w:val="24"/>
        </w:rPr>
        <w:t xml:space="preserve">the same figure shown in Fig. </w:t>
      </w:r>
      <w:r w:rsidR="00B84958" w:rsidRPr="004E55E4">
        <w:rPr>
          <w:rFonts w:ascii="Times New Roman" w:hAnsi="Times New Roman" w:cs="Times New Roman"/>
          <w:color w:val="000000" w:themeColor="text1"/>
          <w:sz w:val="24"/>
        </w:rPr>
        <w:t>S1</w:t>
      </w:r>
      <w:r w:rsidR="008818A3" w:rsidRPr="004E55E4">
        <w:rPr>
          <w:rFonts w:ascii="Times New Roman" w:hAnsi="Times New Roman" w:cs="Times New Roman"/>
          <w:color w:val="000000" w:themeColor="text1"/>
          <w:sz w:val="24"/>
        </w:rPr>
        <w:t>5</w:t>
      </w:r>
      <w:r w:rsidR="00B84958" w:rsidRPr="004E55E4">
        <w:rPr>
          <w:rFonts w:ascii="Times New Roman" w:hAnsi="Times New Roman" w:cs="Times New Roman"/>
          <w:color w:val="000000" w:themeColor="text1"/>
          <w:sz w:val="24"/>
        </w:rPr>
        <w:t>b</w:t>
      </w:r>
      <w:r w:rsidRPr="00355819">
        <w:rPr>
          <w:rFonts w:ascii="Times New Roman" w:hAnsi="Times New Roman" w:cs="Times New Roman"/>
          <w:color w:val="000000" w:themeColor="text1"/>
          <w:sz w:val="24"/>
        </w:rPr>
        <w:t xml:space="preserve">. To </w:t>
      </w:r>
      <w:r w:rsidR="00594C1A">
        <w:rPr>
          <w:rFonts w:ascii="Times New Roman" w:hAnsi="Times New Roman" w:cs="Times New Roman"/>
          <w:color w:val="000000" w:themeColor="text1"/>
          <w:sz w:val="24"/>
        </w:rPr>
        <w:t>accurately determine the values of the phase slips associated with the quasiparticle inside the interferometer</w:t>
      </w:r>
      <w:r w:rsidRPr="00355819">
        <w:rPr>
          <w:rFonts w:ascii="Times New Roman" w:hAnsi="Times New Roman" w:cs="Times New Roman"/>
          <w:color w:val="000000" w:themeColor="text1"/>
          <w:sz w:val="24"/>
        </w:rPr>
        <w:t>, we employ the Fast Fourier transform method to acquire phase</w:t>
      </w:r>
      <w:r w:rsidR="00780D8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sdt>
        <w:sdtPr>
          <w:rPr>
            <w:rFonts w:ascii="Times New Roman" w:hAnsi="Times New Roman" w:cs="Times New Roman"/>
            <w:color w:val="000000" w:themeColor="text1"/>
            <w:sz w:val="24"/>
          </w:rPr>
          <w:alias w:val="SmartCite Citation"/>
          <w:tag w:val="7b7f0615-f51e-429f-960a-33a96d779bf8:36743740-f789-4807-afc9-58c062553ab4+"/>
          <w:id w:val="500635565"/>
          <w:placeholder>
            <w:docPart w:val="DefaultPlaceholder_-1854013440"/>
          </w:placeholder>
        </w:sdtPr>
        <w:sdtEndPr/>
        <w:sdtContent>
          <w:r w:rsidR="00A65790" w:rsidRPr="00A65790">
            <w:rPr>
              <w:rFonts w:ascii="Times New Roman" w:eastAsia="Times New Roman" w:hAnsi="Times New Roman" w:cs="Times New Roman"/>
              <w:color w:val="000000"/>
              <w:sz w:val="24"/>
              <w:vertAlign w:val="superscript"/>
            </w:rPr>
            <w:t>8</w:t>
          </w:r>
        </w:sdtContent>
      </w:sdt>
      <w:r w:rsidRPr="00355819">
        <w:rPr>
          <w:rFonts w:ascii="Times New Roman" w:hAnsi="Times New Roman" w:cs="Times New Roman"/>
          <w:color w:val="000000" w:themeColor="text1"/>
          <w:sz w:val="24"/>
        </w:rPr>
        <w:t xml:space="preserve">. FFT is performed along the line cut as shown in </w:t>
      </w:r>
      <w:r w:rsidR="00B0007E">
        <w:rPr>
          <w:rFonts w:ascii="Times New Roman" w:hAnsi="Times New Roman" w:cs="Times New Roman"/>
          <w:color w:val="000000" w:themeColor="text1"/>
          <w:sz w:val="24"/>
        </w:rPr>
        <w:t>Fig.</w:t>
      </w:r>
      <w:r w:rsidRPr="0035581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D35BD6">
        <w:rPr>
          <w:rFonts w:ascii="Times New Roman" w:hAnsi="Times New Roman" w:cs="Times New Roman"/>
          <w:color w:val="000000" w:themeColor="text1"/>
          <w:sz w:val="24"/>
        </w:rPr>
        <w:t>S1</w:t>
      </w:r>
      <w:r w:rsidR="004E55E4">
        <w:rPr>
          <w:rFonts w:ascii="Times New Roman" w:hAnsi="Times New Roman" w:cs="Times New Roman"/>
          <w:color w:val="000000" w:themeColor="text1"/>
          <w:sz w:val="24"/>
        </w:rPr>
        <w:t>6</w:t>
      </w:r>
      <w:r w:rsidR="00D35BD6">
        <w:rPr>
          <w:rFonts w:ascii="Times New Roman" w:hAnsi="Times New Roman" w:cs="Times New Roman"/>
          <w:color w:val="000000" w:themeColor="text1"/>
          <w:sz w:val="24"/>
        </w:rPr>
        <w:t>a</w:t>
      </w:r>
      <w:r w:rsidRPr="00355819">
        <w:rPr>
          <w:rFonts w:ascii="Times New Roman" w:hAnsi="Times New Roman" w:cs="Times New Roman"/>
          <w:color w:val="000000" w:themeColor="text1"/>
          <w:sz w:val="24"/>
        </w:rPr>
        <w:t xml:space="preserve"> with a black dashed line </w:t>
      </w:r>
      <w:r w:rsidR="00B0007E">
        <w:rPr>
          <w:rFonts w:ascii="Times New Roman" w:hAnsi="Times New Roman" w:cs="Times New Roman"/>
          <w:color w:val="000000" w:themeColor="text1"/>
          <w:sz w:val="24"/>
        </w:rPr>
        <w:t>from</w:t>
      </w:r>
      <w:r w:rsidRPr="00355819">
        <w:rPr>
          <w:rFonts w:ascii="Times New Roman" w:hAnsi="Times New Roman" w:cs="Times New Roman"/>
          <w:color w:val="000000" w:themeColor="text1"/>
          <w:sz w:val="24"/>
        </w:rPr>
        <w:t xml:space="preserve"> which </w:t>
      </w:r>
      <w:r w:rsidR="004E55E4">
        <w:rPr>
          <w:rFonts w:ascii="Times New Roman" w:hAnsi="Times New Roman" w:cs="Times New Roman"/>
          <w:color w:val="000000" w:themeColor="text1"/>
          <w:sz w:val="24"/>
        </w:rPr>
        <w:t>Δ</w:t>
      </w:r>
      <w:r w:rsidR="00B0007E" w:rsidRPr="008818A3">
        <w:rPr>
          <w:rFonts w:ascii="Times New Roman" w:hAnsi="Times New Roman" w:cs="Times New Roman"/>
          <w:i/>
          <w:iCs/>
          <w:color w:val="000000" w:themeColor="text1"/>
          <w:sz w:val="24"/>
        </w:rPr>
        <w:t>R</w:t>
      </w:r>
      <w:r w:rsidR="00B0007E" w:rsidRPr="008818A3">
        <w:rPr>
          <w:rFonts w:ascii="Times New Roman" w:hAnsi="Times New Roman" w:cs="Times New Roman"/>
          <w:color w:val="000000" w:themeColor="text1"/>
          <w:sz w:val="24"/>
          <w:vertAlign w:val="subscript"/>
        </w:rPr>
        <w:t>D</w:t>
      </w:r>
      <w:r w:rsidRPr="00355819">
        <w:rPr>
          <w:rFonts w:ascii="Times New Roman" w:hAnsi="Times New Roman" w:cs="Times New Roman"/>
          <w:color w:val="000000" w:themeColor="text1"/>
          <w:sz w:val="24"/>
        </w:rPr>
        <w:t xml:space="preserve"> is extracted at a fixed </w:t>
      </w:r>
      <w:r w:rsidR="00B0007E" w:rsidRPr="00B0007E">
        <w:rPr>
          <w:rFonts w:ascii="Times New Roman" w:hAnsi="Times New Roman" w:cs="Times New Roman"/>
          <w:i/>
          <w:iCs/>
          <w:color w:val="000000" w:themeColor="text1"/>
          <w:sz w:val="24"/>
        </w:rPr>
        <w:t>B</w:t>
      </w:r>
      <w:r w:rsidRPr="00355819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="00D35BD6">
        <w:rPr>
          <w:rFonts w:ascii="Times New Roman" w:hAnsi="Times New Roman" w:cs="Times New Roman"/>
          <w:color w:val="000000" w:themeColor="text1"/>
          <w:sz w:val="24"/>
        </w:rPr>
        <w:t>In t</w:t>
      </w:r>
      <w:r w:rsidRPr="00355819">
        <w:rPr>
          <w:rFonts w:ascii="Times New Roman" w:hAnsi="Times New Roman" w:cs="Times New Roman"/>
          <w:color w:val="000000" w:themeColor="text1"/>
          <w:sz w:val="24"/>
        </w:rPr>
        <w:t>his way</w:t>
      </w:r>
      <w:r w:rsidR="00D35BD6">
        <w:rPr>
          <w:rFonts w:ascii="Times New Roman" w:hAnsi="Times New Roman" w:cs="Times New Roman"/>
          <w:color w:val="000000" w:themeColor="text1"/>
          <w:sz w:val="24"/>
        </w:rPr>
        <w:t>, we obtain</w:t>
      </w:r>
      <w:r w:rsidR="00F929FD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D35BD6">
        <w:rPr>
          <w:rFonts w:ascii="Times New Roman" w:hAnsi="Times New Roman" w:cs="Times New Roman"/>
          <w:color w:val="000000" w:themeColor="text1"/>
          <w:sz w:val="24"/>
        </w:rPr>
        <w:t>real</w:t>
      </w:r>
      <w:r w:rsidR="00F929FD">
        <w:rPr>
          <w:rFonts w:ascii="Times New Roman" w:hAnsi="Times New Roman" w:cs="Times New Roman"/>
          <w:color w:val="000000" w:themeColor="text1"/>
          <w:sz w:val="24"/>
        </w:rPr>
        <w:t xml:space="preserve"> and imaginary amplitudes</w:t>
      </w:r>
      <w:r w:rsidR="00D35BD6">
        <w:rPr>
          <w:rFonts w:ascii="Times New Roman" w:hAnsi="Times New Roman" w:cs="Times New Roman"/>
          <w:color w:val="000000" w:themeColor="text1"/>
          <w:sz w:val="24"/>
        </w:rPr>
        <w:t xml:space="preserve"> associated with that </w:t>
      </w:r>
      <w:r w:rsidR="004E55E4">
        <w:rPr>
          <w:rFonts w:ascii="Times New Roman" w:hAnsi="Times New Roman" w:cs="Times New Roman"/>
          <w:color w:val="000000" w:themeColor="text1"/>
          <w:sz w:val="24"/>
        </w:rPr>
        <w:t>Δ</w:t>
      </w:r>
      <w:r w:rsidR="00B0007E" w:rsidRPr="008818A3">
        <w:rPr>
          <w:rFonts w:ascii="Times New Roman" w:hAnsi="Times New Roman" w:cs="Times New Roman"/>
          <w:i/>
          <w:iCs/>
          <w:color w:val="000000" w:themeColor="text1"/>
          <w:sz w:val="24"/>
        </w:rPr>
        <w:t>R</w:t>
      </w:r>
      <w:r w:rsidR="00B0007E" w:rsidRPr="008818A3">
        <w:rPr>
          <w:rFonts w:ascii="Times New Roman" w:hAnsi="Times New Roman" w:cs="Times New Roman"/>
          <w:color w:val="000000" w:themeColor="text1"/>
          <w:sz w:val="24"/>
          <w:vertAlign w:val="subscript"/>
        </w:rPr>
        <w:t>D</w:t>
      </w:r>
      <w:r w:rsidR="00D35BD6">
        <w:rPr>
          <w:rFonts w:ascii="Times New Roman" w:hAnsi="Times New Roman" w:cs="Times New Roman"/>
          <w:color w:val="000000" w:themeColor="text1"/>
          <w:sz w:val="24"/>
        </w:rPr>
        <w:t xml:space="preserve"> along that line cut, and the frequency where the amplitude is maximum is </w:t>
      </w:r>
      <w:r w:rsidRPr="00355819">
        <w:rPr>
          <w:rFonts w:ascii="Times New Roman" w:hAnsi="Times New Roman" w:cs="Times New Roman"/>
          <w:color w:val="000000" w:themeColor="text1"/>
          <w:sz w:val="24"/>
        </w:rPr>
        <w:t xml:space="preserve">determined for </w:t>
      </w:r>
      <w:r w:rsidR="00B0007E" w:rsidRPr="00355819">
        <w:rPr>
          <w:rFonts w:ascii="Times New Roman" w:hAnsi="Times New Roman" w:cs="Times New Roman"/>
          <w:color w:val="000000" w:themeColor="text1"/>
          <w:sz w:val="24"/>
        </w:rPr>
        <w:t xml:space="preserve">further </w:t>
      </w:r>
      <w:r w:rsidRPr="00355819">
        <w:rPr>
          <w:rFonts w:ascii="Times New Roman" w:hAnsi="Times New Roman" w:cs="Times New Roman"/>
          <w:color w:val="000000" w:themeColor="text1"/>
          <w:sz w:val="24"/>
        </w:rPr>
        <w:t>phase calculation.</w:t>
      </w:r>
      <w:r w:rsidR="00123E50">
        <w:rPr>
          <w:rFonts w:ascii="Times New Roman" w:hAnsi="Times New Roman" w:cs="Times New Roman"/>
          <w:color w:val="FF0000"/>
          <w:sz w:val="24"/>
        </w:rPr>
        <w:t xml:space="preserve"> </w:t>
      </w:r>
      <w:r w:rsidRPr="00355819">
        <w:rPr>
          <w:rFonts w:ascii="Times New Roman" w:hAnsi="Times New Roman" w:cs="Times New Roman"/>
          <w:color w:val="000000" w:themeColor="text1"/>
          <w:sz w:val="24"/>
        </w:rPr>
        <w:t>The phase</w:t>
      </w:r>
      <w:r w:rsidR="00B0007E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B0007E" w:rsidRPr="00B0007E">
        <w:rPr>
          <w:rFonts w:ascii="Times New Roman" w:hAnsi="Times New Roman" w:cs="Times New Roman"/>
          <w:i/>
          <w:iCs/>
          <w:color w:val="000000" w:themeColor="text1"/>
          <w:sz w:val="24"/>
        </w:rPr>
        <w:t>θ</w:t>
      </w:r>
      <w:r w:rsidRPr="00355819">
        <w:rPr>
          <w:rFonts w:ascii="Times New Roman" w:hAnsi="Times New Roman" w:cs="Times New Roman"/>
          <w:color w:val="000000" w:themeColor="text1"/>
          <w:sz w:val="24"/>
        </w:rPr>
        <w:t xml:space="preserve"> is obtained from inverse tangent function </w:t>
      </w:r>
      <w:r w:rsidRPr="00F929FD">
        <w:rPr>
          <w:rFonts w:ascii="Times New Roman" w:hAnsi="Times New Roman" w:cs="Times New Roman"/>
          <w:i/>
          <w:iCs/>
          <w:color w:val="000000" w:themeColor="text1"/>
          <w:sz w:val="24"/>
        </w:rPr>
        <w:t>i.e.</w:t>
      </w:r>
      <w:r w:rsidRPr="00355819">
        <w:rPr>
          <w:rFonts w:ascii="Times New Roman" w:hAnsi="Times New Roman" w:cs="Times New Roman"/>
          <w:color w:val="000000" w:themeColor="text1"/>
          <w:sz w:val="24"/>
        </w:rPr>
        <w:t xml:space="preserve">, </w:t>
      </w:r>
      <m:oMath>
        <m:r>
          <w:rPr>
            <w:rFonts w:ascii="Cambria Math" w:hAnsi="Cambria Math" w:cs="Times New Roman"/>
            <w:color w:val="000000" w:themeColor="text1"/>
            <w:sz w:val="24"/>
          </w:rPr>
          <m:t>θ</m:t>
        </m:r>
        <m:d>
          <m:d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</w:rPr>
            </m:ctrlPr>
          </m:dPr>
          <m:e>
            <m:r>
              <w:rPr>
                <w:rFonts w:ascii="Cambria Math" w:hAnsi="Cambria Math" w:cs="Times New Roman"/>
                <w:color w:val="000000" w:themeColor="text1"/>
                <w:sz w:val="24"/>
              </w:rPr>
              <m:t>z</m:t>
            </m:r>
          </m:e>
        </m:d>
        <m:r>
          <w:rPr>
            <w:rFonts w:ascii="Cambria Math" w:hAnsi="Cambria Math" w:cs="Times New Roman"/>
            <w:color w:val="000000" w:themeColor="text1"/>
            <w:sz w:val="24"/>
          </w:rPr>
          <m:t>=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4"/>
          </w:rPr>
          <m:t xml:space="preserve"> atan2</m:t>
        </m:r>
        <m:d>
          <m:dPr>
            <m:ctrlPr>
              <w:rPr>
                <w:rFonts w:ascii="Cambria Math" w:hAnsi="Cambria Math" w:cs="Times New Roman"/>
                <w:color w:val="000000" w:themeColor="text1"/>
                <w:sz w:val="24"/>
              </w:rPr>
            </m:ctrlPr>
          </m:dPr>
          <m:e>
            <m:r>
              <w:rPr>
                <w:rFonts w:ascii="Cambria Math" w:hAnsi="Cambria Math" w:cs="Times New Roman"/>
                <w:color w:val="000000" w:themeColor="text1"/>
                <w:sz w:val="24"/>
              </w:rPr>
              <m:t>Imz,Rez</m:t>
            </m:r>
          </m:e>
        </m:d>
      </m:oMath>
      <w:r w:rsidR="00950948">
        <w:rPr>
          <w:rFonts w:ascii="Times New Roman" w:hAnsi="Times New Roman" w:cs="Times New Roman"/>
          <w:color w:val="000000" w:themeColor="text1"/>
          <w:sz w:val="24"/>
        </w:rPr>
        <w:t>,</w:t>
      </w:r>
      <w:r w:rsidRPr="0035581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64547C">
        <w:rPr>
          <w:rFonts w:ascii="Times New Roman" w:hAnsi="Times New Roman" w:cs="Times New Roman"/>
          <w:color w:val="000000" w:themeColor="text1"/>
          <w:sz w:val="24"/>
        </w:rPr>
        <w:t>which takes care of the sign of quadrant</w:t>
      </w:r>
      <w:r w:rsidR="00F929FD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Pr="00355819">
        <w:rPr>
          <w:rFonts w:ascii="Times New Roman" w:hAnsi="Times New Roman" w:cs="Times New Roman"/>
          <w:color w:val="000000" w:themeColor="text1"/>
          <w:sz w:val="24"/>
        </w:rPr>
        <w:t>To avoid discontinuities while crossing th</w:t>
      </w:r>
      <w:r w:rsidR="00B0007E">
        <w:rPr>
          <w:rFonts w:ascii="Times New Roman" w:hAnsi="Times New Roman" w:cs="Times New Roman"/>
          <w:color w:val="000000" w:themeColor="text1"/>
          <w:sz w:val="24"/>
        </w:rPr>
        <w:t>e</w:t>
      </w:r>
      <w:r w:rsidRPr="00355819">
        <w:rPr>
          <w:rFonts w:ascii="Times New Roman" w:hAnsi="Times New Roman" w:cs="Times New Roman"/>
          <w:color w:val="000000" w:themeColor="text1"/>
          <w:sz w:val="24"/>
        </w:rPr>
        <w:t xml:space="preserve"> range from - π to +π, we patch up the phase by a shift of 2π whenever there is a crossover in this range as shown in </w:t>
      </w:r>
      <w:r w:rsidR="00D35BD6">
        <w:rPr>
          <w:rFonts w:ascii="Times New Roman" w:hAnsi="Times New Roman" w:cs="Times New Roman"/>
          <w:color w:val="000000" w:themeColor="text1"/>
          <w:sz w:val="24"/>
        </w:rPr>
        <w:t>Fig. S1</w:t>
      </w:r>
      <w:r w:rsidR="004E55E4">
        <w:rPr>
          <w:rFonts w:ascii="Times New Roman" w:hAnsi="Times New Roman" w:cs="Times New Roman"/>
          <w:color w:val="000000" w:themeColor="text1"/>
          <w:sz w:val="24"/>
        </w:rPr>
        <w:t>6</w:t>
      </w:r>
      <w:r w:rsidR="00D35BD6">
        <w:rPr>
          <w:rFonts w:ascii="Times New Roman" w:hAnsi="Times New Roman" w:cs="Times New Roman"/>
          <w:color w:val="000000" w:themeColor="text1"/>
          <w:sz w:val="24"/>
        </w:rPr>
        <w:t>b</w:t>
      </w:r>
      <w:r w:rsidR="00B0007E">
        <w:rPr>
          <w:rFonts w:ascii="Times New Roman" w:hAnsi="Times New Roman" w:cs="Times New Roman"/>
          <w:color w:val="000000" w:themeColor="text1"/>
          <w:sz w:val="24"/>
        </w:rPr>
        <w:t>,</w:t>
      </w:r>
      <w:r w:rsidRPr="00355819">
        <w:rPr>
          <w:rFonts w:ascii="Times New Roman" w:hAnsi="Times New Roman" w:cs="Times New Roman"/>
          <w:color w:val="000000" w:themeColor="text1"/>
          <w:sz w:val="24"/>
        </w:rPr>
        <w:t xml:space="preserve"> yield</w:t>
      </w:r>
      <w:r w:rsidR="00B0007E">
        <w:rPr>
          <w:rFonts w:ascii="Times New Roman" w:hAnsi="Times New Roman" w:cs="Times New Roman"/>
          <w:color w:val="000000" w:themeColor="text1"/>
          <w:sz w:val="24"/>
        </w:rPr>
        <w:t>ing</w:t>
      </w:r>
      <w:r w:rsidRPr="00355819">
        <w:rPr>
          <w:rFonts w:ascii="Times New Roman" w:hAnsi="Times New Roman" w:cs="Times New Roman"/>
          <w:color w:val="000000" w:themeColor="text1"/>
          <w:sz w:val="24"/>
        </w:rPr>
        <w:t xml:space="preserve"> a smooth curve shown in </w:t>
      </w:r>
      <w:r w:rsidR="00D35BD6">
        <w:rPr>
          <w:rFonts w:ascii="Times New Roman" w:hAnsi="Times New Roman" w:cs="Times New Roman"/>
          <w:color w:val="000000" w:themeColor="text1"/>
          <w:sz w:val="24"/>
        </w:rPr>
        <w:t>Fig. S1</w:t>
      </w:r>
      <w:r w:rsidR="004E55E4">
        <w:rPr>
          <w:rFonts w:ascii="Times New Roman" w:hAnsi="Times New Roman" w:cs="Times New Roman"/>
          <w:color w:val="000000" w:themeColor="text1"/>
          <w:sz w:val="24"/>
        </w:rPr>
        <w:t>6</w:t>
      </w:r>
      <w:r w:rsidR="00D35BD6">
        <w:rPr>
          <w:rFonts w:ascii="Times New Roman" w:hAnsi="Times New Roman" w:cs="Times New Roman"/>
          <w:color w:val="000000" w:themeColor="text1"/>
          <w:sz w:val="24"/>
        </w:rPr>
        <w:t>c</w:t>
      </w:r>
      <w:r w:rsidRPr="00355819">
        <w:rPr>
          <w:rFonts w:ascii="Times New Roman" w:hAnsi="Times New Roman" w:cs="Times New Roman"/>
          <w:color w:val="000000" w:themeColor="text1"/>
          <w:sz w:val="24"/>
        </w:rPr>
        <w:t>. Phase increases linearly</w:t>
      </w:r>
      <w:r w:rsidR="00423C1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423C19" w:rsidRPr="00355819">
        <w:rPr>
          <w:rFonts w:ascii="Times New Roman" w:hAnsi="Times New Roman" w:cs="Times New Roman"/>
          <w:color w:val="000000" w:themeColor="text1"/>
          <w:sz w:val="24"/>
        </w:rPr>
        <w:t>until the phase slip emerges as shown in</w:t>
      </w:r>
      <w:r w:rsidR="00423C19">
        <w:rPr>
          <w:rFonts w:ascii="Times New Roman" w:hAnsi="Times New Roman" w:cs="Times New Roman"/>
          <w:color w:val="000000" w:themeColor="text1"/>
          <w:sz w:val="24"/>
        </w:rPr>
        <w:t xml:space="preserve"> Fig. S1</w:t>
      </w:r>
      <w:r w:rsidR="004E55E4">
        <w:rPr>
          <w:rFonts w:ascii="Times New Roman" w:hAnsi="Times New Roman" w:cs="Times New Roman"/>
          <w:color w:val="000000" w:themeColor="text1"/>
          <w:sz w:val="24"/>
        </w:rPr>
        <w:t>6</w:t>
      </w:r>
      <w:r w:rsidR="00423C19">
        <w:rPr>
          <w:rFonts w:ascii="Times New Roman" w:hAnsi="Times New Roman" w:cs="Times New Roman"/>
          <w:color w:val="000000" w:themeColor="text1"/>
          <w:sz w:val="24"/>
        </w:rPr>
        <w:t>c</w:t>
      </w:r>
      <w:r w:rsidR="00634A5F">
        <w:rPr>
          <w:rFonts w:ascii="Times New Roman" w:hAnsi="Times New Roman" w:cs="Times New Roman"/>
          <w:color w:val="000000" w:themeColor="text1"/>
          <w:sz w:val="24"/>
        </w:rPr>
        <w:t>,</w:t>
      </w:r>
      <w:r w:rsidRPr="00355819">
        <w:rPr>
          <w:rFonts w:ascii="Times New Roman" w:hAnsi="Times New Roman" w:cs="Times New Roman"/>
          <w:color w:val="000000" w:themeColor="text1"/>
          <w:sz w:val="24"/>
        </w:rPr>
        <w:t xml:space="preserve"> which corresponds to the </w:t>
      </w:r>
      <w:proofErr w:type="spellStart"/>
      <w:r w:rsidRPr="00355819">
        <w:rPr>
          <w:rFonts w:ascii="Times New Roman" w:hAnsi="Times New Roman" w:cs="Times New Roman"/>
          <w:color w:val="000000" w:themeColor="text1"/>
          <w:sz w:val="24"/>
        </w:rPr>
        <w:t>Aharonov</w:t>
      </w:r>
      <w:proofErr w:type="spellEnd"/>
      <w:r w:rsidRPr="00355819">
        <w:rPr>
          <w:rFonts w:ascii="Times New Roman" w:hAnsi="Times New Roman" w:cs="Times New Roman"/>
          <w:color w:val="000000" w:themeColor="text1"/>
          <w:sz w:val="24"/>
        </w:rPr>
        <w:t xml:space="preserve">-Bohm </w:t>
      </w:r>
      <w:r w:rsidR="005D1494">
        <w:rPr>
          <w:rFonts w:ascii="Times New Roman" w:hAnsi="Times New Roman" w:cs="Times New Roman"/>
          <w:color w:val="000000" w:themeColor="text1"/>
          <w:sz w:val="24"/>
        </w:rPr>
        <w:t xml:space="preserve">(AB) </w:t>
      </w:r>
      <w:r w:rsidRPr="00355819">
        <w:rPr>
          <w:rFonts w:ascii="Times New Roman" w:hAnsi="Times New Roman" w:cs="Times New Roman"/>
          <w:color w:val="000000" w:themeColor="text1"/>
          <w:sz w:val="24"/>
        </w:rPr>
        <w:t xml:space="preserve">phase </w:t>
      </w:r>
      <w:r w:rsidR="00634A5F">
        <w:rPr>
          <w:rFonts w:ascii="Times New Roman" w:hAnsi="Times New Roman" w:cs="Times New Roman"/>
          <w:color w:val="000000" w:themeColor="text1"/>
          <w:sz w:val="24"/>
        </w:rPr>
        <w:t>contribution</w:t>
      </w:r>
      <w:r w:rsidRPr="00355819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="00D170E5">
        <w:rPr>
          <w:rFonts w:ascii="Times New Roman" w:hAnsi="Times New Roman" w:cs="Times New Roman"/>
          <w:color w:val="000000" w:themeColor="text1"/>
          <w:sz w:val="24"/>
        </w:rPr>
        <w:t xml:space="preserve">To distinguish between AB and </w:t>
      </w:r>
      <w:r w:rsidR="00CC3F72">
        <w:rPr>
          <w:rFonts w:ascii="Times New Roman" w:hAnsi="Times New Roman" w:cs="Times New Roman"/>
          <w:color w:val="000000" w:themeColor="text1"/>
          <w:sz w:val="24"/>
        </w:rPr>
        <w:t>quasi-particle</w:t>
      </w:r>
      <w:r w:rsidR="00D170E5">
        <w:rPr>
          <w:rFonts w:ascii="Times New Roman" w:hAnsi="Times New Roman" w:cs="Times New Roman"/>
          <w:color w:val="000000" w:themeColor="text1"/>
          <w:sz w:val="24"/>
        </w:rPr>
        <w:t xml:space="preserve"> phase contributions</w:t>
      </w:r>
      <w:r w:rsidRPr="00355819">
        <w:rPr>
          <w:rFonts w:ascii="Times New Roman" w:hAnsi="Times New Roman" w:cs="Times New Roman"/>
          <w:color w:val="000000" w:themeColor="text1"/>
          <w:sz w:val="24"/>
        </w:rPr>
        <w:t>, constant slope</w:t>
      </w:r>
      <w:r w:rsidR="00D170E5">
        <w:rPr>
          <w:rFonts w:ascii="Times New Roman" w:hAnsi="Times New Roman" w:cs="Times New Roman"/>
          <w:color w:val="000000" w:themeColor="text1"/>
          <w:sz w:val="24"/>
        </w:rPr>
        <w:t>s</w:t>
      </w:r>
      <w:r w:rsidRPr="00355819">
        <w:rPr>
          <w:rFonts w:ascii="Times New Roman" w:hAnsi="Times New Roman" w:cs="Times New Roman"/>
          <w:color w:val="000000" w:themeColor="text1"/>
          <w:sz w:val="24"/>
        </w:rPr>
        <w:t xml:space="preserve"> of all dashed lines represent</w:t>
      </w:r>
      <w:r w:rsidR="00D170E5">
        <w:rPr>
          <w:rFonts w:ascii="Times New Roman" w:hAnsi="Times New Roman" w:cs="Times New Roman"/>
          <w:color w:val="000000" w:themeColor="text1"/>
          <w:sz w:val="24"/>
        </w:rPr>
        <w:t>ing</w:t>
      </w:r>
      <w:r w:rsidRPr="00355819">
        <w:rPr>
          <w:rFonts w:ascii="Times New Roman" w:hAnsi="Times New Roman" w:cs="Times New Roman"/>
          <w:color w:val="000000" w:themeColor="text1"/>
          <w:sz w:val="24"/>
        </w:rPr>
        <w:t xml:space="preserve"> the </w:t>
      </w:r>
      <w:r w:rsidR="005D1494">
        <w:rPr>
          <w:rFonts w:ascii="Times New Roman" w:hAnsi="Times New Roman" w:cs="Times New Roman"/>
          <w:color w:val="000000" w:themeColor="text1"/>
          <w:sz w:val="24"/>
        </w:rPr>
        <w:t>AB</w:t>
      </w:r>
      <w:r w:rsidRPr="00355819">
        <w:rPr>
          <w:rFonts w:ascii="Times New Roman" w:hAnsi="Times New Roman" w:cs="Times New Roman"/>
          <w:color w:val="000000" w:themeColor="text1"/>
          <w:sz w:val="24"/>
        </w:rPr>
        <w:t xml:space="preserve"> contribution </w:t>
      </w:r>
      <w:r w:rsidR="00D170E5">
        <w:rPr>
          <w:rFonts w:ascii="Times New Roman" w:hAnsi="Times New Roman" w:cs="Times New Roman"/>
          <w:color w:val="000000" w:themeColor="text1"/>
          <w:sz w:val="24"/>
        </w:rPr>
        <w:t>are</w:t>
      </w:r>
      <w:r w:rsidRPr="00355819">
        <w:rPr>
          <w:rFonts w:ascii="Times New Roman" w:hAnsi="Times New Roman" w:cs="Times New Roman"/>
          <w:color w:val="000000" w:themeColor="text1"/>
          <w:sz w:val="24"/>
        </w:rPr>
        <w:t xml:space="preserve"> average</w:t>
      </w:r>
      <w:r w:rsidR="005D1494">
        <w:rPr>
          <w:rFonts w:ascii="Times New Roman" w:hAnsi="Times New Roman" w:cs="Times New Roman"/>
          <w:color w:val="000000" w:themeColor="text1"/>
          <w:sz w:val="24"/>
        </w:rPr>
        <w:t>d</w:t>
      </w:r>
      <w:r w:rsidRPr="00355819">
        <w:rPr>
          <w:rFonts w:ascii="Times New Roman" w:hAnsi="Times New Roman" w:cs="Times New Roman"/>
          <w:color w:val="000000" w:themeColor="text1"/>
          <w:sz w:val="24"/>
        </w:rPr>
        <w:t xml:space="preserve"> out and subtracted from the phase. </w:t>
      </w:r>
      <w:r w:rsidR="005D1494">
        <w:rPr>
          <w:rFonts w:ascii="Times New Roman" w:hAnsi="Times New Roman" w:cs="Times New Roman"/>
          <w:color w:val="000000" w:themeColor="text1"/>
          <w:sz w:val="24"/>
        </w:rPr>
        <w:t>In this way,</w:t>
      </w:r>
      <w:r w:rsidRPr="00355819">
        <w:rPr>
          <w:rFonts w:ascii="Times New Roman" w:hAnsi="Times New Roman" w:cs="Times New Roman"/>
          <w:color w:val="000000" w:themeColor="text1"/>
          <w:sz w:val="24"/>
        </w:rPr>
        <w:t xml:space="preserve"> we achieve a smooth curve of </w:t>
      </w:r>
      <w:r w:rsidR="00D170E5">
        <w:rPr>
          <w:rFonts w:ascii="Times New Roman" w:hAnsi="Times New Roman" w:cs="Times New Roman"/>
          <w:color w:val="000000" w:themeColor="text1"/>
          <w:sz w:val="24"/>
        </w:rPr>
        <w:t xml:space="preserve">the </w:t>
      </w:r>
      <w:r w:rsidRPr="00355819">
        <w:rPr>
          <w:rFonts w:ascii="Times New Roman" w:hAnsi="Times New Roman" w:cs="Times New Roman"/>
          <w:color w:val="000000" w:themeColor="text1"/>
          <w:sz w:val="24"/>
        </w:rPr>
        <w:t xml:space="preserve">phase </w:t>
      </w:r>
      <w:r w:rsidR="005D1494">
        <w:rPr>
          <w:rFonts w:ascii="Times New Roman" w:hAnsi="Times New Roman" w:cs="Times New Roman"/>
          <w:color w:val="000000" w:themeColor="text1"/>
          <w:sz w:val="24"/>
        </w:rPr>
        <w:t>where</w:t>
      </w:r>
      <w:r w:rsidRPr="0035581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D170E5">
        <w:rPr>
          <w:rFonts w:ascii="Times New Roman" w:hAnsi="Times New Roman" w:cs="Times New Roman"/>
          <w:color w:val="000000" w:themeColor="text1"/>
          <w:sz w:val="24"/>
        </w:rPr>
        <w:t xml:space="preserve">the </w:t>
      </w:r>
      <w:r w:rsidRPr="00355819">
        <w:rPr>
          <w:rFonts w:ascii="Times New Roman" w:hAnsi="Times New Roman" w:cs="Times New Roman"/>
          <w:color w:val="000000" w:themeColor="text1"/>
          <w:sz w:val="24"/>
        </w:rPr>
        <w:t xml:space="preserve">phase slips </w:t>
      </w:r>
      <w:r w:rsidR="005D1494">
        <w:rPr>
          <w:rFonts w:ascii="Times New Roman" w:hAnsi="Times New Roman" w:cs="Times New Roman"/>
          <w:color w:val="000000" w:themeColor="text1"/>
          <w:sz w:val="24"/>
        </w:rPr>
        <w:t xml:space="preserve">from </w:t>
      </w:r>
      <w:proofErr w:type="spellStart"/>
      <w:r w:rsidR="005D1494">
        <w:rPr>
          <w:rFonts w:ascii="Times New Roman" w:hAnsi="Times New Roman" w:cs="Times New Roman"/>
          <w:color w:val="000000" w:themeColor="text1"/>
          <w:sz w:val="24"/>
        </w:rPr>
        <w:t>an</w:t>
      </w:r>
      <w:r w:rsidR="00D170E5">
        <w:rPr>
          <w:rFonts w:ascii="Times New Roman" w:hAnsi="Times New Roman" w:cs="Times New Roman"/>
          <w:color w:val="000000" w:themeColor="text1"/>
          <w:sz w:val="24"/>
        </w:rPr>
        <w:t>y</w:t>
      </w:r>
      <w:r w:rsidR="005D1494">
        <w:rPr>
          <w:rFonts w:ascii="Times New Roman" w:hAnsi="Times New Roman" w:cs="Times New Roman"/>
          <w:color w:val="000000" w:themeColor="text1"/>
          <w:sz w:val="24"/>
        </w:rPr>
        <w:t>onic</w:t>
      </w:r>
      <w:proofErr w:type="spellEnd"/>
      <w:r w:rsidR="005D1494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D170E5">
        <w:rPr>
          <w:rFonts w:ascii="Times New Roman" w:hAnsi="Times New Roman" w:cs="Times New Roman"/>
          <w:color w:val="000000" w:themeColor="text1"/>
          <w:sz w:val="24"/>
        </w:rPr>
        <w:t>phase contribution</w:t>
      </w:r>
      <w:r w:rsidR="005D1494">
        <w:rPr>
          <w:rFonts w:ascii="Times New Roman" w:hAnsi="Times New Roman" w:cs="Times New Roman"/>
          <w:color w:val="000000" w:themeColor="text1"/>
          <w:sz w:val="24"/>
        </w:rPr>
        <w:t xml:space="preserve"> become </w:t>
      </w:r>
      <w:r w:rsidR="00123E50">
        <w:rPr>
          <w:rFonts w:ascii="Times New Roman" w:hAnsi="Times New Roman" w:cs="Times New Roman"/>
          <w:color w:val="000000" w:themeColor="text1"/>
          <w:sz w:val="24"/>
        </w:rPr>
        <w:t xml:space="preserve">more </w:t>
      </w:r>
      <w:r w:rsidR="005D1494">
        <w:rPr>
          <w:rFonts w:ascii="Times New Roman" w:hAnsi="Times New Roman" w:cs="Times New Roman"/>
          <w:color w:val="000000" w:themeColor="text1"/>
          <w:sz w:val="24"/>
        </w:rPr>
        <w:t>predominant as shown in Fig. S1</w:t>
      </w:r>
      <w:r w:rsidR="004E55E4">
        <w:rPr>
          <w:rFonts w:ascii="Times New Roman" w:hAnsi="Times New Roman" w:cs="Times New Roman"/>
          <w:color w:val="000000" w:themeColor="text1"/>
          <w:sz w:val="24"/>
        </w:rPr>
        <w:t>6</w:t>
      </w:r>
      <w:r w:rsidR="005D1494">
        <w:rPr>
          <w:rFonts w:ascii="Times New Roman" w:hAnsi="Times New Roman" w:cs="Times New Roman"/>
          <w:color w:val="000000" w:themeColor="text1"/>
          <w:sz w:val="24"/>
        </w:rPr>
        <w:t xml:space="preserve">d. </w:t>
      </w:r>
      <w:r w:rsidR="00882DF3">
        <w:rPr>
          <w:rFonts w:ascii="Times New Roman" w:hAnsi="Times New Roman" w:cs="Times New Roman"/>
          <w:color w:val="000000" w:themeColor="text1"/>
          <w:sz w:val="24"/>
        </w:rPr>
        <w:t xml:space="preserve">The same </w:t>
      </w:r>
      <w:r w:rsidR="004357D1">
        <w:rPr>
          <w:rFonts w:ascii="Times New Roman" w:hAnsi="Times New Roman" w:cs="Times New Roman"/>
          <w:color w:val="000000" w:themeColor="text1"/>
          <w:sz w:val="24"/>
        </w:rPr>
        <w:t>1D-</w:t>
      </w:r>
      <w:r w:rsidR="00882DF3">
        <w:rPr>
          <w:rFonts w:ascii="Times New Roman" w:hAnsi="Times New Roman" w:cs="Times New Roman"/>
          <w:color w:val="000000" w:themeColor="text1"/>
          <w:sz w:val="24"/>
        </w:rPr>
        <w:t>FFT analysis is performed in Fig. 4e of the main text.</w:t>
      </w:r>
      <w:r>
        <w:rPr>
          <w:rFonts w:ascii="Times New Roman" w:hAnsi="Times New Roman" w:cs="Times New Roman"/>
          <w:color w:val="FF0000"/>
          <w:sz w:val="24"/>
        </w:rPr>
        <w:br w:type="page"/>
      </w:r>
    </w:p>
    <w:p w14:paraId="344085B4" w14:textId="77777777" w:rsidR="00882372" w:rsidRDefault="00882372" w:rsidP="00952AAB">
      <w:pPr>
        <w:widowControl/>
        <w:spacing w:after="0" w:line="480" w:lineRule="auto"/>
        <w:jc w:val="center"/>
        <w:rPr>
          <w:rFonts w:ascii="Times New Roman" w:hAnsi="Times New Roman" w:cs="Times New Roman"/>
          <w:color w:val="FF0000"/>
          <w:sz w:val="24"/>
        </w:rPr>
      </w:pPr>
      <w:r>
        <w:rPr>
          <w:rFonts w:ascii="Times New Roman" w:hAnsi="Times New Roman" w:cs="Times New Roman"/>
          <w:noProof/>
          <w:color w:val="FF0000"/>
          <w:sz w:val="24"/>
        </w:rPr>
        <w:lastRenderedPageBreak/>
        <w:drawing>
          <wp:inline distT="0" distB="0" distL="0" distR="0" wp14:anchorId="45FDBA00" wp14:editId="6E362D7E">
            <wp:extent cx="5670136" cy="4960998"/>
            <wp:effectExtent l="0" t="0" r="698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429" cy="4963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562608" w14:textId="684B054C" w:rsidR="00B63D51" w:rsidRPr="00355819" w:rsidRDefault="00882372" w:rsidP="00882372">
      <w:pPr>
        <w:widowControl/>
        <w:spacing w:after="0"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355819">
        <w:rPr>
          <w:rFonts w:ascii="Times New Roman" w:hAnsi="Times New Roman" w:cs="Times New Roman" w:hint="eastAsia"/>
          <w:b/>
          <w:color w:val="000000" w:themeColor="text1"/>
          <w:sz w:val="24"/>
        </w:rPr>
        <w:t xml:space="preserve">Fig. </w:t>
      </w:r>
      <w:r w:rsidRPr="00355819">
        <w:rPr>
          <w:rFonts w:ascii="Times New Roman" w:hAnsi="Times New Roman" w:cs="Times New Roman"/>
          <w:b/>
          <w:color w:val="000000" w:themeColor="text1"/>
          <w:sz w:val="24"/>
        </w:rPr>
        <w:t>S</w:t>
      </w:r>
      <w:r w:rsidR="004F3AF5" w:rsidRPr="00355819">
        <w:rPr>
          <w:rFonts w:ascii="Times New Roman" w:hAnsi="Times New Roman" w:cs="Times New Roman"/>
          <w:b/>
          <w:color w:val="000000" w:themeColor="text1"/>
          <w:sz w:val="24"/>
        </w:rPr>
        <w:t>1</w:t>
      </w:r>
      <w:r w:rsidR="001C3551">
        <w:rPr>
          <w:rFonts w:ascii="Times New Roman" w:hAnsi="Times New Roman" w:cs="Times New Roman"/>
          <w:b/>
          <w:color w:val="000000" w:themeColor="text1"/>
          <w:sz w:val="24"/>
        </w:rPr>
        <w:t>6</w:t>
      </w:r>
      <w:r w:rsidRPr="003558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|</w:t>
      </w:r>
      <w:r w:rsidRPr="00355819">
        <w:rPr>
          <w:rFonts w:ascii="Times New Roman" w:hAnsi="Times New Roman" w:cs="Times New Roman" w:hint="eastAsia"/>
          <w:b/>
          <w:color w:val="000000" w:themeColor="text1"/>
          <w:sz w:val="24"/>
        </w:rPr>
        <w:t xml:space="preserve"> </w:t>
      </w:r>
      <w:r w:rsidR="004357D1" w:rsidRPr="00355819">
        <w:rPr>
          <w:rFonts w:ascii="Times New Roman" w:hAnsi="Times New Roman" w:cs="Times New Roman"/>
          <w:b/>
          <w:color w:val="000000" w:themeColor="text1"/>
          <w:sz w:val="24"/>
        </w:rPr>
        <w:t>1D</w:t>
      </w:r>
      <w:r w:rsidR="004357D1">
        <w:rPr>
          <w:rFonts w:ascii="Times New Roman" w:hAnsi="Times New Roman" w:cs="Times New Roman"/>
          <w:b/>
          <w:color w:val="000000" w:themeColor="text1"/>
          <w:sz w:val="24"/>
        </w:rPr>
        <w:t>-</w:t>
      </w:r>
      <w:r w:rsidR="00B63D51" w:rsidRPr="00355819">
        <w:rPr>
          <w:rFonts w:ascii="Times New Roman" w:hAnsi="Times New Roman" w:cs="Times New Roman"/>
          <w:b/>
          <w:color w:val="000000" w:themeColor="text1"/>
          <w:sz w:val="24"/>
        </w:rPr>
        <w:t>FFT</w:t>
      </w:r>
      <w:r w:rsidR="00423C19">
        <w:rPr>
          <w:rFonts w:ascii="Times New Roman" w:hAnsi="Times New Roman" w:cs="Times New Roman"/>
          <w:b/>
          <w:color w:val="000000" w:themeColor="text1"/>
          <w:sz w:val="24"/>
        </w:rPr>
        <w:t xml:space="preserve"> analysis</w:t>
      </w:r>
      <w:r w:rsidRPr="00355819">
        <w:rPr>
          <w:rFonts w:ascii="Times New Roman" w:hAnsi="Times New Roman" w:cs="Times New Roman"/>
          <w:b/>
          <w:color w:val="000000" w:themeColor="text1"/>
          <w:sz w:val="24"/>
        </w:rPr>
        <w:t>.</w:t>
      </w:r>
      <w:r w:rsidRPr="0035581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A15B01" w:rsidRPr="00A15B01">
        <w:rPr>
          <w:rFonts w:ascii="Times New Roman" w:hAnsi="Times New Roman" w:cs="Times New Roman"/>
          <w:b/>
          <w:bCs/>
          <w:color w:val="000000" w:themeColor="text1"/>
          <w:sz w:val="24"/>
        </w:rPr>
        <w:t>a</w:t>
      </w:r>
      <w:r w:rsidR="00A15B01">
        <w:rPr>
          <w:rFonts w:ascii="Times New Roman" w:hAnsi="Times New Roman" w:cs="Times New Roman"/>
          <w:color w:val="000000" w:themeColor="text1"/>
          <w:sz w:val="24"/>
        </w:rPr>
        <w:t>,</w:t>
      </w:r>
      <w:r w:rsidRPr="0035581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A15B01" w:rsidRPr="00AE436E">
        <w:rPr>
          <w:rFonts w:ascii="Times New Roman" w:hAnsi="Times New Roman" w:cs="Times New Roman"/>
          <w:bCs/>
          <w:color w:val="000000" w:themeColor="text1"/>
          <w:sz w:val="24"/>
        </w:rPr>
        <w:t>Oscillating Δ</w:t>
      </w:r>
      <w:r w:rsidR="00A15B01" w:rsidRPr="00AE436E">
        <w:rPr>
          <w:rFonts w:ascii="Times New Roman" w:hAnsi="Times New Roman" w:cs="Times New Roman"/>
          <w:bCs/>
          <w:i/>
          <w:iCs/>
          <w:color w:val="000000" w:themeColor="text1"/>
          <w:sz w:val="24"/>
        </w:rPr>
        <w:t>R</w:t>
      </w:r>
      <w:r w:rsidR="00A15B01" w:rsidRPr="00AE436E">
        <w:rPr>
          <w:rFonts w:ascii="Times New Roman" w:hAnsi="Times New Roman" w:cs="Times New Roman"/>
          <w:bCs/>
          <w:color w:val="000000" w:themeColor="text1"/>
          <w:sz w:val="24"/>
          <w:vertAlign w:val="subscript"/>
        </w:rPr>
        <w:t>D</w:t>
      </w:r>
      <w:r w:rsidR="00A15B01" w:rsidRPr="00AE436E">
        <w:rPr>
          <w:rFonts w:ascii="Times New Roman" w:hAnsi="Times New Roman" w:cs="Times New Roman"/>
          <w:bCs/>
          <w:color w:val="000000" w:themeColor="text1"/>
          <w:sz w:val="24"/>
        </w:rPr>
        <w:t xml:space="preserve"> as a function of </w:t>
      </w:r>
      <w:r w:rsidR="00A15B01" w:rsidRPr="00AE436E">
        <w:rPr>
          <w:rFonts w:ascii="Times New Roman" w:hAnsi="Times New Roman" w:cs="Times New Roman"/>
          <w:bCs/>
          <w:i/>
          <w:iCs/>
          <w:color w:val="000000" w:themeColor="text1"/>
          <w:sz w:val="24"/>
        </w:rPr>
        <w:t>B</w:t>
      </w:r>
      <w:r w:rsidR="00A15B01" w:rsidRPr="00AE436E">
        <w:rPr>
          <w:rFonts w:ascii="Times New Roman" w:hAnsi="Times New Roman" w:cs="Times New Roman"/>
          <w:bCs/>
          <w:color w:val="000000" w:themeColor="text1"/>
          <w:sz w:val="24"/>
        </w:rPr>
        <w:t xml:space="preserve"> and </w:t>
      </w:r>
      <w:r w:rsidR="00A15B01" w:rsidRPr="00AE436E">
        <w:rPr>
          <w:rFonts w:ascii="Times New Roman" w:hAnsi="Times New Roman" w:cs="Times New Roman"/>
          <w:bCs/>
          <w:i/>
          <w:iCs/>
          <w:color w:val="000000" w:themeColor="text1"/>
          <w:sz w:val="24"/>
        </w:rPr>
        <w:t>V</w:t>
      </w:r>
      <w:r w:rsidR="00A15B01" w:rsidRPr="00AE436E">
        <w:rPr>
          <w:rFonts w:ascii="Times New Roman" w:hAnsi="Times New Roman" w:cs="Times New Roman"/>
          <w:bCs/>
          <w:color w:val="000000" w:themeColor="text1"/>
          <w:sz w:val="24"/>
          <w:vertAlign w:val="subscript"/>
        </w:rPr>
        <w:t>PG</w:t>
      </w:r>
      <w:r w:rsidRPr="00355819">
        <w:rPr>
          <w:rFonts w:ascii="Times New Roman" w:hAnsi="Times New Roman" w:cs="Times New Roman"/>
          <w:color w:val="000000" w:themeColor="text1"/>
          <w:sz w:val="24"/>
        </w:rPr>
        <w:t xml:space="preserve"> for ν = 1/3</w:t>
      </w:r>
      <w:r w:rsidR="00A15B01">
        <w:rPr>
          <w:rFonts w:ascii="Times New Roman" w:hAnsi="Times New Roman" w:cs="Times New Roman"/>
          <w:color w:val="000000" w:themeColor="text1"/>
          <w:sz w:val="24"/>
        </w:rPr>
        <w:t xml:space="preserve"> at constant density.</w:t>
      </w:r>
      <w:r w:rsidRPr="0035581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A15B01" w:rsidRPr="00A15B01">
        <w:rPr>
          <w:rFonts w:ascii="Times New Roman" w:hAnsi="Times New Roman" w:cs="Times New Roman"/>
          <w:b/>
          <w:bCs/>
          <w:color w:val="000000" w:themeColor="text1"/>
          <w:sz w:val="24"/>
        </w:rPr>
        <w:t>b</w:t>
      </w:r>
      <w:r w:rsidR="00A15B01">
        <w:rPr>
          <w:rFonts w:ascii="Times New Roman" w:hAnsi="Times New Roman" w:cs="Times New Roman"/>
          <w:color w:val="000000" w:themeColor="text1"/>
          <w:sz w:val="24"/>
        </w:rPr>
        <w:t>,</w:t>
      </w:r>
      <w:r w:rsidRPr="0035581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gramStart"/>
      <w:r w:rsidRPr="00355819">
        <w:rPr>
          <w:rFonts w:ascii="Times New Roman" w:hAnsi="Times New Roman" w:cs="Times New Roman"/>
          <w:color w:val="000000" w:themeColor="text1"/>
          <w:sz w:val="24"/>
        </w:rPr>
        <w:t>The</w:t>
      </w:r>
      <w:proofErr w:type="gramEnd"/>
      <w:r w:rsidRPr="00355819">
        <w:rPr>
          <w:rFonts w:ascii="Times New Roman" w:hAnsi="Times New Roman" w:cs="Times New Roman"/>
          <w:color w:val="000000" w:themeColor="text1"/>
          <w:sz w:val="24"/>
        </w:rPr>
        <w:t xml:space="preserve"> phases accumulated from Fast Fourier Transform for each </w:t>
      </w:r>
      <w:r w:rsidR="00A15B01" w:rsidRPr="00533465">
        <w:rPr>
          <w:rFonts w:ascii="Times New Roman" w:hAnsi="Times New Roman" w:cs="Times New Roman"/>
          <w:i/>
          <w:iCs/>
          <w:color w:val="000000" w:themeColor="text1"/>
          <w:sz w:val="24"/>
        </w:rPr>
        <w:t>B</w:t>
      </w:r>
      <w:r w:rsidRPr="00355819">
        <w:rPr>
          <w:rFonts w:ascii="Times New Roman" w:hAnsi="Times New Roman" w:cs="Times New Roman"/>
          <w:color w:val="000000" w:themeColor="text1"/>
          <w:sz w:val="24"/>
        </w:rPr>
        <w:t xml:space="preserve"> value</w:t>
      </w:r>
      <w:r w:rsidR="00533465">
        <w:rPr>
          <w:rFonts w:ascii="Times New Roman" w:hAnsi="Times New Roman" w:cs="Times New Roman"/>
          <w:color w:val="000000" w:themeColor="text1"/>
          <w:sz w:val="24"/>
        </w:rPr>
        <w:t xml:space="preserve">, plotted with the scaled phase </w:t>
      </w:r>
      <w:r w:rsidR="00533465" w:rsidRPr="00533465">
        <w:rPr>
          <w:rFonts w:ascii="Times New Roman" w:hAnsi="Times New Roman" w:cs="Times New Roman"/>
          <w:i/>
          <w:iCs/>
          <w:color w:val="000000" w:themeColor="text1"/>
          <w:sz w:val="24"/>
        </w:rPr>
        <w:t>θ</w:t>
      </w:r>
      <w:r w:rsidR="00533465">
        <w:rPr>
          <w:rFonts w:ascii="Times New Roman" w:hAnsi="Times New Roman" w:cs="Times New Roman"/>
          <w:color w:val="000000" w:themeColor="text1"/>
          <w:sz w:val="24"/>
        </w:rPr>
        <w:t xml:space="preserve">/2π as a function of </w:t>
      </w:r>
      <w:r w:rsidR="00533465" w:rsidRPr="00533465">
        <w:rPr>
          <w:rFonts w:ascii="Times New Roman" w:hAnsi="Times New Roman" w:cs="Times New Roman"/>
          <w:i/>
          <w:iCs/>
          <w:color w:val="000000" w:themeColor="text1"/>
          <w:sz w:val="24"/>
        </w:rPr>
        <w:t>B</w:t>
      </w:r>
      <w:r w:rsidR="00533465">
        <w:rPr>
          <w:rFonts w:ascii="Times New Roman" w:hAnsi="Times New Roman" w:cs="Times New Roman"/>
          <w:color w:val="000000" w:themeColor="text1"/>
          <w:sz w:val="24"/>
        </w:rPr>
        <w:t>.</w:t>
      </w:r>
      <w:r w:rsidR="000750C2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355819">
        <w:rPr>
          <w:rFonts w:ascii="Times New Roman" w:hAnsi="Times New Roman" w:cs="Times New Roman"/>
          <w:color w:val="000000" w:themeColor="text1"/>
          <w:sz w:val="24"/>
        </w:rPr>
        <w:t xml:space="preserve">Discontinuities in </w:t>
      </w:r>
      <w:r w:rsidR="00533465">
        <w:rPr>
          <w:rFonts w:ascii="Times New Roman" w:hAnsi="Times New Roman" w:cs="Times New Roman"/>
          <w:color w:val="000000" w:themeColor="text1"/>
          <w:sz w:val="24"/>
        </w:rPr>
        <w:t xml:space="preserve">the </w:t>
      </w:r>
      <w:r w:rsidRPr="00355819">
        <w:rPr>
          <w:rFonts w:ascii="Times New Roman" w:hAnsi="Times New Roman" w:cs="Times New Roman"/>
          <w:color w:val="000000" w:themeColor="text1"/>
          <w:sz w:val="24"/>
        </w:rPr>
        <w:t>phase is avoided by patching up the phase by a shift of 2π whenever there is crossover of - π to + π</w:t>
      </w:r>
      <w:r w:rsidR="00A15B01">
        <w:rPr>
          <w:rFonts w:ascii="Times New Roman" w:hAnsi="Times New Roman" w:cs="Times New Roman"/>
          <w:color w:val="000000" w:themeColor="text1"/>
          <w:sz w:val="24"/>
        </w:rPr>
        <w:t xml:space="preserve">, depicted by the black arrows. </w:t>
      </w:r>
      <w:r w:rsidR="00A15B01">
        <w:rPr>
          <w:rFonts w:ascii="Times New Roman" w:hAnsi="Times New Roman" w:cs="Times New Roman"/>
          <w:b/>
          <w:bCs/>
          <w:color w:val="000000" w:themeColor="text1"/>
          <w:sz w:val="24"/>
        </w:rPr>
        <w:t>c</w:t>
      </w:r>
      <w:r w:rsidR="00A15B01">
        <w:rPr>
          <w:rFonts w:ascii="Times New Roman" w:hAnsi="Times New Roman" w:cs="Times New Roman"/>
          <w:color w:val="000000" w:themeColor="text1"/>
          <w:sz w:val="24"/>
        </w:rPr>
        <w:t>,</w:t>
      </w:r>
      <w:r w:rsidRPr="0035581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gramStart"/>
      <w:r w:rsidR="00A15B01">
        <w:rPr>
          <w:rFonts w:ascii="Times New Roman" w:hAnsi="Times New Roman" w:cs="Times New Roman"/>
          <w:color w:val="000000" w:themeColor="text1"/>
          <w:sz w:val="24"/>
        </w:rPr>
        <w:t>The</w:t>
      </w:r>
      <w:proofErr w:type="gramEnd"/>
      <w:r w:rsidR="00A15B01">
        <w:rPr>
          <w:rFonts w:ascii="Times New Roman" w:hAnsi="Times New Roman" w:cs="Times New Roman"/>
          <w:color w:val="000000" w:themeColor="text1"/>
          <w:sz w:val="24"/>
        </w:rPr>
        <w:t xml:space="preserve"> phase after patching up. </w:t>
      </w:r>
      <w:r w:rsidRPr="00355819">
        <w:rPr>
          <w:rFonts w:ascii="Times New Roman" w:hAnsi="Times New Roman" w:cs="Times New Roman"/>
          <w:color w:val="000000" w:themeColor="text1"/>
          <w:sz w:val="24"/>
        </w:rPr>
        <w:t xml:space="preserve">The black dashed lines represent the constant </w:t>
      </w:r>
      <w:proofErr w:type="spellStart"/>
      <w:r w:rsidRPr="00355819">
        <w:rPr>
          <w:rFonts w:ascii="Times New Roman" w:hAnsi="Times New Roman" w:cs="Times New Roman"/>
          <w:color w:val="000000" w:themeColor="text1"/>
          <w:sz w:val="24"/>
        </w:rPr>
        <w:t>Aharonov</w:t>
      </w:r>
      <w:proofErr w:type="spellEnd"/>
      <w:r w:rsidRPr="00355819">
        <w:rPr>
          <w:rFonts w:ascii="Times New Roman" w:hAnsi="Times New Roman" w:cs="Times New Roman"/>
          <w:color w:val="000000" w:themeColor="text1"/>
          <w:sz w:val="24"/>
        </w:rPr>
        <w:t xml:space="preserve">-Bohm phase slope. </w:t>
      </w:r>
      <w:r w:rsidR="00533465" w:rsidRPr="00533465">
        <w:rPr>
          <w:rFonts w:ascii="Times New Roman" w:hAnsi="Times New Roman" w:cs="Times New Roman"/>
          <w:b/>
          <w:bCs/>
          <w:color w:val="000000" w:themeColor="text1"/>
          <w:sz w:val="24"/>
        </w:rPr>
        <w:t>d</w:t>
      </w:r>
      <w:r w:rsidR="00A15B01">
        <w:rPr>
          <w:rFonts w:ascii="Times New Roman" w:hAnsi="Times New Roman" w:cs="Times New Roman"/>
          <w:color w:val="000000" w:themeColor="text1"/>
          <w:sz w:val="24"/>
        </w:rPr>
        <w:t>,</w:t>
      </w:r>
      <w:r w:rsidRPr="0035581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gramStart"/>
      <w:r w:rsidR="00A15B01">
        <w:rPr>
          <w:rFonts w:ascii="Times New Roman" w:hAnsi="Times New Roman" w:cs="Times New Roman"/>
          <w:color w:val="000000" w:themeColor="text1"/>
          <w:sz w:val="24"/>
        </w:rPr>
        <w:t>The</w:t>
      </w:r>
      <w:proofErr w:type="gramEnd"/>
      <w:r w:rsidR="00A15B01">
        <w:rPr>
          <w:rFonts w:ascii="Times New Roman" w:hAnsi="Times New Roman" w:cs="Times New Roman"/>
          <w:color w:val="000000" w:themeColor="text1"/>
          <w:sz w:val="24"/>
        </w:rPr>
        <w:t xml:space="preserve"> p</w:t>
      </w:r>
      <w:r w:rsidRPr="00355819">
        <w:rPr>
          <w:rFonts w:ascii="Times New Roman" w:hAnsi="Times New Roman" w:cs="Times New Roman"/>
          <w:color w:val="000000" w:themeColor="text1"/>
          <w:sz w:val="24"/>
        </w:rPr>
        <w:t xml:space="preserve">hase with </w:t>
      </w:r>
      <w:r w:rsidR="00533465">
        <w:rPr>
          <w:rFonts w:ascii="Times New Roman" w:hAnsi="Times New Roman" w:cs="Times New Roman"/>
          <w:color w:val="000000" w:themeColor="text1"/>
          <w:sz w:val="24"/>
        </w:rPr>
        <w:t xml:space="preserve">the </w:t>
      </w:r>
      <w:proofErr w:type="spellStart"/>
      <w:r w:rsidR="00533465">
        <w:rPr>
          <w:rFonts w:ascii="Times New Roman" w:hAnsi="Times New Roman" w:cs="Times New Roman"/>
          <w:color w:val="000000" w:themeColor="text1"/>
          <w:sz w:val="24"/>
        </w:rPr>
        <w:t>Aharonov</w:t>
      </w:r>
      <w:proofErr w:type="spellEnd"/>
      <w:r w:rsidR="00533465">
        <w:rPr>
          <w:rFonts w:ascii="Times New Roman" w:hAnsi="Times New Roman" w:cs="Times New Roman"/>
          <w:color w:val="000000" w:themeColor="text1"/>
          <w:sz w:val="24"/>
        </w:rPr>
        <w:t>-Bohm slope</w:t>
      </w:r>
      <w:r w:rsidR="00275926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533465">
        <w:rPr>
          <w:rFonts w:ascii="Times New Roman" w:hAnsi="Times New Roman" w:cs="Times New Roman"/>
          <w:color w:val="000000" w:themeColor="text1"/>
          <w:sz w:val="24"/>
        </w:rPr>
        <w:t xml:space="preserve">subtracted to segregate the </w:t>
      </w:r>
      <w:r w:rsidRPr="00355819">
        <w:rPr>
          <w:rFonts w:ascii="Times New Roman" w:hAnsi="Times New Roman" w:cs="Times New Roman"/>
          <w:color w:val="000000" w:themeColor="text1"/>
          <w:sz w:val="24"/>
        </w:rPr>
        <w:t xml:space="preserve">contribution from the associated phase </w:t>
      </w:r>
      <w:r w:rsidR="009D47DB">
        <w:rPr>
          <w:rFonts w:ascii="Times New Roman" w:hAnsi="Times New Roman" w:cs="Times New Roman"/>
          <w:color w:val="000000" w:themeColor="text1"/>
          <w:sz w:val="24"/>
        </w:rPr>
        <w:t>slips</w:t>
      </w:r>
      <w:r w:rsidRPr="00355819">
        <w:rPr>
          <w:rFonts w:ascii="Times New Roman" w:hAnsi="Times New Roman" w:cs="Times New Roman"/>
          <w:color w:val="000000" w:themeColor="text1"/>
          <w:sz w:val="24"/>
        </w:rPr>
        <w:t>.</w:t>
      </w:r>
    </w:p>
    <w:p w14:paraId="3E285EEE" w14:textId="77777777" w:rsidR="00B63D51" w:rsidRDefault="00B63D51">
      <w:pPr>
        <w:widowControl/>
        <w:rPr>
          <w:rFonts w:ascii="Times New Roman" w:hAnsi="Times New Roman" w:cs="Times New Roman"/>
          <w:color w:val="FF0000"/>
          <w:sz w:val="24"/>
        </w:rPr>
      </w:pPr>
      <w:r>
        <w:rPr>
          <w:rFonts w:ascii="Times New Roman" w:hAnsi="Times New Roman" w:cs="Times New Roman"/>
          <w:color w:val="FF0000"/>
          <w:sz w:val="24"/>
        </w:rPr>
        <w:br w:type="page"/>
      </w:r>
    </w:p>
    <w:p w14:paraId="29CE51E7" w14:textId="7A5EEDD5" w:rsidR="00E708CD" w:rsidRPr="00B84958" w:rsidRDefault="00884BA9" w:rsidP="00E708CD">
      <w:pPr>
        <w:widowControl/>
        <w:spacing w:after="0"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B904FD">
        <w:rPr>
          <w:rFonts w:ascii="Times New Roman" w:hAnsi="Times New Roman" w:cs="Times New Roman"/>
          <w:b/>
          <w:bCs/>
          <w:color w:val="000000" w:themeColor="text1"/>
          <w:sz w:val="24"/>
        </w:rPr>
        <w:lastRenderedPageBreak/>
        <w:t xml:space="preserve">Supplementary Section 10: </w:t>
      </w:r>
      <w:r w:rsidR="00645282" w:rsidRPr="00B904FD">
        <w:rPr>
          <w:rFonts w:ascii="Times New Roman" w:hAnsi="Times New Roman" w:cs="Times New Roman"/>
          <w:b/>
          <w:bCs/>
          <w:color w:val="000000" w:themeColor="text1"/>
          <w:sz w:val="24"/>
        </w:rPr>
        <w:t>AB i</w:t>
      </w:r>
      <w:r w:rsidR="00E708CD" w:rsidRPr="00B904FD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nterference at </w:t>
      </w:r>
      <w:r w:rsidR="006067FD" w:rsidRPr="00B904FD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ν = </w:t>
      </w:r>
      <w:r w:rsidR="00645282" w:rsidRPr="00B904FD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- </w:t>
      </w:r>
      <w:r w:rsidR="006067FD" w:rsidRPr="00B904FD">
        <w:rPr>
          <w:rFonts w:ascii="Times New Roman" w:hAnsi="Times New Roman" w:cs="Times New Roman"/>
          <w:b/>
          <w:bCs/>
          <w:color w:val="000000" w:themeColor="text1"/>
          <w:sz w:val="24"/>
        </w:rPr>
        <w:t>1/3</w:t>
      </w:r>
      <w:r w:rsidR="00645282" w:rsidRPr="00B904FD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fractional filling</w:t>
      </w:r>
    </w:p>
    <w:p w14:paraId="6801E239" w14:textId="56FF5F74" w:rsidR="00B63D51" w:rsidRPr="00B235ED" w:rsidRDefault="005B6978" w:rsidP="00B235ED">
      <w:pPr>
        <w:widowControl/>
        <w:spacing w:after="0" w:line="480" w:lineRule="auto"/>
        <w:ind w:firstLine="800"/>
        <w:rPr>
          <w:rFonts w:ascii="Times New Roman" w:hAnsi="Times New Roman" w:cs="Times New Roman"/>
          <w:iCs/>
          <w:color w:val="FF0000"/>
          <w:sz w:val="24"/>
        </w:rPr>
      </w:pPr>
      <w:r w:rsidRPr="00B235ED">
        <w:rPr>
          <w:rFonts w:ascii="Times New Roman" w:hAnsi="Times New Roman" w:cs="Times New Roman"/>
          <w:iCs/>
          <w:color w:val="000000" w:themeColor="text1"/>
          <w:sz w:val="24"/>
        </w:rPr>
        <w:t xml:space="preserve">One of the distinct </w:t>
      </w:r>
      <w:proofErr w:type="spellStart"/>
      <w:r w:rsidR="0098253F" w:rsidRPr="00B235ED">
        <w:rPr>
          <w:rFonts w:ascii="Times New Roman" w:hAnsi="Times New Roman" w:cs="Times New Roman"/>
          <w:iCs/>
          <w:color w:val="000000" w:themeColor="text1"/>
          <w:sz w:val="24"/>
        </w:rPr>
        <w:t>tunabilit</w:t>
      </w:r>
      <w:r w:rsidR="00CC3F72">
        <w:rPr>
          <w:rFonts w:ascii="Times New Roman" w:hAnsi="Times New Roman" w:cs="Times New Roman"/>
          <w:iCs/>
          <w:color w:val="000000" w:themeColor="text1"/>
          <w:sz w:val="24"/>
        </w:rPr>
        <w:t>ies</w:t>
      </w:r>
      <w:proofErr w:type="spellEnd"/>
      <w:r w:rsidRPr="00B235ED">
        <w:rPr>
          <w:rFonts w:ascii="Times New Roman" w:hAnsi="Times New Roman" w:cs="Times New Roman"/>
          <w:iCs/>
          <w:color w:val="000000" w:themeColor="text1"/>
          <w:sz w:val="24"/>
        </w:rPr>
        <w:t xml:space="preserve"> of graphene-based FPI is the fact that the type of</w:t>
      </w:r>
      <w:r w:rsidR="0098253F" w:rsidRPr="00B235ED">
        <w:rPr>
          <w:rFonts w:ascii="Times New Roman" w:hAnsi="Times New Roman" w:cs="Times New Roman"/>
          <w:iCs/>
          <w:color w:val="000000" w:themeColor="text1"/>
          <w:sz w:val="24"/>
        </w:rPr>
        <w:t xml:space="preserve"> interfering </w:t>
      </w:r>
      <w:r w:rsidRPr="00B235ED">
        <w:rPr>
          <w:rFonts w:ascii="Times New Roman" w:hAnsi="Times New Roman" w:cs="Times New Roman"/>
          <w:iCs/>
          <w:color w:val="000000" w:themeColor="text1"/>
          <w:sz w:val="24"/>
        </w:rPr>
        <w:t>charge</w:t>
      </w:r>
      <w:r w:rsidR="0098253F" w:rsidRPr="00B235ED">
        <w:rPr>
          <w:rFonts w:ascii="Times New Roman" w:hAnsi="Times New Roman" w:cs="Times New Roman"/>
          <w:iCs/>
          <w:color w:val="000000" w:themeColor="text1"/>
          <w:sz w:val="24"/>
        </w:rPr>
        <w:t>,</w:t>
      </w:r>
      <w:r w:rsidRPr="00B235ED">
        <w:rPr>
          <w:rFonts w:ascii="Times New Roman" w:hAnsi="Times New Roman" w:cs="Times New Roman"/>
          <w:iCs/>
          <w:color w:val="000000" w:themeColor="text1"/>
          <w:sz w:val="24"/>
        </w:rPr>
        <w:t xml:space="preserve"> either </w:t>
      </w:r>
      <w:r w:rsidR="00B235ED" w:rsidRPr="00B235ED">
        <w:rPr>
          <w:rFonts w:ascii="Times New Roman" w:hAnsi="Times New Roman" w:cs="Times New Roman"/>
          <w:iCs/>
          <w:color w:val="000000" w:themeColor="text1"/>
          <w:sz w:val="24"/>
        </w:rPr>
        <w:t>electron</w:t>
      </w:r>
      <w:r w:rsidRPr="00B235ED">
        <w:rPr>
          <w:rFonts w:ascii="Times New Roman" w:hAnsi="Times New Roman" w:cs="Times New Roman"/>
          <w:iCs/>
          <w:color w:val="000000" w:themeColor="text1"/>
          <w:sz w:val="24"/>
        </w:rPr>
        <w:t xml:space="preserve"> or hole, can be controlled by simple gate operations.</w:t>
      </w:r>
      <w:r w:rsidR="0098253F" w:rsidRPr="00B235ED">
        <w:rPr>
          <w:rFonts w:ascii="Times New Roman" w:hAnsi="Times New Roman" w:cs="Times New Roman"/>
          <w:iCs/>
          <w:color w:val="000000" w:themeColor="text1"/>
          <w:sz w:val="24"/>
        </w:rPr>
        <w:t xml:space="preserve"> </w:t>
      </w:r>
      <w:r w:rsidRPr="00B235ED">
        <w:rPr>
          <w:rFonts w:ascii="Times New Roman" w:hAnsi="Times New Roman" w:cs="Times New Roman"/>
          <w:iCs/>
          <w:color w:val="000000" w:themeColor="text1"/>
          <w:sz w:val="24"/>
        </w:rPr>
        <w:t xml:space="preserve">Now, we demonstrate the possibility </w:t>
      </w:r>
      <w:r w:rsidR="00B235ED" w:rsidRPr="00B235ED">
        <w:rPr>
          <w:rFonts w:ascii="Times New Roman" w:hAnsi="Times New Roman" w:cs="Times New Roman"/>
          <w:iCs/>
          <w:color w:val="000000" w:themeColor="text1"/>
          <w:sz w:val="24"/>
        </w:rPr>
        <w:t>of</w:t>
      </w:r>
      <w:r w:rsidRPr="00B235ED">
        <w:rPr>
          <w:rFonts w:ascii="Times New Roman" w:hAnsi="Times New Roman" w:cs="Times New Roman"/>
          <w:iCs/>
          <w:color w:val="000000" w:themeColor="text1"/>
          <w:sz w:val="24"/>
        </w:rPr>
        <w:t xml:space="preserve"> AB oscillations at different filling factor </w:t>
      </w:r>
      <w:r w:rsidR="00B235ED" w:rsidRPr="00B235ED">
        <w:rPr>
          <w:rFonts w:ascii="Times New Roman" w:hAnsi="Times New Roman" w:cs="Times New Roman"/>
          <w:iCs/>
          <w:color w:val="000000" w:themeColor="text1"/>
          <w:sz w:val="24"/>
        </w:rPr>
        <w:t xml:space="preserve">ν = </w:t>
      </w:r>
      <w:r w:rsidRPr="00B235ED">
        <w:rPr>
          <w:rFonts w:ascii="Times New Roman" w:hAnsi="Times New Roman" w:cs="Times New Roman"/>
          <w:iCs/>
          <w:color w:val="000000" w:themeColor="text1"/>
          <w:sz w:val="24"/>
        </w:rPr>
        <w:t>-1/3 where the type of the</w:t>
      </w:r>
      <w:r w:rsidR="004357D1">
        <w:rPr>
          <w:rFonts w:ascii="Times New Roman" w:hAnsi="Times New Roman" w:cs="Times New Roman"/>
          <w:iCs/>
          <w:color w:val="000000" w:themeColor="text1"/>
          <w:sz w:val="24"/>
        </w:rPr>
        <w:t xml:space="preserve"> </w:t>
      </w:r>
      <w:r w:rsidR="00CC3F72">
        <w:rPr>
          <w:rFonts w:ascii="Times New Roman" w:hAnsi="Times New Roman" w:cs="Times New Roman"/>
          <w:iCs/>
          <w:color w:val="000000" w:themeColor="text1"/>
          <w:sz w:val="24"/>
        </w:rPr>
        <w:t>charge carriers are holes</w:t>
      </w:r>
      <w:r w:rsidRPr="00B235ED">
        <w:rPr>
          <w:rFonts w:ascii="Times New Roman" w:hAnsi="Times New Roman" w:cs="Times New Roman"/>
          <w:iCs/>
          <w:color w:val="000000" w:themeColor="text1"/>
          <w:sz w:val="24"/>
        </w:rPr>
        <w:t xml:space="preserve">. </w:t>
      </w:r>
      <w:r w:rsidR="00D6140A" w:rsidRPr="007D0A48">
        <w:rPr>
          <w:rFonts w:ascii="Times New Roman" w:hAnsi="Times New Roman" w:cs="Times New Roman"/>
          <w:iCs/>
          <w:color w:val="000000" w:themeColor="text1"/>
          <w:sz w:val="24"/>
        </w:rPr>
        <w:t>Figure S1</w:t>
      </w:r>
      <w:r w:rsidR="00F63686">
        <w:rPr>
          <w:rFonts w:ascii="Times New Roman" w:hAnsi="Times New Roman" w:cs="Times New Roman"/>
          <w:iCs/>
          <w:color w:val="000000" w:themeColor="text1"/>
          <w:sz w:val="24"/>
        </w:rPr>
        <w:t>7</w:t>
      </w:r>
      <w:r w:rsidR="00D6140A" w:rsidRPr="007D0A48">
        <w:rPr>
          <w:rFonts w:ascii="Times New Roman" w:hAnsi="Times New Roman" w:cs="Times New Roman"/>
          <w:iCs/>
          <w:color w:val="000000" w:themeColor="text1"/>
          <w:sz w:val="24"/>
        </w:rPr>
        <w:t xml:space="preserve">a shows </w:t>
      </w:r>
      <w:proofErr w:type="spellStart"/>
      <w:r w:rsidR="00D6140A" w:rsidRPr="007D0A48">
        <w:rPr>
          <w:rFonts w:ascii="Times New Roman" w:hAnsi="Times New Roman" w:cs="Times New Roman"/>
          <w:i/>
          <w:color w:val="000000" w:themeColor="text1"/>
          <w:sz w:val="24"/>
        </w:rPr>
        <w:t>R</w:t>
      </w:r>
      <w:r w:rsidR="00D6140A" w:rsidRPr="007D0A48">
        <w:rPr>
          <w:rFonts w:ascii="Times New Roman" w:hAnsi="Times New Roman" w:cs="Times New Roman"/>
          <w:iCs/>
          <w:color w:val="000000" w:themeColor="text1"/>
          <w:sz w:val="24"/>
          <w:vertAlign w:val="subscript"/>
        </w:rPr>
        <w:t>xy</w:t>
      </w:r>
      <w:proofErr w:type="spellEnd"/>
      <w:r w:rsidR="00D6140A" w:rsidRPr="007D0A48">
        <w:rPr>
          <w:rFonts w:ascii="Times New Roman" w:hAnsi="Times New Roman" w:cs="Times New Roman"/>
          <w:iCs/>
          <w:color w:val="000000" w:themeColor="text1"/>
          <w:sz w:val="24"/>
        </w:rPr>
        <w:t xml:space="preserve"> measured at the right side of the FPI while applying 12 T </w:t>
      </w:r>
      <w:r w:rsidR="00C4693B" w:rsidRPr="007D0A48">
        <w:rPr>
          <w:rFonts w:ascii="Times New Roman" w:hAnsi="Times New Roman" w:cs="Times New Roman"/>
          <w:iCs/>
          <w:color w:val="000000" w:themeColor="text1"/>
          <w:sz w:val="24"/>
        </w:rPr>
        <w:t xml:space="preserve">of </w:t>
      </w:r>
      <w:r w:rsidR="00780D89">
        <w:rPr>
          <w:rFonts w:ascii="Times New Roman" w:hAnsi="Times New Roman" w:cs="Times New Roman"/>
          <w:iCs/>
          <w:color w:val="000000" w:themeColor="text1"/>
          <w:sz w:val="24"/>
        </w:rPr>
        <w:t xml:space="preserve">a </w:t>
      </w:r>
      <w:r w:rsidR="00D6140A" w:rsidRPr="007D0A48">
        <w:rPr>
          <w:rFonts w:ascii="Times New Roman" w:hAnsi="Times New Roman" w:cs="Times New Roman"/>
          <w:iCs/>
          <w:color w:val="000000" w:themeColor="text1"/>
          <w:sz w:val="24"/>
        </w:rPr>
        <w:t>magnetic fie</w:t>
      </w:r>
      <w:r w:rsidR="00DC16D0" w:rsidRPr="007D0A48">
        <w:rPr>
          <w:rFonts w:ascii="Times New Roman" w:hAnsi="Times New Roman" w:cs="Times New Roman"/>
          <w:iCs/>
          <w:color w:val="000000" w:themeColor="text1"/>
          <w:sz w:val="24"/>
        </w:rPr>
        <w:t>l</w:t>
      </w:r>
      <w:r w:rsidR="00D6140A" w:rsidRPr="007D0A48">
        <w:rPr>
          <w:rFonts w:ascii="Times New Roman" w:hAnsi="Times New Roman" w:cs="Times New Roman"/>
          <w:iCs/>
          <w:color w:val="000000" w:themeColor="text1"/>
          <w:sz w:val="24"/>
        </w:rPr>
        <w:t xml:space="preserve">d at fixed 0 V of </w:t>
      </w:r>
      <w:r w:rsidR="00D6140A" w:rsidRPr="007D0A48">
        <w:rPr>
          <w:rFonts w:ascii="Times New Roman" w:hAnsi="Times New Roman" w:cs="Times New Roman"/>
          <w:i/>
          <w:color w:val="000000" w:themeColor="text1"/>
          <w:sz w:val="24"/>
        </w:rPr>
        <w:t>V</w:t>
      </w:r>
      <w:r w:rsidR="00D6140A" w:rsidRPr="007D0A48">
        <w:rPr>
          <w:rFonts w:ascii="Times New Roman" w:hAnsi="Times New Roman" w:cs="Times New Roman"/>
          <w:iCs/>
          <w:color w:val="000000" w:themeColor="text1"/>
          <w:sz w:val="24"/>
          <w:vertAlign w:val="subscript"/>
        </w:rPr>
        <w:t>BG</w:t>
      </w:r>
      <w:r w:rsidR="00D6140A" w:rsidRPr="007D0A48">
        <w:rPr>
          <w:rFonts w:ascii="Times New Roman" w:hAnsi="Times New Roman" w:cs="Times New Roman"/>
          <w:iCs/>
          <w:color w:val="000000" w:themeColor="text1"/>
          <w:sz w:val="24"/>
        </w:rPr>
        <w:t>, showing</w:t>
      </w:r>
      <w:r w:rsidR="007D0A48" w:rsidRPr="007D0A48">
        <w:rPr>
          <w:rFonts w:ascii="Times New Roman" w:hAnsi="Times New Roman" w:cs="Times New Roman"/>
          <w:iCs/>
          <w:color w:val="000000" w:themeColor="text1"/>
          <w:sz w:val="24"/>
        </w:rPr>
        <w:t xml:space="preserve"> the</w:t>
      </w:r>
      <w:r w:rsidR="00D6140A" w:rsidRPr="007D0A48">
        <w:rPr>
          <w:rFonts w:ascii="Times New Roman" w:hAnsi="Times New Roman" w:cs="Times New Roman"/>
          <w:iCs/>
          <w:color w:val="000000" w:themeColor="text1"/>
          <w:sz w:val="24"/>
        </w:rPr>
        <w:t xml:space="preserve"> clear plateaus </w:t>
      </w:r>
      <w:r w:rsidR="00D6140A" w:rsidRPr="005B6978">
        <w:rPr>
          <w:rFonts w:ascii="Times New Roman" w:hAnsi="Times New Roman" w:cs="Times New Roman"/>
          <w:iCs/>
          <w:color w:val="000000" w:themeColor="text1"/>
          <w:sz w:val="24"/>
        </w:rPr>
        <w:t xml:space="preserve">for IQHE and FQHE. We perform similar measurement performed in Fig. </w:t>
      </w:r>
      <w:r w:rsidR="00B84958">
        <w:rPr>
          <w:rFonts w:ascii="Times New Roman" w:hAnsi="Times New Roman" w:cs="Times New Roman"/>
          <w:iCs/>
          <w:color w:val="000000" w:themeColor="text1"/>
          <w:sz w:val="24"/>
        </w:rPr>
        <w:t>4</w:t>
      </w:r>
      <w:r w:rsidR="00D6140A" w:rsidRPr="005B6978">
        <w:rPr>
          <w:rFonts w:ascii="Times New Roman" w:hAnsi="Times New Roman" w:cs="Times New Roman"/>
          <w:iCs/>
          <w:color w:val="000000" w:themeColor="text1"/>
          <w:sz w:val="24"/>
        </w:rPr>
        <w:t xml:space="preserve">d of the main text. </w:t>
      </w:r>
      <w:r w:rsidR="00D6140A" w:rsidRPr="0047201A">
        <w:rPr>
          <w:rFonts w:ascii="Times New Roman" w:hAnsi="Times New Roman" w:cs="Times New Roman"/>
          <w:iCs/>
          <w:color w:val="000000" w:themeColor="text1"/>
          <w:sz w:val="24"/>
        </w:rPr>
        <w:t xml:space="preserve">We tune to ν = </w:t>
      </w:r>
      <w:r w:rsidR="007D0A48" w:rsidRPr="0047201A">
        <w:rPr>
          <w:rFonts w:ascii="Times New Roman" w:hAnsi="Times New Roman" w:cs="Times New Roman"/>
          <w:iCs/>
          <w:color w:val="000000" w:themeColor="text1"/>
          <w:sz w:val="24"/>
        </w:rPr>
        <w:t>-</w:t>
      </w:r>
      <w:r w:rsidR="00D6140A" w:rsidRPr="0047201A">
        <w:rPr>
          <w:rFonts w:ascii="Times New Roman" w:hAnsi="Times New Roman" w:cs="Times New Roman"/>
          <w:iCs/>
          <w:color w:val="000000" w:themeColor="text1"/>
          <w:sz w:val="24"/>
        </w:rPr>
        <w:t xml:space="preserve">1/3 in L/RG, and CG regions, and ν = 0 beneath the split gates L/RSG, while measuring oscillating </w:t>
      </w:r>
      <w:r w:rsidR="00D6140A" w:rsidRPr="0047201A">
        <w:rPr>
          <w:rFonts w:ascii="Times New Roman" w:hAnsi="Times New Roman" w:cs="Times New Roman"/>
          <w:i/>
          <w:color w:val="000000" w:themeColor="text1"/>
          <w:sz w:val="24"/>
        </w:rPr>
        <w:t>R</w:t>
      </w:r>
      <w:r w:rsidR="00D6140A" w:rsidRPr="0047201A">
        <w:rPr>
          <w:rFonts w:ascii="Times New Roman" w:hAnsi="Times New Roman" w:cs="Times New Roman"/>
          <w:iCs/>
          <w:color w:val="000000" w:themeColor="text1"/>
          <w:sz w:val="24"/>
          <w:vertAlign w:val="subscript"/>
        </w:rPr>
        <w:t>D</w:t>
      </w:r>
      <w:r w:rsidR="00D6140A" w:rsidRPr="0047201A">
        <w:rPr>
          <w:rFonts w:ascii="Times New Roman" w:hAnsi="Times New Roman" w:cs="Times New Roman"/>
          <w:iCs/>
          <w:color w:val="000000" w:themeColor="text1"/>
          <w:sz w:val="24"/>
        </w:rPr>
        <w:t xml:space="preserve"> under </w:t>
      </w:r>
      <w:r w:rsidR="00D6140A" w:rsidRPr="0047201A">
        <w:rPr>
          <w:rFonts w:ascii="Times New Roman" w:hAnsi="Times New Roman" w:cs="Times New Roman"/>
          <w:i/>
          <w:color w:val="000000" w:themeColor="text1"/>
          <w:sz w:val="24"/>
        </w:rPr>
        <w:t>I</w:t>
      </w:r>
      <w:r w:rsidR="00D6140A" w:rsidRPr="0047201A">
        <w:rPr>
          <w:rFonts w:ascii="Times New Roman" w:hAnsi="Times New Roman" w:cs="Times New Roman"/>
          <w:iCs/>
          <w:color w:val="000000" w:themeColor="text1"/>
          <w:sz w:val="24"/>
          <w:vertAlign w:val="subscript"/>
        </w:rPr>
        <w:t>SD</w:t>
      </w:r>
      <w:r w:rsidR="0047201A" w:rsidRPr="0047201A">
        <w:rPr>
          <w:rFonts w:ascii="Times New Roman" w:hAnsi="Times New Roman" w:cs="Times New Roman"/>
          <w:iCs/>
          <w:color w:val="000000" w:themeColor="text1"/>
          <w:sz w:val="24"/>
        </w:rPr>
        <w:t xml:space="preserve"> </w:t>
      </w:r>
      <w:r w:rsidR="00D6140A" w:rsidRPr="0047201A">
        <w:rPr>
          <w:rFonts w:ascii="Times New Roman" w:hAnsi="Times New Roman" w:cs="Times New Roman"/>
          <w:iCs/>
          <w:color w:val="000000" w:themeColor="text1"/>
          <w:sz w:val="24"/>
        </w:rPr>
        <w:t>=</w:t>
      </w:r>
      <w:r w:rsidR="0047201A" w:rsidRPr="0047201A">
        <w:rPr>
          <w:rFonts w:ascii="Times New Roman" w:hAnsi="Times New Roman" w:cs="Times New Roman"/>
          <w:iCs/>
          <w:color w:val="000000" w:themeColor="text1"/>
          <w:sz w:val="24"/>
        </w:rPr>
        <w:t xml:space="preserve"> </w:t>
      </w:r>
      <w:r w:rsidR="00D6140A" w:rsidRPr="0047201A">
        <w:rPr>
          <w:rFonts w:ascii="Times New Roman" w:hAnsi="Times New Roman" w:cs="Times New Roman"/>
          <w:iCs/>
          <w:color w:val="000000" w:themeColor="text1"/>
          <w:sz w:val="24"/>
        </w:rPr>
        <w:t xml:space="preserve">50 </w:t>
      </w:r>
      <w:proofErr w:type="spellStart"/>
      <w:r w:rsidR="00D6140A" w:rsidRPr="0047201A">
        <w:rPr>
          <w:rFonts w:ascii="Times New Roman" w:hAnsi="Times New Roman" w:cs="Times New Roman"/>
          <w:iCs/>
          <w:color w:val="000000" w:themeColor="text1"/>
          <w:sz w:val="24"/>
        </w:rPr>
        <w:t>pA</w:t>
      </w:r>
      <w:proofErr w:type="spellEnd"/>
      <w:r w:rsidR="00D6140A" w:rsidRPr="0047201A">
        <w:rPr>
          <w:rFonts w:ascii="Times New Roman" w:hAnsi="Times New Roman" w:cs="Times New Roman"/>
          <w:iCs/>
          <w:color w:val="000000" w:themeColor="text1"/>
          <w:sz w:val="24"/>
        </w:rPr>
        <w:t xml:space="preserve"> with </w:t>
      </w:r>
      <w:proofErr w:type="spellStart"/>
      <w:r w:rsidR="00D6140A" w:rsidRPr="0047201A">
        <w:rPr>
          <w:rFonts w:ascii="Times New Roman" w:hAnsi="Times New Roman" w:cs="Times New Roman"/>
          <w:i/>
          <w:color w:val="000000" w:themeColor="text1"/>
          <w:sz w:val="24"/>
        </w:rPr>
        <w:t>t</w:t>
      </w:r>
      <w:r w:rsidR="00D6140A" w:rsidRPr="0047201A">
        <w:rPr>
          <w:rFonts w:ascii="Times New Roman" w:hAnsi="Times New Roman" w:cs="Times New Roman"/>
          <w:iCs/>
          <w:color w:val="000000" w:themeColor="text1"/>
          <w:sz w:val="24"/>
          <w:vertAlign w:val="subscript"/>
        </w:rPr>
        <w:t>L</w:t>
      </w:r>
      <w:proofErr w:type="spellEnd"/>
      <w:r w:rsidR="00D6140A" w:rsidRPr="0047201A">
        <w:rPr>
          <w:rFonts w:ascii="Times New Roman" w:hAnsi="Times New Roman" w:cs="Times New Roman"/>
          <w:iCs/>
          <w:color w:val="000000" w:themeColor="text1"/>
          <w:sz w:val="24"/>
        </w:rPr>
        <w:t xml:space="preserve"> ~ 0.</w:t>
      </w:r>
      <w:r w:rsidR="0047201A" w:rsidRPr="0047201A">
        <w:rPr>
          <w:rFonts w:ascii="Times New Roman" w:hAnsi="Times New Roman" w:cs="Times New Roman"/>
          <w:iCs/>
          <w:color w:val="000000" w:themeColor="text1"/>
          <w:sz w:val="24"/>
        </w:rPr>
        <w:t>9</w:t>
      </w:r>
      <w:r w:rsidR="00D6140A" w:rsidRPr="0047201A">
        <w:rPr>
          <w:rFonts w:ascii="Times New Roman" w:hAnsi="Times New Roman" w:cs="Times New Roman"/>
          <w:iCs/>
          <w:color w:val="000000" w:themeColor="text1"/>
          <w:sz w:val="24"/>
        </w:rPr>
        <w:t xml:space="preserve">5 and </w:t>
      </w:r>
      <w:proofErr w:type="spellStart"/>
      <w:r w:rsidR="00D6140A" w:rsidRPr="0047201A">
        <w:rPr>
          <w:rFonts w:ascii="Times New Roman" w:hAnsi="Times New Roman" w:cs="Times New Roman"/>
          <w:i/>
          <w:color w:val="000000" w:themeColor="text1"/>
          <w:sz w:val="24"/>
        </w:rPr>
        <w:t>t</w:t>
      </w:r>
      <w:r w:rsidR="00D6140A" w:rsidRPr="0047201A">
        <w:rPr>
          <w:rFonts w:ascii="Times New Roman" w:hAnsi="Times New Roman" w:cs="Times New Roman"/>
          <w:iCs/>
          <w:color w:val="000000" w:themeColor="text1"/>
          <w:sz w:val="24"/>
          <w:vertAlign w:val="subscript"/>
        </w:rPr>
        <w:t>R</w:t>
      </w:r>
      <w:proofErr w:type="spellEnd"/>
      <w:r w:rsidR="00D6140A" w:rsidRPr="0047201A">
        <w:rPr>
          <w:rFonts w:ascii="Times New Roman" w:hAnsi="Times New Roman" w:cs="Times New Roman"/>
          <w:iCs/>
          <w:color w:val="000000" w:themeColor="text1"/>
          <w:sz w:val="24"/>
        </w:rPr>
        <w:t xml:space="preserve"> ~ 0.</w:t>
      </w:r>
      <w:r w:rsidR="0047201A" w:rsidRPr="0047201A">
        <w:rPr>
          <w:rFonts w:ascii="Times New Roman" w:hAnsi="Times New Roman" w:cs="Times New Roman"/>
          <w:iCs/>
          <w:color w:val="000000" w:themeColor="text1"/>
          <w:sz w:val="24"/>
        </w:rPr>
        <w:t>7</w:t>
      </w:r>
      <w:r w:rsidR="00D6140A" w:rsidRPr="0047201A">
        <w:rPr>
          <w:rFonts w:ascii="Times New Roman" w:hAnsi="Times New Roman" w:cs="Times New Roman"/>
          <w:iCs/>
          <w:color w:val="000000" w:themeColor="text1"/>
          <w:sz w:val="24"/>
        </w:rPr>
        <w:t>5,</w:t>
      </w:r>
      <w:r w:rsidR="0047201A" w:rsidRPr="0047201A">
        <w:rPr>
          <w:rFonts w:ascii="Times New Roman" w:hAnsi="Times New Roman" w:cs="Times New Roman"/>
          <w:iCs/>
          <w:color w:val="000000" w:themeColor="text1"/>
          <w:sz w:val="24"/>
        </w:rPr>
        <w:t xml:space="preserve"> at constant density regime.</w:t>
      </w:r>
      <w:r w:rsidR="0047201A">
        <w:rPr>
          <w:rFonts w:ascii="Times New Roman" w:hAnsi="Times New Roman" w:cs="Times New Roman"/>
          <w:iCs/>
          <w:color w:val="000000" w:themeColor="text1"/>
          <w:sz w:val="24"/>
        </w:rPr>
        <w:t xml:space="preserve"> </w:t>
      </w:r>
      <w:r w:rsidR="00F9092B" w:rsidRPr="0047201A">
        <w:rPr>
          <w:rFonts w:ascii="Times New Roman" w:hAnsi="Times New Roman" w:cs="Times New Roman"/>
          <w:iCs/>
          <w:color w:val="000000" w:themeColor="text1"/>
          <w:sz w:val="24"/>
        </w:rPr>
        <w:t>Figure S1</w:t>
      </w:r>
      <w:r w:rsidR="00B84958">
        <w:rPr>
          <w:rFonts w:ascii="Times New Roman" w:hAnsi="Times New Roman" w:cs="Times New Roman"/>
          <w:iCs/>
          <w:color w:val="000000" w:themeColor="text1"/>
          <w:sz w:val="24"/>
        </w:rPr>
        <w:t>7</w:t>
      </w:r>
      <w:r w:rsidR="00F9092B" w:rsidRPr="0047201A">
        <w:rPr>
          <w:rFonts w:ascii="Times New Roman" w:hAnsi="Times New Roman" w:cs="Times New Roman"/>
          <w:iCs/>
          <w:color w:val="000000" w:themeColor="text1"/>
          <w:sz w:val="24"/>
        </w:rPr>
        <w:t>b shows</w:t>
      </w:r>
      <w:r w:rsidR="0047201A">
        <w:rPr>
          <w:rFonts w:ascii="Times New Roman" w:hAnsi="Times New Roman" w:cs="Times New Roman"/>
          <w:iCs/>
          <w:color w:val="000000" w:themeColor="text1"/>
          <w:sz w:val="24"/>
        </w:rPr>
        <w:t xml:space="preserve"> that</w:t>
      </w:r>
      <w:r w:rsidR="00F9092B" w:rsidRPr="0047201A">
        <w:rPr>
          <w:rFonts w:ascii="Times New Roman" w:hAnsi="Times New Roman" w:cs="Times New Roman"/>
          <w:iCs/>
          <w:color w:val="000000" w:themeColor="text1"/>
          <w:sz w:val="24"/>
        </w:rPr>
        <w:t xml:space="preserve"> </w:t>
      </w:r>
      <w:r w:rsidR="0047201A">
        <w:rPr>
          <w:rFonts w:ascii="Times New Roman" w:hAnsi="Times New Roman" w:cs="Times New Roman"/>
          <w:iCs/>
          <w:color w:val="000000" w:themeColor="text1"/>
          <w:sz w:val="24"/>
        </w:rPr>
        <w:t>AB</w:t>
      </w:r>
      <w:r w:rsidR="00815219" w:rsidRPr="0047201A">
        <w:rPr>
          <w:rFonts w:ascii="Times New Roman" w:hAnsi="Times New Roman" w:cs="Times New Roman"/>
          <w:iCs/>
          <w:color w:val="000000" w:themeColor="text1"/>
          <w:sz w:val="24"/>
        </w:rPr>
        <w:t xml:space="preserve"> oscillations</w:t>
      </w:r>
      <w:r w:rsidR="00054AD1" w:rsidRPr="0047201A">
        <w:rPr>
          <w:rFonts w:ascii="Times New Roman" w:hAnsi="Times New Roman" w:cs="Times New Roman"/>
          <w:iCs/>
          <w:color w:val="000000" w:themeColor="text1"/>
          <w:sz w:val="24"/>
        </w:rPr>
        <w:t xml:space="preserve"> measured in </w:t>
      </w:r>
      <w:r w:rsidR="00054AD1" w:rsidRPr="0047201A">
        <w:rPr>
          <w:rFonts w:ascii="Times New Roman" w:hAnsi="Times New Roman" w:cs="Times New Roman"/>
          <w:i/>
          <w:color w:val="000000" w:themeColor="text1"/>
          <w:sz w:val="24"/>
        </w:rPr>
        <w:t>B</w:t>
      </w:r>
      <w:r w:rsidR="00054AD1" w:rsidRPr="0047201A">
        <w:rPr>
          <w:rFonts w:ascii="Times New Roman" w:hAnsi="Times New Roman" w:cs="Times New Roman"/>
          <w:iCs/>
          <w:color w:val="000000" w:themeColor="text1"/>
          <w:sz w:val="24"/>
        </w:rPr>
        <w:t xml:space="preserve"> and </w:t>
      </w:r>
      <w:r w:rsidR="00054AD1" w:rsidRPr="0047201A">
        <w:rPr>
          <w:rFonts w:ascii="Times New Roman" w:hAnsi="Times New Roman" w:cs="Times New Roman"/>
          <w:i/>
          <w:color w:val="000000" w:themeColor="text1"/>
          <w:sz w:val="24"/>
        </w:rPr>
        <w:t>V</w:t>
      </w:r>
      <w:r w:rsidR="00054AD1" w:rsidRPr="0047201A">
        <w:rPr>
          <w:rFonts w:ascii="Times New Roman" w:hAnsi="Times New Roman" w:cs="Times New Roman"/>
          <w:iCs/>
          <w:color w:val="000000" w:themeColor="text1"/>
          <w:sz w:val="24"/>
          <w:vertAlign w:val="subscript"/>
        </w:rPr>
        <w:t>PG</w:t>
      </w:r>
      <w:r w:rsidR="00054AD1" w:rsidRPr="0047201A">
        <w:rPr>
          <w:rFonts w:ascii="Times New Roman" w:hAnsi="Times New Roman" w:cs="Times New Roman"/>
          <w:iCs/>
          <w:color w:val="000000" w:themeColor="text1"/>
          <w:sz w:val="24"/>
        </w:rPr>
        <w:t xml:space="preserve"> space</w:t>
      </w:r>
      <w:r w:rsidR="00815219" w:rsidRPr="0047201A">
        <w:rPr>
          <w:rFonts w:ascii="Times New Roman" w:hAnsi="Times New Roman" w:cs="Times New Roman"/>
          <w:iCs/>
          <w:color w:val="000000" w:themeColor="text1"/>
          <w:sz w:val="24"/>
        </w:rPr>
        <w:t xml:space="preserve"> h</w:t>
      </w:r>
      <w:r w:rsidR="00054AD1" w:rsidRPr="0047201A">
        <w:rPr>
          <w:rFonts w:ascii="Times New Roman" w:hAnsi="Times New Roman" w:cs="Times New Roman"/>
          <w:iCs/>
          <w:color w:val="000000" w:themeColor="text1"/>
          <w:sz w:val="24"/>
        </w:rPr>
        <w:t>ave</w:t>
      </w:r>
      <w:r w:rsidR="00815219" w:rsidRPr="0047201A">
        <w:rPr>
          <w:rFonts w:ascii="Times New Roman" w:hAnsi="Times New Roman" w:cs="Times New Roman"/>
          <w:iCs/>
          <w:color w:val="000000" w:themeColor="text1"/>
          <w:sz w:val="24"/>
        </w:rPr>
        <w:t xml:space="preserve"> mirror symmetry with re</w:t>
      </w:r>
      <w:r w:rsidR="00054AD1" w:rsidRPr="0047201A">
        <w:rPr>
          <w:rFonts w:ascii="Times New Roman" w:hAnsi="Times New Roman" w:cs="Times New Roman"/>
          <w:iCs/>
          <w:color w:val="000000" w:themeColor="text1"/>
          <w:sz w:val="24"/>
        </w:rPr>
        <w:t>s</w:t>
      </w:r>
      <w:r w:rsidR="00815219" w:rsidRPr="0047201A">
        <w:rPr>
          <w:rFonts w:ascii="Times New Roman" w:hAnsi="Times New Roman" w:cs="Times New Roman"/>
          <w:iCs/>
          <w:color w:val="000000" w:themeColor="text1"/>
          <w:sz w:val="24"/>
        </w:rPr>
        <w:t xml:space="preserve">pect to </w:t>
      </w:r>
      <w:r w:rsidR="00054AD1" w:rsidRPr="0047201A">
        <w:rPr>
          <w:rFonts w:ascii="Times New Roman" w:hAnsi="Times New Roman" w:cs="Times New Roman"/>
          <w:i/>
          <w:color w:val="000000" w:themeColor="text1"/>
          <w:sz w:val="24"/>
        </w:rPr>
        <w:t>B</w:t>
      </w:r>
      <w:r w:rsidR="00054AD1" w:rsidRPr="0047201A">
        <w:rPr>
          <w:rFonts w:ascii="Times New Roman" w:hAnsi="Times New Roman" w:cs="Times New Roman"/>
          <w:iCs/>
          <w:color w:val="000000" w:themeColor="text1"/>
          <w:sz w:val="24"/>
        </w:rPr>
        <w:t xml:space="preserve"> </w:t>
      </w:r>
      <w:r w:rsidR="00815219" w:rsidRPr="0047201A">
        <w:rPr>
          <w:rFonts w:ascii="Times New Roman" w:hAnsi="Times New Roman" w:cs="Times New Roman"/>
          <w:iCs/>
          <w:color w:val="000000" w:themeColor="text1"/>
          <w:sz w:val="24"/>
        </w:rPr>
        <w:t>axis</w:t>
      </w:r>
      <w:r w:rsidR="00B235ED">
        <w:rPr>
          <w:rFonts w:ascii="Times New Roman" w:hAnsi="Times New Roman" w:cs="Times New Roman"/>
          <w:iCs/>
          <w:color w:val="000000" w:themeColor="text1"/>
          <w:sz w:val="24"/>
        </w:rPr>
        <w:t>,</w:t>
      </w:r>
      <w:r w:rsidR="00815219" w:rsidRPr="0047201A">
        <w:rPr>
          <w:rFonts w:ascii="Times New Roman" w:hAnsi="Times New Roman" w:cs="Times New Roman"/>
          <w:iCs/>
          <w:color w:val="000000" w:themeColor="text1"/>
          <w:sz w:val="24"/>
        </w:rPr>
        <w:t xml:space="preserve"> as expected </w:t>
      </w:r>
      <w:r w:rsidR="0098253F" w:rsidRPr="0047201A">
        <w:rPr>
          <w:rFonts w:ascii="Times New Roman" w:hAnsi="Times New Roman" w:cs="Times New Roman"/>
          <w:iCs/>
          <w:color w:val="000000" w:themeColor="text1"/>
          <w:sz w:val="24"/>
        </w:rPr>
        <w:t xml:space="preserve">between electron and </w:t>
      </w:r>
      <w:r w:rsidR="00815219" w:rsidRPr="0047201A">
        <w:rPr>
          <w:rFonts w:ascii="Times New Roman" w:hAnsi="Times New Roman" w:cs="Times New Roman"/>
          <w:iCs/>
          <w:color w:val="000000" w:themeColor="text1"/>
          <w:sz w:val="24"/>
        </w:rPr>
        <w:t>hole</w:t>
      </w:r>
      <w:r w:rsidR="0098253F" w:rsidRPr="0047201A">
        <w:rPr>
          <w:rFonts w:ascii="Times New Roman" w:hAnsi="Times New Roman" w:cs="Times New Roman"/>
          <w:iCs/>
          <w:color w:val="000000" w:themeColor="text1"/>
          <w:sz w:val="24"/>
        </w:rPr>
        <w:t xml:space="preserve"> carriers</w:t>
      </w:r>
      <w:r w:rsidR="001C196C" w:rsidRPr="00054AD1">
        <w:rPr>
          <w:rFonts w:ascii="Times New Roman" w:hAnsi="Times New Roman" w:cs="Times New Roman"/>
          <w:iCs/>
          <w:color w:val="000000" w:themeColor="text1"/>
          <w:sz w:val="24"/>
        </w:rPr>
        <w:t xml:space="preserve">, demonstrating that graphene-based </w:t>
      </w:r>
      <w:r w:rsidR="00815219" w:rsidRPr="00054AD1">
        <w:rPr>
          <w:rFonts w:ascii="Times New Roman" w:hAnsi="Times New Roman" w:cs="Times New Roman"/>
          <w:iCs/>
          <w:color w:val="000000" w:themeColor="text1"/>
          <w:sz w:val="24"/>
        </w:rPr>
        <w:t xml:space="preserve">FPI is </w:t>
      </w:r>
      <w:r w:rsidR="001C196C" w:rsidRPr="00054AD1">
        <w:rPr>
          <w:rFonts w:ascii="Times New Roman" w:hAnsi="Times New Roman" w:cs="Times New Roman"/>
          <w:iCs/>
          <w:color w:val="000000" w:themeColor="text1"/>
          <w:sz w:val="24"/>
        </w:rPr>
        <w:t>a</w:t>
      </w:r>
      <w:r w:rsidR="00815219" w:rsidRPr="00054AD1">
        <w:rPr>
          <w:rFonts w:ascii="Times New Roman" w:hAnsi="Times New Roman" w:cs="Times New Roman"/>
          <w:iCs/>
          <w:color w:val="000000" w:themeColor="text1"/>
          <w:sz w:val="24"/>
        </w:rPr>
        <w:t xml:space="preserve"> </w:t>
      </w:r>
      <w:r w:rsidR="00BD7395" w:rsidRPr="00054AD1">
        <w:rPr>
          <w:rFonts w:ascii="Times New Roman" w:hAnsi="Times New Roman" w:cs="Times New Roman"/>
          <w:iCs/>
          <w:color w:val="000000" w:themeColor="text1"/>
          <w:sz w:val="24"/>
        </w:rPr>
        <w:t xml:space="preserve">promising </w:t>
      </w:r>
      <w:r w:rsidR="00815219" w:rsidRPr="00054AD1">
        <w:rPr>
          <w:rFonts w:ascii="Times New Roman" w:hAnsi="Times New Roman" w:cs="Times New Roman"/>
          <w:iCs/>
          <w:color w:val="000000" w:themeColor="text1"/>
          <w:sz w:val="24"/>
        </w:rPr>
        <w:t xml:space="preserve">platform to study </w:t>
      </w:r>
      <w:r w:rsidR="00DC16D0" w:rsidRPr="00054AD1">
        <w:rPr>
          <w:rFonts w:ascii="Times New Roman" w:hAnsi="Times New Roman" w:cs="Times New Roman"/>
          <w:iCs/>
          <w:color w:val="000000" w:themeColor="text1"/>
          <w:sz w:val="24"/>
        </w:rPr>
        <w:t xml:space="preserve">both hole and electron types of </w:t>
      </w:r>
      <w:r w:rsidR="00B235ED">
        <w:rPr>
          <w:rFonts w:ascii="Times New Roman" w:hAnsi="Times New Roman" w:cs="Times New Roman"/>
          <w:iCs/>
          <w:color w:val="000000" w:themeColor="text1"/>
          <w:sz w:val="24"/>
        </w:rPr>
        <w:t xml:space="preserve">the </w:t>
      </w:r>
      <w:r w:rsidR="00DC16D0" w:rsidRPr="00054AD1">
        <w:rPr>
          <w:rFonts w:ascii="Times New Roman" w:hAnsi="Times New Roman" w:cs="Times New Roman"/>
          <w:iCs/>
          <w:color w:val="000000" w:themeColor="text1"/>
          <w:sz w:val="24"/>
        </w:rPr>
        <w:t xml:space="preserve">interfering </w:t>
      </w:r>
      <w:r w:rsidR="001C196C" w:rsidRPr="00054AD1">
        <w:rPr>
          <w:rFonts w:ascii="Times New Roman" w:hAnsi="Times New Roman" w:cs="Times New Roman"/>
          <w:iCs/>
          <w:color w:val="000000" w:themeColor="text1"/>
          <w:sz w:val="24"/>
        </w:rPr>
        <w:t>charge</w:t>
      </w:r>
      <w:r w:rsidR="00DC16D0" w:rsidRPr="00054AD1">
        <w:rPr>
          <w:rFonts w:ascii="Times New Roman" w:hAnsi="Times New Roman" w:cs="Times New Roman"/>
          <w:iCs/>
          <w:color w:val="000000" w:themeColor="text1"/>
          <w:sz w:val="24"/>
        </w:rPr>
        <w:t xml:space="preserve">, and the interplay between them. </w:t>
      </w:r>
    </w:p>
    <w:p w14:paraId="2B50983F" w14:textId="77777777" w:rsidR="00B63D51" w:rsidRDefault="00B63D51" w:rsidP="00952AAB">
      <w:pPr>
        <w:widowControl/>
        <w:spacing w:after="0" w:line="48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</w:rPr>
        <w:drawing>
          <wp:inline distT="0" distB="0" distL="0" distR="0" wp14:anchorId="2C41254B" wp14:editId="0964BD73">
            <wp:extent cx="4835525" cy="2246041"/>
            <wp:effectExtent l="0" t="0" r="3175" b="190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2178" cy="2249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ED862C" w14:textId="703CA398" w:rsidR="00B63D51" w:rsidRDefault="00B63D51" w:rsidP="00B63D51">
      <w:pPr>
        <w:widowControl/>
        <w:spacing w:after="0" w:line="480" w:lineRule="auto"/>
        <w:rPr>
          <w:rFonts w:ascii="Times New Roman" w:hAnsi="Times New Roman" w:cs="Times New Roman"/>
          <w:bCs/>
          <w:color w:val="FF0000"/>
          <w:sz w:val="24"/>
        </w:rPr>
      </w:pPr>
      <w:r w:rsidRPr="00BA4CF4">
        <w:rPr>
          <w:rFonts w:ascii="Times New Roman" w:hAnsi="Times New Roman" w:cs="Times New Roman" w:hint="eastAsia"/>
          <w:b/>
          <w:color w:val="000000" w:themeColor="text1"/>
          <w:sz w:val="24"/>
        </w:rPr>
        <w:t xml:space="preserve">Fig. </w:t>
      </w:r>
      <w:r w:rsidRPr="00BA4CF4">
        <w:rPr>
          <w:rFonts w:ascii="Times New Roman" w:hAnsi="Times New Roman" w:cs="Times New Roman"/>
          <w:b/>
          <w:color w:val="000000" w:themeColor="text1"/>
          <w:sz w:val="24"/>
        </w:rPr>
        <w:t>S</w:t>
      </w:r>
      <w:r w:rsidR="004F3AF5" w:rsidRPr="00BA4CF4">
        <w:rPr>
          <w:rFonts w:ascii="Times New Roman" w:hAnsi="Times New Roman" w:cs="Times New Roman"/>
          <w:b/>
          <w:color w:val="000000" w:themeColor="text1"/>
          <w:sz w:val="24"/>
        </w:rPr>
        <w:t>1</w:t>
      </w:r>
      <w:r w:rsidR="001C3551">
        <w:rPr>
          <w:rFonts w:ascii="Times New Roman" w:hAnsi="Times New Roman" w:cs="Times New Roman"/>
          <w:b/>
          <w:color w:val="000000" w:themeColor="text1"/>
          <w:sz w:val="24"/>
        </w:rPr>
        <w:t>7</w:t>
      </w:r>
      <w:r w:rsidRPr="00BA4CF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|</w:t>
      </w:r>
      <w:r w:rsidRPr="00BA4CF4">
        <w:rPr>
          <w:rFonts w:ascii="Times New Roman" w:hAnsi="Times New Roman" w:cs="Times New Roman" w:hint="eastAsia"/>
          <w:b/>
          <w:color w:val="000000" w:themeColor="text1"/>
          <w:sz w:val="24"/>
        </w:rPr>
        <w:t xml:space="preserve"> </w:t>
      </w:r>
      <w:r w:rsidR="00DE55BC" w:rsidRPr="00BA4CF4">
        <w:rPr>
          <w:rFonts w:ascii="Times New Roman" w:hAnsi="Times New Roman" w:cs="Times New Roman"/>
          <w:b/>
          <w:color w:val="000000" w:themeColor="text1"/>
          <w:sz w:val="24"/>
        </w:rPr>
        <w:t xml:space="preserve">AB </w:t>
      </w:r>
      <w:r w:rsidR="00DE55BC" w:rsidRPr="000444EF">
        <w:rPr>
          <w:rFonts w:ascii="Times New Roman" w:hAnsi="Times New Roman" w:cs="Times New Roman"/>
          <w:b/>
          <w:color w:val="000000" w:themeColor="text1"/>
          <w:sz w:val="24"/>
        </w:rPr>
        <w:t xml:space="preserve">interference </w:t>
      </w:r>
      <w:r w:rsidR="00DE55BC" w:rsidRPr="00ED4C85">
        <w:rPr>
          <w:rFonts w:ascii="Times New Roman" w:hAnsi="Times New Roman" w:cs="Times New Roman"/>
          <w:b/>
          <w:color w:val="000000" w:themeColor="text1"/>
          <w:sz w:val="24"/>
        </w:rPr>
        <w:t>at</w:t>
      </w:r>
      <w:r w:rsidR="00DE55BC">
        <w:rPr>
          <w:rFonts w:ascii="Times New Roman" w:hAnsi="Times New Roman" w:cs="Times New Roman"/>
          <w:b/>
          <w:color w:val="000000" w:themeColor="text1"/>
          <w:sz w:val="24"/>
        </w:rPr>
        <w:t xml:space="preserve"> a -1/3 </w:t>
      </w:r>
      <w:r w:rsidR="00DE55BC" w:rsidRPr="00CC7025">
        <w:rPr>
          <w:rFonts w:ascii="Times New Roman" w:hAnsi="Times New Roman" w:cs="Times New Roman"/>
          <w:b/>
          <w:color w:val="000000" w:themeColor="text1"/>
          <w:sz w:val="24"/>
        </w:rPr>
        <w:t>fractional filling</w:t>
      </w:r>
      <w:r w:rsidRPr="00CC7025">
        <w:rPr>
          <w:rFonts w:ascii="Times New Roman" w:hAnsi="Times New Roman" w:cs="Times New Roman"/>
          <w:b/>
          <w:color w:val="000000" w:themeColor="text1"/>
          <w:sz w:val="24"/>
        </w:rPr>
        <w:t>. a</w:t>
      </w:r>
      <w:r w:rsidRPr="00CC7025">
        <w:rPr>
          <w:rFonts w:ascii="Times New Roman" w:hAnsi="Times New Roman" w:cs="Times New Roman"/>
          <w:bCs/>
          <w:color w:val="000000" w:themeColor="text1"/>
          <w:sz w:val="24"/>
        </w:rPr>
        <w:t>,</w:t>
      </w:r>
      <w:r w:rsidRPr="00CC7025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proofErr w:type="spellStart"/>
      <w:r w:rsidR="00BA4CF4" w:rsidRPr="00CC7025">
        <w:rPr>
          <w:rFonts w:ascii="Times New Roman" w:hAnsi="Times New Roman" w:cs="Times New Roman"/>
          <w:bCs/>
          <w:i/>
          <w:iCs/>
          <w:color w:val="000000" w:themeColor="text1"/>
          <w:sz w:val="24"/>
        </w:rPr>
        <w:t>R</w:t>
      </w:r>
      <w:r w:rsidR="00BA4CF4" w:rsidRPr="00CC7025">
        <w:rPr>
          <w:rFonts w:ascii="Times New Roman" w:hAnsi="Times New Roman" w:cs="Times New Roman"/>
          <w:bCs/>
          <w:color w:val="000000" w:themeColor="text1"/>
          <w:sz w:val="24"/>
          <w:vertAlign w:val="subscript"/>
        </w:rPr>
        <w:t>xy</w:t>
      </w:r>
      <w:proofErr w:type="spellEnd"/>
      <w:r w:rsidR="00BA4CF4" w:rsidRPr="00CC7025">
        <w:rPr>
          <w:rFonts w:ascii="Times New Roman" w:hAnsi="Times New Roman" w:cs="Times New Roman"/>
          <w:bCs/>
          <w:color w:val="000000" w:themeColor="text1"/>
          <w:sz w:val="24"/>
        </w:rPr>
        <w:t xml:space="preserve"> measured while applying 2 </w:t>
      </w:r>
      <w:proofErr w:type="spellStart"/>
      <w:r w:rsidR="00BA4CF4" w:rsidRPr="00CC7025">
        <w:rPr>
          <w:rFonts w:ascii="Times New Roman" w:hAnsi="Times New Roman" w:cs="Times New Roman"/>
          <w:bCs/>
          <w:color w:val="000000" w:themeColor="text1"/>
          <w:sz w:val="24"/>
        </w:rPr>
        <w:t>nA</w:t>
      </w:r>
      <w:proofErr w:type="spellEnd"/>
      <w:r w:rsidR="00BA4CF4" w:rsidRPr="00CC7025">
        <w:rPr>
          <w:rFonts w:ascii="Times New Roman" w:hAnsi="Times New Roman" w:cs="Times New Roman"/>
          <w:bCs/>
          <w:color w:val="000000" w:themeColor="text1"/>
          <w:sz w:val="24"/>
        </w:rPr>
        <w:t xml:space="preserve"> </w:t>
      </w:r>
      <w:r w:rsidR="00BA4CF4" w:rsidRPr="005B6978">
        <w:rPr>
          <w:rFonts w:ascii="Times New Roman" w:hAnsi="Times New Roman" w:cs="Times New Roman"/>
          <w:bCs/>
          <w:color w:val="000000" w:themeColor="text1"/>
          <w:sz w:val="24"/>
        </w:rPr>
        <w:t xml:space="preserve">as a function of </w:t>
      </w:r>
      <w:r w:rsidR="00BA4CF4" w:rsidRPr="005B6978">
        <w:rPr>
          <w:rFonts w:ascii="Times New Roman" w:hAnsi="Times New Roman" w:cs="Times New Roman"/>
          <w:bCs/>
          <w:i/>
          <w:iCs/>
          <w:color w:val="000000" w:themeColor="text1"/>
          <w:sz w:val="24"/>
        </w:rPr>
        <w:t>V</w:t>
      </w:r>
      <w:r w:rsidR="00BA4CF4" w:rsidRPr="005B6978">
        <w:rPr>
          <w:rFonts w:ascii="Times New Roman" w:hAnsi="Times New Roman" w:cs="Times New Roman"/>
          <w:bCs/>
          <w:color w:val="000000" w:themeColor="text1"/>
          <w:sz w:val="24"/>
          <w:vertAlign w:val="subscript"/>
        </w:rPr>
        <w:t>RG</w:t>
      </w:r>
      <w:r w:rsidR="00BA4CF4" w:rsidRPr="005B6978">
        <w:rPr>
          <w:rFonts w:ascii="Times New Roman" w:hAnsi="Times New Roman" w:cs="Times New Roman"/>
          <w:bCs/>
          <w:color w:val="000000" w:themeColor="text1"/>
          <w:sz w:val="24"/>
        </w:rPr>
        <w:t xml:space="preserve"> under 12 T at fixed </w:t>
      </w:r>
      <w:r w:rsidR="00BA4CF4" w:rsidRPr="005B6978">
        <w:rPr>
          <w:rFonts w:ascii="Times New Roman" w:hAnsi="Times New Roman" w:cs="Times New Roman"/>
          <w:bCs/>
          <w:i/>
          <w:iCs/>
          <w:color w:val="000000" w:themeColor="text1"/>
          <w:sz w:val="24"/>
        </w:rPr>
        <w:t>V</w:t>
      </w:r>
      <w:r w:rsidR="00BA4CF4" w:rsidRPr="005B6978">
        <w:rPr>
          <w:rFonts w:ascii="Times New Roman" w:hAnsi="Times New Roman" w:cs="Times New Roman"/>
          <w:bCs/>
          <w:color w:val="000000" w:themeColor="text1"/>
          <w:sz w:val="24"/>
          <w:vertAlign w:val="subscript"/>
        </w:rPr>
        <w:t>BG</w:t>
      </w:r>
      <w:r w:rsidR="00BA4CF4" w:rsidRPr="005B6978">
        <w:rPr>
          <w:rFonts w:ascii="Times New Roman" w:hAnsi="Times New Roman" w:cs="Times New Roman"/>
          <w:bCs/>
          <w:color w:val="000000" w:themeColor="text1"/>
          <w:sz w:val="24"/>
        </w:rPr>
        <w:t xml:space="preserve"> = 0 V, showing the clear pl</w:t>
      </w:r>
      <w:r w:rsidR="00CC7025" w:rsidRPr="005B6978">
        <w:rPr>
          <w:rFonts w:ascii="Times New Roman" w:hAnsi="Times New Roman" w:cs="Times New Roman"/>
          <w:bCs/>
          <w:color w:val="000000" w:themeColor="text1"/>
          <w:sz w:val="24"/>
        </w:rPr>
        <w:t>ate</w:t>
      </w:r>
      <w:r w:rsidR="00BA4CF4" w:rsidRPr="005B6978">
        <w:rPr>
          <w:rFonts w:ascii="Times New Roman" w:hAnsi="Times New Roman" w:cs="Times New Roman"/>
          <w:bCs/>
          <w:color w:val="000000" w:themeColor="text1"/>
          <w:sz w:val="24"/>
        </w:rPr>
        <w:t xml:space="preserve">au for </w:t>
      </w:r>
      <w:r w:rsidR="00CC7025" w:rsidRPr="005B6978">
        <w:rPr>
          <w:rFonts w:ascii="Times New Roman" w:hAnsi="Times New Roman" w:cs="Times New Roman"/>
          <w:bCs/>
          <w:color w:val="000000" w:themeColor="text1"/>
          <w:sz w:val="24"/>
        </w:rPr>
        <w:t xml:space="preserve">ν = </w:t>
      </w:r>
      <w:r w:rsidR="00BA4CF4" w:rsidRPr="005B6978">
        <w:rPr>
          <w:rFonts w:ascii="Times New Roman" w:hAnsi="Times New Roman" w:cs="Times New Roman"/>
          <w:bCs/>
          <w:color w:val="000000" w:themeColor="text1"/>
          <w:sz w:val="24"/>
        </w:rPr>
        <w:t xml:space="preserve">-1/3. </w:t>
      </w:r>
      <w:r w:rsidR="00CC7025" w:rsidRPr="005B6978">
        <w:rPr>
          <w:rFonts w:ascii="Times New Roman" w:hAnsi="Times New Roman" w:cs="Times New Roman"/>
          <w:b/>
          <w:color w:val="000000" w:themeColor="text1"/>
          <w:sz w:val="24"/>
        </w:rPr>
        <w:t>b</w:t>
      </w:r>
      <w:r w:rsidR="00BA4CF4" w:rsidRPr="005B6978">
        <w:rPr>
          <w:rFonts w:ascii="Times New Roman" w:hAnsi="Times New Roman" w:cs="Times New Roman"/>
          <w:bCs/>
          <w:color w:val="000000" w:themeColor="text1"/>
          <w:sz w:val="24"/>
        </w:rPr>
        <w:t>, Oscillating Δ</w:t>
      </w:r>
      <w:r w:rsidR="00BA4CF4" w:rsidRPr="005B6978">
        <w:rPr>
          <w:rFonts w:ascii="Times New Roman" w:hAnsi="Times New Roman" w:cs="Times New Roman"/>
          <w:bCs/>
          <w:i/>
          <w:iCs/>
          <w:color w:val="000000" w:themeColor="text1"/>
          <w:sz w:val="24"/>
        </w:rPr>
        <w:t>R</w:t>
      </w:r>
      <w:r w:rsidR="00BA4CF4" w:rsidRPr="005B6978">
        <w:rPr>
          <w:rFonts w:ascii="Times New Roman" w:hAnsi="Times New Roman" w:cs="Times New Roman"/>
          <w:bCs/>
          <w:color w:val="000000" w:themeColor="text1"/>
          <w:sz w:val="24"/>
          <w:vertAlign w:val="subscript"/>
        </w:rPr>
        <w:t>D</w:t>
      </w:r>
      <w:r w:rsidR="00BA4CF4" w:rsidRPr="005B6978">
        <w:rPr>
          <w:rFonts w:ascii="Times New Roman" w:hAnsi="Times New Roman" w:cs="Times New Roman"/>
          <w:bCs/>
          <w:color w:val="000000" w:themeColor="text1"/>
          <w:sz w:val="24"/>
        </w:rPr>
        <w:t xml:space="preserve"> as a function of </w:t>
      </w:r>
      <w:r w:rsidR="00BA4CF4" w:rsidRPr="005B6978">
        <w:rPr>
          <w:rFonts w:ascii="Times New Roman" w:hAnsi="Times New Roman" w:cs="Times New Roman"/>
          <w:bCs/>
          <w:i/>
          <w:iCs/>
          <w:color w:val="000000" w:themeColor="text1"/>
          <w:sz w:val="24"/>
        </w:rPr>
        <w:t>B</w:t>
      </w:r>
      <w:r w:rsidR="00BA4CF4" w:rsidRPr="005B6978">
        <w:rPr>
          <w:rFonts w:ascii="Times New Roman" w:hAnsi="Times New Roman" w:cs="Times New Roman"/>
          <w:bCs/>
          <w:color w:val="000000" w:themeColor="text1"/>
          <w:sz w:val="24"/>
        </w:rPr>
        <w:t xml:space="preserve"> and </w:t>
      </w:r>
      <w:r w:rsidR="00BA4CF4" w:rsidRPr="005B6978">
        <w:rPr>
          <w:rFonts w:ascii="Times New Roman" w:hAnsi="Times New Roman" w:cs="Times New Roman"/>
          <w:bCs/>
          <w:i/>
          <w:iCs/>
          <w:color w:val="000000" w:themeColor="text1"/>
          <w:sz w:val="24"/>
        </w:rPr>
        <w:t>V</w:t>
      </w:r>
      <w:r w:rsidR="00BA4CF4" w:rsidRPr="005B6978">
        <w:rPr>
          <w:rFonts w:ascii="Times New Roman" w:hAnsi="Times New Roman" w:cs="Times New Roman"/>
          <w:bCs/>
          <w:color w:val="000000" w:themeColor="text1"/>
          <w:sz w:val="24"/>
          <w:vertAlign w:val="subscript"/>
        </w:rPr>
        <w:t>PG</w:t>
      </w:r>
      <w:r w:rsidR="00BA4CF4" w:rsidRPr="005B6978">
        <w:rPr>
          <w:rFonts w:ascii="Times New Roman" w:hAnsi="Times New Roman" w:cs="Times New Roman"/>
          <w:bCs/>
          <w:color w:val="000000" w:themeColor="text1"/>
          <w:sz w:val="24"/>
        </w:rPr>
        <w:t xml:space="preserve"> at </w:t>
      </w:r>
      <w:r w:rsidR="005F0271" w:rsidRPr="005B6978">
        <w:rPr>
          <w:rFonts w:ascii="Times New Roman" w:hAnsi="Times New Roman" w:cs="Times New Roman"/>
          <w:bCs/>
          <w:color w:val="000000" w:themeColor="text1"/>
          <w:sz w:val="24"/>
        </w:rPr>
        <w:t>constant density</w:t>
      </w:r>
      <w:r w:rsidR="00BA4CF4" w:rsidRPr="005B6978">
        <w:rPr>
          <w:rFonts w:ascii="Times New Roman" w:hAnsi="Times New Roman" w:cs="Times New Roman"/>
          <w:bCs/>
          <w:color w:val="000000" w:themeColor="text1"/>
          <w:sz w:val="24"/>
        </w:rPr>
        <w:t xml:space="preserve"> condition</w:t>
      </w:r>
      <w:r w:rsidR="00CC7025" w:rsidRPr="005B6978">
        <w:rPr>
          <w:rFonts w:ascii="Times New Roman" w:hAnsi="Times New Roman" w:cs="Times New Roman"/>
          <w:bCs/>
          <w:color w:val="000000" w:themeColor="text1"/>
          <w:sz w:val="24"/>
        </w:rPr>
        <w:t xml:space="preserve"> where the voltages applied on L/RG, and CG are fixed</w:t>
      </w:r>
      <w:r w:rsidR="005B6978">
        <w:rPr>
          <w:rFonts w:ascii="Times New Roman" w:hAnsi="Times New Roman" w:cs="Times New Roman"/>
          <w:bCs/>
          <w:color w:val="000000" w:themeColor="text1"/>
          <w:sz w:val="24"/>
        </w:rPr>
        <w:t>.</w:t>
      </w:r>
      <w:r w:rsidR="005F0271" w:rsidRPr="005B6978">
        <w:rPr>
          <w:rFonts w:ascii="Times New Roman" w:hAnsi="Times New Roman" w:cs="Times New Roman"/>
          <w:bCs/>
          <w:color w:val="000000" w:themeColor="text1"/>
          <w:sz w:val="24"/>
        </w:rPr>
        <w:t xml:space="preserve"> </w:t>
      </w:r>
      <w:r w:rsidR="00CC7025" w:rsidRPr="005B6978">
        <w:rPr>
          <w:rFonts w:ascii="Times New Roman" w:hAnsi="Times New Roman" w:cs="Times New Roman"/>
          <w:bCs/>
          <w:i/>
          <w:iCs/>
          <w:color w:val="000000" w:themeColor="text1"/>
          <w:sz w:val="24"/>
        </w:rPr>
        <w:t>V</w:t>
      </w:r>
      <w:r w:rsidR="00CC7025" w:rsidRPr="005B6978">
        <w:rPr>
          <w:rFonts w:ascii="Times New Roman" w:hAnsi="Times New Roman" w:cs="Times New Roman"/>
          <w:bCs/>
          <w:color w:val="000000" w:themeColor="text1"/>
          <w:sz w:val="24"/>
          <w:vertAlign w:val="subscript"/>
        </w:rPr>
        <w:t>BG</w:t>
      </w:r>
      <w:r w:rsidR="00CC7025" w:rsidRPr="005B6978">
        <w:rPr>
          <w:rFonts w:ascii="Times New Roman" w:hAnsi="Times New Roman" w:cs="Times New Roman"/>
          <w:bCs/>
          <w:color w:val="000000" w:themeColor="text1"/>
          <w:sz w:val="24"/>
        </w:rPr>
        <w:t xml:space="preserve"> is set to 0 V</w:t>
      </w:r>
      <w:r w:rsidR="005B6978" w:rsidRPr="005B6978">
        <w:rPr>
          <w:rFonts w:ascii="Times New Roman" w:hAnsi="Times New Roman" w:cs="Times New Roman"/>
          <w:bCs/>
          <w:color w:val="000000" w:themeColor="text1"/>
          <w:sz w:val="24"/>
        </w:rPr>
        <w:t>.</w:t>
      </w:r>
    </w:p>
    <w:p w14:paraId="66A80E84" w14:textId="73722094" w:rsidR="00933E3A" w:rsidRPr="00407594" w:rsidRDefault="00F369C3" w:rsidP="004357D1">
      <w:pPr>
        <w:widowControl/>
        <w:rPr>
          <w:rFonts w:ascii="Times New Roman" w:hAnsi="Times New Roman" w:cs="Times New Roman"/>
          <w:b/>
          <w:color w:val="000000"/>
          <w:sz w:val="24"/>
        </w:rPr>
      </w:pPr>
      <w:r w:rsidRPr="00D10DA9">
        <w:rPr>
          <w:rFonts w:ascii="Times New Roman" w:hAnsi="Times New Roman" w:cs="Times New Roman" w:hint="eastAsia"/>
          <w:b/>
          <w:color w:val="000000"/>
          <w:sz w:val="24"/>
        </w:rPr>
        <w:lastRenderedPageBreak/>
        <w:t>References</w:t>
      </w:r>
    </w:p>
    <w:sdt>
      <w:sdtPr>
        <w:alias w:val="SmartCite Bibliography"/>
        <w:tag w:val="Nature+{&quot;language&quot;:&quot;en-US&quot;,&quot;isSectionsModeOn&quot;:false}"/>
        <w:id w:val="1766343138"/>
        <w:placeholder>
          <w:docPart w:val="DefaultPlaceholder_-1854013440"/>
        </w:placeholder>
      </w:sdtPr>
      <w:sdtEndPr>
        <w:rPr>
          <w:rFonts w:asciiTheme="majorBidi" w:hAnsiTheme="majorBidi" w:cstheme="majorBidi"/>
        </w:rPr>
      </w:sdtEndPr>
      <w:sdtContent>
        <w:p w14:paraId="54ED9E01" w14:textId="4350EDD6" w:rsidR="00A65790" w:rsidRPr="00917F8F" w:rsidRDefault="00A65790" w:rsidP="00D3288B">
          <w:pPr>
            <w:divId w:val="2132672905"/>
            <w:rPr>
              <w:rFonts w:asciiTheme="majorBidi" w:eastAsia="Malgun Gothic" w:hAnsiTheme="majorBidi" w:cstheme="majorBidi"/>
              <w:color w:val="000000"/>
            </w:rPr>
          </w:pPr>
          <w:r w:rsidRPr="00917F8F">
            <w:rPr>
              <w:rFonts w:asciiTheme="majorBidi" w:eastAsia="Malgun Gothic" w:hAnsiTheme="majorBidi" w:cstheme="majorBidi"/>
              <w:color w:val="000000"/>
            </w:rPr>
            <w:t xml:space="preserve">1. Venugopal, A. </w:t>
          </w:r>
          <w:r w:rsidRPr="00917F8F">
            <w:rPr>
              <w:rFonts w:asciiTheme="majorBidi" w:eastAsia="Malgun Gothic" w:hAnsiTheme="majorBidi" w:cstheme="majorBidi"/>
              <w:i/>
              <w:iCs/>
              <w:color w:val="000000"/>
            </w:rPr>
            <w:t>et al.</w:t>
          </w:r>
          <w:r w:rsidRPr="00917F8F">
            <w:rPr>
              <w:rFonts w:asciiTheme="majorBidi" w:eastAsia="Malgun Gothic" w:hAnsiTheme="majorBidi" w:cstheme="majorBidi"/>
              <w:color w:val="000000"/>
            </w:rPr>
            <w:t xml:space="preserve"> Effective mobility of single-layer graphene transistors as a function of channel dimensions. </w:t>
          </w:r>
          <w:r w:rsidRPr="00917F8F">
            <w:rPr>
              <w:rFonts w:asciiTheme="majorBidi" w:eastAsia="Malgun Gothic" w:hAnsiTheme="majorBidi" w:cstheme="majorBidi"/>
              <w:i/>
              <w:iCs/>
              <w:color w:val="000000"/>
            </w:rPr>
            <w:t>J. Appl. Phys.</w:t>
          </w:r>
          <w:r w:rsidRPr="00917F8F">
            <w:rPr>
              <w:rFonts w:asciiTheme="majorBidi" w:eastAsia="Malgun Gothic" w:hAnsiTheme="majorBidi" w:cstheme="majorBidi"/>
              <w:color w:val="000000"/>
            </w:rPr>
            <w:t xml:space="preserve"> </w:t>
          </w:r>
          <w:r w:rsidRPr="00917F8F">
            <w:rPr>
              <w:rFonts w:asciiTheme="majorBidi" w:eastAsia="Malgun Gothic" w:hAnsiTheme="majorBidi" w:cstheme="majorBidi"/>
              <w:bCs/>
              <w:color w:val="000000"/>
            </w:rPr>
            <w:t>109</w:t>
          </w:r>
          <w:r w:rsidRPr="00917F8F">
            <w:rPr>
              <w:rFonts w:asciiTheme="majorBidi" w:eastAsia="Malgun Gothic" w:hAnsiTheme="majorBidi" w:cstheme="majorBidi"/>
              <w:color w:val="000000"/>
            </w:rPr>
            <w:t>, 104511 (2011).</w:t>
          </w:r>
        </w:p>
        <w:p w14:paraId="3AD3744A" w14:textId="77777777" w:rsidR="00A65790" w:rsidRPr="00917F8F" w:rsidRDefault="00A65790">
          <w:pPr>
            <w:pStyle w:val="Bibliography2"/>
            <w:divId w:val="2132672905"/>
            <w:rPr>
              <w:rFonts w:asciiTheme="majorBidi" w:eastAsia="Malgun Gothic" w:hAnsiTheme="majorBidi" w:cstheme="majorBidi"/>
              <w:color w:val="000000"/>
              <w:sz w:val="20"/>
            </w:rPr>
          </w:pPr>
          <w:r w:rsidRPr="00917F8F">
            <w:rPr>
              <w:rFonts w:asciiTheme="majorBidi" w:eastAsia="Malgun Gothic" w:hAnsiTheme="majorBidi" w:cstheme="majorBidi"/>
              <w:color w:val="000000"/>
              <w:sz w:val="20"/>
            </w:rPr>
            <w:t xml:space="preserve">2. Gosling, J. H. </w:t>
          </w:r>
          <w:r w:rsidRPr="00917F8F">
            <w:rPr>
              <w:rFonts w:asciiTheme="majorBidi" w:eastAsia="Malgun Gothic" w:hAnsiTheme="majorBidi" w:cstheme="majorBidi"/>
              <w:i/>
              <w:iCs/>
              <w:color w:val="000000"/>
              <w:sz w:val="20"/>
            </w:rPr>
            <w:t>et al.</w:t>
          </w:r>
          <w:r w:rsidRPr="00917F8F">
            <w:rPr>
              <w:rFonts w:asciiTheme="majorBidi" w:eastAsia="Malgun Gothic" w:hAnsiTheme="majorBidi" w:cstheme="majorBidi"/>
              <w:color w:val="000000"/>
              <w:sz w:val="20"/>
            </w:rPr>
            <w:t xml:space="preserve"> Universal mobility characteristics of graphene originating from charge scattering by </w:t>
          </w:r>
          <w:proofErr w:type="spellStart"/>
          <w:r w:rsidRPr="00917F8F">
            <w:rPr>
              <w:rFonts w:asciiTheme="majorBidi" w:eastAsia="Malgun Gothic" w:hAnsiTheme="majorBidi" w:cstheme="majorBidi"/>
              <w:color w:val="000000"/>
              <w:sz w:val="20"/>
            </w:rPr>
            <w:t>ionised</w:t>
          </w:r>
          <w:proofErr w:type="spellEnd"/>
          <w:r w:rsidRPr="00917F8F">
            <w:rPr>
              <w:rFonts w:asciiTheme="majorBidi" w:eastAsia="Malgun Gothic" w:hAnsiTheme="majorBidi" w:cstheme="majorBidi"/>
              <w:color w:val="000000"/>
              <w:sz w:val="20"/>
            </w:rPr>
            <w:t xml:space="preserve"> impurities. </w:t>
          </w:r>
          <w:proofErr w:type="spellStart"/>
          <w:r w:rsidRPr="00917F8F">
            <w:rPr>
              <w:rFonts w:asciiTheme="majorBidi" w:eastAsia="Malgun Gothic" w:hAnsiTheme="majorBidi" w:cstheme="majorBidi"/>
              <w:i/>
              <w:iCs/>
              <w:color w:val="000000"/>
              <w:sz w:val="20"/>
            </w:rPr>
            <w:t>Commun</w:t>
          </w:r>
          <w:proofErr w:type="spellEnd"/>
          <w:r w:rsidRPr="00917F8F">
            <w:rPr>
              <w:rFonts w:asciiTheme="majorBidi" w:eastAsia="Malgun Gothic" w:hAnsiTheme="majorBidi" w:cstheme="majorBidi"/>
              <w:i/>
              <w:iCs/>
              <w:color w:val="000000"/>
              <w:sz w:val="20"/>
            </w:rPr>
            <w:t>. Phys.</w:t>
          </w:r>
          <w:r w:rsidRPr="00917F8F">
            <w:rPr>
              <w:rFonts w:asciiTheme="majorBidi" w:eastAsia="Malgun Gothic" w:hAnsiTheme="majorBidi" w:cstheme="majorBidi"/>
              <w:color w:val="000000"/>
              <w:sz w:val="20"/>
            </w:rPr>
            <w:t xml:space="preserve"> </w:t>
          </w:r>
          <w:r w:rsidRPr="00917F8F">
            <w:rPr>
              <w:rFonts w:asciiTheme="majorBidi" w:eastAsia="Malgun Gothic" w:hAnsiTheme="majorBidi" w:cstheme="majorBidi"/>
              <w:bCs/>
              <w:color w:val="000000"/>
              <w:sz w:val="20"/>
            </w:rPr>
            <w:t>4</w:t>
          </w:r>
          <w:r w:rsidRPr="00917F8F">
            <w:rPr>
              <w:rFonts w:asciiTheme="majorBidi" w:eastAsia="Malgun Gothic" w:hAnsiTheme="majorBidi" w:cstheme="majorBidi"/>
              <w:color w:val="000000"/>
              <w:sz w:val="20"/>
            </w:rPr>
            <w:t>, 30 (2021).</w:t>
          </w:r>
        </w:p>
        <w:p w14:paraId="5D21123F" w14:textId="77777777" w:rsidR="00A65790" w:rsidRPr="00917F8F" w:rsidRDefault="00A65790">
          <w:pPr>
            <w:pStyle w:val="Bibliography2"/>
            <w:divId w:val="2132672905"/>
            <w:rPr>
              <w:rFonts w:asciiTheme="majorBidi" w:eastAsia="Malgun Gothic" w:hAnsiTheme="majorBidi" w:cstheme="majorBidi"/>
              <w:color w:val="000000"/>
              <w:sz w:val="20"/>
            </w:rPr>
          </w:pPr>
          <w:r w:rsidRPr="00917F8F">
            <w:rPr>
              <w:rFonts w:asciiTheme="majorBidi" w:eastAsia="Malgun Gothic" w:hAnsiTheme="majorBidi" w:cstheme="majorBidi"/>
              <w:color w:val="000000"/>
              <w:sz w:val="20"/>
            </w:rPr>
            <w:t xml:space="preserve">3. Ronen, Y. </w:t>
          </w:r>
          <w:r w:rsidRPr="00917F8F">
            <w:rPr>
              <w:rFonts w:asciiTheme="majorBidi" w:eastAsia="Malgun Gothic" w:hAnsiTheme="majorBidi" w:cstheme="majorBidi"/>
              <w:i/>
              <w:iCs/>
              <w:color w:val="000000"/>
              <w:sz w:val="20"/>
            </w:rPr>
            <w:t>et al.</w:t>
          </w:r>
          <w:r w:rsidRPr="00917F8F">
            <w:rPr>
              <w:rFonts w:asciiTheme="majorBidi" w:eastAsia="Malgun Gothic" w:hAnsiTheme="majorBidi" w:cstheme="majorBidi"/>
              <w:color w:val="000000"/>
              <w:sz w:val="20"/>
            </w:rPr>
            <w:t xml:space="preserve"> </w:t>
          </w:r>
          <w:proofErr w:type="spellStart"/>
          <w:r w:rsidRPr="00917F8F">
            <w:rPr>
              <w:rFonts w:asciiTheme="majorBidi" w:eastAsia="Malgun Gothic" w:hAnsiTheme="majorBidi" w:cstheme="majorBidi"/>
              <w:color w:val="000000"/>
              <w:sz w:val="20"/>
            </w:rPr>
            <w:t>Aharonov</w:t>
          </w:r>
          <w:proofErr w:type="spellEnd"/>
          <w:r w:rsidRPr="00917F8F">
            <w:rPr>
              <w:rFonts w:asciiTheme="majorBidi" w:eastAsia="Malgun Gothic" w:hAnsiTheme="majorBidi" w:cstheme="majorBidi"/>
              <w:color w:val="000000"/>
              <w:sz w:val="20"/>
            </w:rPr>
            <w:t>–Bohm effect in graphene-based Fabry–</w:t>
          </w:r>
          <w:proofErr w:type="spellStart"/>
          <w:r w:rsidRPr="00917F8F">
            <w:rPr>
              <w:rFonts w:asciiTheme="majorBidi" w:eastAsia="Malgun Gothic" w:hAnsiTheme="majorBidi" w:cstheme="majorBidi"/>
              <w:color w:val="000000"/>
              <w:sz w:val="20"/>
            </w:rPr>
            <w:t>Pérot</w:t>
          </w:r>
          <w:proofErr w:type="spellEnd"/>
          <w:r w:rsidRPr="00917F8F">
            <w:rPr>
              <w:rFonts w:asciiTheme="majorBidi" w:eastAsia="Malgun Gothic" w:hAnsiTheme="majorBidi" w:cstheme="majorBidi"/>
              <w:color w:val="000000"/>
              <w:sz w:val="20"/>
            </w:rPr>
            <w:t xml:space="preserve"> quantum Hall interferometers. </w:t>
          </w:r>
          <w:r w:rsidRPr="00917F8F">
            <w:rPr>
              <w:rFonts w:asciiTheme="majorBidi" w:eastAsia="Malgun Gothic" w:hAnsiTheme="majorBidi" w:cstheme="majorBidi"/>
              <w:i/>
              <w:iCs/>
              <w:color w:val="000000"/>
              <w:sz w:val="20"/>
            </w:rPr>
            <w:t xml:space="preserve">Nat. </w:t>
          </w:r>
          <w:proofErr w:type="spellStart"/>
          <w:r w:rsidRPr="00917F8F">
            <w:rPr>
              <w:rFonts w:asciiTheme="majorBidi" w:eastAsia="Malgun Gothic" w:hAnsiTheme="majorBidi" w:cstheme="majorBidi"/>
              <w:i/>
              <w:iCs/>
              <w:color w:val="000000"/>
              <w:sz w:val="20"/>
            </w:rPr>
            <w:t>Nanotechnol</w:t>
          </w:r>
          <w:proofErr w:type="spellEnd"/>
          <w:r w:rsidRPr="00917F8F">
            <w:rPr>
              <w:rFonts w:asciiTheme="majorBidi" w:eastAsia="Malgun Gothic" w:hAnsiTheme="majorBidi" w:cstheme="majorBidi"/>
              <w:i/>
              <w:iCs/>
              <w:color w:val="000000"/>
              <w:sz w:val="20"/>
            </w:rPr>
            <w:t>.</w:t>
          </w:r>
          <w:r w:rsidRPr="00917F8F">
            <w:rPr>
              <w:rFonts w:asciiTheme="majorBidi" w:eastAsia="Malgun Gothic" w:hAnsiTheme="majorBidi" w:cstheme="majorBidi"/>
              <w:color w:val="000000"/>
              <w:sz w:val="20"/>
            </w:rPr>
            <w:t xml:space="preserve"> </w:t>
          </w:r>
          <w:r w:rsidRPr="00917F8F">
            <w:rPr>
              <w:rFonts w:asciiTheme="majorBidi" w:eastAsia="Malgun Gothic" w:hAnsiTheme="majorBidi" w:cstheme="majorBidi"/>
              <w:bCs/>
              <w:color w:val="000000"/>
              <w:sz w:val="20"/>
            </w:rPr>
            <w:t>16</w:t>
          </w:r>
          <w:r w:rsidRPr="00917F8F">
            <w:rPr>
              <w:rFonts w:asciiTheme="majorBidi" w:eastAsia="Malgun Gothic" w:hAnsiTheme="majorBidi" w:cstheme="majorBidi"/>
              <w:color w:val="000000"/>
              <w:sz w:val="20"/>
            </w:rPr>
            <w:t>, 563–569 (2021).</w:t>
          </w:r>
        </w:p>
        <w:p w14:paraId="58C5F325" w14:textId="77777777" w:rsidR="00A65790" w:rsidRPr="00917F8F" w:rsidRDefault="00A65790">
          <w:pPr>
            <w:pStyle w:val="Bibliography2"/>
            <w:divId w:val="2132672905"/>
            <w:rPr>
              <w:rFonts w:asciiTheme="majorBidi" w:eastAsia="Malgun Gothic" w:hAnsiTheme="majorBidi" w:cstheme="majorBidi"/>
              <w:color w:val="000000"/>
              <w:sz w:val="20"/>
            </w:rPr>
          </w:pPr>
          <w:r w:rsidRPr="00917F8F">
            <w:rPr>
              <w:rFonts w:asciiTheme="majorBidi" w:eastAsia="Malgun Gothic" w:hAnsiTheme="majorBidi" w:cstheme="majorBidi"/>
              <w:color w:val="000000"/>
              <w:sz w:val="20"/>
            </w:rPr>
            <w:t xml:space="preserve">4. </w:t>
          </w:r>
          <w:proofErr w:type="spellStart"/>
          <w:r w:rsidRPr="00917F8F">
            <w:rPr>
              <w:rFonts w:asciiTheme="majorBidi" w:eastAsia="Malgun Gothic" w:hAnsiTheme="majorBidi" w:cstheme="majorBidi"/>
              <w:color w:val="000000"/>
              <w:sz w:val="20"/>
            </w:rPr>
            <w:t>Déprez</w:t>
          </w:r>
          <w:proofErr w:type="spellEnd"/>
          <w:r w:rsidRPr="00917F8F">
            <w:rPr>
              <w:rFonts w:asciiTheme="majorBidi" w:eastAsia="Malgun Gothic" w:hAnsiTheme="majorBidi" w:cstheme="majorBidi"/>
              <w:color w:val="000000"/>
              <w:sz w:val="20"/>
            </w:rPr>
            <w:t xml:space="preserve">, C. </w:t>
          </w:r>
          <w:r w:rsidRPr="00917F8F">
            <w:rPr>
              <w:rFonts w:asciiTheme="majorBidi" w:eastAsia="Malgun Gothic" w:hAnsiTheme="majorBidi" w:cstheme="majorBidi"/>
              <w:i/>
              <w:iCs/>
              <w:color w:val="000000"/>
              <w:sz w:val="20"/>
            </w:rPr>
            <w:t>et al.</w:t>
          </w:r>
          <w:r w:rsidRPr="00917F8F">
            <w:rPr>
              <w:rFonts w:asciiTheme="majorBidi" w:eastAsia="Malgun Gothic" w:hAnsiTheme="majorBidi" w:cstheme="majorBidi"/>
              <w:color w:val="000000"/>
              <w:sz w:val="20"/>
            </w:rPr>
            <w:t xml:space="preserve"> A tunable Fabry-</w:t>
          </w:r>
          <w:proofErr w:type="spellStart"/>
          <w:r w:rsidRPr="00917F8F">
            <w:rPr>
              <w:rFonts w:asciiTheme="majorBidi" w:eastAsia="Malgun Gothic" w:hAnsiTheme="majorBidi" w:cstheme="majorBidi"/>
              <w:color w:val="000000"/>
              <w:sz w:val="20"/>
            </w:rPr>
            <w:t>Pérot</w:t>
          </w:r>
          <w:proofErr w:type="spellEnd"/>
          <w:r w:rsidRPr="00917F8F">
            <w:rPr>
              <w:rFonts w:asciiTheme="majorBidi" w:eastAsia="Malgun Gothic" w:hAnsiTheme="majorBidi" w:cstheme="majorBidi"/>
              <w:color w:val="000000"/>
              <w:sz w:val="20"/>
            </w:rPr>
            <w:t xml:space="preserve"> quantum Hall interferometer in graphene. </w:t>
          </w:r>
          <w:r w:rsidRPr="00917F8F">
            <w:rPr>
              <w:rFonts w:asciiTheme="majorBidi" w:eastAsia="Malgun Gothic" w:hAnsiTheme="majorBidi" w:cstheme="majorBidi"/>
              <w:i/>
              <w:iCs/>
              <w:color w:val="000000"/>
              <w:sz w:val="20"/>
            </w:rPr>
            <w:t xml:space="preserve">Nat. </w:t>
          </w:r>
          <w:proofErr w:type="spellStart"/>
          <w:r w:rsidRPr="00917F8F">
            <w:rPr>
              <w:rFonts w:asciiTheme="majorBidi" w:eastAsia="Malgun Gothic" w:hAnsiTheme="majorBidi" w:cstheme="majorBidi"/>
              <w:i/>
              <w:iCs/>
              <w:color w:val="000000"/>
              <w:sz w:val="20"/>
            </w:rPr>
            <w:t>Nanotechnol</w:t>
          </w:r>
          <w:proofErr w:type="spellEnd"/>
          <w:r w:rsidRPr="00917F8F">
            <w:rPr>
              <w:rFonts w:asciiTheme="majorBidi" w:eastAsia="Malgun Gothic" w:hAnsiTheme="majorBidi" w:cstheme="majorBidi"/>
              <w:i/>
              <w:iCs/>
              <w:color w:val="000000"/>
              <w:sz w:val="20"/>
            </w:rPr>
            <w:t>.</w:t>
          </w:r>
          <w:r w:rsidRPr="00917F8F">
            <w:rPr>
              <w:rFonts w:asciiTheme="majorBidi" w:eastAsia="Malgun Gothic" w:hAnsiTheme="majorBidi" w:cstheme="majorBidi"/>
              <w:color w:val="000000"/>
              <w:sz w:val="20"/>
            </w:rPr>
            <w:t xml:space="preserve"> </w:t>
          </w:r>
          <w:r w:rsidRPr="00917F8F">
            <w:rPr>
              <w:rFonts w:asciiTheme="majorBidi" w:eastAsia="Malgun Gothic" w:hAnsiTheme="majorBidi" w:cstheme="majorBidi"/>
              <w:bCs/>
              <w:color w:val="000000"/>
              <w:sz w:val="20"/>
            </w:rPr>
            <w:t>16</w:t>
          </w:r>
          <w:r w:rsidRPr="00917F8F">
            <w:rPr>
              <w:rFonts w:asciiTheme="majorBidi" w:eastAsia="Malgun Gothic" w:hAnsiTheme="majorBidi" w:cstheme="majorBidi"/>
              <w:color w:val="000000"/>
              <w:sz w:val="20"/>
            </w:rPr>
            <w:t>, 555–562 (2021).</w:t>
          </w:r>
        </w:p>
        <w:p w14:paraId="3D0DC0BD" w14:textId="77777777" w:rsidR="00A65790" w:rsidRPr="00917F8F" w:rsidRDefault="00A65790">
          <w:pPr>
            <w:pStyle w:val="Bibliography2"/>
            <w:divId w:val="2132672905"/>
            <w:rPr>
              <w:rFonts w:asciiTheme="majorBidi" w:eastAsia="Malgun Gothic" w:hAnsiTheme="majorBidi" w:cstheme="majorBidi"/>
              <w:color w:val="000000"/>
              <w:sz w:val="20"/>
            </w:rPr>
          </w:pPr>
          <w:r w:rsidRPr="00917F8F">
            <w:rPr>
              <w:rFonts w:asciiTheme="majorBidi" w:eastAsia="Malgun Gothic" w:hAnsiTheme="majorBidi" w:cstheme="majorBidi"/>
              <w:color w:val="000000"/>
              <w:sz w:val="20"/>
            </w:rPr>
            <w:t xml:space="preserve">5. Fu, H. </w:t>
          </w:r>
          <w:r w:rsidRPr="00917F8F">
            <w:rPr>
              <w:rFonts w:asciiTheme="majorBidi" w:eastAsia="Malgun Gothic" w:hAnsiTheme="majorBidi" w:cstheme="majorBidi"/>
              <w:i/>
              <w:iCs/>
              <w:color w:val="000000"/>
              <w:sz w:val="20"/>
            </w:rPr>
            <w:t>et al.</w:t>
          </w:r>
          <w:r w:rsidRPr="00917F8F">
            <w:rPr>
              <w:rFonts w:asciiTheme="majorBidi" w:eastAsia="Malgun Gothic" w:hAnsiTheme="majorBidi" w:cstheme="majorBidi"/>
              <w:color w:val="000000"/>
              <w:sz w:val="20"/>
            </w:rPr>
            <w:t xml:space="preserve"> </w:t>
          </w:r>
          <w:proofErr w:type="spellStart"/>
          <w:r w:rsidRPr="00917F8F">
            <w:rPr>
              <w:rFonts w:asciiTheme="majorBidi" w:eastAsia="Malgun Gothic" w:hAnsiTheme="majorBidi" w:cstheme="majorBidi"/>
              <w:color w:val="000000"/>
              <w:sz w:val="20"/>
            </w:rPr>
            <w:t>Aharonov</w:t>
          </w:r>
          <w:proofErr w:type="spellEnd"/>
          <w:r w:rsidRPr="00917F8F">
            <w:rPr>
              <w:rFonts w:asciiTheme="majorBidi" w:eastAsia="Malgun Gothic" w:hAnsiTheme="majorBidi" w:cstheme="majorBidi"/>
              <w:color w:val="000000"/>
              <w:sz w:val="20"/>
            </w:rPr>
            <w:t>–Bohm Oscillations in Bilayer Graphene Quantum Hall Edge State Fabry–</w:t>
          </w:r>
          <w:proofErr w:type="spellStart"/>
          <w:r w:rsidRPr="00917F8F">
            <w:rPr>
              <w:rFonts w:asciiTheme="majorBidi" w:eastAsia="Malgun Gothic" w:hAnsiTheme="majorBidi" w:cstheme="majorBidi"/>
              <w:color w:val="000000"/>
              <w:sz w:val="20"/>
            </w:rPr>
            <w:t>Pérot</w:t>
          </w:r>
          <w:proofErr w:type="spellEnd"/>
          <w:r w:rsidRPr="00917F8F">
            <w:rPr>
              <w:rFonts w:asciiTheme="majorBidi" w:eastAsia="Malgun Gothic" w:hAnsiTheme="majorBidi" w:cstheme="majorBidi"/>
              <w:color w:val="000000"/>
              <w:sz w:val="20"/>
            </w:rPr>
            <w:t xml:space="preserve"> Interferometers. </w:t>
          </w:r>
          <w:r w:rsidRPr="00917F8F">
            <w:rPr>
              <w:rFonts w:asciiTheme="majorBidi" w:eastAsia="Malgun Gothic" w:hAnsiTheme="majorBidi" w:cstheme="majorBidi"/>
              <w:i/>
              <w:iCs/>
              <w:color w:val="000000"/>
              <w:sz w:val="20"/>
            </w:rPr>
            <w:t>Nano Lett.</w:t>
          </w:r>
          <w:r w:rsidRPr="00917F8F">
            <w:rPr>
              <w:rFonts w:asciiTheme="majorBidi" w:eastAsia="Malgun Gothic" w:hAnsiTheme="majorBidi" w:cstheme="majorBidi"/>
              <w:color w:val="000000"/>
              <w:sz w:val="20"/>
            </w:rPr>
            <w:t xml:space="preserve"> </w:t>
          </w:r>
          <w:r w:rsidRPr="00917F8F">
            <w:rPr>
              <w:rFonts w:asciiTheme="majorBidi" w:eastAsia="Malgun Gothic" w:hAnsiTheme="majorBidi" w:cstheme="majorBidi"/>
              <w:bCs/>
              <w:color w:val="000000"/>
              <w:sz w:val="20"/>
            </w:rPr>
            <w:t>23</w:t>
          </w:r>
          <w:r w:rsidRPr="00917F8F">
            <w:rPr>
              <w:rFonts w:asciiTheme="majorBidi" w:eastAsia="Malgun Gothic" w:hAnsiTheme="majorBidi" w:cstheme="majorBidi"/>
              <w:color w:val="000000"/>
              <w:sz w:val="20"/>
            </w:rPr>
            <w:t>, 718–725 (2023).</w:t>
          </w:r>
        </w:p>
        <w:p w14:paraId="53A7D485" w14:textId="77777777" w:rsidR="00A65790" w:rsidRPr="00917F8F" w:rsidRDefault="00A65790">
          <w:pPr>
            <w:pStyle w:val="Bibliography2"/>
            <w:divId w:val="2132672905"/>
            <w:rPr>
              <w:rFonts w:asciiTheme="majorBidi" w:eastAsia="Malgun Gothic" w:hAnsiTheme="majorBidi" w:cstheme="majorBidi"/>
              <w:color w:val="000000"/>
              <w:sz w:val="20"/>
            </w:rPr>
          </w:pPr>
          <w:r w:rsidRPr="00917F8F">
            <w:rPr>
              <w:rFonts w:asciiTheme="majorBidi" w:eastAsia="Malgun Gothic" w:hAnsiTheme="majorBidi" w:cstheme="majorBidi"/>
              <w:color w:val="000000"/>
              <w:sz w:val="20"/>
            </w:rPr>
            <w:t xml:space="preserve">6. Nakamura, J. </w:t>
          </w:r>
          <w:r w:rsidRPr="00917F8F">
            <w:rPr>
              <w:rFonts w:asciiTheme="majorBidi" w:eastAsia="Malgun Gothic" w:hAnsiTheme="majorBidi" w:cstheme="majorBidi"/>
              <w:i/>
              <w:iCs/>
              <w:color w:val="000000"/>
              <w:sz w:val="20"/>
            </w:rPr>
            <w:t>et al.</w:t>
          </w:r>
          <w:r w:rsidRPr="00917F8F">
            <w:rPr>
              <w:rFonts w:asciiTheme="majorBidi" w:eastAsia="Malgun Gothic" w:hAnsiTheme="majorBidi" w:cstheme="majorBidi"/>
              <w:color w:val="000000"/>
              <w:sz w:val="20"/>
            </w:rPr>
            <w:t xml:space="preserve"> </w:t>
          </w:r>
          <w:proofErr w:type="spellStart"/>
          <w:r w:rsidRPr="00917F8F">
            <w:rPr>
              <w:rFonts w:asciiTheme="majorBidi" w:eastAsia="Malgun Gothic" w:hAnsiTheme="majorBidi" w:cstheme="majorBidi"/>
              <w:color w:val="000000"/>
              <w:sz w:val="20"/>
            </w:rPr>
            <w:t>Aharonov</w:t>
          </w:r>
          <w:proofErr w:type="spellEnd"/>
          <w:r w:rsidRPr="00917F8F">
            <w:rPr>
              <w:rFonts w:asciiTheme="majorBidi" w:eastAsia="Malgun Gothic" w:hAnsiTheme="majorBidi" w:cstheme="majorBidi"/>
              <w:color w:val="000000"/>
              <w:sz w:val="20"/>
            </w:rPr>
            <w:t xml:space="preserve">–Bohm interference of fractional quantum Hall edge modes. </w:t>
          </w:r>
          <w:r w:rsidRPr="00917F8F">
            <w:rPr>
              <w:rFonts w:asciiTheme="majorBidi" w:eastAsia="Malgun Gothic" w:hAnsiTheme="majorBidi" w:cstheme="majorBidi"/>
              <w:i/>
              <w:iCs/>
              <w:color w:val="000000"/>
              <w:sz w:val="20"/>
            </w:rPr>
            <w:t>Nat. Phys.</w:t>
          </w:r>
          <w:r w:rsidRPr="00917F8F">
            <w:rPr>
              <w:rFonts w:asciiTheme="majorBidi" w:eastAsia="Malgun Gothic" w:hAnsiTheme="majorBidi" w:cstheme="majorBidi"/>
              <w:color w:val="000000"/>
              <w:sz w:val="20"/>
            </w:rPr>
            <w:t xml:space="preserve"> </w:t>
          </w:r>
          <w:r w:rsidRPr="00917F8F">
            <w:rPr>
              <w:rFonts w:asciiTheme="majorBidi" w:eastAsia="Malgun Gothic" w:hAnsiTheme="majorBidi" w:cstheme="majorBidi"/>
              <w:bCs/>
              <w:color w:val="000000"/>
              <w:sz w:val="20"/>
            </w:rPr>
            <w:t>15</w:t>
          </w:r>
          <w:r w:rsidRPr="00917F8F">
            <w:rPr>
              <w:rFonts w:asciiTheme="majorBidi" w:eastAsia="Malgun Gothic" w:hAnsiTheme="majorBidi" w:cstheme="majorBidi"/>
              <w:color w:val="000000"/>
              <w:sz w:val="20"/>
            </w:rPr>
            <w:t>, 563–569 (2019).</w:t>
          </w:r>
        </w:p>
        <w:p w14:paraId="6890E58E" w14:textId="77777777" w:rsidR="00A65790" w:rsidRPr="00917F8F" w:rsidRDefault="00A65790">
          <w:pPr>
            <w:pStyle w:val="Bibliography2"/>
            <w:divId w:val="2132672905"/>
            <w:rPr>
              <w:rFonts w:asciiTheme="majorBidi" w:eastAsia="Malgun Gothic" w:hAnsiTheme="majorBidi" w:cstheme="majorBidi"/>
              <w:color w:val="000000"/>
              <w:sz w:val="20"/>
            </w:rPr>
          </w:pPr>
          <w:r w:rsidRPr="00917F8F">
            <w:rPr>
              <w:rFonts w:asciiTheme="majorBidi" w:eastAsia="Malgun Gothic" w:hAnsiTheme="majorBidi" w:cstheme="majorBidi"/>
              <w:color w:val="000000"/>
              <w:sz w:val="20"/>
            </w:rPr>
            <w:t xml:space="preserve">7. Halperin, B. I., Stern, A., </w:t>
          </w:r>
          <w:proofErr w:type="spellStart"/>
          <w:r w:rsidRPr="00917F8F">
            <w:rPr>
              <w:rFonts w:asciiTheme="majorBidi" w:eastAsia="Malgun Gothic" w:hAnsiTheme="majorBidi" w:cstheme="majorBidi"/>
              <w:color w:val="000000"/>
              <w:sz w:val="20"/>
            </w:rPr>
            <w:t>Neder</w:t>
          </w:r>
          <w:proofErr w:type="spellEnd"/>
          <w:r w:rsidRPr="00917F8F">
            <w:rPr>
              <w:rFonts w:asciiTheme="majorBidi" w:eastAsia="Malgun Gothic" w:hAnsiTheme="majorBidi" w:cstheme="majorBidi"/>
              <w:color w:val="000000"/>
              <w:sz w:val="20"/>
            </w:rPr>
            <w:t xml:space="preserve">, I. &amp; </w:t>
          </w:r>
          <w:proofErr w:type="spellStart"/>
          <w:r w:rsidRPr="00917F8F">
            <w:rPr>
              <w:rFonts w:asciiTheme="majorBidi" w:eastAsia="Malgun Gothic" w:hAnsiTheme="majorBidi" w:cstheme="majorBidi"/>
              <w:color w:val="000000"/>
              <w:sz w:val="20"/>
            </w:rPr>
            <w:t>Rosenow</w:t>
          </w:r>
          <w:proofErr w:type="spellEnd"/>
          <w:r w:rsidRPr="00917F8F">
            <w:rPr>
              <w:rFonts w:asciiTheme="majorBidi" w:eastAsia="Malgun Gothic" w:hAnsiTheme="majorBidi" w:cstheme="majorBidi"/>
              <w:color w:val="000000"/>
              <w:sz w:val="20"/>
            </w:rPr>
            <w:t>, B. Theory of the Fabry-</w:t>
          </w:r>
          <w:proofErr w:type="spellStart"/>
          <w:r w:rsidRPr="00917F8F">
            <w:rPr>
              <w:rFonts w:asciiTheme="majorBidi" w:eastAsia="Malgun Gothic" w:hAnsiTheme="majorBidi" w:cstheme="majorBidi"/>
              <w:color w:val="000000"/>
              <w:sz w:val="20"/>
            </w:rPr>
            <w:t>Pérot</w:t>
          </w:r>
          <w:proofErr w:type="spellEnd"/>
          <w:r w:rsidRPr="00917F8F">
            <w:rPr>
              <w:rFonts w:asciiTheme="majorBidi" w:eastAsia="Malgun Gothic" w:hAnsiTheme="majorBidi" w:cstheme="majorBidi"/>
              <w:color w:val="000000"/>
              <w:sz w:val="20"/>
            </w:rPr>
            <w:t xml:space="preserve"> quantum Hall interferometer. </w:t>
          </w:r>
          <w:r w:rsidRPr="00917F8F">
            <w:rPr>
              <w:rFonts w:asciiTheme="majorBidi" w:eastAsia="Malgun Gothic" w:hAnsiTheme="majorBidi" w:cstheme="majorBidi"/>
              <w:i/>
              <w:iCs/>
              <w:color w:val="000000"/>
              <w:sz w:val="20"/>
            </w:rPr>
            <w:t>Phys. Rev. B</w:t>
          </w:r>
          <w:r w:rsidRPr="00917F8F">
            <w:rPr>
              <w:rFonts w:asciiTheme="majorBidi" w:eastAsia="Malgun Gothic" w:hAnsiTheme="majorBidi" w:cstheme="majorBidi"/>
              <w:color w:val="000000"/>
              <w:sz w:val="20"/>
            </w:rPr>
            <w:t xml:space="preserve"> </w:t>
          </w:r>
          <w:r w:rsidRPr="00917F8F">
            <w:rPr>
              <w:rFonts w:asciiTheme="majorBidi" w:eastAsia="Malgun Gothic" w:hAnsiTheme="majorBidi" w:cstheme="majorBidi"/>
              <w:bCs/>
              <w:color w:val="000000"/>
              <w:sz w:val="20"/>
            </w:rPr>
            <w:t>83</w:t>
          </w:r>
          <w:r w:rsidRPr="00917F8F">
            <w:rPr>
              <w:rFonts w:asciiTheme="majorBidi" w:eastAsia="Malgun Gothic" w:hAnsiTheme="majorBidi" w:cstheme="majorBidi"/>
              <w:color w:val="000000"/>
              <w:sz w:val="20"/>
            </w:rPr>
            <w:t>, 155440 (2011).</w:t>
          </w:r>
        </w:p>
        <w:p w14:paraId="19C3605D" w14:textId="77777777" w:rsidR="00A65790" w:rsidRPr="00917F8F" w:rsidRDefault="00A65790">
          <w:pPr>
            <w:pStyle w:val="Bibliography2"/>
            <w:divId w:val="2132672905"/>
            <w:rPr>
              <w:rFonts w:asciiTheme="majorBidi" w:eastAsia="Malgun Gothic" w:hAnsiTheme="majorBidi" w:cstheme="majorBidi"/>
              <w:color w:val="000000"/>
              <w:sz w:val="20"/>
            </w:rPr>
          </w:pPr>
          <w:r w:rsidRPr="00917F8F">
            <w:rPr>
              <w:rFonts w:asciiTheme="majorBidi" w:eastAsia="Malgun Gothic" w:hAnsiTheme="majorBidi" w:cstheme="majorBidi"/>
              <w:color w:val="000000"/>
              <w:sz w:val="20"/>
            </w:rPr>
            <w:t xml:space="preserve">8. Nakamura, J., Liang, S., Gardner, G. C. &amp; </w:t>
          </w:r>
          <w:proofErr w:type="spellStart"/>
          <w:r w:rsidRPr="00917F8F">
            <w:rPr>
              <w:rFonts w:asciiTheme="majorBidi" w:eastAsia="Malgun Gothic" w:hAnsiTheme="majorBidi" w:cstheme="majorBidi"/>
              <w:color w:val="000000"/>
              <w:sz w:val="20"/>
            </w:rPr>
            <w:t>Manfra</w:t>
          </w:r>
          <w:proofErr w:type="spellEnd"/>
          <w:r w:rsidRPr="00917F8F">
            <w:rPr>
              <w:rFonts w:asciiTheme="majorBidi" w:eastAsia="Malgun Gothic" w:hAnsiTheme="majorBidi" w:cstheme="majorBidi"/>
              <w:color w:val="000000"/>
              <w:sz w:val="20"/>
            </w:rPr>
            <w:t xml:space="preserve">, M. J. Impact of bulk-edge coupling on observation of </w:t>
          </w:r>
          <w:proofErr w:type="spellStart"/>
          <w:r w:rsidRPr="00917F8F">
            <w:rPr>
              <w:rFonts w:asciiTheme="majorBidi" w:eastAsia="Malgun Gothic" w:hAnsiTheme="majorBidi" w:cstheme="majorBidi"/>
              <w:color w:val="000000"/>
              <w:sz w:val="20"/>
            </w:rPr>
            <w:t>anyonic</w:t>
          </w:r>
          <w:proofErr w:type="spellEnd"/>
          <w:r w:rsidRPr="00917F8F">
            <w:rPr>
              <w:rFonts w:asciiTheme="majorBidi" w:eastAsia="Malgun Gothic" w:hAnsiTheme="majorBidi" w:cstheme="majorBidi"/>
              <w:color w:val="000000"/>
              <w:sz w:val="20"/>
            </w:rPr>
            <w:t xml:space="preserve"> braiding statistics in quantum Hall interferometers. </w:t>
          </w:r>
          <w:r w:rsidRPr="00917F8F">
            <w:rPr>
              <w:rFonts w:asciiTheme="majorBidi" w:eastAsia="Malgun Gothic" w:hAnsiTheme="majorBidi" w:cstheme="majorBidi"/>
              <w:i/>
              <w:iCs/>
              <w:color w:val="000000"/>
              <w:sz w:val="20"/>
            </w:rPr>
            <w:t xml:space="preserve">Nat. </w:t>
          </w:r>
          <w:proofErr w:type="spellStart"/>
          <w:r w:rsidRPr="00917F8F">
            <w:rPr>
              <w:rFonts w:asciiTheme="majorBidi" w:eastAsia="Malgun Gothic" w:hAnsiTheme="majorBidi" w:cstheme="majorBidi"/>
              <w:i/>
              <w:iCs/>
              <w:color w:val="000000"/>
              <w:sz w:val="20"/>
            </w:rPr>
            <w:t>Commun</w:t>
          </w:r>
          <w:proofErr w:type="spellEnd"/>
          <w:r w:rsidRPr="00917F8F">
            <w:rPr>
              <w:rFonts w:asciiTheme="majorBidi" w:eastAsia="Malgun Gothic" w:hAnsiTheme="majorBidi" w:cstheme="majorBidi"/>
              <w:i/>
              <w:iCs/>
              <w:color w:val="000000"/>
              <w:sz w:val="20"/>
            </w:rPr>
            <w:t>.</w:t>
          </w:r>
          <w:r w:rsidRPr="00917F8F">
            <w:rPr>
              <w:rFonts w:asciiTheme="majorBidi" w:eastAsia="Malgun Gothic" w:hAnsiTheme="majorBidi" w:cstheme="majorBidi"/>
              <w:color w:val="000000"/>
              <w:sz w:val="20"/>
            </w:rPr>
            <w:t xml:space="preserve"> </w:t>
          </w:r>
          <w:r w:rsidRPr="00917F8F">
            <w:rPr>
              <w:rFonts w:asciiTheme="majorBidi" w:eastAsia="Malgun Gothic" w:hAnsiTheme="majorBidi" w:cstheme="majorBidi"/>
              <w:bCs/>
              <w:color w:val="000000"/>
              <w:sz w:val="20"/>
            </w:rPr>
            <w:t>13</w:t>
          </w:r>
          <w:r w:rsidRPr="00917F8F">
            <w:rPr>
              <w:rFonts w:asciiTheme="majorBidi" w:eastAsia="Malgun Gothic" w:hAnsiTheme="majorBidi" w:cstheme="majorBidi"/>
              <w:color w:val="000000"/>
              <w:sz w:val="20"/>
            </w:rPr>
            <w:t>, 344 (2021).</w:t>
          </w:r>
        </w:p>
        <w:p w14:paraId="77549936" w14:textId="77777777" w:rsidR="00A65790" w:rsidRPr="00917F8F" w:rsidRDefault="00A65790">
          <w:pPr>
            <w:pStyle w:val="Bibliography2"/>
            <w:divId w:val="2132672905"/>
            <w:rPr>
              <w:rFonts w:asciiTheme="majorBidi" w:eastAsia="Malgun Gothic" w:hAnsiTheme="majorBidi" w:cstheme="majorBidi"/>
              <w:color w:val="000000"/>
              <w:sz w:val="20"/>
            </w:rPr>
          </w:pPr>
          <w:r w:rsidRPr="00917F8F">
            <w:rPr>
              <w:rFonts w:asciiTheme="majorBidi" w:eastAsia="Malgun Gothic" w:hAnsiTheme="majorBidi" w:cstheme="majorBidi"/>
              <w:color w:val="000000"/>
              <w:sz w:val="20"/>
            </w:rPr>
            <w:t xml:space="preserve">9. Nakamura, J., Liang, S., Gardner, G. C. &amp; </w:t>
          </w:r>
          <w:proofErr w:type="spellStart"/>
          <w:r w:rsidRPr="00917F8F">
            <w:rPr>
              <w:rFonts w:asciiTheme="majorBidi" w:eastAsia="Malgun Gothic" w:hAnsiTheme="majorBidi" w:cstheme="majorBidi"/>
              <w:color w:val="000000"/>
              <w:sz w:val="20"/>
            </w:rPr>
            <w:t>Manfra</w:t>
          </w:r>
          <w:proofErr w:type="spellEnd"/>
          <w:r w:rsidRPr="00917F8F">
            <w:rPr>
              <w:rFonts w:asciiTheme="majorBidi" w:eastAsia="Malgun Gothic" w:hAnsiTheme="majorBidi" w:cstheme="majorBidi"/>
              <w:color w:val="000000"/>
              <w:sz w:val="20"/>
            </w:rPr>
            <w:t xml:space="preserve">, M. J. Direct observation of </w:t>
          </w:r>
          <w:proofErr w:type="spellStart"/>
          <w:r w:rsidRPr="00917F8F">
            <w:rPr>
              <w:rFonts w:asciiTheme="majorBidi" w:eastAsia="Malgun Gothic" w:hAnsiTheme="majorBidi" w:cstheme="majorBidi"/>
              <w:color w:val="000000"/>
              <w:sz w:val="20"/>
            </w:rPr>
            <w:t>anyonic</w:t>
          </w:r>
          <w:proofErr w:type="spellEnd"/>
          <w:r w:rsidRPr="00917F8F">
            <w:rPr>
              <w:rFonts w:asciiTheme="majorBidi" w:eastAsia="Malgun Gothic" w:hAnsiTheme="majorBidi" w:cstheme="majorBidi"/>
              <w:color w:val="000000"/>
              <w:sz w:val="20"/>
            </w:rPr>
            <w:t xml:space="preserve"> braiding statistics. </w:t>
          </w:r>
          <w:r w:rsidRPr="00917F8F">
            <w:rPr>
              <w:rFonts w:asciiTheme="majorBidi" w:eastAsia="Malgun Gothic" w:hAnsiTheme="majorBidi" w:cstheme="majorBidi"/>
              <w:i/>
              <w:iCs/>
              <w:color w:val="000000"/>
              <w:sz w:val="20"/>
            </w:rPr>
            <w:t>Nat. Phys.</w:t>
          </w:r>
          <w:r w:rsidRPr="00917F8F">
            <w:rPr>
              <w:rFonts w:asciiTheme="majorBidi" w:eastAsia="Malgun Gothic" w:hAnsiTheme="majorBidi" w:cstheme="majorBidi"/>
              <w:color w:val="000000"/>
              <w:sz w:val="20"/>
            </w:rPr>
            <w:t xml:space="preserve"> </w:t>
          </w:r>
          <w:r w:rsidRPr="00917F8F">
            <w:rPr>
              <w:rFonts w:asciiTheme="majorBidi" w:eastAsia="Malgun Gothic" w:hAnsiTheme="majorBidi" w:cstheme="majorBidi"/>
              <w:bCs/>
              <w:color w:val="000000"/>
              <w:sz w:val="20"/>
            </w:rPr>
            <w:t>16</w:t>
          </w:r>
          <w:r w:rsidRPr="00917F8F">
            <w:rPr>
              <w:rFonts w:asciiTheme="majorBidi" w:eastAsia="Malgun Gothic" w:hAnsiTheme="majorBidi" w:cstheme="majorBidi"/>
              <w:color w:val="000000"/>
              <w:sz w:val="20"/>
            </w:rPr>
            <w:t>, 931–936 (2020).</w:t>
          </w:r>
        </w:p>
        <w:p w14:paraId="559ABD16" w14:textId="0386AD20" w:rsidR="000B2920" w:rsidRPr="00917F8F" w:rsidRDefault="00A65790" w:rsidP="002D0805">
          <w:pPr>
            <w:widowControl/>
            <w:rPr>
              <w:rFonts w:asciiTheme="majorBidi" w:hAnsiTheme="majorBidi" w:cstheme="majorBidi"/>
            </w:rPr>
          </w:pPr>
          <w:r w:rsidRPr="00917F8F">
            <w:rPr>
              <w:rFonts w:asciiTheme="majorBidi" w:eastAsia="Malgun Gothic" w:hAnsiTheme="majorBidi" w:cstheme="majorBidi"/>
              <w:color w:val="000000"/>
            </w:rPr>
            <w:t> </w:t>
          </w:r>
        </w:p>
      </w:sdtContent>
    </w:sdt>
    <w:sectPr w:rsidR="000B2920" w:rsidRPr="00917F8F">
      <w:footerReference w:type="default" r:id="rId25"/>
      <w:pgSz w:w="11906" w:h="16838"/>
      <w:pgMar w:top="1701" w:right="1440" w:bottom="1440" w:left="1440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B4240F" w14:textId="77777777" w:rsidR="00FE20A2" w:rsidRDefault="00FE20A2" w:rsidP="00D10DA9">
      <w:pPr>
        <w:spacing w:after="0" w:line="240" w:lineRule="auto"/>
      </w:pPr>
      <w:r>
        <w:separator/>
      </w:r>
    </w:p>
  </w:endnote>
  <w:endnote w:type="continuationSeparator" w:id="0">
    <w:p w14:paraId="2E82AD45" w14:textId="77777777" w:rsidR="00FE20A2" w:rsidRDefault="00FE20A2" w:rsidP="00D10DA9">
      <w:pPr>
        <w:spacing w:after="0" w:line="240" w:lineRule="auto"/>
      </w:pPr>
      <w:r>
        <w:continuationSeparator/>
      </w:r>
    </w:p>
  </w:endnote>
  <w:endnote w:type="continuationNotice" w:id="1">
    <w:p w14:paraId="71040982" w14:textId="77777777" w:rsidR="00FE20A2" w:rsidRDefault="00FE20A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ulim">
    <w:altName w:val="Gulim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Montserrat">
    <w:altName w:val="Cambria"/>
    <w:charset w:val="00"/>
    <w:family w:val="auto"/>
    <w:pitch w:val="variable"/>
    <w:sig w:usb0="2000020F" w:usb1="00000003" w:usb2="00000000" w:usb3="00000000" w:csb0="00000197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392234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373DB2" w14:textId="0B262C16" w:rsidR="002100F6" w:rsidRDefault="002100F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4473874" w14:textId="77777777" w:rsidR="00BD79DF" w:rsidRDefault="00BD79DF" w:rsidP="00875661">
    <w:pPr>
      <w:pStyle w:val="TOC3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03C390" w14:textId="77777777" w:rsidR="00FE20A2" w:rsidRDefault="00FE20A2" w:rsidP="00D10DA9">
      <w:pPr>
        <w:spacing w:after="0" w:line="240" w:lineRule="auto"/>
      </w:pPr>
      <w:r>
        <w:separator/>
      </w:r>
    </w:p>
  </w:footnote>
  <w:footnote w:type="continuationSeparator" w:id="0">
    <w:p w14:paraId="54BCE762" w14:textId="77777777" w:rsidR="00FE20A2" w:rsidRDefault="00FE20A2" w:rsidP="00D10DA9">
      <w:pPr>
        <w:spacing w:after="0" w:line="240" w:lineRule="auto"/>
      </w:pPr>
      <w:r>
        <w:continuationSeparator/>
      </w:r>
    </w:p>
  </w:footnote>
  <w:footnote w:type="continuationNotice" w:id="1">
    <w:p w14:paraId="64A9A9B1" w14:textId="77777777" w:rsidR="00FE20A2" w:rsidRDefault="00FE20A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02DC0"/>
    <w:multiLevelType w:val="hybridMultilevel"/>
    <w:tmpl w:val="ECAE8B8C"/>
    <w:lvl w:ilvl="0" w:tplc="8626C330">
      <w:start w:val="1"/>
      <w:numFmt w:val="upperLetter"/>
      <w:lvlText w:val="%1."/>
      <w:lvlJc w:val="left"/>
      <w:pPr>
        <w:ind w:left="760" w:hanging="360"/>
      </w:pPr>
      <w:rPr>
        <w:rFonts w:eastAsia="Times New Roman" w:hint="default"/>
        <w:b/>
      </w:rPr>
    </w:lvl>
    <w:lvl w:ilvl="1" w:tplc="7F463952" w:tentative="1">
      <w:start w:val="1"/>
      <w:numFmt w:val="upperLetter"/>
      <w:lvlText w:val="%2."/>
      <w:lvlJc w:val="left"/>
      <w:pPr>
        <w:ind w:left="1200" w:hanging="400"/>
      </w:pPr>
    </w:lvl>
    <w:lvl w:ilvl="2" w:tplc="54FC9EA4" w:tentative="1">
      <w:start w:val="1"/>
      <w:numFmt w:val="lowerRoman"/>
      <w:lvlText w:val="%3."/>
      <w:lvlJc w:val="right"/>
      <w:pPr>
        <w:ind w:left="1600" w:hanging="400"/>
      </w:pPr>
    </w:lvl>
    <w:lvl w:ilvl="3" w:tplc="716A5F98" w:tentative="1">
      <w:start w:val="1"/>
      <w:numFmt w:val="decimal"/>
      <w:lvlText w:val="%4."/>
      <w:lvlJc w:val="left"/>
      <w:pPr>
        <w:ind w:left="2000" w:hanging="400"/>
      </w:pPr>
    </w:lvl>
    <w:lvl w:ilvl="4" w:tplc="C60AED2A" w:tentative="1">
      <w:start w:val="1"/>
      <w:numFmt w:val="upperLetter"/>
      <w:lvlText w:val="%5."/>
      <w:lvlJc w:val="left"/>
      <w:pPr>
        <w:ind w:left="2400" w:hanging="400"/>
      </w:pPr>
    </w:lvl>
    <w:lvl w:ilvl="5" w:tplc="EB326C96" w:tentative="1">
      <w:start w:val="1"/>
      <w:numFmt w:val="lowerRoman"/>
      <w:lvlText w:val="%6."/>
      <w:lvlJc w:val="right"/>
      <w:pPr>
        <w:ind w:left="2800" w:hanging="400"/>
      </w:pPr>
    </w:lvl>
    <w:lvl w:ilvl="6" w:tplc="54965898" w:tentative="1">
      <w:start w:val="1"/>
      <w:numFmt w:val="decimal"/>
      <w:lvlText w:val="%7."/>
      <w:lvlJc w:val="left"/>
      <w:pPr>
        <w:ind w:left="3200" w:hanging="400"/>
      </w:pPr>
    </w:lvl>
    <w:lvl w:ilvl="7" w:tplc="481E28DC" w:tentative="1">
      <w:start w:val="1"/>
      <w:numFmt w:val="upperLetter"/>
      <w:lvlText w:val="%8."/>
      <w:lvlJc w:val="left"/>
      <w:pPr>
        <w:ind w:left="3600" w:hanging="400"/>
      </w:pPr>
    </w:lvl>
    <w:lvl w:ilvl="8" w:tplc="E0D289F0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1A4296E7"/>
    <w:multiLevelType w:val="hybridMultilevel"/>
    <w:tmpl w:val="00000000"/>
    <w:lvl w:ilvl="0" w:tplc="95848864">
      <w:start w:val="1"/>
      <w:numFmt w:val="decimal"/>
      <w:lvlText w:val="%1."/>
      <w:lvlJc w:val="left"/>
      <w:pPr>
        <w:ind w:left="720" w:hanging="360"/>
      </w:pPr>
    </w:lvl>
    <w:lvl w:ilvl="1" w:tplc="E80E1584">
      <w:start w:val="1"/>
      <w:numFmt w:val="decimal"/>
      <w:lvlText w:val=""/>
      <w:lvlJc w:val="left"/>
    </w:lvl>
    <w:lvl w:ilvl="2" w:tplc="DB026208">
      <w:start w:val="1"/>
      <w:numFmt w:val="decimal"/>
      <w:lvlText w:val=""/>
      <w:lvlJc w:val="left"/>
    </w:lvl>
    <w:lvl w:ilvl="3" w:tplc="2AF2D0E2">
      <w:start w:val="1"/>
      <w:numFmt w:val="decimal"/>
      <w:lvlText w:val=""/>
      <w:lvlJc w:val="left"/>
    </w:lvl>
    <w:lvl w:ilvl="4" w:tplc="0C2E8B2A">
      <w:start w:val="1"/>
      <w:numFmt w:val="decimal"/>
      <w:lvlText w:val=""/>
      <w:lvlJc w:val="left"/>
    </w:lvl>
    <w:lvl w:ilvl="5" w:tplc="574C9988">
      <w:start w:val="1"/>
      <w:numFmt w:val="decimal"/>
      <w:lvlText w:val=""/>
      <w:lvlJc w:val="left"/>
    </w:lvl>
    <w:lvl w:ilvl="6" w:tplc="9D32F584">
      <w:start w:val="1"/>
      <w:numFmt w:val="decimal"/>
      <w:lvlText w:val=""/>
      <w:lvlJc w:val="left"/>
    </w:lvl>
    <w:lvl w:ilvl="7" w:tplc="65EEB87A">
      <w:start w:val="1"/>
      <w:numFmt w:val="decimal"/>
      <w:lvlText w:val=""/>
      <w:lvlJc w:val="left"/>
    </w:lvl>
    <w:lvl w:ilvl="8" w:tplc="BC8E2094">
      <w:start w:val="1"/>
      <w:numFmt w:val="decimal"/>
      <w:lvlText w:val=""/>
      <w:lvlJc w:val="left"/>
    </w:lvl>
  </w:abstractNum>
  <w:abstractNum w:abstractNumId="2" w15:restartNumberingAfterBreak="0">
    <w:nsid w:val="29D43BA5"/>
    <w:multiLevelType w:val="hybridMultilevel"/>
    <w:tmpl w:val="00000000"/>
    <w:lvl w:ilvl="0" w:tplc="1F14CD8A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  <w:sz w:val="20"/>
      </w:rPr>
    </w:lvl>
    <w:lvl w:ilvl="1" w:tplc="A03A7E72">
      <w:start w:val="1"/>
      <w:numFmt w:val="decimal"/>
      <w:lvlText w:val=""/>
      <w:lvlJc w:val="left"/>
    </w:lvl>
    <w:lvl w:ilvl="2" w:tplc="7C84782A">
      <w:start w:val="1"/>
      <w:numFmt w:val="decimal"/>
      <w:lvlText w:val=""/>
      <w:lvlJc w:val="left"/>
    </w:lvl>
    <w:lvl w:ilvl="3" w:tplc="41F22BDE">
      <w:start w:val="1"/>
      <w:numFmt w:val="decimal"/>
      <w:lvlText w:val=""/>
      <w:lvlJc w:val="left"/>
    </w:lvl>
    <w:lvl w:ilvl="4" w:tplc="64660CDA">
      <w:start w:val="1"/>
      <w:numFmt w:val="decimal"/>
      <w:lvlText w:val=""/>
      <w:lvlJc w:val="left"/>
    </w:lvl>
    <w:lvl w:ilvl="5" w:tplc="67DA6D4A">
      <w:start w:val="1"/>
      <w:numFmt w:val="decimal"/>
      <w:lvlText w:val=""/>
      <w:lvlJc w:val="left"/>
    </w:lvl>
    <w:lvl w:ilvl="6" w:tplc="45D09F12">
      <w:start w:val="1"/>
      <w:numFmt w:val="decimal"/>
      <w:lvlText w:val=""/>
      <w:lvlJc w:val="left"/>
    </w:lvl>
    <w:lvl w:ilvl="7" w:tplc="0630D07E">
      <w:start w:val="1"/>
      <w:numFmt w:val="decimal"/>
      <w:lvlText w:val=""/>
      <w:lvlJc w:val="left"/>
    </w:lvl>
    <w:lvl w:ilvl="8" w:tplc="116EFC08">
      <w:start w:val="1"/>
      <w:numFmt w:val="decimal"/>
      <w:lvlText w:val=""/>
      <w:lvlJc w:val="left"/>
    </w:lvl>
  </w:abstractNum>
  <w:abstractNum w:abstractNumId="3" w15:restartNumberingAfterBreak="0">
    <w:nsid w:val="2C6FD608"/>
    <w:multiLevelType w:val="hybridMultilevel"/>
    <w:tmpl w:val="00000000"/>
    <w:lvl w:ilvl="0" w:tplc="23827FB2">
      <w:start w:val="1"/>
      <w:numFmt w:val="bullet"/>
      <w:lvlText w:val=""/>
      <w:lvlJc w:val="left"/>
      <w:pPr>
        <w:ind w:left="502" w:hanging="360"/>
      </w:pPr>
      <w:rPr>
        <w:rFonts w:ascii="Symbol" w:eastAsia="Symbol" w:hAnsi="Symbol" w:cs="Symbol"/>
      </w:rPr>
    </w:lvl>
    <w:lvl w:ilvl="1" w:tplc="5D5E3704">
      <w:start w:val="1"/>
      <w:numFmt w:val="decimal"/>
      <w:lvlText w:val=""/>
      <w:lvlJc w:val="left"/>
    </w:lvl>
    <w:lvl w:ilvl="2" w:tplc="223838A6">
      <w:start w:val="1"/>
      <w:numFmt w:val="decimal"/>
      <w:lvlText w:val=""/>
      <w:lvlJc w:val="left"/>
    </w:lvl>
    <w:lvl w:ilvl="3" w:tplc="8632A66E">
      <w:start w:val="1"/>
      <w:numFmt w:val="decimal"/>
      <w:lvlText w:val=""/>
      <w:lvlJc w:val="left"/>
    </w:lvl>
    <w:lvl w:ilvl="4" w:tplc="3D5662F8">
      <w:start w:val="1"/>
      <w:numFmt w:val="decimal"/>
      <w:lvlText w:val=""/>
      <w:lvlJc w:val="left"/>
    </w:lvl>
    <w:lvl w:ilvl="5" w:tplc="48A6589C">
      <w:start w:val="1"/>
      <w:numFmt w:val="decimal"/>
      <w:lvlText w:val=""/>
      <w:lvlJc w:val="left"/>
    </w:lvl>
    <w:lvl w:ilvl="6" w:tplc="B18E0B4A">
      <w:start w:val="1"/>
      <w:numFmt w:val="decimal"/>
      <w:lvlText w:val=""/>
      <w:lvlJc w:val="left"/>
    </w:lvl>
    <w:lvl w:ilvl="7" w:tplc="7E1C7972">
      <w:start w:val="1"/>
      <w:numFmt w:val="decimal"/>
      <w:lvlText w:val=""/>
      <w:lvlJc w:val="left"/>
    </w:lvl>
    <w:lvl w:ilvl="8" w:tplc="A5123F32">
      <w:start w:val="1"/>
      <w:numFmt w:val="decimal"/>
      <w:lvlText w:val=""/>
      <w:lvlJc w:val="left"/>
    </w:lvl>
  </w:abstractNum>
  <w:abstractNum w:abstractNumId="4" w15:restartNumberingAfterBreak="0">
    <w:nsid w:val="2E4BDC15"/>
    <w:multiLevelType w:val="hybridMultilevel"/>
    <w:tmpl w:val="00000000"/>
    <w:lvl w:ilvl="0" w:tplc="2DE8A0A2">
      <w:start w:val="1"/>
      <w:numFmt w:val="decimal"/>
      <w:lvlText w:val="%1."/>
      <w:lvlJc w:val="left"/>
      <w:pPr>
        <w:ind w:left="720" w:hanging="360"/>
      </w:pPr>
    </w:lvl>
    <w:lvl w:ilvl="1" w:tplc="CF76619C">
      <w:start w:val="1"/>
      <w:numFmt w:val="decimal"/>
      <w:lvlText w:val=""/>
      <w:lvlJc w:val="left"/>
    </w:lvl>
    <w:lvl w:ilvl="2" w:tplc="056074BA">
      <w:start w:val="1"/>
      <w:numFmt w:val="decimal"/>
      <w:lvlText w:val=""/>
      <w:lvlJc w:val="left"/>
    </w:lvl>
    <w:lvl w:ilvl="3" w:tplc="886E8CDE">
      <w:start w:val="1"/>
      <w:numFmt w:val="decimal"/>
      <w:lvlText w:val=""/>
      <w:lvlJc w:val="left"/>
    </w:lvl>
    <w:lvl w:ilvl="4" w:tplc="AC000DB2">
      <w:start w:val="1"/>
      <w:numFmt w:val="decimal"/>
      <w:lvlText w:val=""/>
      <w:lvlJc w:val="left"/>
    </w:lvl>
    <w:lvl w:ilvl="5" w:tplc="A4B2F0F4">
      <w:start w:val="1"/>
      <w:numFmt w:val="decimal"/>
      <w:lvlText w:val=""/>
      <w:lvlJc w:val="left"/>
    </w:lvl>
    <w:lvl w:ilvl="6" w:tplc="642C7546">
      <w:start w:val="1"/>
      <w:numFmt w:val="decimal"/>
      <w:lvlText w:val=""/>
      <w:lvlJc w:val="left"/>
    </w:lvl>
    <w:lvl w:ilvl="7" w:tplc="75CA35C4">
      <w:start w:val="1"/>
      <w:numFmt w:val="decimal"/>
      <w:lvlText w:val=""/>
      <w:lvlJc w:val="left"/>
    </w:lvl>
    <w:lvl w:ilvl="8" w:tplc="0CCE7B9C">
      <w:start w:val="1"/>
      <w:numFmt w:val="decimal"/>
      <w:lvlText w:val=""/>
      <w:lvlJc w:val="left"/>
    </w:lvl>
  </w:abstractNum>
  <w:abstractNum w:abstractNumId="5" w15:restartNumberingAfterBreak="0">
    <w:nsid w:val="2FAE91EF"/>
    <w:multiLevelType w:val="hybridMultilevel"/>
    <w:tmpl w:val="00000000"/>
    <w:lvl w:ilvl="0" w:tplc="461E6C54">
      <w:start w:val="1"/>
      <w:numFmt w:val="decimal"/>
      <w:lvlText w:val="%1."/>
      <w:lvlJc w:val="left"/>
      <w:pPr>
        <w:ind w:left="1520" w:hanging="360"/>
      </w:pPr>
    </w:lvl>
    <w:lvl w:ilvl="1" w:tplc="2A903ED4">
      <w:start w:val="1"/>
      <w:numFmt w:val="decimal"/>
      <w:lvlText w:val=""/>
      <w:lvlJc w:val="left"/>
    </w:lvl>
    <w:lvl w:ilvl="2" w:tplc="B34ABE56">
      <w:start w:val="1"/>
      <w:numFmt w:val="decimal"/>
      <w:lvlText w:val=""/>
      <w:lvlJc w:val="left"/>
    </w:lvl>
    <w:lvl w:ilvl="3" w:tplc="7F80D26E">
      <w:start w:val="1"/>
      <w:numFmt w:val="decimal"/>
      <w:lvlText w:val=""/>
      <w:lvlJc w:val="left"/>
    </w:lvl>
    <w:lvl w:ilvl="4" w:tplc="6F741FB6">
      <w:start w:val="1"/>
      <w:numFmt w:val="decimal"/>
      <w:lvlText w:val=""/>
      <w:lvlJc w:val="left"/>
    </w:lvl>
    <w:lvl w:ilvl="5" w:tplc="DA94F2E6">
      <w:start w:val="1"/>
      <w:numFmt w:val="decimal"/>
      <w:lvlText w:val=""/>
      <w:lvlJc w:val="left"/>
    </w:lvl>
    <w:lvl w:ilvl="6" w:tplc="1ACC4E38">
      <w:start w:val="1"/>
      <w:numFmt w:val="decimal"/>
      <w:lvlText w:val=""/>
      <w:lvlJc w:val="left"/>
    </w:lvl>
    <w:lvl w:ilvl="7" w:tplc="3216DB0E">
      <w:start w:val="1"/>
      <w:numFmt w:val="decimal"/>
      <w:lvlText w:val=""/>
      <w:lvlJc w:val="left"/>
    </w:lvl>
    <w:lvl w:ilvl="8" w:tplc="3404C4C0">
      <w:start w:val="1"/>
      <w:numFmt w:val="decimal"/>
      <w:lvlText w:val=""/>
      <w:lvlJc w:val="left"/>
    </w:lvl>
  </w:abstractNum>
  <w:abstractNum w:abstractNumId="6" w15:restartNumberingAfterBreak="0">
    <w:nsid w:val="43980117"/>
    <w:multiLevelType w:val="hybridMultilevel"/>
    <w:tmpl w:val="00000000"/>
    <w:lvl w:ilvl="0" w:tplc="E2C0A100">
      <w:start w:val="1"/>
      <w:numFmt w:val="bullet"/>
      <w:lvlText w:val=""/>
      <w:lvlJc w:val="left"/>
      <w:pPr>
        <w:ind w:left="360" w:hanging="360"/>
      </w:pPr>
      <w:rPr>
        <w:rFonts w:ascii="Symbol" w:eastAsia="Symbol" w:hAnsi="Symbol" w:cs="Symbol"/>
      </w:rPr>
    </w:lvl>
    <w:lvl w:ilvl="1" w:tplc="1B563A1A">
      <w:start w:val="1"/>
      <w:numFmt w:val="decimal"/>
      <w:lvlText w:val=""/>
      <w:lvlJc w:val="left"/>
    </w:lvl>
    <w:lvl w:ilvl="2" w:tplc="574A221E">
      <w:start w:val="1"/>
      <w:numFmt w:val="decimal"/>
      <w:lvlText w:val=""/>
      <w:lvlJc w:val="left"/>
    </w:lvl>
    <w:lvl w:ilvl="3" w:tplc="607AACF6">
      <w:start w:val="1"/>
      <w:numFmt w:val="decimal"/>
      <w:lvlText w:val=""/>
      <w:lvlJc w:val="left"/>
    </w:lvl>
    <w:lvl w:ilvl="4" w:tplc="D7A465D0">
      <w:start w:val="1"/>
      <w:numFmt w:val="decimal"/>
      <w:lvlText w:val=""/>
      <w:lvlJc w:val="left"/>
    </w:lvl>
    <w:lvl w:ilvl="5" w:tplc="6FBAD56E">
      <w:start w:val="1"/>
      <w:numFmt w:val="decimal"/>
      <w:lvlText w:val=""/>
      <w:lvlJc w:val="left"/>
    </w:lvl>
    <w:lvl w:ilvl="6" w:tplc="68389B52">
      <w:start w:val="1"/>
      <w:numFmt w:val="decimal"/>
      <w:lvlText w:val=""/>
      <w:lvlJc w:val="left"/>
    </w:lvl>
    <w:lvl w:ilvl="7" w:tplc="073CE34A">
      <w:start w:val="1"/>
      <w:numFmt w:val="decimal"/>
      <w:lvlText w:val=""/>
      <w:lvlJc w:val="left"/>
    </w:lvl>
    <w:lvl w:ilvl="8" w:tplc="309C356C">
      <w:start w:val="1"/>
      <w:numFmt w:val="decimal"/>
      <w:lvlText w:val=""/>
      <w:lvlJc w:val="left"/>
    </w:lvl>
  </w:abstractNum>
  <w:abstractNum w:abstractNumId="7" w15:restartNumberingAfterBreak="0">
    <w:nsid w:val="4C49359A"/>
    <w:multiLevelType w:val="hybridMultilevel"/>
    <w:tmpl w:val="00000000"/>
    <w:lvl w:ilvl="0" w:tplc="26F01A1A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A5180D1E">
      <w:start w:val="1"/>
      <w:numFmt w:val="decimal"/>
      <w:lvlText w:val=""/>
      <w:lvlJc w:val="left"/>
    </w:lvl>
    <w:lvl w:ilvl="2" w:tplc="9BF48F0E">
      <w:start w:val="1"/>
      <w:numFmt w:val="decimal"/>
      <w:lvlText w:val=""/>
      <w:lvlJc w:val="left"/>
    </w:lvl>
    <w:lvl w:ilvl="3" w:tplc="9E9418D2">
      <w:start w:val="1"/>
      <w:numFmt w:val="decimal"/>
      <w:lvlText w:val=""/>
      <w:lvlJc w:val="left"/>
    </w:lvl>
    <w:lvl w:ilvl="4" w:tplc="93BC243C">
      <w:start w:val="1"/>
      <w:numFmt w:val="decimal"/>
      <w:lvlText w:val=""/>
      <w:lvlJc w:val="left"/>
    </w:lvl>
    <w:lvl w:ilvl="5" w:tplc="95F67E0E">
      <w:start w:val="1"/>
      <w:numFmt w:val="decimal"/>
      <w:lvlText w:val=""/>
      <w:lvlJc w:val="left"/>
    </w:lvl>
    <w:lvl w:ilvl="6" w:tplc="49E8E158">
      <w:start w:val="1"/>
      <w:numFmt w:val="decimal"/>
      <w:lvlText w:val=""/>
      <w:lvlJc w:val="left"/>
    </w:lvl>
    <w:lvl w:ilvl="7" w:tplc="71240FD8">
      <w:start w:val="1"/>
      <w:numFmt w:val="decimal"/>
      <w:lvlText w:val=""/>
      <w:lvlJc w:val="left"/>
    </w:lvl>
    <w:lvl w:ilvl="8" w:tplc="43C414B8">
      <w:start w:val="1"/>
      <w:numFmt w:val="decimal"/>
      <w:lvlText w:val=""/>
      <w:lvlJc w:val="left"/>
    </w:lvl>
  </w:abstractNum>
  <w:abstractNum w:abstractNumId="8" w15:restartNumberingAfterBreak="0">
    <w:nsid w:val="581C62DD"/>
    <w:multiLevelType w:val="hybridMultilevel"/>
    <w:tmpl w:val="00000000"/>
    <w:lvl w:ilvl="0" w:tplc="A612A1C4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  <w:sz w:val="20"/>
      </w:rPr>
    </w:lvl>
    <w:lvl w:ilvl="1" w:tplc="8EBAE29A">
      <w:start w:val="1"/>
      <w:numFmt w:val="decimal"/>
      <w:lvlText w:val=""/>
      <w:lvlJc w:val="left"/>
    </w:lvl>
    <w:lvl w:ilvl="2" w:tplc="DB025BC0">
      <w:start w:val="1"/>
      <w:numFmt w:val="decimal"/>
      <w:lvlText w:val=""/>
      <w:lvlJc w:val="left"/>
    </w:lvl>
    <w:lvl w:ilvl="3" w:tplc="7204807E">
      <w:start w:val="1"/>
      <w:numFmt w:val="decimal"/>
      <w:lvlText w:val=""/>
      <w:lvlJc w:val="left"/>
    </w:lvl>
    <w:lvl w:ilvl="4" w:tplc="D152D8E8">
      <w:start w:val="1"/>
      <w:numFmt w:val="decimal"/>
      <w:lvlText w:val=""/>
      <w:lvlJc w:val="left"/>
    </w:lvl>
    <w:lvl w:ilvl="5" w:tplc="CDA0E870">
      <w:start w:val="1"/>
      <w:numFmt w:val="decimal"/>
      <w:lvlText w:val=""/>
      <w:lvlJc w:val="left"/>
    </w:lvl>
    <w:lvl w:ilvl="6" w:tplc="A9E4078C">
      <w:start w:val="1"/>
      <w:numFmt w:val="decimal"/>
      <w:lvlText w:val=""/>
      <w:lvlJc w:val="left"/>
    </w:lvl>
    <w:lvl w:ilvl="7" w:tplc="0994BAAC">
      <w:start w:val="1"/>
      <w:numFmt w:val="decimal"/>
      <w:lvlText w:val=""/>
      <w:lvlJc w:val="left"/>
    </w:lvl>
    <w:lvl w:ilvl="8" w:tplc="E0F6BD9A">
      <w:start w:val="1"/>
      <w:numFmt w:val="decimal"/>
      <w:lvlText w:val=""/>
      <w:lvlJc w:val="left"/>
    </w:lvl>
  </w:abstractNum>
  <w:abstractNum w:abstractNumId="9" w15:restartNumberingAfterBreak="0">
    <w:nsid w:val="5C2F31CF"/>
    <w:multiLevelType w:val="hybridMultilevel"/>
    <w:tmpl w:val="0BD899E8"/>
    <w:lvl w:ilvl="0" w:tplc="DC1CC2EA">
      <w:start w:val="1"/>
      <w:numFmt w:val="upperLetter"/>
      <w:lvlText w:val="%1."/>
      <w:lvlJc w:val="left"/>
      <w:pPr>
        <w:ind w:left="760" w:hanging="360"/>
      </w:pPr>
      <w:rPr>
        <w:rFonts w:hint="default"/>
      </w:rPr>
    </w:lvl>
    <w:lvl w:ilvl="1" w:tplc="2176ED78" w:tentative="1">
      <w:start w:val="1"/>
      <w:numFmt w:val="upperLetter"/>
      <w:lvlText w:val="%2."/>
      <w:lvlJc w:val="left"/>
      <w:pPr>
        <w:ind w:left="1200" w:hanging="400"/>
      </w:pPr>
    </w:lvl>
    <w:lvl w:ilvl="2" w:tplc="B664957A" w:tentative="1">
      <w:start w:val="1"/>
      <w:numFmt w:val="lowerRoman"/>
      <w:lvlText w:val="%3."/>
      <w:lvlJc w:val="right"/>
      <w:pPr>
        <w:ind w:left="1600" w:hanging="400"/>
      </w:pPr>
    </w:lvl>
    <w:lvl w:ilvl="3" w:tplc="D63AF470" w:tentative="1">
      <w:start w:val="1"/>
      <w:numFmt w:val="decimal"/>
      <w:lvlText w:val="%4."/>
      <w:lvlJc w:val="left"/>
      <w:pPr>
        <w:ind w:left="2000" w:hanging="400"/>
      </w:pPr>
    </w:lvl>
    <w:lvl w:ilvl="4" w:tplc="1D582186" w:tentative="1">
      <w:start w:val="1"/>
      <w:numFmt w:val="upperLetter"/>
      <w:lvlText w:val="%5."/>
      <w:lvlJc w:val="left"/>
      <w:pPr>
        <w:ind w:left="2400" w:hanging="400"/>
      </w:pPr>
    </w:lvl>
    <w:lvl w:ilvl="5" w:tplc="9788C634" w:tentative="1">
      <w:start w:val="1"/>
      <w:numFmt w:val="lowerRoman"/>
      <w:lvlText w:val="%6."/>
      <w:lvlJc w:val="right"/>
      <w:pPr>
        <w:ind w:left="2800" w:hanging="400"/>
      </w:pPr>
    </w:lvl>
    <w:lvl w:ilvl="6" w:tplc="46D24686" w:tentative="1">
      <w:start w:val="1"/>
      <w:numFmt w:val="decimal"/>
      <w:lvlText w:val="%7."/>
      <w:lvlJc w:val="left"/>
      <w:pPr>
        <w:ind w:left="3200" w:hanging="400"/>
      </w:pPr>
    </w:lvl>
    <w:lvl w:ilvl="7" w:tplc="110EA902" w:tentative="1">
      <w:start w:val="1"/>
      <w:numFmt w:val="upperLetter"/>
      <w:lvlText w:val="%8."/>
      <w:lvlJc w:val="left"/>
      <w:pPr>
        <w:ind w:left="3600" w:hanging="400"/>
      </w:pPr>
    </w:lvl>
    <w:lvl w:ilvl="8" w:tplc="57B6689A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6C6DEE2F"/>
    <w:multiLevelType w:val="hybridMultilevel"/>
    <w:tmpl w:val="00000000"/>
    <w:lvl w:ilvl="0" w:tplc="7A243A1C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  <w:sz w:val="20"/>
      </w:rPr>
    </w:lvl>
    <w:lvl w:ilvl="1" w:tplc="A4B07944">
      <w:start w:val="1"/>
      <w:numFmt w:val="decimal"/>
      <w:lvlText w:val=""/>
      <w:lvlJc w:val="left"/>
    </w:lvl>
    <w:lvl w:ilvl="2" w:tplc="BDC491F8">
      <w:start w:val="1"/>
      <w:numFmt w:val="decimal"/>
      <w:lvlText w:val=""/>
      <w:lvlJc w:val="left"/>
    </w:lvl>
    <w:lvl w:ilvl="3" w:tplc="619E5C54">
      <w:start w:val="1"/>
      <w:numFmt w:val="decimal"/>
      <w:lvlText w:val=""/>
      <w:lvlJc w:val="left"/>
    </w:lvl>
    <w:lvl w:ilvl="4" w:tplc="61C8933E">
      <w:start w:val="1"/>
      <w:numFmt w:val="decimal"/>
      <w:lvlText w:val=""/>
      <w:lvlJc w:val="left"/>
    </w:lvl>
    <w:lvl w:ilvl="5" w:tplc="1424136E">
      <w:start w:val="1"/>
      <w:numFmt w:val="decimal"/>
      <w:lvlText w:val=""/>
      <w:lvlJc w:val="left"/>
    </w:lvl>
    <w:lvl w:ilvl="6" w:tplc="C668110A">
      <w:start w:val="1"/>
      <w:numFmt w:val="decimal"/>
      <w:lvlText w:val=""/>
      <w:lvlJc w:val="left"/>
    </w:lvl>
    <w:lvl w:ilvl="7" w:tplc="10CCA1A2">
      <w:start w:val="1"/>
      <w:numFmt w:val="decimal"/>
      <w:lvlText w:val=""/>
      <w:lvlJc w:val="left"/>
    </w:lvl>
    <w:lvl w:ilvl="8" w:tplc="5E40578E">
      <w:start w:val="1"/>
      <w:numFmt w:val="decimal"/>
      <w:lvlText w:val=""/>
      <w:lvlJc w:val="left"/>
    </w:lvl>
  </w:abstractNum>
  <w:abstractNum w:abstractNumId="11" w15:restartNumberingAfterBreak="0">
    <w:nsid w:val="730800ED"/>
    <w:multiLevelType w:val="hybridMultilevel"/>
    <w:tmpl w:val="00000000"/>
    <w:lvl w:ilvl="0" w:tplc="0AEA0118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  <w:sz w:val="20"/>
      </w:rPr>
    </w:lvl>
    <w:lvl w:ilvl="1" w:tplc="2F16BA32">
      <w:start w:val="1"/>
      <w:numFmt w:val="decimal"/>
      <w:lvlText w:val=""/>
      <w:lvlJc w:val="left"/>
    </w:lvl>
    <w:lvl w:ilvl="2" w:tplc="C7B053B2">
      <w:start w:val="1"/>
      <w:numFmt w:val="decimal"/>
      <w:lvlText w:val=""/>
      <w:lvlJc w:val="left"/>
    </w:lvl>
    <w:lvl w:ilvl="3" w:tplc="3A4A93D6">
      <w:start w:val="1"/>
      <w:numFmt w:val="decimal"/>
      <w:lvlText w:val=""/>
      <w:lvlJc w:val="left"/>
    </w:lvl>
    <w:lvl w:ilvl="4" w:tplc="100ABAE6">
      <w:start w:val="1"/>
      <w:numFmt w:val="decimal"/>
      <w:lvlText w:val=""/>
      <w:lvlJc w:val="left"/>
    </w:lvl>
    <w:lvl w:ilvl="5" w:tplc="90E884D4">
      <w:start w:val="1"/>
      <w:numFmt w:val="decimal"/>
      <w:lvlText w:val=""/>
      <w:lvlJc w:val="left"/>
    </w:lvl>
    <w:lvl w:ilvl="6" w:tplc="5E1A93A4">
      <w:start w:val="1"/>
      <w:numFmt w:val="decimal"/>
      <w:lvlText w:val=""/>
      <w:lvlJc w:val="left"/>
    </w:lvl>
    <w:lvl w:ilvl="7" w:tplc="A5CAC074">
      <w:start w:val="1"/>
      <w:numFmt w:val="decimal"/>
      <w:lvlText w:val=""/>
      <w:lvlJc w:val="left"/>
    </w:lvl>
    <w:lvl w:ilvl="8" w:tplc="A91AED90">
      <w:start w:val="1"/>
      <w:numFmt w:val="decimal"/>
      <w:lvlText w:val=""/>
      <w:lvlJc w:val="left"/>
    </w:lvl>
  </w:abstractNum>
  <w:abstractNum w:abstractNumId="12" w15:restartNumberingAfterBreak="0">
    <w:nsid w:val="7BA95CA4"/>
    <w:multiLevelType w:val="hybridMultilevel"/>
    <w:tmpl w:val="FEFA6C7C"/>
    <w:lvl w:ilvl="0" w:tplc="1C0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8"/>
  </w:num>
  <w:num w:numId="4">
    <w:abstractNumId w:val="11"/>
  </w:num>
  <w:num w:numId="5">
    <w:abstractNumId w:val="7"/>
  </w:num>
  <w:num w:numId="6">
    <w:abstractNumId w:val="1"/>
  </w:num>
  <w:num w:numId="7">
    <w:abstractNumId w:val="4"/>
  </w:num>
  <w:num w:numId="8">
    <w:abstractNumId w:val="5"/>
  </w:num>
  <w:num w:numId="9">
    <w:abstractNumId w:val="6"/>
  </w:num>
  <w:num w:numId="10">
    <w:abstractNumId w:val="3"/>
  </w:num>
  <w:num w:numId="11">
    <w:abstractNumId w:val="0"/>
  </w:num>
  <w:num w:numId="12">
    <w:abstractNumId w:val="9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removeDateAndTime/>
  <w:bordersDoNotSurroundHeader/>
  <w:bordersDoNotSurroundFooter/>
  <w:hideSpellingErrors/>
  <w:hideGrammaticalErrors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ko-KR" w:vendorID="64" w:dllVersion="0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proofState w:spelling="clean" w:grammar="clean"/>
  <w:doNotTrackFormatting/>
  <w:defaultTabStop w:val="80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OyMDA3Mjc1MTA0NDNW0lEKTi0uzszPAykwtqgFAPc5ANktAAAA"/>
    <w:docVar w:name="EN.Layout" w:val="&lt;ENLayout&gt;&lt;Style&gt;Physical Review Letters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wst5aerys0eeaevsd5xp0pv929sr52vzs0f&quot;&gt;My EndNote Library Copy&lt;record-ids&gt;&lt;item&gt;114&lt;/item&gt;&lt;item&gt;115&lt;/item&gt;&lt;item&gt;116&lt;/item&gt;&lt;item&gt;118&lt;/item&gt;&lt;item&gt;119&lt;/item&gt;&lt;item&gt;120&lt;/item&gt;&lt;item&gt;121&lt;/item&gt;&lt;item&gt;122&lt;/item&gt;&lt;item&gt;123&lt;/item&gt;&lt;item&gt;124&lt;/item&gt;&lt;item&gt;125&lt;/item&gt;&lt;item&gt;126&lt;/item&gt;&lt;item&gt;127&lt;/item&gt;&lt;item&gt;128&lt;/item&gt;&lt;item&gt;129&lt;/item&gt;&lt;item&gt;130&lt;/item&gt;&lt;item&gt;131&lt;/item&gt;&lt;item&gt;132&lt;/item&gt;&lt;item&gt;133&lt;/item&gt;&lt;item&gt;134&lt;/item&gt;&lt;item&gt;135&lt;/item&gt;&lt;item&gt;136&lt;/item&gt;&lt;item&gt;138&lt;/item&gt;&lt;item&gt;139&lt;/item&gt;&lt;item&gt;140&lt;/item&gt;&lt;item&gt;141&lt;/item&gt;&lt;item&gt;142&lt;/item&gt;&lt;item&gt;143&lt;/item&gt;&lt;item&gt;149&lt;/item&gt;&lt;item&gt;150&lt;/item&gt;&lt;item&gt;152&lt;/item&gt;&lt;item&gt;153&lt;/item&gt;&lt;item&gt;154&lt;/item&gt;&lt;item&gt;155&lt;/item&gt;&lt;item&gt;156&lt;/item&gt;&lt;/record-ids&gt;&lt;/item&gt;&lt;/Libraries&gt;"/>
    <w:docVar w:name="intellisampler_un 17" w:val="17"/>
    <w:docVar w:name="intellisampler_un 21" w:val="21"/>
    <w:docVar w:name="intellisampler_un 24" w:val="24"/>
    <w:docVar w:name="intellisampler_un 25" w:val="25"/>
    <w:docVar w:name="intellisampler_un 33" w:val="33"/>
    <w:docVar w:name="intellisampler_un 39" w:val="39"/>
    <w:docVar w:name="intellisampler_un 46" w:val="46"/>
    <w:docVar w:name="intellisampler_un 50" w:val="50"/>
    <w:docVar w:name="intellisampler_un 54" w:val="54"/>
    <w:docVar w:name="intellisampler_un 57" w:val="57"/>
    <w:docVar w:name="is_review_method" w:val="Normal"/>
    <w:docVar w:name="is_sampling_method" w:val="categorical"/>
  </w:docVars>
  <w:rsids>
    <w:rsidRoot w:val="004401C1"/>
    <w:rsid w:val="0000059D"/>
    <w:rsid w:val="00000970"/>
    <w:rsid w:val="00002A65"/>
    <w:rsid w:val="00003683"/>
    <w:rsid w:val="0001046D"/>
    <w:rsid w:val="000160EF"/>
    <w:rsid w:val="00016192"/>
    <w:rsid w:val="000178D4"/>
    <w:rsid w:val="00021F6E"/>
    <w:rsid w:val="00022506"/>
    <w:rsid w:val="00023AD7"/>
    <w:rsid w:val="00023AF7"/>
    <w:rsid w:val="0002479C"/>
    <w:rsid w:val="00025E28"/>
    <w:rsid w:val="000267C4"/>
    <w:rsid w:val="00030FC4"/>
    <w:rsid w:val="00031278"/>
    <w:rsid w:val="0003129B"/>
    <w:rsid w:val="000341F0"/>
    <w:rsid w:val="000345B9"/>
    <w:rsid w:val="00034B50"/>
    <w:rsid w:val="000371DB"/>
    <w:rsid w:val="000373B9"/>
    <w:rsid w:val="00040D91"/>
    <w:rsid w:val="000421B7"/>
    <w:rsid w:val="00042DCA"/>
    <w:rsid w:val="00043CBF"/>
    <w:rsid w:val="000444EF"/>
    <w:rsid w:val="00045C3E"/>
    <w:rsid w:val="000462C1"/>
    <w:rsid w:val="0004690C"/>
    <w:rsid w:val="00047033"/>
    <w:rsid w:val="0005100B"/>
    <w:rsid w:val="00052598"/>
    <w:rsid w:val="00054AD1"/>
    <w:rsid w:val="00054E4F"/>
    <w:rsid w:val="000550E1"/>
    <w:rsid w:val="00056121"/>
    <w:rsid w:val="000566A5"/>
    <w:rsid w:val="00057262"/>
    <w:rsid w:val="00060DF7"/>
    <w:rsid w:val="00060E52"/>
    <w:rsid w:val="00063630"/>
    <w:rsid w:val="00064690"/>
    <w:rsid w:val="00064823"/>
    <w:rsid w:val="00066C10"/>
    <w:rsid w:val="00070ABE"/>
    <w:rsid w:val="00072FA9"/>
    <w:rsid w:val="00073260"/>
    <w:rsid w:val="00073740"/>
    <w:rsid w:val="00074704"/>
    <w:rsid w:val="00074BEA"/>
    <w:rsid w:val="000750C2"/>
    <w:rsid w:val="000800CD"/>
    <w:rsid w:val="00084151"/>
    <w:rsid w:val="000849EF"/>
    <w:rsid w:val="00085CC2"/>
    <w:rsid w:val="00086A75"/>
    <w:rsid w:val="000873B2"/>
    <w:rsid w:val="00090481"/>
    <w:rsid w:val="00091490"/>
    <w:rsid w:val="000919C3"/>
    <w:rsid w:val="000942A3"/>
    <w:rsid w:val="000944EB"/>
    <w:rsid w:val="00094B1B"/>
    <w:rsid w:val="00095477"/>
    <w:rsid w:val="00095972"/>
    <w:rsid w:val="000972ED"/>
    <w:rsid w:val="000A0478"/>
    <w:rsid w:val="000A1268"/>
    <w:rsid w:val="000A3707"/>
    <w:rsid w:val="000A6516"/>
    <w:rsid w:val="000B1FE5"/>
    <w:rsid w:val="000B2920"/>
    <w:rsid w:val="000B438D"/>
    <w:rsid w:val="000B4924"/>
    <w:rsid w:val="000B5C11"/>
    <w:rsid w:val="000B78A6"/>
    <w:rsid w:val="000C094D"/>
    <w:rsid w:val="000C24EC"/>
    <w:rsid w:val="000C7019"/>
    <w:rsid w:val="000C7915"/>
    <w:rsid w:val="000C7F59"/>
    <w:rsid w:val="000D01C2"/>
    <w:rsid w:val="000D20F5"/>
    <w:rsid w:val="000D23F5"/>
    <w:rsid w:val="000D3BBD"/>
    <w:rsid w:val="000D3CC7"/>
    <w:rsid w:val="000D4DA2"/>
    <w:rsid w:val="000D592E"/>
    <w:rsid w:val="000D64DA"/>
    <w:rsid w:val="000D7E87"/>
    <w:rsid w:val="000E53EE"/>
    <w:rsid w:val="000E6028"/>
    <w:rsid w:val="000F0DDA"/>
    <w:rsid w:val="000F2358"/>
    <w:rsid w:val="000F2561"/>
    <w:rsid w:val="000F4162"/>
    <w:rsid w:val="000F688E"/>
    <w:rsid w:val="000F74F0"/>
    <w:rsid w:val="000F7690"/>
    <w:rsid w:val="000F78C3"/>
    <w:rsid w:val="0010258A"/>
    <w:rsid w:val="001025F6"/>
    <w:rsid w:val="00103550"/>
    <w:rsid w:val="00103E08"/>
    <w:rsid w:val="00104EF5"/>
    <w:rsid w:val="001055E9"/>
    <w:rsid w:val="00106B9F"/>
    <w:rsid w:val="001079AE"/>
    <w:rsid w:val="0011194D"/>
    <w:rsid w:val="00112A75"/>
    <w:rsid w:val="00113491"/>
    <w:rsid w:val="001136AB"/>
    <w:rsid w:val="00115809"/>
    <w:rsid w:val="00115F1C"/>
    <w:rsid w:val="0011620D"/>
    <w:rsid w:val="00116971"/>
    <w:rsid w:val="001172E3"/>
    <w:rsid w:val="001176CF"/>
    <w:rsid w:val="00121461"/>
    <w:rsid w:val="001234AD"/>
    <w:rsid w:val="00123E50"/>
    <w:rsid w:val="00124481"/>
    <w:rsid w:val="00124D4B"/>
    <w:rsid w:val="001266D2"/>
    <w:rsid w:val="00126A9E"/>
    <w:rsid w:val="00131054"/>
    <w:rsid w:val="0013233E"/>
    <w:rsid w:val="001324DE"/>
    <w:rsid w:val="00137442"/>
    <w:rsid w:val="00137546"/>
    <w:rsid w:val="00137C24"/>
    <w:rsid w:val="00140306"/>
    <w:rsid w:val="00141645"/>
    <w:rsid w:val="00147A15"/>
    <w:rsid w:val="00150A6A"/>
    <w:rsid w:val="00150C52"/>
    <w:rsid w:val="00150DAD"/>
    <w:rsid w:val="00152EB9"/>
    <w:rsid w:val="00153C6D"/>
    <w:rsid w:val="00155297"/>
    <w:rsid w:val="00157896"/>
    <w:rsid w:val="001608D6"/>
    <w:rsid w:val="00160BCD"/>
    <w:rsid w:val="0016197D"/>
    <w:rsid w:val="0016533D"/>
    <w:rsid w:val="00170F9C"/>
    <w:rsid w:val="00171034"/>
    <w:rsid w:val="00171B49"/>
    <w:rsid w:val="001728FF"/>
    <w:rsid w:val="00174C51"/>
    <w:rsid w:val="00175FBD"/>
    <w:rsid w:val="00177AE5"/>
    <w:rsid w:val="00182499"/>
    <w:rsid w:val="001866AC"/>
    <w:rsid w:val="001965E5"/>
    <w:rsid w:val="001967AB"/>
    <w:rsid w:val="001A08AD"/>
    <w:rsid w:val="001A0F10"/>
    <w:rsid w:val="001A1BEA"/>
    <w:rsid w:val="001A3FEF"/>
    <w:rsid w:val="001A4088"/>
    <w:rsid w:val="001A583C"/>
    <w:rsid w:val="001A6122"/>
    <w:rsid w:val="001A6E22"/>
    <w:rsid w:val="001B105C"/>
    <w:rsid w:val="001B2E27"/>
    <w:rsid w:val="001B446B"/>
    <w:rsid w:val="001B4765"/>
    <w:rsid w:val="001B6FC3"/>
    <w:rsid w:val="001B75C4"/>
    <w:rsid w:val="001B76A8"/>
    <w:rsid w:val="001B7E56"/>
    <w:rsid w:val="001C0133"/>
    <w:rsid w:val="001C0A68"/>
    <w:rsid w:val="001C196C"/>
    <w:rsid w:val="001C34E1"/>
    <w:rsid w:val="001C3551"/>
    <w:rsid w:val="001C5327"/>
    <w:rsid w:val="001C6920"/>
    <w:rsid w:val="001C6FD6"/>
    <w:rsid w:val="001C70F4"/>
    <w:rsid w:val="001C7C85"/>
    <w:rsid w:val="001D0E5E"/>
    <w:rsid w:val="001D1BE2"/>
    <w:rsid w:val="001D461B"/>
    <w:rsid w:val="001D5BA9"/>
    <w:rsid w:val="001D708B"/>
    <w:rsid w:val="001D7341"/>
    <w:rsid w:val="001E00DC"/>
    <w:rsid w:val="001E2AA9"/>
    <w:rsid w:val="001E474E"/>
    <w:rsid w:val="001E6575"/>
    <w:rsid w:val="001E77F1"/>
    <w:rsid w:val="001E7A81"/>
    <w:rsid w:val="001E7ED9"/>
    <w:rsid w:val="001F11A2"/>
    <w:rsid w:val="001F286A"/>
    <w:rsid w:val="001F37B5"/>
    <w:rsid w:val="001F3AD3"/>
    <w:rsid w:val="001F5E23"/>
    <w:rsid w:val="001F6F65"/>
    <w:rsid w:val="001F7ED7"/>
    <w:rsid w:val="00200689"/>
    <w:rsid w:val="002008A0"/>
    <w:rsid w:val="00201D6D"/>
    <w:rsid w:val="00206FC9"/>
    <w:rsid w:val="002100F6"/>
    <w:rsid w:val="00211B53"/>
    <w:rsid w:val="002141A8"/>
    <w:rsid w:val="00214D07"/>
    <w:rsid w:val="00217C8F"/>
    <w:rsid w:val="002201AE"/>
    <w:rsid w:val="002210A4"/>
    <w:rsid w:val="0022137B"/>
    <w:rsid w:val="002258F6"/>
    <w:rsid w:val="00226999"/>
    <w:rsid w:val="002269C8"/>
    <w:rsid w:val="00227210"/>
    <w:rsid w:val="00230C89"/>
    <w:rsid w:val="00234082"/>
    <w:rsid w:val="00236702"/>
    <w:rsid w:val="00236DCC"/>
    <w:rsid w:val="00236FC2"/>
    <w:rsid w:val="00237CB4"/>
    <w:rsid w:val="002403CB"/>
    <w:rsid w:val="0024327B"/>
    <w:rsid w:val="00243EFE"/>
    <w:rsid w:val="00245931"/>
    <w:rsid w:val="00247616"/>
    <w:rsid w:val="00250058"/>
    <w:rsid w:val="00250730"/>
    <w:rsid w:val="00253B06"/>
    <w:rsid w:val="00253CF4"/>
    <w:rsid w:val="002565D4"/>
    <w:rsid w:val="0025747A"/>
    <w:rsid w:val="00260AC2"/>
    <w:rsid w:val="002618C4"/>
    <w:rsid w:val="0026196B"/>
    <w:rsid w:val="00264165"/>
    <w:rsid w:val="002651CF"/>
    <w:rsid w:val="002700D0"/>
    <w:rsid w:val="0027163C"/>
    <w:rsid w:val="002727AD"/>
    <w:rsid w:val="002732C6"/>
    <w:rsid w:val="0027374F"/>
    <w:rsid w:val="00275926"/>
    <w:rsid w:val="00281EEA"/>
    <w:rsid w:val="002833D3"/>
    <w:rsid w:val="00284963"/>
    <w:rsid w:val="002878F3"/>
    <w:rsid w:val="002902F8"/>
    <w:rsid w:val="0029223B"/>
    <w:rsid w:val="00292567"/>
    <w:rsid w:val="002936F0"/>
    <w:rsid w:val="002946F1"/>
    <w:rsid w:val="002950B4"/>
    <w:rsid w:val="00296B2E"/>
    <w:rsid w:val="00297458"/>
    <w:rsid w:val="002A1B35"/>
    <w:rsid w:val="002A1C92"/>
    <w:rsid w:val="002A2E4E"/>
    <w:rsid w:val="002A34C4"/>
    <w:rsid w:val="002A41FF"/>
    <w:rsid w:val="002A63EE"/>
    <w:rsid w:val="002B5A15"/>
    <w:rsid w:val="002B5AFC"/>
    <w:rsid w:val="002B5E8D"/>
    <w:rsid w:val="002B61B0"/>
    <w:rsid w:val="002C0149"/>
    <w:rsid w:val="002C0958"/>
    <w:rsid w:val="002C0EFD"/>
    <w:rsid w:val="002C3E29"/>
    <w:rsid w:val="002C4970"/>
    <w:rsid w:val="002C5D50"/>
    <w:rsid w:val="002D053F"/>
    <w:rsid w:val="002D0805"/>
    <w:rsid w:val="002D2CC3"/>
    <w:rsid w:val="002D4B34"/>
    <w:rsid w:val="002D59E9"/>
    <w:rsid w:val="002D5DF5"/>
    <w:rsid w:val="002D6D30"/>
    <w:rsid w:val="002D7790"/>
    <w:rsid w:val="002E01B8"/>
    <w:rsid w:val="002E1CB9"/>
    <w:rsid w:val="002E2DF9"/>
    <w:rsid w:val="002E3483"/>
    <w:rsid w:val="002E7FBB"/>
    <w:rsid w:val="002F0C5D"/>
    <w:rsid w:val="002F2146"/>
    <w:rsid w:val="002F36FD"/>
    <w:rsid w:val="002F4CA9"/>
    <w:rsid w:val="002F4E5A"/>
    <w:rsid w:val="002F5CEF"/>
    <w:rsid w:val="002F5EDA"/>
    <w:rsid w:val="00302094"/>
    <w:rsid w:val="00303A09"/>
    <w:rsid w:val="003071B3"/>
    <w:rsid w:val="00307322"/>
    <w:rsid w:val="00310578"/>
    <w:rsid w:val="00312982"/>
    <w:rsid w:val="003130CA"/>
    <w:rsid w:val="00313303"/>
    <w:rsid w:val="00316BE0"/>
    <w:rsid w:val="00320A92"/>
    <w:rsid w:val="00320BAC"/>
    <w:rsid w:val="00320C50"/>
    <w:rsid w:val="00320F9B"/>
    <w:rsid w:val="00323127"/>
    <w:rsid w:val="003233FF"/>
    <w:rsid w:val="00325B61"/>
    <w:rsid w:val="003260BA"/>
    <w:rsid w:val="0032643A"/>
    <w:rsid w:val="00326A5E"/>
    <w:rsid w:val="00326FC7"/>
    <w:rsid w:val="00327EF7"/>
    <w:rsid w:val="00330264"/>
    <w:rsid w:val="0033184A"/>
    <w:rsid w:val="00331D26"/>
    <w:rsid w:val="00332132"/>
    <w:rsid w:val="003340EE"/>
    <w:rsid w:val="00334D2B"/>
    <w:rsid w:val="003350B3"/>
    <w:rsid w:val="00336C02"/>
    <w:rsid w:val="00340ACA"/>
    <w:rsid w:val="003425F4"/>
    <w:rsid w:val="00342B0B"/>
    <w:rsid w:val="0034375D"/>
    <w:rsid w:val="00343858"/>
    <w:rsid w:val="00350A13"/>
    <w:rsid w:val="00352670"/>
    <w:rsid w:val="00353291"/>
    <w:rsid w:val="00355819"/>
    <w:rsid w:val="00356DFB"/>
    <w:rsid w:val="00357D7B"/>
    <w:rsid w:val="00361ABB"/>
    <w:rsid w:val="00366A35"/>
    <w:rsid w:val="003709A0"/>
    <w:rsid w:val="0037111A"/>
    <w:rsid w:val="00371350"/>
    <w:rsid w:val="003734FE"/>
    <w:rsid w:val="0037472D"/>
    <w:rsid w:val="00375C52"/>
    <w:rsid w:val="00376357"/>
    <w:rsid w:val="0037711E"/>
    <w:rsid w:val="00377225"/>
    <w:rsid w:val="00377DE4"/>
    <w:rsid w:val="00380B0F"/>
    <w:rsid w:val="0038198E"/>
    <w:rsid w:val="0038204A"/>
    <w:rsid w:val="003822AA"/>
    <w:rsid w:val="003824DA"/>
    <w:rsid w:val="0038496A"/>
    <w:rsid w:val="0038498A"/>
    <w:rsid w:val="00385A13"/>
    <w:rsid w:val="0038726F"/>
    <w:rsid w:val="003878A4"/>
    <w:rsid w:val="00392103"/>
    <w:rsid w:val="003922A7"/>
    <w:rsid w:val="00392FA8"/>
    <w:rsid w:val="003942D3"/>
    <w:rsid w:val="00394C37"/>
    <w:rsid w:val="00396536"/>
    <w:rsid w:val="00396871"/>
    <w:rsid w:val="003A2A9D"/>
    <w:rsid w:val="003A7FBF"/>
    <w:rsid w:val="003B149A"/>
    <w:rsid w:val="003B19A7"/>
    <w:rsid w:val="003B2E2B"/>
    <w:rsid w:val="003B507C"/>
    <w:rsid w:val="003B5390"/>
    <w:rsid w:val="003B5484"/>
    <w:rsid w:val="003B5D98"/>
    <w:rsid w:val="003C112D"/>
    <w:rsid w:val="003C13C2"/>
    <w:rsid w:val="003C2CD4"/>
    <w:rsid w:val="003C32F5"/>
    <w:rsid w:val="003C42A9"/>
    <w:rsid w:val="003C714C"/>
    <w:rsid w:val="003C7D78"/>
    <w:rsid w:val="003D08A4"/>
    <w:rsid w:val="003D4426"/>
    <w:rsid w:val="003D7038"/>
    <w:rsid w:val="003D74B4"/>
    <w:rsid w:val="003E124D"/>
    <w:rsid w:val="003E1307"/>
    <w:rsid w:val="003E1547"/>
    <w:rsid w:val="003E19CC"/>
    <w:rsid w:val="003E2B9A"/>
    <w:rsid w:val="003E7ECD"/>
    <w:rsid w:val="003F005C"/>
    <w:rsid w:val="003F0804"/>
    <w:rsid w:val="003F0CCB"/>
    <w:rsid w:val="003F17C0"/>
    <w:rsid w:val="00402712"/>
    <w:rsid w:val="00402F12"/>
    <w:rsid w:val="00405085"/>
    <w:rsid w:val="00407594"/>
    <w:rsid w:val="00410AD7"/>
    <w:rsid w:val="00411FF3"/>
    <w:rsid w:val="00412992"/>
    <w:rsid w:val="0041344A"/>
    <w:rsid w:val="00413AA7"/>
    <w:rsid w:val="00413C75"/>
    <w:rsid w:val="00421376"/>
    <w:rsid w:val="0042149B"/>
    <w:rsid w:val="00421C66"/>
    <w:rsid w:val="004224F8"/>
    <w:rsid w:val="0042361C"/>
    <w:rsid w:val="00423C19"/>
    <w:rsid w:val="00424A81"/>
    <w:rsid w:val="00424E85"/>
    <w:rsid w:val="004318C1"/>
    <w:rsid w:val="00433C9F"/>
    <w:rsid w:val="00433F97"/>
    <w:rsid w:val="00435016"/>
    <w:rsid w:val="004357D1"/>
    <w:rsid w:val="00437330"/>
    <w:rsid w:val="004401C1"/>
    <w:rsid w:val="00446216"/>
    <w:rsid w:val="00450FAD"/>
    <w:rsid w:val="00451A46"/>
    <w:rsid w:val="0045234D"/>
    <w:rsid w:val="004523B3"/>
    <w:rsid w:val="0045250D"/>
    <w:rsid w:val="004572F6"/>
    <w:rsid w:val="004621A7"/>
    <w:rsid w:val="00464FC6"/>
    <w:rsid w:val="004658C8"/>
    <w:rsid w:val="00465F97"/>
    <w:rsid w:val="004715F9"/>
    <w:rsid w:val="00471928"/>
    <w:rsid w:val="0047201A"/>
    <w:rsid w:val="00472B58"/>
    <w:rsid w:val="00474AFA"/>
    <w:rsid w:val="00476979"/>
    <w:rsid w:val="004771A0"/>
    <w:rsid w:val="0048041C"/>
    <w:rsid w:val="004812FD"/>
    <w:rsid w:val="00482087"/>
    <w:rsid w:val="00483FF5"/>
    <w:rsid w:val="0048460B"/>
    <w:rsid w:val="00485C2E"/>
    <w:rsid w:val="00486164"/>
    <w:rsid w:val="00493F5F"/>
    <w:rsid w:val="00494B2F"/>
    <w:rsid w:val="00496A0E"/>
    <w:rsid w:val="00497198"/>
    <w:rsid w:val="004977C5"/>
    <w:rsid w:val="004A01E8"/>
    <w:rsid w:val="004A0767"/>
    <w:rsid w:val="004A320A"/>
    <w:rsid w:val="004A372E"/>
    <w:rsid w:val="004A37AE"/>
    <w:rsid w:val="004A5B97"/>
    <w:rsid w:val="004A640F"/>
    <w:rsid w:val="004B112B"/>
    <w:rsid w:val="004C4BA7"/>
    <w:rsid w:val="004C56CF"/>
    <w:rsid w:val="004C5EC5"/>
    <w:rsid w:val="004C65F9"/>
    <w:rsid w:val="004C6FA0"/>
    <w:rsid w:val="004C70ED"/>
    <w:rsid w:val="004D13FC"/>
    <w:rsid w:val="004D1DB6"/>
    <w:rsid w:val="004D3813"/>
    <w:rsid w:val="004D4E54"/>
    <w:rsid w:val="004D52A1"/>
    <w:rsid w:val="004D5E60"/>
    <w:rsid w:val="004D63ED"/>
    <w:rsid w:val="004D77D1"/>
    <w:rsid w:val="004E2B79"/>
    <w:rsid w:val="004E4427"/>
    <w:rsid w:val="004E47B8"/>
    <w:rsid w:val="004E5025"/>
    <w:rsid w:val="004E53CB"/>
    <w:rsid w:val="004E55E4"/>
    <w:rsid w:val="004E55F2"/>
    <w:rsid w:val="004E6C5E"/>
    <w:rsid w:val="004E6D8C"/>
    <w:rsid w:val="004F003F"/>
    <w:rsid w:val="004F02F0"/>
    <w:rsid w:val="004F11D6"/>
    <w:rsid w:val="004F1A4C"/>
    <w:rsid w:val="004F2366"/>
    <w:rsid w:val="004F2B54"/>
    <w:rsid w:val="004F3AF5"/>
    <w:rsid w:val="004F4911"/>
    <w:rsid w:val="004F5E87"/>
    <w:rsid w:val="004F716A"/>
    <w:rsid w:val="00500BAD"/>
    <w:rsid w:val="0050163D"/>
    <w:rsid w:val="00505C7A"/>
    <w:rsid w:val="00506DCA"/>
    <w:rsid w:val="00510B9D"/>
    <w:rsid w:val="00512083"/>
    <w:rsid w:val="00513205"/>
    <w:rsid w:val="00513608"/>
    <w:rsid w:val="005142E0"/>
    <w:rsid w:val="00514AC1"/>
    <w:rsid w:val="00515996"/>
    <w:rsid w:val="00517404"/>
    <w:rsid w:val="00520F79"/>
    <w:rsid w:val="0052163D"/>
    <w:rsid w:val="0052651A"/>
    <w:rsid w:val="005265D3"/>
    <w:rsid w:val="00526DF5"/>
    <w:rsid w:val="00527374"/>
    <w:rsid w:val="00527D9F"/>
    <w:rsid w:val="0053055A"/>
    <w:rsid w:val="00531024"/>
    <w:rsid w:val="00531526"/>
    <w:rsid w:val="005316DB"/>
    <w:rsid w:val="00532620"/>
    <w:rsid w:val="005329D9"/>
    <w:rsid w:val="00532B0C"/>
    <w:rsid w:val="00533465"/>
    <w:rsid w:val="00533864"/>
    <w:rsid w:val="0053401F"/>
    <w:rsid w:val="00536733"/>
    <w:rsid w:val="005401E2"/>
    <w:rsid w:val="00540C4C"/>
    <w:rsid w:val="00540C7A"/>
    <w:rsid w:val="005430A7"/>
    <w:rsid w:val="00544119"/>
    <w:rsid w:val="00544B8A"/>
    <w:rsid w:val="00546923"/>
    <w:rsid w:val="00547954"/>
    <w:rsid w:val="00547C99"/>
    <w:rsid w:val="00547E18"/>
    <w:rsid w:val="00551C81"/>
    <w:rsid w:val="00553593"/>
    <w:rsid w:val="00554501"/>
    <w:rsid w:val="00554A1B"/>
    <w:rsid w:val="00554C0A"/>
    <w:rsid w:val="00554E45"/>
    <w:rsid w:val="00554F63"/>
    <w:rsid w:val="00561429"/>
    <w:rsid w:val="00561BF2"/>
    <w:rsid w:val="00561D41"/>
    <w:rsid w:val="00562312"/>
    <w:rsid w:val="00562BED"/>
    <w:rsid w:val="00563C91"/>
    <w:rsid w:val="005649EE"/>
    <w:rsid w:val="005709C9"/>
    <w:rsid w:val="0057426E"/>
    <w:rsid w:val="0057432E"/>
    <w:rsid w:val="005763DD"/>
    <w:rsid w:val="00577018"/>
    <w:rsid w:val="00580E05"/>
    <w:rsid w:val="0058424A"/>
    <w:rsid w:val="0058603C"/>
    <w:rsid w:val="0058660A"/>
    <w:rsid w:val="005878D5"/>
    <w:rsid w:val="00591F73"/>
    <w:rsid w:val="00593914"/>
    <w:rsid w:val="005949CC"/>
    <w:rsid w:val="00594C1A"/>
    <w:rsid w:val="005968E7"/>
    <w:rsid w:val="00597210"/>
    <w:rsid w:val="00597ACE"/>
    <w:rsid w:val="005A14DF"/>
    <w:rsid w:val="005A29D0"/>
    <w:rsid w:val="005A5FC6"/>
    <w:rsid w:val="005A6648"/>
    <w:rsid w:val="005B0A26"/>
    <w:rsid w:val="005B4924"/>
    <w:rsid w:val="005B6978"/>
    <w:rsid w:val="005B7DB9"/>
    <w:rsid w:val="005C130D"/>
    <w:rsid w:val="005C2C59"/>
    <w:rsid w:val="005C4A40"/>
    <w:rsid w:val="005C5D3E"/>
    <w:rsid w:val="005C72D6"/>
    <w:rsid w:val="005D09E4"/>
    <w:rsid w:val="005D1494"/>
    <w:rsid w:val="005D224E"/>
    <w:rsid w:val="005D34B8"/>
    <w:rsid w:val="005D3D39"/>
    <w:rsid w:val="005D45B2"/>
    <w:rsid w:val="005D56BD"/>
    <w:rsid w:val="005D5AFE"/>
    <w:rsid w:val="005D5F27"/>
    <w:rsid w:val="005E073C"/>
    <w:rsid w:val="005E0961"/>
    <w:rsid w:val="005E114E"/>
    <w:rsid w:val="005E2B55"/>
    <w:rsid w:val="005E3156"/>
    <w:rsid w:val="005E355F"/>
    <w:rsid w:val="005E3659"/>
    <w:rsid w:val="005E3F96"/>
    <w:rsid w:val="005E407D"/>
    <w:rsid w:val="005E4638"/>
    <w:rsid w:val="005E5969"/>
    <w:rsid w:val="005E5DFC"/>
    <w:rsid w:val="005E67A5"/>
    <w:rsid w:val="005E6A5E"/>
    <w:rsid w:val="005E6B13"/>
    <w:rsid w:val="005F0271"/>
    <w:rsid w:val="005F0A2E"/>
    <w:rsid w:val="005F1FAD"/>
    <w:rsid w:val="005F3109"/>
    <w:rsid w:val="005F3BF4"/>
    <w:rsid w:val="005F3E45"/>
    <w:rsid w:val="005F479F"/>
    <w:rsid w:val="005F5121"/>
    <w:rsid w:val="005F52EB"/>
    <w:rsid w:val="005F6B00"/>
    <w:rsid w:val="00600076"/>
    <w:rsid w:val="0060467B"/>
    <w:rsid w:val="006059AD"/>
    <w:rsid w:val="006066B7"/>
    <w:rsid w:val="006067FD"/>
    <w:rsid w:val="00606E76"/>
    <w:rsid w:val="00610B17"/>
    <w:rsid w:val="00613272"/>
    <w:rsid w:val="006132B8"/>
    <w:rsid w:val="00613C9E"/>
    <w:rsid w:val="0061425F"/>
    <w:rsid w:val="0061480E"/>
    <w:rsid w:val="006166E3"/>
    <w:rsid w:val="00616A98"/>
    <w:rsid w:val="00616D29"/>
    <w:rsid w:val="0061740B"/>
    <w:rsid w:val="006177C8"/>
    <w:rsid w:val="00620316"/>
    <w:rsid w:val="00622F10"/>
    <w:rsid w:val="00623264"/>
    <w:rsid w:val="006245E4"/>
    <w:rsid w:val="00625ABB"/>
    <w:rsid w:val="006264E0"/>
    <w:rsid w:val="00626BB3"/>
    <w:rsid w:val="00630112"/>
    <w:rsid w:val="006318C4"/>
    <w:rsid w:val="00631A03"/>
    <w:rsid w:val="0063210F"/>
    <w:rsid w:val="00633621"/>
    <w:rsid w:val="00634A5F"/>
    <w:rsid w:val="00634EED"/>
    <w:rsid w:val="00644753"/>
    <w:rsid w:val="00644803"/>
    <w:rsid w:val="00645282"/>
    <w:rsid w:val="0064547C"/>
    <w:rsid w:val="0064732F"/>
    <w:rsid w:val="00651FD5"/>
    <w:rsid w:val="00652307"/>
    <w:rsid w:val="00652433"/>
    <w:rsid w:val="006524FB"/>
    <w:rsid w:val="00652756"/>
    <w:rsid w:val="0065515F"/>
    <w:rsid w:val="0065643B"/>
    <w:rsid w:val="006566B1"/>
    <w:rsid w:val="0066108D"/>
    <w:rsid w:val="00661373"/>
    <w:rsid w:val="00661E8B"/>
    <w:rsid w:val="0066222E"/>
    <w:rsid w:val="0066299C"/>
    <w:rsid w:val="00662FB9"/>
    <w:rsid w:val="00665AA4"/>
    <w:rsid w:val="006674ED"/>
    <w:rsid w:val="006711DF"/>
    <w:rsid w:val="0067363B"/>
    <w:rsid w:val="00674BD0"/>
    <w:rsid w:val="00674DC5"/>
    <w:rsid w:val="00675992"/>
    <w:rsid w:val="006759A4"/>
    <w:rsid w:val="00676DCD"/>
    <w:rsid w:val="006801EB"/>
    <w:rsid w:val="00680528"/>
    <w:rsid w:val="006862D1"/>
    <w:rsid w:val="00686511"/>
    <w:rsid w:val="00691430"/>
    <w:rsid w:val="0069173E"/>
    <w:rsid w:val="00692965"/>
    <w:rsid w:val="00693A0C"/>
    <w:rsid w:val="00693CD2"/>
    <w:rsid w:val="0069460F"/>
    <w:rsid w:val="00696A29"/>
    <w:rsid w:val="00697095"/>
    <w:rsid w:val="0069713D"/>
    <w:rsid w:val="006A2C8E"/>
    <w:rsid w:val="006A32C4"/>
    <w:rsid w:val="006A4DF3"/>
    <w:rsid w:val="006A5032"/>
    <w:rsid w:val="006A5A74"/>
    <w:rsid w:val="006A64FD"/>
    <w:rsid w:val="006A6949"/>
    <w:rsid w:val="006B0396"/>
    <w:rsid w:val="006B34F6"/>
    <w:rsid w:val="006B376E"/>
    <w:rsid w:val="006B4160"/>
    <w:rsid w:val="006B6CBD"/>
    <w:rsid w:val="006B757D"/>
    <w:rsid w:val="006C0932"/>
    <w:rsid w:val="006C133E"/>
    <w:rsid w:val="006C2A1B"/>
    <w:rsid w:val="006C3B6A"/>
    <w:rsid w:val="006C59D9"/>
    <w:rsid w:val="006D009B"/>
    <w:rsid w:val="006D0958"/>
    <w:rsid w:val="006D1376"/>
    <w:rsid w:val="006D1D99"/>
    <w:rsid w:val="006D3102"/>
    <w:rsid w:val="006D3F49"/>
    <w:rsid w:val="006D683F"/>
    <w:rsid w:val="006D765E"/>
    <w:rsid w:val="006E2890"/>
    <w:rsid w:val="006E3089"/>
    <w:rsid w:val="006E51CF"/>
    <w:rsid w:val="006E6B82"/>
    <w:rsid w:val="006F3899"/>
    <w:rsid w:val="006F4E21"/>
    <w:rsid w:val="006F64C8"/>
    <w:rsid w:val="00700AA7"/>
    <w:rsid w:val="007026A3"/>
    <w:rsid w:val="007042D7"/>
    <w:rsid w:val="0070567E"/>
    <w:rsid w:val="00706811"/>
    <w:rsid w:val="0070777D"/>
    <w:rsid w:val="0071004E"/>
    <w:rsid w:val="0071176F"/>
    <w:rsid w:val="00711AFA"/>
    <w:rsid w:val="00712A6C"/>
    <w:rsid w:val="00713334"/>
    <w:rsid w:val="00714C7A"/>
    <w:rsid w:val="00714EAF"/>
    <w:rsid w:val="0071542F"/>
    <w:rsid w:val="00715625"/>
    <w:rsid w:val="0071579A"/>
    <w:rsid w:val="007216AE"/>
    <w:rsid w:val="007226EB"/>
    <w:rsid w:val="0072354A"/>
    <w:rsid w:val="007278AD"/>
    <w:rsid w:val="00730FB8"/>
    <w:rsid w:val="00731D0B"/>
    <w:rsid w:val="007327CC"/>
    <w:rsid w:val="00734E26"/>
    <w:rsid w:val="00737C49"/>
    <w:rsid w:val="00742422"/>
    <w:rsid w:val="00742CC9"/>
    <w:rsid w:val="00743E09"/>
    <w:rsid w:val="00744EE1"/>
    <w:rsid w:val="0074527A"/>
    <w:rsid w:val="00747BC5"/>
    <w:rsid w:val="00753158"/>
    <w:rsid w:val="00754985"/>
    <w:rsid w:val="007563BF"/>
    <w:rsid w:val="007616BC"/>
    <w:rsid w:val="0076399C"/>
    <w:rsid w:val="007673FD"/>
    <w:rsid w:val="0077108F"/>
    <w:rsid w:val="007723B9"/>
    <w:rsid w:val="00773653"/>
    <w:rsid w:val="00774659"/>
    <w:rsid w:val="00776AE9"/>
    <w:rsid w:val="00777B0C"/>
    <w:rsid w:val="00780D89"/>
    <w:rsid w:val="00782073"/>
    <w:rsid w:val="00785327"/>
    <w:rsid w:val="00787E16"/>
    <w:rsid w:val="00790180"/>
    <w:rsid w:val="00790540"/>
    <w:rsid w:val="00794785"/>
    <w:rsid w:val="0079653C"/>
    <w:rsid w:val="007965D5"/>
    <w:rsid w:val="0079693D"/>
    <w:rsid w:val="00797768"/>
    <w:rsid w:val="007A1BA8"/>
    <w:rsid w:val="007A2FEA"/>
    <w:rsid w:val="007A3DAC"/>
    <w:rsid w:val="007A5018"/>
    <w:rsid w:val="007A6F1A"/>
    <w:rsid w:val="007B422B"/>
    <w:rsid w:val="007B547B"/>
    <w:rsid w:val="007B5549"/>
    <w:rsid w:val="007B706B"/>
    <w:rsid w:val="007B7E7B"/>
    <w:rsid w:val="007C0524"/>
    <w:rsid w:val="007C104F"/>
    <w:rsid w:val="007C4AE5"/>
    <w:rsid w:val="007C4C8C"/>
    <w:rsid w:val="007D0A48"/>
    <w:rsid w:val="007D1624"/>
    <w:rsid w:val="007D1E09"/>
    <w:rsid w:val="007D269D"/>
    <w:rsid w:val="007D2BCC"/>
    <w:rsid w:val="007D3B62"/>
    <w:rsid w:val="007D4FC5"/>
    <w:rsid w:val="007D53B0"/>
    <w:rsid w:val="007D59E5"/>
    <w:rsid w:val="007D5D10"/>
    <w:rsid w:val="007D64F2"/>
    <w:rsid w:val="007E0591"/>
    <w:rsid w:val="007E12F7"/>
    <w:rsid w:val="007E19AF"/>
    <w:rsid w:val="007E4224"/>
    <w:rsid w:val="007E4470"/>
    <w:rsid w:val="007F1C23"/>
    <w:rsid w:val="007F44EC"/>
    <w:rsid w:val="007F71F8"/>
    <w:rsid w:val="00800531"/>
    <w:rsid w:val="00801197"/>
    <w:rsid w:val="008037DD"/>
    <w:rsid w:val="008057A8"/>
    <w:rsid w:val="00805BA6"/>
    <w:rsid w:val="00810895"/>
    <w:rsid w:val="00815219"/>
    <w:rsid w:val="00816715"/>
    <w:rsid w:val="0082015E"/>
    <w:rsid w:val="00821ADD"/>
    <w:rsid w:val="008349E5"/>
    <w:rsid w:val="008356D7"/>
    <w:rsid w:val="008356E9"/>
    <w:rsid w:val="00836F4E"/>
    <w:rsid w:val="00837DAC"/>
    <w:rsid w:val="0084049F"/>
    <w:rsid w:val="00841B99"/>
    <w:rsid w:val="0084348F"/>
    <w:rsid w:val="0084649C"/>
    <w:rsid w:val="008503AB"/>
    <w:rsid w:val="008504B6"/>
    <w:rsid w:val="00851DE6"/>
    <w:rsid w:val="00852A23"/>
    <w:rsid w:val="00853AD0"/>
    <w:rsid w:val="00857A20"/>
    <w:rsid w:val="0086284B"/>
    <w:rsid w:val="00862B3C"/>
    <w:rsid w:val="008646AE"/>
    <w:rsid w:val="00871671"/>
    <w:rsid w:val="00872C86"/>
    <w:rsid w:val="0087333A"/>
    <w:rsid w:val="00875365"/>
    <w:rsid w:val="00875661"/>
    <w:rsid w:val="00876197"/>
    <w:rsid w:val="00880AEB"/>
    <w:rsid w:val="0088111E"/>
    <w:rsid w:val="008818A3"/>
    <w:rsid w:val="00882372"/>
    <w:rsid w:val="00882DF3"/>
    <w:rsid w:val="008838E2"/>
    <w:rsid w:val="00884BA9"/>
    <w:rsid w:val="0088514A"/>
    <w:rsid w:val="00885CB5"/>
    <w:rsid w:val="00886EB5"/>
    <w:rsid w:val="008912B3"/>
    <w:rsid w:val="00893CC2"/>
    <w:rsid w:val="00893EA6"/>
    <w:rsid w:val="00894A56"/>
    <w:rsid w:val="00894FD7"/>
    <w:rsid w:val="0089700F"/>
    <w:rsid w:val="008A3589"/>
    <w:rsid w:val="008A47E4"/>
    <w:rsid w:val="008A5372"/>
    <w:rsid w:val="008B1309"/>
    <w:rsid w:val="008B32B2"/>
    <w:rsid w:val="008B386E"/>
    <w:rsid w:val="008B4C93"/>
    <w:rsid w:val="008B670F"/>
    <w:rsid w:val="008B6956"/>
    <w:rsid w:val="008C11EE"/>
    <w:rsid w:val="008C1DF8"/>
    <w:rsid w:val="008C232A"/>
    <w:rsid w:val="008C33EE"/>
    <w:rsid w:val="008C64CF"/>
    <w:rsid w:val="008C7A8D"/>
    <w:rsid w:val="008D4E1D"/>
    <w:rsid w:val="008D5465"/>
    <w:rsid w:val="008D59EE"/>
    <w:rsid w:val="008D5CF8"/>
    <w:rsid w:val="008E5623"/>
    <w:rsid w:val="008E5EA0"/>
    <w:rsid w:val="008E7F76"/>
    <w:rsid w:val="008F22EC"/>
    <w:rsid w:val="008F27D8"/>
    <w:rsid w:val="008F33FD"/>
    <w:rsid w:val="008F60EA"/>
    <w:rsid w:val="008F6411"/>
    <w:rsid w:val="008F6D5F"/>
    <w:rsid w:val="00900922"/>
    <w:rsid w:val="00902B49"/>
    <w:rsid w:val="00902C30"/>
    <w:rsid w:val="009038F9"/>
    <w:rsid w:val="009052B7"/>
    <w:rsid w:val="009055E6"/>
    <w:rsid w:val="009064A8"/>
    <w:rsid w:val="00906BC8"/>
    <w:rsid w:val="0091104C"/>
    <w:rsid w:val="0091187F"/>
    <w:rsid w:val="00911BF2"/>
    <w:rsid w:val="00912F1D"/>
    <w:rsid w:val="009131A9"/>
    <w:rsid w:val="00913F43"/>
    <w:rsid w:val="00914E9D"/>
    <w:rsid w:val="0091718A"/>
    <w:rsid w:val="00917F8F"/>
    <w:rsid w:val="00921779"/>
    <w:rsid w:val="009217BF"/>
    <w:rsid w:val="00922820"/>
    <w:rsid w:val="009234D7"/>
    <w:rsid w:val="009236B1"/>
    <w:rsid w:val="00924915"/>
    <w:rsid w:val="00930255"/>
    <w:rsid w:val="00930614"/>
    <w:rsid w:val="00933A76"/>
    <w:rsid w:val="00933E3A"/>
    <w:rsid w:val="00936E13"/>
    <w:rsid w:val="00936E2C"/>
    <w:rsid w:val="009373CF"/>
    <w:rsid w:val="009404BA"/>
    <w:rsid w:val="00940904"/>
    <w:rsid w:val="00943BCD"/>
    <w:rsid w:val="009446BF"/>
    <w:rsid w:val="00944737"/>
    <w:rsid w:val="00945671"/>
    <w:rsid w:val="00946B08"/>
    <w:rsid w:val="0094715B"/>
    <w:rsid w:val="009473C3"/>
    <w:rsid w:val="00950948"/>
    <w:rsid w:val="00951CD1"/>
    <w:rsid w:val="00952AAB"/>
    <w:rsid w:val="00956272"/>
    <w:rsid w:val="009576FD"/>
    <w:rsid w:val="0096155F"/>
    <w:rsid w:val="00963378"/>
    <w:rsid w:val="009662DD"/>
    <w:rsid w:val="0096634D"/>
    <w:rsid w:val="00966565"/>
    <w:rsid w:val="00966DAF"/>
    <w:rsid w:val="00971591"/>
    <w:rsid w:val="00971A75"/>
    <w:rsid w:val="0097685D"/>
    <w:rsid w:val="00981963"/>
    <w:rsid w:val="0098253F"/>
    <w:rsid w:val="00982D49"/>
    <w:rsid w:val="0098368C"/>
    <w:rsid w:val="00983818"/>
    <w:rsid w:val="00983CDB"/>
    <w:rsid w:val="00986D3B"/>
    <w:rsid w:val="009876EA"/>
    <w:rsid w:val="0099012B"/>
    <w:rsid w:val="009912E7"/>
    <w:rsid w:val="00994923"/>
    <w:rsid w:val="00997AE7"/>
    <w:rsid w:val="009A0068"/>
    <w:rsid w:val="009A127F"/>
    <w:rsid w:val="009A26F6"/>
    <w:rsid w:val="009A39A0"/>
    <w:rsid w:val="009A578C"/>
    <w:rsid w:val="009A5839"/>
    <w:rsid w:val="009A7EA8"/>
    <w:rsid w:val="009B0E50"/>
    <w:rsid w:val="009B23A9"/>
    <w:rsid w:val="009B2E20"/>
    <w:rsid w:val="009B31E3"/>
    <w:rsid w:val="009B3692"/>
    <w:rsid w:val="009B4C64"/>
    <w:rsid w:val="009B7D93"/>
    <w:rsid w:val="009C1AA8"/>
    <w:rsid w:val="009C2278"/>
    <w:rsid w:val="009C44D8"/>
    <w:rsid w:val="009C44E8"/>
    <w:rsid w:val="009C4558"/>
    <w:rsid w:val="009C5C57"/>
    <w:rsid w:val="009C65AA"/>
    <w:rsid w:val="009D07B9"/>
    <w:rsid w:val="009D19FB"/>
    <w:rsid w:val="009D1DDC"/>
    <w:rsid w:val="009D2126"/>
    <w:rsid w:val="009D21D8"/>
    <w:rsid w:val="009D3F6B"/>
    <w:rsid w:val="009D411F"/>
    <w:rsid w:val="009D42CD"/>
    <w:rsid w:val="009D47DB"/>
    <w:rsid w:val="009D5624"/>
    <w:rsid w:val="009D5AB5"/>
    <w:rsid w:val="009D6687"/>
    <w:rsid w:val="009E1296"/>
    <w:rsid w:val="009E7282"/>
    <w:rsid w:val="009E76D0"/>
    <w:rsid w:val="009E7873"/>
    <w:rsid w:val="009F398F"/>
    <w:rsid w:val="009F3D0B"/>
    <w:rsid w:val="009F65F3"/>
    <w:rsid w:val="00A0116C"/>
    <w:rsid w:val="00A0177A"/>
    <w:rsid w:val="00A03E2D"/>
    <w:rsid w:val="00A108A3"/>
    <w:rsid w:val="00A10A21"/>
    <w:rsid w:val="00A12ABE"/>
    <w:rsid w:val="00A13188"/>
    <w:rsid w:val="00A158CC"/>
    <w:rsid w:val="00A15B01"/>
    <w:rsid w:val="00A17A5D"/>
    <w:rsid w:val="00A20D35"/>
    <w:rsid w:val="00A226D8"/>
    <w:rsid w:val="00A2389F"/>
    <w:rsid w:val="00A25672"/>
    <w:rsid w:val="00A3062E"/>
    <w:rsid w:val="00A30B57"/>
    <w:rsid w:val="00A321E3"/>
    <w:rsid w:val="00A3289F"/>
    <w:rsid w:val="00A32AA6"/>
    <w:rsid w:val="00A33188"/>
    <w:rsid w:val="00A33D70"/>
    <w:rsid w:val="00A3487E"/>
    <w:rsid w:val="00A355FA"/>
    <w:rsid w:val="00A36E26"/>
    <w:rsid w:val="00A37380"/>
    <w:rsid w:val="00A40DEA"/>
    <w:rsid w:val="00A40E4D"/>
    <w:rsid w:val="00A415C5"/>
    <w:rsid w:val="00A462F3"/>
    <w:rsid w:val="00A46C11"/>
    <w:rsid w:val="00A5135F"/>
    <w:rsid w:val="00A5293D"/>
    <w:rsid w:val="00A56CAF"/>
    <w:rsid w:val="00A571CA"/>
    <w:rsid w:val="00A57AE3"/>
    <w:rsid w:val="00A62783"/>
    <w:rsid w:val="00A642C3"/>
    <w:rsid w:val="00A65790"/>
    <w:rsid w:val="00A65B17"/>
    <w:rsid w:val="00A67AFD"/>
    <w:rsid w:val="00A70242"/>
    <w:rsid w:val="00A70809"/>
    <w:rsid w:val="00A70917"/>
    <w:rsid w:val="00A70C57"/>
    <w:rsid w:val="00A725E3"/>
    <w:rsid w:val="00A73A48"/>
    <w:rsid w:val="00A75A59"/>
    <w:rsid w:val="00A77C70"/>
    <w:rsid w:val="00A82880"/>
    <w:rsid w:val="00A85536"/>
    <w:rsid w:val="00A85D71"/>
    <w:rsid w:val="00A86854"/>
    <w:rsid w:val="00A8688C"/>
    <w:rsid w:val="00A9056A"/>
    <w:rsid w:val="00A90C9C"/>
    <w:rsid w:val="00A92E6E"/>
    <w:rsid w:val="00A938CE"/>
    <w:rsid w:val="00A94C95"/>
    <w:rsid w:val="00A955F7"/>
    <w:rsid w:val="00AA0366"/>
    <w:rsid w:val="00AA1B55"/>
    <w:rsid w:val="00AA238D"/>
    <w:rsid w:val="00AA2EDF"/>
    <w:rsid w:val="00AA3A0A"/>
    <w:rsid w:val="00AA5F67"/>
    <w:rsid w:val="00AA73D0"/>
    <w:rsid w:val="00AA772C"/>
    <w:rsid w:val="00AA77F8"/>
    <w:rsid w:val="00AA793A"/>
    <w:rsid w:val="00AB0B39"/>
    <w:rsid w:val="00AB1D52"/>
    <w:rsid w:val="00AB22D0"/>
    <w:rsid w:val="00AB2DB9"/>
    <w:rsid w:val="00AB2E54"/>
    <w:rsid w:val="00AB3D59"/>
    <w:rsid w:val="00AB41EC"/>
    <w:rsid w:val="00AB538A"/>
    <w:rsid w:val="00AB6A7F"/>
    <w:rsid w:val="00AC0B2B"/>
    <w:rsid w:val="00AC2BC0"/>
    <w:rsid w:val="00AC35A1"/>
    <w:rsid w:val="00AD22AE"/>
    <w:rsid w:val="00AD3137"/>
    <w:rsid w:val="00AD3A3A"/>
    <w:rsid w:val="00AD48DD"/>
    <w:rsid w:val="00AD7E77"/>
    <w:rsid w:val="00AE076C"/>
    <w:rsid w:val="00AE3E97"/>
    <w:rsid w:val="00AE3F5C"/>
    <w:rsid w:val="00AE5E3C"/>
    <w:rsid w:val="00AE6FE4"/>
    <w:rsid w:val="00AE76D9"/>
    <w:rsid w:val="00AE76E7"/>
    <w:rsid w:val="00AF0797"/>
    <w:rsid w:val="00AF1D8A"/>
    <w:rsid w:val="00AF36DA"/>
    <w:rsid w:val="00AF42A3"/>
    <w:rsid w:val="00AF4BCA"/>
    <w:rsid w:val="00AF4D84"/>
    <w:rsid w:val="00AF7E98"/>
    <w:rsid w:val="00B0007E"/>
    <w:rsid w:val="00B008EB"/>
    <w:rsid w:val="00B02303"/>
    <w:rsid w:val="00B06408"/>
    <w:rsid w:val="00B109ED"/>
    <w:rsid w:val="00B11E2C"/>
    <w:rsid w:val="00B12A79"/>
    <w:rsid w:val="00B13C2D"/>
    <w:rsid w:val="00B13DA9"/>
    <w:rsid w:val="00B202E4"/>
    <w:rsid w:val="00B22CA3"/>
    <w:rsid w:val="00B22F50"/>
    <w:rsid w:val="00B23419"/>
    <w:rsid w:val="00B235ED"/>
    <w:rsid w:val="00B257EE"/>
    <w:rsid w:val="00B32982"/>
    <w:rsid w:val="00B32E23"/>
    <w:rsid w:val="00B35009"/>
    <w:rsid w:val="00B35A43"/>
    <w:rsid w:val="00B40E82"/>
    <w:rsid w:val="00B415D2"/>
    <w:rsid w:val="00B471A3"/>
    <w:rsid w:val="00B4760F"/>
    <w:rsid w:val="00B47B59"/>
    <w:rsid w:val="00B50848"/>
    <w:rsid w:val="00B50EDB"/>
    <w:rsid w:val="00B5236F"/>
    <w:rsid w:val="00B54D02"/>
    <w:rsid w:val="00B60CB2"/>
    <w:rsid w:val="00B636CC"/>
    <w:rsid w:val="00B63D51"/>
    <w:rsid w:val="00B64BA0"/>
    <w:rsid w:val="00B652B8"/>
    <w:rsid w:val="00B6604B"/>
    <w:rsid w:val="00B71534"/>
    <w:rsid w:val="00B719A8"/>
    <w:rsid w:val="00B719CD"/>
    <w:rsid w:val="00B71BCD"/>
    <w:rsid w:val="00B73579"/>
    <w:rsid w:val="00B736E6"/>
    <w:rsid w:val="00B73B26"/>
    <w:rsid w:val="00B74126"/>
    <w:rsid w:val="00B81271"/>
    <w:rsid w:val="00B83D9D"/>
    <w:rsid w:val="00B84958"/>
    <w:rsid w:val="00B90461"/>
    <w:rsid w:val="00B904FD"/>
    <w:rsid w:val="00B914D3"/>
    <w:rsid w:val="00B9323C"/>
    <w:rsid w:val="00B93A5E"/>
    <w:rsid w:val="00BA0E2A"/>
    <w:rsid w:val="00BA4CF4"/>
    <w:rsid w:val="00BA5464"/>
    <w:rsid w:val="00BA56B3"/>
    <w:rsid w:val="00BA6C85"/>
    <w:rsid w:val="00BA7159"/>
    <w:rsid w:val="00BA7FEC"/>
    <w:rsid w:val="00BB09F2"/>
    <w:rsid w:val="00BB1A19"/>
    <w:rsid w:val="00BB2426"/>
    <w:rsid w:val="00BB2D79"/>
    <w:rsid w:val="00BB5075"/>
    <w:rsid w:val="00BB5F4D"/>
    <w:rsid w:val="00BB74A4"/>
    <w:rsid w:val="00BB7867"/>
    <w:rsid w:val="00BC0CB3"/>
    <w:rsid w:val="00BC1765"/>
    <w:rsid w:val="00BC3008"/>
    <w:rsid w:val="00BC3A99"/>
    <w:rsid w:val="00BC6B48"/>
    <w:rsid w:val="00BC7BB8"/>
    <w:rsid w:val="00BD01C9"/>
    <w:rsid w:val="00BD0F1C"/>
    <w:rsid w:val="00BD1D12"/>
    <w:rsid w:val="00BD2AF8"/>
    <w:rsid w:val="00BD5EF9"/>
    <w:rsid w:val="00BD7395"/>
    <w:rsid w:val="00BD77A5"/>
    <w:rsid w:val="00BD79DF"/>
    <w:rsid w:val="00BE0E2F"/>
    <w:rsid w:val="00BE11BE"/>
    <w:rsid w:val="00BE15BA"/>
    <w:rsid w:val="00BE5DCB"/>
    <w:rsid w:val="00BE7213"/>
    <w:rsid w:val="00BF1B8C"/>
    <w:rsid w:val="00BF234D"/>
    <w:rsid w:val="00BF2CF8"/>
    <w:rsid w:val="00BF2E72"/>
    <w:rsid w:val="00BF42CF"/>
    <w:rsid w:val="00BF4900"/>
    <w:rsid w:val="00BF4FB1"/>
    <w:rsid w:val="00BF5C7F"/>
    <w:rsid w:val="00BF5F20"/>
    <w:rsid w:val="00BF623D"/>
    <w:rsid w:val="00BF64BE"/>
    <w:rsid w:val="00BF6BB4"/>
    <w:rsid w:val="00BF6D43"/>
    <w:rsid w:val="00C019EA"/>
    <w:rsid w:val="00C04E3C"/>
    <w:rsid w:val="00C104B6"/>
    <w:rsid w:val="00C1058D"/>
    <w:rsid w:val="00C10F04"/>
    <w:rsid w:val="00C12CDF"/>
    <w:rsid w:val="00C17425"/>
    <w:rsid w:val="00C21BB7"/>
    <w:rsid w:val="00C23C80"/>
    <w:rsid w:val="00C24551"/>
    <w:rsid w:val="00C24782"/>
    <w:rsid w:val="00C2628D"/>
    <w:rsid w:val="00C30B0F"/>
    <w:rsid w:val="00C328D5"/>
    <w:rsid w:val="00C338FB"/>
    <w:rsid w:val="00C33F7C"/>
    <w:rsid w:val="00C3438E"/>
    <w:rsid w:val="00C34D8E"/>
    <w:rsid w:val="00C36526"/>
    <w:rsid w:val="00C407F2"/>
    <w:rsid w:val="00C40E51"/>
    <w:rsid w:val="00C41325"/>
    <w:rsid w:val="00C4679F"/>
    <w:rsid w:val="00C4693B"/>
    <w:rsid w:val="00C47D34"/>
    <w:rsid w:val="00C51FCD"/>
    <w:rsid w:val="00C52170"/>
    <w:rsid w:val="00C52A62"/>
    <w:rsid w:val="00C5760A"/>
    <w:rsid w:val="00C57971"/>
    <w:rsid w:val="00C60247"/>
    <w:rsid w:val="00C60376"/>
    <w:rsid w:val="00C61295"/>
    <w:rsid w:val="00C614B9"/>
    <w:rsid w:val="00C61B10"/>
    <w:rsid w:val="00C63389"/>
    <w:rsid w:val="00C63907"/>
    <w:rsid w:val="00C644A0"/>
    <w:rsid w:val="00C6487C"/>
    <w:rsid w:val="00C648FE"/>
    <w:rsid w:val="00C6558C"/>
    <w:rsid w:val="00C674D5"/>
    <w:rsid w:val="00C7063E"/>
    <w:rsid w:val="00C7078A"/>
    <w:rsid w:val="00C73512"/>
    <w:rsid w:val="00C77C57"/>
    <w:rsid w:val="00C808AD"/>
    <w:rsid w:val="00C81552"/>
    <w:rsid w:val="00C81A7A"/>
    <w:rsid w:val="00C83FC8"/>
    <w:rsid w:val="00C87F01"/>
    <w:rsid w:val="00C9035B"/>
    <w:rsid w:val="00C92D90"/>
    <w:rsid w:val="00C949A7"/>
    <w:rsid w:val="00CA32BF"/>
    <w:rsid w:val="00CA3867"/>
    <w:rsid w:val="00CA3955"/>
    <w:rsid w:val="00CA3B5C"/>
    <w:rsid w:val="00CA5502"/>
    <w:rsid w:val="00CA6E25"/>
    <w:rsid w:val="00CB3684"/>
    <w:rsid w:val="00CB36CA"/>
    <w:rsid w:val="00CB6DAB"/>
    <w:rsid w:val="00CB75CD"/>
    <w:rsid w:val="00CC0ACB"/>
    <w:rsid w:val="00CC0EAC"/>
    <w:rsid w:val="00CC0F2C"/>
    <w:rsid w:val="00CC111B"/>
    <w:rsid w:val="00CC3F72"/>
    <w:rsid w:val="00CC68DD"/>
    <w:rsid w:val="00CC7025"/>
    <w:rsid w:val="00CD00A1"/>
    <w:rsid w:val="00CD588D"/>
    <w:rsid w:val="00CD6B55"/>
    <w:rsid w:val="00CD6E7E"/>
    <w:rsid w:val="00CD7095"/>
    <w:rsid w:val="00CD7E61"/>
    <w:rsid w:val="00CE0D70"/>
    <w:rsid w:val="00CE3195"/>
    <w:rsid w:val="00CE5D4E"/>
    <w:rsid w:val="00CE75B1"/>
    <w:rsid w:val="00CF395E"/>
    <w:rsid w:val="00CF6655"/>
    <w:rsid w:val="00CF6D27"/>
    <w:rsid w:val="00CF7BD4"/>
    <w:rsid w:val="00CF7D1A"/>
    <w:rsid w:val="00D005F5"/>
    <w:rsid w:val="00D00A3B"/>
    <w:rsid w:val="00D01051"/>
    <w:rsid w:val="00D016BA"/>
    <w:rsid w:val="00D01FA4"/>
    <w:rsid w:val="00D024B4"/>
    <w:rsid w:val="00D052AB"/>
    <w:rsid w:val="00D06D6E"/>
    <w:rsid w:val="00D10DA9"/>
    <w:rsid w:val="00D11486"/>
    <w:rsid w:val="00D11A6F"/>
    <w:rsid w:val="00D15494"/>
    <w:rsid w:val="00D15C4C"/>
    <w:rsid w:val="00D170E5"/>
    <w:rsid w:val="00D20651"/>
    <w:rsid w:val="00D20CE4"/>
    <w:rsid w:val="00D225CA"/>
    <w:rsid w:val="00D227B9"/>
    <w:rsid w:val="00D22D98"/>
    <w:rsid w:val="00D230BD"/>
    <w:rsid w:val="00D265AA"/>
    <w:rsid w:val="00D26749"/>
    <w:rsid w:val="00D26A90"/>
    <w:rsid w:val="00D30701"/>
    <w:rsid w:val="00D30B8B"/>
    <w:rsid w:val="00D3128C"/>
    <w:rsid w:val="00D31D54"/>
    <w:rsid w:val="00D3288B"/>
    <w:rsid w:val="00D34527"/>
    <w:rsid w:val="00D35BD6"/>
    <w:rsid w:val="00D363CD"/>
    <w:rsid w:val="00D369DD"/>
    <w:rsid w:val="00D40B8B"/>
    <w:rsid w:val="00D4182F"/>
    <w:rsid w:val="00D444E8"/>
    <w:rsid w:val="00D459A0"/>
    <w:rsid w:val="00D47C71"/>
    <w:rsid w:val="00D5721F"/>
    <w:rsid w:val="00D57473"/>
    <w:rsid w:val="00D60B9C"/>
    <w:rsid w:val="00D6140A"/>
    <w:rsid w:val="00D661A7"/>
    <w:rsid w:val="00D70316"/>
    <w:rsid w:val="00D7483F"/>
    <w:rsid w:val="00D75660"/>
    <w:rsid w:val="00D76328"/>
    <w:rsid w:val="00D77185"/>
    <w:rsid w:val="00D77879"/>
    <w:rsid w:val="00D806F7"/>
    <w:rsid w:val="00D80DFF"/>
    <w:rsid w:val="00D83F0A"/>
    <w:rsid w:val="00D87EB4"/>
    <w:rsid w:val="00D903F9"/>
    <w:rsid w:val="00D90B8F"/>
    <w:rsid w:val="00D91369"/>
    <w:rsid w:val="00D933F3"/>
    <w:rsid w:val="00D96142"/>
    <w:rsid w:val="00D9762F"/>
    <w:rsid w:val="00D9782C"/>
    <w:rsid w:val="00D978C5"/>
    <w:rsid w:val="00DA1DEB"/>
    <w:rsid w:val="00DA20DA"/>
    <w:rsid w:val="00DA3310"/>
    <w:rsid w:val="00DA4FCD"/>
    <w:rsid w:val="00DA5580"/>
    <w:rsid w:val="00DA5E0E"/>
    <w:rsid w:val="00DA760F"/>
    <w:rsid w:val="00DB00FE"/>
    <w:rsid w:val="00DB6846"/>
    <w:rsid w:val="00DB7ECC"/>
    <w:rsid w:val="00DC0467"/>
    <w:rsid w:val="00DC067A"/>
    <w:rsid w:val="00DC08E3"/>
    <w:rsid w:val="00DC16D0"/>
    <w:rsid w:val="00DC2ACC"/>
    <w:rsid w:val="00DC5CBC"/>
    <w:rsid w:val="00DC698F"/>
    <w:rsid w:val="00DD0B08"/>
    <w:rsid w:val="00DD1C3C"/>
    <w:rsid w:val="00DD1D42"/>
    <w:rsid w:val="00DD2447"/>
    <w:rsid w:val="00DD2644"/>
    <w:rsid w:val="00DD2648"/>
    <w:rsid w:val="00DD2E82"/>
    <w:rsid w:val="00DD4DC5"/>
    <w:rsid w:val="00DD510A"/>
    <w:rsid w:val="00DD5946"/>
    <w:rsid w:val="00DD75B3"/>
    <w:rsid w:val="00DE0406"/>
    <w:rsid w:val="00DE2A9E"/>
    <w:rsid w:val="00DE4C52"/>
    <w:rsid w:val="00DE55BC"/>
    <w:rsid w:val="00DE5C26"/>
    <w:rsid w:val="00DE6C63"/>
    <w:rsid w:val="00DE7BC2"/>
    <w:rsid w:val="00DF0DEE"/>
    <w:rsid w:val="00DF2AA8"/>
    <w:rsid w:val="00DF31A4"/>
    <w:rsid w:val="00DF3401"/>
    <w:rsid w:val="00DF345A"/>
    <w:rsid w:val="00DF3DCD"/>
    <w:rsid w:val="00DF494E"/>
    <w:rsid w:val="00E010AB"/>
    <w:rsid w:val="00E11D5D"/>
    <w:rsid w:val="00E166D8"/>
    <w:rsid w:val="00E21FFD"/>
    <w:rsid w:val="00E22388"/>
    <w:rsid w:val="00E224B1"/>
    <w:rsid w:val="00E23F28"/>
    <w:rsid w:val="00E24F43"/>
    <w:rsid w:val="00E261AE"/>
    <w:rsid w:val="00E30503"/>
    <w:rsid w:val="00E354DE"/>
    <w:rsid w:val="00E35875"/>
    <w:rsid w:val="00E372A7"/>
    <w:rsid w:val="00E378B7"/>
    <w:rsid w:val="00E4236A"/>
    <w:rsid w:val="00E435A2"/>
    <w:rsid w:val="00E43F26"/>
    <w:rsid w:val="00E451C3"/>
    <w:rsid w:val="00E46E8E"/>
    <w:rsid w:val="00E46EE4"/>
    <w:rsid w:val="00E46F9C"/>
    <w:rsid w:val="00E51817"/>
    <w:rsid w:val="00E52696"/>
    <w:rsid w:val="00E536E9"/>
    <w:rsid w:val="00E54A85"/>
    <w:rsid w:val="00E55901"/>
    <w:rsid w:val="00E569E3"/>
    <w:rsid w:val="00E60D3F"/>
    <w:rsid w:val="00E6157F"/>
    <w:rsid w:val="00E62A85"/>
    <w:rsid w:val="00E63847"/>
    <w:rsid w:val="00E64745"/>
    <w:rsid w:val="00E64DB0"/>
    <w:rsid w:val="00E65ED0"/>
    <w:rsid w:val="00E66C95"/>
    <w:rsid w:val="00E66D47"/>
    <w:rsid w:val="00E67DDD"/>
    <w:rsid w:val="00E70391"/>
    <w:rsid w:val="00E708CD"/>
    <w:rsid w:val="00E710D8"/>
    <w:rsid w:val="00E71EE7"/>
    <w:rsid w:val="00E733B2"/>
    <w:rsid w:val="00E735EF"/>
    <w:rsid w:val="00E73BD7"/>
    <w:rsid w:val="00E746CC"/>
    <w:rsid w:val="00E76791"/>
    <w:rsid w:val="00E77519"/>
    <w:rsid w:val="00E82F5D"/>
    <w:rsid w:val="00E8553B"/>
    <w:rsid w:val="00E85EC9"/>
    <w:rsid w:val="00E85F65"/>
    <w:rsid w:val="00E86847"/>
    <w:rsid w:val="00E86D4C"/>
    <w:rsid w:val="00E86DDE"/>
    <w:rsid w:val="00E91FA7"/>
    <w:rsid w:val="00E94940"/>
    <w:rsid w:val="00E966D1"/>
    <w:rsid w:val="00E97A7E"/>
    <w:rsid w:val="00EA024F"/>
    <w:rsid w:val="00EA19C0"/>
    <w:rsid w:val="00EA3235"/>
    <w:rsid w:val="00EA428F"/>
    <w:rsid w:val="00EB0FE2"/>
    <w:rsid w:val="00EB2E79"/>
    <w:rsid w:val="00EB39CD"/>
    <w:rsid w:val="00EB3E69"/>
    <w:rsid w:val="00EB4181"/>
    <w:rsid w:val="00EB603D"/>
    <w:rsid w:val="00EC00A6"/>
    <w:rsid w:val="00EC24F4"/>
    <w:rsid w:val="00EC2964"/>
    <w:rsid w:val="00EC3C74"/>
    <w:rsid w:val="00EC4BDF"/>
    <w:rsid w:val="00EC5420"/>
    <w:rsid w:val="00EC604C"/>
    <w:rsid w:val="00EC61CD"/>
    <w:rsid w:val="00ED2E52"/>
    <w:rsid w:val="00ED480B"/>
    <w:rsid w:val="00ED4C85"/>
    <w:rsid w:val="00ED4FF4"/>
    <w:rsid w:val="00EE00C2"/>
    <w:rsid w:val="00EE04EE"/>
    <w:rsid w:val="00EE13D6"/>
    <w:rsid w:val="00EE2308"/>
    <w:rsid w:val="00EE2848"/>
    <w:rsid w:val="00EE314D"/>
    <w:rsid w:val="00EE5250"/>
    <w:rsid w:val="00EE54B9"/>
    <w:rsid w:val="00EE61B6"/>
    <w:rsid w:val="00EE77FD"/>
    <w:rsid w:val="00EF0445"/>
    <w:rsid w:val="00EF1020"/>
    <w:rsid w:val="00EF5D61"/>
    <w:rsid w:val="00F001CD"/>
    <w:rsid w:val="00F01FE1"/>
    <w:rsid w:val="00F04712"/>
    <w:rsid w:val="00F05956"/>
    <w:rsid w:val="00F06DD2"/>
    <w:rsid w:val="00F07FC5"/>
    <w:rsid w:val="00F07FF3"/>
    <w:rsid w:val="00F100F1"/>
    <w:rsid w:val="00F11036"/>
    <w:rsid w:val="00F1224C"/>
    <w:rsid w:val="00F24C30"/>
    <w:rsid w:val="00F26916"/>
    <w:rsid w:val="00F317B7"/>
    <w:rsid w:val="00F31DFF"/>
    <w:rsid w:val="00F32F11"/>
    <w:rsid w:val="00F33352"/>
    <w:rsid w:val="00F33851"/>
    <w:rsid w:val="00F369C3"/>
    <w:rsid w:val="00F424BE"/>
    <w:rsid w:val="00F4349B"/>
    <w:rsid w:val="00F43AC6"/>
    <w:rsid w:val="00F43EBC"/>
    <w:rsid w:val="00F43F7A"/>
    <w:rsid w:val="00F4713F"/>
    <w:rsid w:val="00F47B1F"/>
    <w:rsid w:val="00F510AD"/>
    <w:rsid w:val="00F51338"/>
    <w:rsid w:val="00F52413"/>
    <w:rsid w:val="00F5519D"/>
    <w:rsid w:val="00F558FE"/>
    <w:rsid w:val="00F56234"/>
    <w:rsid w:val="00F57B5E"/>
    <w:rsid w:val="00F62D2B"/>
    <w:rsid w:val="00F62EB1"/>
    <w:rsid w:val="00F63686"/>
    <w:rsid w:val="00F64DAA"/>
    <w:rsid w:val="00F6746D"/>
    <w:rsid w:val="00F67CDE"/>
    <w:rsid w:val="00F70A30"/>
    <w:rsid w:val="00F745EF"/>
    <w:rsid w:val="00F749E8"/>
    <w:rsid w:val="00F77E40"/>
    <w:rsid w:val="00F83255"/>
    <w:rsid w:val="00F9092B"/>
    <w:rsid w:val="00F9140D"/>
    <w:rsid w:val="00F929FD"/>
    <w:rsid w:val="00F93CFE"/>
    <w:rsid w:val="00F9581E"/>
    <w:rsid w:val="00F95DD6"/>
    <w:rsid w:val="00F96118"/>
    <w:rsid w:val="00F96D98"/>
    <w:rsid w:val="00F97463"/>
    <w:rsid w:val="00F97696"/>
    <w:rsid w:val="00F979B8"/>
    <w:rsid w:val="00F97D1A"/>
    <w:rsid w:val="00FA0638"/>
    <w:rsid w:val="00FA34A7"/>
    <w:rsid w:val="00FA5174"/>
    <w:rsid w:val="00FA5957"/>
    <w:rsid w:val="00FA6D70"/>
    <w:rsid w:val="00FB01B8"/>
    <w:rsid w:val="00FB020A"/>
    <w:rsid w:val="00FB2614"/>
    <w:rsid w:val="00FC09F4"/>
    <w:rsid w:val="00FC1C7E"/>
    <w:rsid w:val="00FC3071"/>
    <w:rsid w:val="00FC40A9"/>
    <w:rsid w:val="00FC5062"/>
    <w:rsid w:val="00FC5830"/>
    <w:rsid w:val="00FC59A7"/>
    <w:rsid w:val="00FC5B5A"/>
    <w:rsid w:val="00FC60E5"/>
    <w:rsid w:val="00FC65C6"/>
    <w:rsid w:val="00FD2D68"/>
    <w:rsid w:val="00FD64AD"/>
    <w:rsid w:val="00FE19E1"/>
    <w:rsid w:val="00FE1D60"/>
    <w:rsid w:val="00FE20A2"/>
    <w:rsid w:val="00FE25DD"/>
    <w:rsid w:val="00FE4541"/>
    <w:rsid w:val="00FE4EE0"/>
    <w:rsid w:val="00FE51B5"/>
    <w:rsid w:val="00FE588D"/>
    <w:rsid w:val="00FF0372"/>
    <w:rsid w:val="00FF04AF"/>
    <w:rsid w:val="00FF1D70"/>
    <w:rsid w:val="00FF3C82"/>
    <w:rsid w:val="00FF65B6"/>
    <w:rsid w:val="00FF6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7FB10F6"/>
  <w14:defaultImageDpi w14:val="32767"/>
  <w15:docId w15:val="{FE797FB6-8AD3-4037-A253-9E5727C6D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33E3A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OC11">
    <w:name w:val="TOC 11"/>
    <w:basedOn w:val="Normal"/>
    <w:pPr>
      <w:spacing w:line="305" w:lineRule="auto"/>
    </w:pPr>
    <w:rPr>
      <w:rFonts w:ascii="Calibri" w:eastAsia="Calibri" w:hAnsi="Calibri" w:cs="Calibri"/>
      <w:sz w:val="26"/>
    </w:rPr>
  </w:style>
  <w:style w:type="paragraph" w:customStyle="1" w:styleId="TOC21">
    <w:name w:val="TOC 21"/>
    <w:basedOn w:val="Normal"/>
    <w:pPr>
      <w:spacing w:line="330" w:lineRule="auto"/>
    </w:pPr>
    <w:rPr>
      <w:rFonts w:ascii="Calibri" w:eastAsia="Calibri" w:hAnsi="Calibri" w:cs="Calibri"/>
      <w:sz w:val="24"/>
    </w:rPr>
  </w:style>
  <w:style w:type="paragraph" w:customStyle="1" w:styleId="TOC31">
    <w:name w:val="TOC 31"/>
    <w:basedOn w:val="Normal"/>
    <w:pPr>
      <w:spacing w:line="360" w:lineRule="auto"/>
    </w:pPr>
    <w:rPr>
      <w:rFonts w:ascii="Calibri" w:eastAsia="Calibri" w:hAnsi="Calibri" w:cs="Calibri"/>
      <w:sz w:val="22"/>
    </w:rPr>
  </w:style>
  <w:style w:type="paragraph" w:customStyle="1" w:styleId="TOC41">
    <w:name w:val="TOC 41"/>
    <w:basedOn w:val="Normal"/>
    <w:pPr>
      <w:spacing w:line="330" w:lineRule="exact"/>
    </w:pPr>
    <w:rPr>
      <w:rFonts w:ascii="Calibri" w:eastAsia="Calibri" w:hAnsi="Calibri" w:cs="Calibri"/>
    </w:rPr>
  </w:style>
  <w:style w:type="paragraph" w:customStyle="1" w:styleId="TOC51">
    <w:name w:val="TOC 51"/>
    <w:basedOn w:val="Normal"/>
    <w:pPr>
      <w:spacing w:line="330" w:lineRule="exact"/>
    </w:pPr>
    <w:rPr>
      <w:rFonts w:ascii="Calibri" w:eastAsia="Calibri" w:hAnsi="Calibri" w:cs="Calibri"/>
    </w:rPr>
  </w:style>
  <w:style w:type="paragraph" w:customStyle="1" w:styleId="TOC61">
    <w:name w:val="TOC 61"/>
    <w:basedOn w:val="Normal"/>
    <w:pPr>
      <w:spacing w:line="330" w:lineRule="exact"/>
    </w:pPr>
    <w:rPr>
      <w:rFonts w:ascii="Calibri" w:eastAsia="Calibri" w:hAnsi="Calibri" w:cs="Calibri"/>
    </w:rPr>
  </w:style>
  <w:style w:type="paragraph" w:customStyle="1" w:styleId="TOC71">
    <w:name w:val="TOC 71"/>
    <w:basedOn w:val="Normal"/>
    <w:pPr>
      <w:spacing w:line="330" w:lineRule="exact"/>
    </w:pPr>
    <w:rPr>
      <w:rFonts w:ascii="Calibri" w:eastAsia="Calibri" w:hAnsi="Calibri" w:cs="Calibri"/>
    </w:rPr>
  </w:style>
  <w:style w:type="paragraph" w:customStyle="1" w:styleId="TOC81">
    <w:name w:val="TOC 81"/>
    <w:basedOn w:val="Normal"/>
    <w:pPr>
      <w:spacing w:line="330" w:lineRule="exact"/>
    </w:pPr>
    <w:rPr>
      <w:rFonts w:ascii="Calibri" w:eastAsia="Calibri" w:hAnsi="Calibri" w:cs="Calibri"/>
    </w:rPr>
  </w:style>
  <w:style w:type="paragraph" w:customStyle="1" w:styleId="TOC91">
    <w:name w:val="TOC 91"/>
    <w:basedOn w:val="Normal"/>
    <w:pPr>
      <w:spacing w:line="330" w:lineRule="exact"/>
    </w:pPr>
    <w:rPr>
      <w:rFonts w:ascii="Calibri" w:eastAsia="Calibri" w:hAnsi="Calibri" w:cs="Calibri"/>
    </w:rPr>
  </w:style>
  <w:style w:type="table" w:styleId="TableGrid">
    <w:name w:val="Table Grid"/>
    <w:basedOn w:val="TableNormal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ldDefaultTableStyle">
    <w:name w:val="Old Default Table Style"/>
    <w:tblPr>
      <w:tblOverlap w:val="never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mmentReference1">
    <w:name w:val="Comment Reference1"/>
    <w:basedOn w:val="DefaultParagraphFont"/>
    <w:rPr>
      <w:sz w:val="16"/>
    </w:rPr>
  </w:style>
  <w:style w:type="character" w:customStyle="1" w:styleId="EndnoteReference1">
    <w:name w:val="Endnote Reference1"/>
    <w:basedOn w:val="DefaultParagraphFont"/>
    <w:rPr>
      <w:vertAlign w:val="superscript"/>
    </w:rPr>
  </w:style>
  <w:style w:type="character" w:customStyle="1" w:styleId="FootnoteReference1">
    <w:name w:val="Footnote Reference1"/>
    <w:basedOn w:val="DefaultParagraphFont"/>
    <w:rPr>
      <w:vertAlign w:val="superscript"/>
    </w:rPr>
  </w:style>
  <w:style w:type="paragraph" w:styleId="NormalWeb">
    <w:name w:val="Normal (Web)"/>
    <w:basedOn w:val="Normal"/>
    <w:uiPriority w:val="99"/>
    <w:qFormat/>
    <w:pPr>
      <w:widowControl/>
      <w:spacing w:before="100" w:beforeAutospacing="1" w:after="100" w:afterAutospacing="1" w:line="240" w:lineRule="auto"/>
      <w:jc w:val="left"/>
    </w:pPr>
    <w:rPr>
      <w:rFonts w:ascii="Gulim" w:eastAsia="Gulim" w:hAnsi="Gulim" w:cs="Gulim"/>
      <w:sz w:val="24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apple-tab-span">
    <w:name w:val="apple-tab-span"/>
    <w:basedOn w:val="DefaultParagraphFont"/>
  </w:style>
  <w:style w:type="paragraph" w:styleId="Caption">
    <w:name w:val="caption"/>
    <w:basedOn w:val="Normal"/>
    <w:rPr>
      <w:b/>
    </w:rPr>
  </w:style>
  <w:style w:type="paragraph" w:styleId="Bibliography">
    <w:name w:val="Bibliography"/>
    <w:basedOn w:val="Normal"/>
    <w:pPr>
      <w:tabs>
        <w:tab w:val="left" w:pos="264"/>
      </w:tabs>
      <w:spacing w:after="0" w:line="480" w:lineRule="auto"/>
      <w:ind w:left="264" w:hanging="264"/>
    </w:pPr>
  </w:style>
  <w:style w:type="paragraph" w:styleId="BalloonText">
    <w:name w:val="Balloon Text"/>
    <w:basedOn w:val="Normal"/>
    <w:pPr>
      <w:spacing w:after="0" w:line="240" w:lineRule="auto"/>
    </w:pPr>
    <w:rPr>
      <w:rFonts w:ascii="Malgun Gothic" w:eastAsia="Malgun Gothic" w:hAnsi="Malgun Gothic" w:cs="Malgun Gothic"/>
      <w:sz w:val="18"/>
    </w:rPr>
  </w:style>
  <w:style w:type="paragraph" w:styleId="Header">
    <w:name w:val="header"/>
    <w:basedOn w:val="Normal"/>
    <w:pPr>
      <w:tabs>
        <w:tab w:val="center" w:pos="4513"/>
        <w:tab w:val="right" w:pos="9026"/>
      </w:tabs>
      <w:snapToGrid w:val="0"/>
    </w:pPr>
  </w:style>
  <w:style w:type="paragraph" w:styleId="Footer">
    <w:name w:val="footer"/>
    <w:basedOn w:val="Normal"/>
    <w:link w:val="FooterChar"/>
    <w:uiPriority w:val="99"/>
    <w:pPr>
      <w:tabs>
        <w:tab w:val="center" w:pos="4513"/>
        <w:tab w:val="right" w:pos="9026"/>
      </w:tabs>
      <w:snapToGrid w:val="0"/>
    </w:pPr>
  </w:style>
  <w:style w:type="paragraph" w:styleId="ListParagraph">
    <w:name w:val="List Paragraph"/>
    <w:basedOn w:val="Normal"/>
    <w:pPr>
      <w:ind w:left="720"/>
      <w:contextualSpacing/>
    </w:pPr>
  </w:style>
  <w:style w:type="paragraph" w:styleId="Revision">
    <w:name w:val="Revision"/>
    <w:pPr>
      <w:spacing w:after="0" w:line="240" w:lineRule="auto"/>
      <w:jc w:val="left"/>
    </w:pPr>
  </w:style>
  <w:style w:type="character" w:styleId="PlaceholderText">
    <w:name w:val="Placeholder Text"/>
    <w:basedOn w:val="DefaultParagraphFont"/>
    <w:rPr>
      <w:color w:val="808080"/>
    </w:rPr>
  </w:style>
  <w:style w:type="paragraph" w:customStyle="1" w:styleId="TableList">
    <w:name w:val="Table List"/>
    <w:basedOn w:val="Normal"/>
    <w:pPr>
      <w:ind w:left="300" w:hanging="300"/>
      <w:jc w:val="left"/>
    </w:pPr>
    <w:rPr>
      <w:rFonts w:ascii="Calibri" w:eastAsia="Calibri" w:hAnsi="Calibri" w:cs="Calibri"/>
    </w:rPr>
  </w:style>
  <w:style w:type="character" w:customStyle="1" w:styleId="GivenName">
    <w:name w:val="Given Name"/>
    <w:basedOn w:val="DefaultParagraphFont"/>
    <w:rPr>
      <w:shd w:val="clear" w:color="auto" w:fill="D0FCE2"/>
    </w:rPr>
  </w:style>
  <w:style w:type="character" w:customStyle="1" w:styleId="FamilyName">
    <w:name w:val="Family Name"/>
    <w:basedOn w:val="DefaultParagraphFont"/>
    <w:rPr>
      <w:shd w:val="clear" w:color="auto" w:fill="88F4BE"/>
    </w:rPr>
  </w:style>
  <w:style w:type="numbering" w:customStyle="1" w:styleId="List8">
    <w:name w:val="List 8"/>
  </w:style>
  <w:style w:type="character" w:customStyle="1" w:styleId="Cross-reference">
    <w:name w:val="Cross-reference"/>
    <w:basedOn w:val="DefaultParagraphFont"/>
    <w:rPr>
      <w:shd w:val="clear" w:color="auto" w:fill="FFE3C9"/>
    </w:rPr>
  </w:style>
  <w:style w:type="character" w:customStyle="1" w:styleId="Postcode">
    <w:name w:val="Postcode"/>
    <w:basedOn w:val="DefaultParagraphFont"/>
    <w:rPr>
      <w:shd w:val="clear" w:color="auto" w:fill="BEBEBE"/>
    </w:rPr>
  </w:style>
  <w:style w:type="paragraph" w:customStyle="1" w:styleId="Authors">
    <w:name w:val="Authors"/>
    <w:basedOn w:val="Normal"/>
    <w:pPr>
      <w:spacing w:before="360" w:after="120" w:line="283" w:lineRule="auto"/>
      <w:jc w:val="left"/>
    </w:pPr>
    <w:rPr>
      <w:rFonts w:ascii="Calibri" w:eastAsia="Calibri" w:hAnsi="Calibri" w:cs="Calibri"/>
      <w:sz w:val="28"/>
    </w:rPr>
  </w:style>
  <w:style w:type="character" w:customStyle="1" w:styleId="GrantID">
    <w:name w:val="Grant ID"/>
    <w:basedOn w:val="DefaultParagraphFont"/>
    <w:rPr>
      <w:shd w:val="clear" w:color="auto" w:fill="DDA5FF"/>
    </w:rPr>
  </w:style>
  <w:style w:type="paragraph" w:customStyle="1" w:styleId="Annotation">
    <w:name w:val="Annotation"/>
    <w:basedOn w:val="Normal"/>
    <w:pPr>
      <w:spacing w:line="360" w:lineRule="auto"/>
      <w:ind w:left="400"/>
      <w:jc w:val="left"/>
    </w:pPr>
    <w:rPr>
      <w:rFonts w:ascii="Calibri" w:eastAsia="Calibri" w:hAnsi="Calibri" w:cs="Calibri"/>
      <w:sz w:val="22"/>
    </w:rPr>
  </w:style>
  <w:style w:type="paragraph" w:customStyle="1" w:styleId="Note">
    <w:name w:val="Note"/>
    <w:basedOn w:val="Normal"/>
    <w:pPr>
      <w:shd w:val="clear" w:color="auto" w:fill="EDF0FF"/>
      <w:spacing w:line="432" w:lineRule="auto"/>
    </w:pPr>
    <w:rPr>
      <w:rFonts w:ascii="Calibri" w:eastAsia="Calibri" w:hAnsi="Calibri" w:cs="Calibri"/>
      <w:shd w:val="clear" w:color="auto" w:fill="EDF0FF"/>
    </w:rPr>
  </w:style>
  <w:style w:type="paragraph" w:customStyle="1" w:styleId="Copyright">
    <w:name w:val="Copyright"/>
    <w:basedOn w:val="Normal"/>
    <w:pPr>
      <w:shd w:val="clear" w:color="auto" w:fill="E9F9FF"/>
    </w:pPr>
    <w:rPr>
      <w:rFonts w:ascii="Calibri" w:eastAsia="Calibri" w:hAnsi="Calibri" w:cs="Calibri"/>
      <w:sz w:val="18"/>
      <w:shd w:val="clear" w:color="auto" w:fill="E9F9FF"/>
    </w:rPr>
  </w:style>
  <w:style w:type="character" w:customStyle="1" w:styleId="FootnoteText1">
    <w:name w:val="Footnote Text1"/>
    <w:basedOn w:val="DefaultParagraphFont"/>
    <w:rPr>
      <w:rFonts w:ascii="Calibri" w:eastAsia="Calibri" w:hAnsi="Calibri" w:cs="Calibri"/>
      <w:vertAlign w:val="baseline"/>
    </w:rPr>
  </w:style>
  <w:style w:type="paragraph" w:customStyle="1" w:styleId="Formula">
    <w:name w:val="Formula"/>
    <w:basedOn w:val="Normal"/>
    <w:pPr>
      <w:shd w:val="clear" w:color="auto" w:fill="FFF5ED"/>
      <w:spacing w:before="120" w:after="120" w:line="360" w:lineRule="auto"/>
      <w:jc w:val="left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Abstract">
    <w:name w:val="Abstract"/>
    <w:basedOn w:val="Normal"/>
    <w:pPr>
      <w:spacing w:line="360" w:lineRule="auto"/>
      <w:ind w:left="1440" w:right="1440"/>
    </w:pPr>
    <w:rPr>
      <w:rFonts w:ascii="Calibri" w:eastAsia="Calibri" w:hAnsi="Calibri" w:cs="Calibri"/>
      <w:sz w:val="22"/>
    </w:rPr>
  </w:style>
  <w:style w:type="paragraph" w:customStyle="1" w:styleId="Reference">
    <w:name w:val="Reference"/>
    <w:basedOn w:val="Normal"/>
    <w:pPr>
      <w:spacing w:after="320" w:line="360" w:lineRule="auto"/>
      <w:ind w:left="400" w:hanging="400"/>
    </w:pPr>
    <w:rPr>
      <w:rFonts w:ascii="Calibri" w:eastAsia="Calibri" w:hAnsi="Calibri" w:cs="Calibri"/>
      <w:sz w:val="22"/>
    </w:rPr>
  </w:style>
  <w:style w:type="character" w:customStyle="1" w:styleId="Label">
    <w:name w:val="Label"/>
    <w:basedOn w:val="DefaultParagraphFont"/>
    <w:rPr>
      <w:shd w:val="clear" w:color="auto" w:fill="FFC391"/>
      <w:vertAlign w:val="baseline"/>
    </w:rPr>
  </w:style>
  <w:style w:type="paragraph" w:customStyle="1" w:styleId="Keywords">
    <w:name w:val="Keywords"/>
    <w:basedOn w:val="Normal"/>
    <w:pPr>
      <w:spacing w:line="396" w:lineRule="auto"/>
      <w:ind w:left="1000"/>
      <w:jc w:val="left"/>
    </w:pPr>
    <w:rPr>
      <w:rFonts w:ascii="Calibri" w:eastAsia="Calibri" w:hAnsi="Calibri" w:cs="Calibri"/>
    </w:rPr>
  </w:style>
  <w:style w:type="character" w:customStyle="1" w:styleId="Organization">
    <w:name w:val="Organization"/>
    <w:basedOn w:val="DefaultParagraphFont"/>
    <w:rPr>
      <w:shd w:val="clear" w:color="auto" w:fill="D1FFB5"/>
    </w:rPr>
  </w:style>
  <w:style w:type="numbering" w:customStyle="1" w:styleId="List21">
    <w:name w:val="List 21"/>
  </w:style>
  <w:style w:type="character" w:customStyle="1" w:styleId="GlossaryTerm">
    <w:name w:val="Glossary Term"/>
    <w:basedOn w:val="DefaultParagraphFont"/>
    <w:rPr>
      <w:shd w:val="clear" w:color="auto" w:fill="FFCFD7"/>
    </w:rPr>
  </w:style>
  <w:style w:type="character" w:customStyle="1" w:styleId="EndnoteText1">
    <w:name w:val="Endnote Text1"/>
    <w:basedOn w:val="DefaultParagraphFont"/>
    <w:rPr>
      <w:rFonts w:ascii="Calibri" w:eastAsia="Calibri" w:hAnsi="Calibri" w:cs="Calibri"/>
    </w:rPr>
  </w:style>
  <w:style w:type="paragraph" w:styleId="BlockText">
    <w:name w:val="Block Text"/>
    <w:basedOn w:val="Normal"/>
    <w:pPr>
      <w:spacing w:line="360" w:lineRule="auto"/>
      <w:ind w:left="1200"/>
    </w:pPr>
    <w:rPr>
      <w:rFonts w:ascii="Calibri" w:eastAsia="Calibri" w:hAnsi="Calibri" w:cs="Calibri"/>
      <w:sz w:val="22"/>
    </w:rPr>
  </w:style>
  <w:style w:type="character" w:customStyle="1" w:styleId="ArticleTitle">
    <w:name w:val="Article Title"/>
    <w:basedOn w:val="DefaultParagraphFont"/>
    <w:qFormat/>
    <w:rPr>
      <w:shd w:val="clear" w:color="auto" w:fill="E9F9FF"/>
    </w:rPr>
  </w:style>
  <w:style w:type="character" w:customStyle="1" w:styleId="City">
    <w:name w:val="City"/>
    <w:basedOn w:val="DefaultParagraphFont"/>
    <w:rPr>
      <w:shd w:val="clear" w:color="auto" w:fill="D7D7D7"/>
    </w:rPr>
  </w:style>
  <w:style w:type="character" w:customStyle="1" w:styleId="Region">
    <w:name w:val="Region"/>
    <w:basedOn w:val="DefaultParagraphFont"/>
    <w:rPr>
      <w:shd w:val="clear" w:color="auto" w:fill="D8E9EE"/>
    </w:rPr>
  </w:style>
  <w:style w:type="paragraph" w:customStyle="1" w:styleId="Correspondence">
    <w:name w:val="Correspondence"/>
    <w:basedOn w:val="Normal"/>
    <w:pPr>
      <w:shd w:val="clear" w:color="auto" w:fill="F3F7F9"/>
      <w:spacing w:before="240" w:after="120" w:line="396" w:lineRule="auto"/>
      <w:ind w:left="400" w:hanging="400"/>
      <w:jc w:val="left"/>
    </w:pPr>
    <w:rPr>
      <w:rFonts w:ascii="Calibri" w:eastAsia="Calibri" w:hAnsi="Calibri" w:cs="Calibri"/>
      <w:shd w:val="clear" w:color="auto" w:fill="F3F7F9"/>
    </w:rPr>
  </w:style>
  <w:style w:type="character" w:customStyle="1" w:styleId="DatabaseLink">
    <w:name w:val="Database Link"/>
    <w:basedOn w:val="DefaultParagraphFont"/>
    <w:rPr>
      <w:shd w:val="clear" w:color="auto" w:fill="AFBEFF"/>
    </w:rPr>
  </w:style>
  <w:style w:type="numbering" w:customStyle="1" w:styleId="List41">
    <w:name w:val="List 41"/>
  </w:style>
  <w:style w:type="paragraph" w:customStyle="1" w:styleId="AbstractSubheading">
    <w:name w:val="Abstract Subheading"/>
    <w:basedOn w:val="Normal"/>
    <w:pPr>
      <w:numPr>
        <w:ilvl w:val="8"/>
      </w:numPr>
      <w:ind w:left="1440"/>
    </w:pPr>
    <w:rPr>
      <w:sz w:val="22"/>
    </w:rPr>
  </w:style>
  <w:style w:type="paragraph" w:customStyle="1" w:styleId="QuotationSource">
    <w:name w:val="Quotation Source"/>
    <w:basedOn w:val="Normal"/>
    <w:pPr>
      <w:spacing w:after="170" w:line="360" w:lineRule="auto"/>
      <w:ind w:left="1200"/>
      <w:jc w:val="right"/>
    </w:pPr>
    <w:rPr>
      <w:rFonts w:ascii="Calibri" w:eastAsia="Calibri" w:hAnsi="Calibri" w:cs="Calibri"/>
      <w:sz w:val="22"/>
    </w:rPr>
  </w:style>
  <w:style w:type="paragraph" w:customStyle="1" w:styleId="Glossary">
    <w:name w:val="Glossary"/>
    <w:basedOn w:val="Normal"/>
    <w:pPr>
      <w:shd w:val="clear" w:color="auto" w:fill="FFEDF0"/>
      <w:spacing w:before="120" w:after="120" w:line="432" w:lineRule="auto"/>
    </w:pPr>
    <w:rPr>
      <w:rFonts w:ascii="Calibri" w:eastAsia="Calibri" w:hAnsi="Calibri" w:cs="Calibri"/>
      <w:shd w:val="clear" w:color="auto" w:fill="FFEDF0"/>
    </w:rPr>
  </w:style>
  <w:style w:type="numbering" w:customStyle="1" w:styleId="List7">
    <w:name w:val="List 7"/>
  </w:style>
  <w:style w:type="character" w:customStyle="1" w:styleId="Country">
    <w:name w:val="Country"/>
    <w:basedOn w:val="DefaultParagraphFont"/>
    <w:rPr>
      <w:shd w:val="clear" w:color="auto" w:fill="97C5D1"/>
    </w:rPr>
  </w:style>
  <w:style w:type="paragraph" w:customStyle="1" w:styleId="Acknowledgements">
    <w:name w:val="Acknowledgements"/>
    <w:basedOn w:val="Normal"/>
    <w:pPr>
      <w:shd w:val="clear" w:color="auto" w:fill="F9EDFF"/>
      <w:spacing w:line="396" w:lineRule="auto"/>
    </w:pPr>
    <w:rPr>
      <w:rFonts w:ascii="Calibri" w:eastAsia="Calibri" w:hAnsi="Calibri" w:cs="Calibri"/>
      <w:shd w:val="clear" w:color="auto" w:fill="F9EDFF"/>
    </w:rPr>
  </w:style>
  <w:style w:type="character" w:customStyle="1" w:styleId="PageNumbers">
    <w:name w:val="Page Numbers"/>
    <w:basedOn w:val="DefaultParagraphFont"/>
    <w:rPr>
      <w:shd w:val="clear" w:color="auto" w:fill="FFEDF0"/>
    </w:rPr>
  </w:style>
  <w:style w:type="paragraph" w:styleId="NormalIndent">
    <w:name w:val="Normal Indent"/>
    <w:basedOn w:val="Normal"/>
    <w:qFormat/>
    <w:pPr>
      <w:ind w:firstLine="480"/>
    </w:pPr>
    <w:rPr>
      <w:sz w:val="22"/>
    </w:rPr>
  </w:style>
  <w:style w:type="paragraph" w:customStyle="1" w:styleId="Affiliation">
    <w:name w:val="Affiliation"/>
    <w:basedOn w:val="Normal"/>
    <w:pPr>
      <w:shd w:val="clear" w:color="auto" w:fill="F4FFED"/>
      <w:spacing w:before="240" w:after="120" w:line="396" w:lineRule="auto"/>
      <w:ind w:left="400" w:hanging="400"/>
      <w:jc w:val="left"/>
    </w:pPr>
    <w:rPr>
      <w:rFonts w:ascii="Calibri" w:eastAsia="Calibri" w:hAnsi="Calibri" w:cs="Calibri"/>
      <w:shd w:val="clear" w:color="auto" w:fill="F4FFED"/>
    </w:rPr>
  </w:style>
  <w:style w:type="character" w:customStyle="1" w:styleId="VolumeNumber">
    <w:name w:val="Volume Number"/>
    <w:basedOn w:val="DefaultParagraphFont"/>
    <w:rPr>
      <w:shd w:val="clear" w:color="auto" w:fill="EDF0FF"/>
    </w:rPr>
  </w:style>
  <w:style w:type="character" w:customStyle="1" w:styleId="GeneSequence">
    <w:name w:val="Gene Sequence"/>
    <w:basedOn w:val="DefaultParagraphFont"/>
    <w:rPr>
      <w:shd w:val="clear" w:color="auto" w:fill="FFCDF2"/>
    </w:rPr>
  </w:style>
  <w:style w:type="character" w:customStyle="1" w:styleId="IssueNumber">
    <w:name w:val="Issue Number"/>
    <w:basedOn w:val="DefaultParagraphFont"/>
    <w:rPr>
      <w:shd w:val="clear" w:color="auto" w:fill="CDD5FF"/>
    </w:rPr>
  </w:style>
  <w:style w:type="paragraph" w:styleId="List">
    <w:name w:val="List"/>
    <w:basedOn w:val="Normal"/>
    <w:pPr>
      <w:spacing w:line="360" w:lineRule="auto"/>
      <w:ind w:left="400" w:hanging="400"/>
    </w:pPr>
    <w:rPr>
      <w:rFonts w:ascii="Calibri" w:eastAsia="Calibri" w:hAnsi="Calibri" w:cs="Calibri"/>
      <w:sz w:val="22"/>
    </w:rPr>
  </w:style>
  <w:style w:type="character" w:customStyle="1" w:styleId="Edition">
    <w:name w:val="Edition"/>
    <w:basedOn w:val="DefaultParagraphFont"/>
    <w:rPr>
      <w:shd w:val="clear" w:color="auto" w:fill="FFF6A4"/>
    </w:rPr>
  </w:style>
  <w:style w:type="paragraph" w:customStyle="1" w:styleId="Biography">
    <w:name w:val="Biography"/>
    <w:basedOn w:val="Normal"/>
    <w:pPr>
      <w:shd w:val="clear" w:color="auto" w:fill="EEFEF4"/>
      <w:spacing w:line="396" w:lineRule="auto"/>
    </w:pPr>
    <w:rPr>
      <w:rFonts w:ascii="Calibri" w:eastAsia="Calibri" w:hAnsi="Calibri" w:cs="Calibri"/>
      <w:shd w:val="clear" w:color="auto" w:fill="EEFEF4"/>
    </w:rPr>
  </w:style>
  <w:style w:type="numbering" w:customStyle="1" w:styleId="List31">
    <w:name w:val="List 31"/>
  </w:style>
  <w:style w:type="character" w:customStyle="1" w:styleId="Conference">
    <w:name w:val="Conference"/>
    <w:basedOn w:val="DefaultParagraphFont"/>
    <w:rPr>
      <w:shd w:val="clear" w:color="auto" w:fill="FFAFBC"/>
    </w:rPr>
  </w:style>
  <w:style w:type="paragraph" w:customStyle="1" w:styleId="Surtitle">
    <w:name w:val="Surtitle"/>
    <w:basedOn w:val="Normal"/>
    <w:qFormat/>
    <w:pPr>
      <w:spacing w:line="208" w:lineRule="auto"/>
      <w:jc w:val="left"/>
    </w:pPr>
    <w:rPr>
      <w:rFonts w:ascii="Calibri" w:eastAsia="Calibri" w:hAnsi="Calibri" w:cs="Calibri"/>
      <w:sz w:val="38"/>
    </w:rPr>
  </w:style>
  <w:style w:type="paragraph" w:customStyle="1" w:styleId="TableHeadSpan">
    <w:name w:val="Table Head Span"/>
    <w:basedOn w:val="Normal"/>
    <w:pPr>
      <w:shd w:val="clear" w:color="auto" w:fill="FFEDFA"/>
      <w:jc w:val="left"/>
    </w:pPr>
    <w:rPr>
      <w:rFonts w:ascii="Calibri" w:eastAsia="Calibri" w:hAnsi="Calibri" w:cs="Calibri"/>
      <w:shd w:val="clear" w:color="auto" w:fill="FFEDFA"/>
    </w:rPr>
  </w:style>
  <w:style w:type="character" w:customStyle="1" w:styleId="Miscellaneous">
    <w:name w:val="Miscellaneous"/>
    <w:basedOn w:val="DefaultParagraphFont"/>
    <w:rPr>
      <w:shd w:val="clear" w:color="auto" w:fill="F0F0F0"/>
    </w:rPr>
  </w:style>
  <w:style w:type="numbering" w:customStyle="1" w:styleId="List6">
    <w:name w:val="List 6"/>
  </w:style>
  <w:style w:type="character" w:customStyle="1" w:styleId="Heading">
    <w:name w:val="Heading:"/>
    <w:basedOn w:val="DefaultParagraphFont"/>
    <w:rPr>
      <w:color w:val="5B89C1"/>
    </w:rPr>
  </w:style>
  <w:style w:type="character" w:customStyle="1" w:styleId="Source">
    <w:name w:val="Source"/>
    <w:basedOn w:val="DefaultParagraphFont"/>
    <w:rPr>
      <w:shd w:val="clear" w:color="auto" w:fill="C1EDFF"/>
    </w:rPr>
  </w:style>
  <w:style w:type="paragraph" w:styleId="Subtitle">
    <w:name w:val="Subtitle"/>
    <w:basedOn w:val="Normal"/>
    <w:qFormat/>
    <w:pPr>
      <w:spacing w:line="208" w:lineRule="auto"/>
      <w:jc w:val="left"/>
    </w:pPr>
    <w:rPr>
      <w:rFonts w:ascii="Calibri" w:eastAsia="Calibri" w:hAnsi="Calibri" w:cs="Calibri"/>
      <w:sz w:val="38"/>
    </w:rPr>
  </w:style>
  <w:style w:type="character" w:customStyle="1" w:styleId="NameScientific">
    <w:name w:val="Name Scientific"/>
    <w:basedOn w:val="DefaultParagraphFont"/>
    <w:rPr>
      <w:shd w:val="clear" w:color="auto" w:fill="91E0FF"/>
    </w:rPr>
  </w:style>
  <w:style w:type="paragraph" w:customStyle="1" w:styleId="Statement">
    <w:name w:val="Statement"/>
    <w:basedOn w:val="Normal"/>
    <w:pPr>
      <w:ind w:left="900"/>
    </w:pPr>
    <w:rPr>
      <w:rFonts w:ascii="Calibri" w:eastAsia="Calibri" w:hAnsi="Calibri" w:cs="Calibri"/>
      <w:sz w:val="22"/>
    </w:rPr>
  </w:style>
  <w:style w:type="paragraph" w:customStyle="1" w:styleId="TableHead">
    <w:name w:val="Table Head"/>
    <w:basedOn w:val="Normal"/>
    <w:pPr>
      <w:shd w:val="clear" w:color="auto" w:fill="FFEDFA"/>
      <w:jc w:val="left"/>
    </w:pPr>
    <w:rPr>
      <w:rFonts w:ascii="Calibri" w:eastAsia="Calibri" w:hAnsi="Calibri" w:cs="Calibri"/>
      <w:shd w:val="clear" w:color="auto" w:fill="FFEDFA"/>
    </w:rPr>
  </w:style>
  <w:style w:type="paragraph" w:customStyle="1" w:styleId="Quotation">
    <w:name w:val="Quotation"/>
    <w:basedOn w:val="Normal"/>
    <w:pPr>
      <w:spacing w:line="360" w:lineRule="auto"/>
      <w:ind w:left="1200" w:right="1200"/>
    </w:pPr>
    <w:rPr>
      <w:rFonts w:ascii="Calibri" w:eastAsia="Calibri" w:hAnsi="Calibri" w:cs="Calibri"/>
      <w:sz w:val="22"/>
    </w:rPr>
  </w:style>
  <w:style w:type="paragraph" w:customStyle="1" w:styleId="TableNote">
    <w:name w:val="Table Note"/>
    <w:basedOn w:val="Normal"/>
    <w:rPr>
      <w:rFonts w:ascii="Calibri" w:eastAsia="Calibri" w:hAnsi="Calibri" w:cs="Calibri"/>
      <w:sz w:val="18"/>
    </w:rPr>
  </w:style>
  <w:style w:type="character" w:customStyle="1" w:styleId="Year">
    <w:name w:val="Year"/>
    <w:basedOn w:val="DefaultParagraphFont"/>
    <w:rPr>
      <w:shd w:val="clear" w:color="auto" w:fill="FFF9C9"/>
    </w:rPr>
  </w:style>
  <w:style w:type="paragraph" w:customStyle="1" w:styleId="TableBody">
    <w:name w:val="Table Body"/>
    <w:basedOn w:val="Normal"/>
    <w:pPr>
      <w:spacing w:line="396" w:lineRule="auto"/>
      <w:jc w:val="left"/>
    </w:pPr>
    <w:rPr>
      <w:rFonts w:ascii="Calibri" w:eastAsia="Calibri" w:hAnsi="Calibri" w:cs="Calibri"/>
    </w:rPr>
  </w:style>
  <w:style w:type="character" w:customStyle="1" w:styleId="Location">
    <w:name w:val="Location"/>
    <w:basedOn w:val="DefaultParagraphFont"/>
    <w:rPr>
      <w:shd w:val="clear" w:color="auto" w:fill="F9EDFF"/>
    </w:rPr>
  </w:style>
  <w:style w:type="paragraph" w:customStyle="1" w:styleId="ChapterNumber">
    <w:name w:val="Chapter Number"/>
    <w:basedOn w:val="Normal"/>
    <w:rPr>
      <w:rFonts w:ascii="Calibri" w:eastAsia="Calibri" w:hAnsi="Calibri" w:cs="Calibri"/>
    </w:rPr>
  </w:style>
  <w:style w:type="numbering" w:customStyle="1" w:styleId="List51">
    <w:name w:val="List 51"/>
  </w:style>
  <w:style w:type="paragraph" w:customStyle="1" w:styleId="CommentText1">
    <w:name w:val="Comment Text1"/>
    <w:basedOn w:val="Normal"/>
    <w:pPr>
      <w:spacing w:after="0"/>
      <w:jc w:val="left"/>
    </w:pPr>
    <w:rPr>
      <w:rFonts w:ascii="Calibri" w:eastAsia="Calibri" w:hAnsi="Calibri" w:cs="Calibri"/>
    </w:rPr>
  </w:style>
  <w:style w:type="character" w:customStyle="1" w:styleId="Publisher">
    <w:name w:val="Publisher"/>
    <w:basedOn w:val="DefaultParagraphFont"/>
    <w:rPr>
      <w:shd w:val="clear" w:color="auto" w:fill="F2DDFF"/>
    </w:rPr>
  </w:style>
  <w:style w:type="numbering" w:customStyle="1" w:styleId="List1">
    <w:name w:val="List 1"/>
  </w:style>
  <w:style w:type="numbering" w:customStyle="1" w:styleId="List9">
    <w:name w:val="List 9"/>
  </w:style>
  <w:style w:type="paragraph" w:styleId="CommentText">
    <w:name w:val="annotation text"/>
    <w:basedOn w:val="Normal"/>
    <w:link w:val="CommentTextChar"/>
    <w:uiPriority w:val="99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Cs w:val="20"/>
    </w:rPr>
  </w:style>
  <w:style w:type="character" w:styleId="CommentReference">
    <w:name w:val="annotation reference"/>
    <w:basedOn w:val="DefaultParagraphFont"/>
    <w:uiPriority w:val="9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6970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97095"/>
    <w:rPr>
      <w:b/>
      <w:bCs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217C8F"/>
    <w:pPr>
      <w:spacing w:after="0"/>
      <w:jc w:val="center"/>
    </w:pPr>
    <w:rPr>
      <w:rFonts w:ascii="Malgun Gothic" w:eastAsia="Malgun Gothic" w:hAnsi="Malgun Gothic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17C8F"/>
    <w:rPr>
      <w:rFonts w:ascii="Malgun Gothic" w:eastAsia="Malgun Gothic" w:hAnsi="Malgun Gothic"/>
      <w:noProof/>
    </w:rPr>
  </w:style>
  <w:style w:type="paragraph" w:customStyle="1" w:styleId="EndNoteBibliography">
    <w:name w:val="EndNote Bibliography"/>
    <w:basedOn w:val="Normal"/>
    <w:link w:val="EndNoteBibliographyChar"/>
    <w:rsid w:val="00217C8F"/>
    <w:pPr>
      <w:spacing w:line="240" w:lineRule="auto"/>
      <w:jc w:val="left"/>
    </w:pPr>
    <w:rPr>
      <w:rFonts w:ascii="Malgun Gothic" w:eastAsia="Malgun Gothic" w:hAnsi="Malgun Gothic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217C8F"/>
    <w:rPr>
      <w:rFonts w:ascii="Malgun Gothic" w:eastAsia="Malgun Gothic" w:hAnsi="Malgun Gothic"/>
      <w:noProof/>
    </w:rPr>
  </w:style>
  <w:style w:type="paragraph" w:customStyle="1" w:styleId="Answer">
    <w:name w:val="Answer"/>
    <w:qFormat/>
    <w:rsid w:val="002D5DF5"/>
    <w:pPr>
      <w:spacing w:after="240" w:line="276" w:lineRule="auto"/>
      <w:ind w:left="454"/>
      <w:jc w:val="left"/>
    </w:pPr>
    <w:rPr>
      <w:rFonts w:ascii="Montserrat" w:eastAsia="Times New Roman" w:hAnsi="Montserrat" w:cs="Times New Roman"/>
      <w:color w:val="404040" w:themeColor="text1" w:themeTint="BF"/>
      <w:kern w:val="0"/>
      <w:sz w:val="21"/>
      <w:szCs w:val="24"/>
      <w:lang w:val="en-IN" w:eastAsia="en-GB"/>
    </w:rPr>
  </w:style>
  <w:style w:type="paragraph" w:customStyle="1" w:styleId="Bibliography1">
    <w:name w:val="Bibliography1"/>
    <w:basedOn w:val="Normal"/>
    <w:rsid w:val="00352670"/>
    <w:pPr>
      <w:widowControl/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kern w:val="0"/>
      <w:sz w:val="24"/>
      <w:szCs w:val="24"/>
      <w:lang w:eastAsia="en-US" w:bidi="he-IL"/>
    </w:rPr>
  </w:style>
  <w:style w:type="paragraph" w:customStyle="1" w:styleId="Bibliography2">
    <w:name w:val="Bibliography2"/>
    <w:basedOn w:val="Normal"/>
    <w:rsid w:val="00A65790"/>
    <w:pPr>
      <w:widowControl/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kern w:val="0"/>
      <w:sz w:val="24"/>
      <w:szCs w:val="24"/>
      <w:lang w:eastAsia="en-US" w:bidi="he-IL"/>
    </w:rPr>
  </w:style>
  <w:style w:type="character" w:customStyle="1" w:styleId="FooterChar">
    <w:name w:val="Footer Char"/>
    <w:basedOn w:val="DefaultParagraphFont"/>
    <w:link w:val="Footer"/>
    <w:uiPriority w:val="99"/>
    <w:rsid w:val="002100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1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4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3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9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1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2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605F82-19D9-4E07-93B8-85C2824C1524}"/>
      </w:docPartPr>
      <w:docPartBody>
        <w:p w:rsidR="00873950" w:rsidRDefault="00995387">
          <w:r w:rsidRPr="00E308C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ulim">
    <w:altName w:val="Gulim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Montserrat">
    <w:altName w:val="Cambria"/>
    <w:charset w:val="00"/>
    <w:family w:val="auto"/>
    <w:pitch w:val="variable"/>
    <w:sig w:usb0="2000020F" w:usb1="00000003" w:usb2="00000000" w:usb3="00000000" w:csb0="00000197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387"/>
    <w:rsid w:val="001A7FAB"/>
    <w:rsid w:val="00235A32"/>
    <w:rsid w:val="0025381D"/>
    <w:rsid w:val="002A4D97"/>
    <w:rsid w:val="00346A31"/>
    <w:rsid w:val="00366600"/>
    <w:rsid w:val="00393F88"/>
    <w:rsid w:val="00596C6B"/>
    <w:rsid w:val="0061789D"/>
    <w:rsid w:val="00706DF2"/>
    <w:rsid w:val="007B7BBA"/>
    <w:rsid w:val="007C1805"/>
    <w:rsid w:val="0080758C"/>
    <w:rsid w:val="00873950"/>
    <w:rsid w:val="008B300A"/>
    <w:rsid w:val="00995387"/>
    <w:rsid w:val="00A128FC"/>
    <w:rsid w:val="00A60BB4"/>
    <w:rsid w:val="00B52CA2"/>
    <w:rsid w:val="00B754EB"/>
    <w:rsid w:val="00BA6DDF"/>
    <w:rsid w:val="00BB1B81"/>
    <w:rsid w:val="00CA656E"/>
    <w:rsid w:val="00D528D1"/>
    <w:rsid w:val="00D64897"/>
    <w:rsid w:val="00D65E47"/>
    <w:rsid w:val="00D83F19"/>
    <w:rsid w:val="00E37498"/>
    <w:rsid w:val="00E5114F"/>
    <w:rsid w:val="00E87315"/>
    <w:rsid w:val="00ED2B60"/>
    <w:rsid w:val="00ED3407"/>
    <w:rsid w:val="00FD1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rsid w:val="00596C6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17845C97-C799-4F4F-9083-C1CAA247A7A1}">
  <we:reference id="wa104380917" version="1.0.1.0" store="en-US" storeType="OMEX"/>
  <we:alternateReferences>
    <we:reference id="wa104380917" version="1.0.1.0" store="WA104380917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7419CA-E368-4F6C-A6AE-D62BF2CE5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1026</TotalTime>
  <Pages>24</Pages>
  <Words>3865</Words>
  <Characters>18939</Characters>
  <Application>Microsoft Office Word</Application>
  <DocSecurity>0</DocSecurity>
  <Lines>321</Lines>
  <Paragraphs>98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jehyun</dc:creator>
  <cp:lastModifiedBy>Jehyun Kim</cp:lastModifiedBy>
  <cp:revision>95</cp:revision>
  <cp:lastPrinted>2024-02-06T20:34:00Z</cp:lastPrinted>
  <dcterms:created xsi:type="dcterms:W3CDTF">2024-02-15T10:51:00Z</dcterms:created>
  <dcterms:modified xsi:type="dcterms:W3CDTF">2024-02-19T13:58:00Z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ceptedDate">
    <vt:lpwstr/>
  </property>
  <property fmtid="{D5CDD505-2E9C-101B-9397-08002B2CF9AE}" pid="3" name="DOI">
    <vt:lpwstr/>
  </property>
  <property fmtid="{D5CDD505-2E9C-101B-9397-08002B2CF9AE}" pid="4" name="epub">
    <vt:lpwstr/>
  </property>
  <property fmtid="{D5CDD505-2E9C-101B-9397-08002B2CF9AE}" pid="5" name="JournalID">
    <vt:lpwstr/>
  </property>
  <property fmtid="{D5CDD505-2E9C-101B-9397-08002B2CF9AE}" pid="6" name="Merops -Original extension">
    <vt:lpwstr>docx</vt:lpwstr>
  </property>
  <property fmtid="{D5CDD505-2E9C-101B-9397-08002B2CF9AE}" pid="7" name="Merops change count">
    <vt:lpwstr>144</vt:lpwstr>
  </property>
  <property fmtid="{D5CDD505-2E9C-101B-9397-08002B2CF9AE}" pid="8" name="Merops client version">
    <vt:lpwstr>*</vt:lpwstr>
  </property>
  <property fmtid="{D5CDD505-2E9C-101B-9397-08002B2CF9AE}" pid="9" name="Merops comment count">
    <vt:lpwstr>0</vt:lpwstr>
  </property>
  <property fmtid="{D5CDD505-2E9C-101B-9397-08002B2CF9AE}" pid="10" name="Merops DOI links count">
    <vt:lpwstr>3</vt:lpwstr>
  </property>
  <property fmtid="{D5CDD505-2E9C-101B-9397-08002B2CF9AE}" pid="11" name="Merops email addresses count">
    <vt:lpwstr>1</vt:lpwstr>
  </property>
  <property fmtid="{D5CDD505-2E9C-101B-9397-08002B2CF9AE}" pid="12" name="Merops figures count">
    <vt:lpwstr>6</vt:lpwstr>
  </property>
  <property fmtid="{D5CDD505-2E9C-101B-9397-08002B2CF9AE}" pid="13" name="Merops footnotes_x002f_endnotes count">
    <vt:lpwstr>0</vt:lpwstr>
  </property>
  <property fmtid="{D5CDD505-2E9C-101B-9397-08002B2CF9AE}" pid="14" name="Merops graphics count">
    <vt:lpwstr>3</vt:lpwstr>
  </property>
  <property fmtid="{D5CDD505-2E9C-101B-9397-08002B2CF9AE}" pid="15" name="Merops input file path">
    <vt:lpwstr>*</vt:lpwstr>
  </property>
  <property fmtid="{D5CDD505-2E9C-101B-9397-08002B2CF9AE}" pid="16" name="Merops intra-document links count">
    <vt:lpwstr>0</vt:lpwstr>
  </property>
  <property fmtid="{D5CDD505-2E9C-101B-9397-08002B2CF9AE}" pid="17" name="Merops other hyperlinks count">
    <vt:lpwstr>0</vt:lpwstr>
  </property>
  <property fmtid="{D5CDD505-2E9C-101B-9397-08002B2CF9AE}" pid="18" name="Merops processed date">
    <vt:lpwstr>2021/01/23 03:55:10 PM</vt:lpwstr>
  </property>
  <property fmtid="{D5CDD505-2E9C-101B-9397-08002B2CF9AE}" pid="19" name="Merops PubMed links count">
    <vt:lpwstr>19</vt:lpwstr>
  </property>
  <property fmtid="{D5CDD505-2E9C-101B-9397-08002B2CF9AE}" pid="20" name="Merops references count">
    <vt:lpwstr>46</vt:lpwstr>
  </property>
  <property fmtid="{D5CDD505-2E9C-101B-9397-08002B2CF9AE}" pid="21" name="Merops Scopus links count">
    <vt:lpwstr>0</vt:lpwstr>
  </property>
  <property fmtid="{D5CDD505-2E9C-101B-9397-08002B2CF9AE}" pid="22" name="Merops server path">
    <vt:lpwstr>*</vt:lpwstr>
  </property>
  <property fmtid="{D5CDD505-2E9C-101B-9397-08002B2CF9AE}" pid="23" name="Merops Standard Set">
    <vt:lpwstr>*</vt:lpwstr>
  </property>
  <property fmtid="{D5CDD505-2E9C-101B-9397-08002B2CF9AE}" pid="24" name="Merops Standard Set modified">
    <vt:lpwstr>*</vt:lpwstr>
  </property>
  <property fmtid="{D5CDD505-2E9C-101B-9397-08002B2CF9AE}" pid="25" name="Merops tables count">
    <vt:lpwstr>0</vt:lpwstr>
  </property>
  <property fmtid="{D5CDD505-2E9C-101B-9397-08002B2CF9AE}" pid="26" name="Merops word count">
    <vt:lpwstr>4047</vt:lpwstr>
  </property>
  <property fmtid="{D5CDD505-2E9C-101B-9397-08002B2CF9AE}" pid="27" name="Merops WorldCat links count">
    <vt:lpwstr>0</vt:lpwstr>
  </property>
  <property fmtid="{D5CDD505-2E9C-101B-9397-08002B2CF9AE}" pid="28" name="MTEqnNumsOnRight">
    <vt:lpwstr>false</vt:lpwstr>
  </property>
  <property fmtid="{D5CDD505-2E9C-101B-9397-08002B2CF9AE}" pid="29" name="MTEquationNumber2">
    <vt:lpwstr>(#S1.#E1)</vt:lpwstr>
  </property>
  <property fmtid="{D5CDD505-2E9C-101B-9397-08002B2CF9AE}" pid="30" name="MTWinEqns">
    <vt:lpwstr>true</vt:lpwstr>
  </property>
  <property fmtid="{D5CDD505-2E9C-101B-9397-08002B2CF9AE}" pid="31" name="ppub">
    <vt:lpwstr/>
  </property>
  <property fmtid="{D5CDD505-2E9C-101B-9397-08002B2CF9AE}" pid="32" name="Publisher">
    <vt:lpwstr/>
  </property>
  <property fmtid="{D5CDD505-2E9C-101B-9397-08002B2CF9AE}" pid="33" name="Publisher-location">
    <vt:lpwstr/>
  </property>
  <property fmtid="{D5CDD505-2E9C-101B-9397-08002B2CF9AE}" pid="34" name="ReceivedDate">
    <vt:lpwstr/>
  </property>
  <property fmtid="{D5CDD505-2E9C-101B-9397-08002B2CF9AE}" pid="35" name="Reference citation style">
    <vt:lpwstr/>
  </property>
  <property fmtid="{D5CDD505-2E9C-101B-9397-08002B2CF9AE}" pid="36" name="Source">
    <vt:lpwstr/>
  </property>
  <property fmtid="{D5CDD505-2E9C-101B-9397-08002B2CF9AE}" pid="37" name="Source-abbreviated">
    <vt:lpwstr/>
  </property>
  <property fmtid="{D5CDD505-2E9C-101B-9397-08002B2CF9AE}" pid="38" name="Source-short">
    <vt:lpwstr/>
  </property>
  <property fmtid="{D5CDD505-2E9C-101B-9397-08002B2CF9AE}" pid="39" name="Subject">
    <vt:lpwstr/>
  </property>
  <property fmtid="{D5CDD505-2E9C-101B-9397-08002B2CF9AE}" pid="40" name="ZOTERO_PREF_1">
    <vt:lpwstr>&lt;data data-version="3" zotero-version="5.0.93"&gt;&lt;session id="UsRGIq61"/&gt;&lt;style id="http://www.zotero.org/styles/american-physics-society" hasBibliography="1" bibliographyStyleHasBeenSet="1"/&gt;&lt;prefs&gt;&lt;pref name="fieldType" value="Field"/&gt;&lt;/prefs&gt;&lt;/data&gt;</vt:lpwstr>
  </property>
  <property fmtid="{D5CDD505-2E9C-101B-9397-08002B2CF9AE}" pid="41" name="GrammarlyDocumentId">
    <vt:lpwstr>2b8325d9797300d10409c6b821de127c7cb14bef627f2456c08c609f895db67a</vt:lpwstr>
  </property>
</Properties>
</file>