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1CC2C" w14:textId="3230AB65" w:rsidR="0079254C" w:rsidRPr="003F1A51" w:rsidRDefault="00DD7BBC" w:rsidP="00DD7BBC">
      <w:pPr>
        <w:jc w:val="center"/>
        <w:rPr>
          <w:rFonts w:ascii="Times New Roman" w:hAnsi="Times New Roman" w:cs="Times New Roman"/>
          <w:b/>
          <w:bCs/>
          <w:sz w:val="28"/>
          <w:szCs w:val="28"/>
          <w:u w:val="single"/>
        </w:rPr>
      </w:pPr>
      <w:r w:rsidRPr="003F1A51">
        <w:rPr>
          <w:rFonts w:ascii="Times New Roman" w:hAnsi="Times New Roman" w:cs="Times New Roman"/>
          <w:b/>
          <w:bCs/>
          <w:sz w:val="28"/>
          <w:szCs w:val="28"/>
          <w:u w:val="single"/>
        </w:rPr>
        <w:t>Supplementary Materials</w:t>
      </w:r>
    </w:p>
    <w:p w14:paraId="102C1A56" w14:textId="06FB0427" w:rsidR="00DD7BBC" w:rsidRDefault="00DD7BBC" w:rsidP="00DD7BBC">
      <w:pPr>
        <w:jc w:val="center"/>
        <w:rPr>
          <w:rFonts w:ascii="Times New Roman" w:hAnsi="Times New Roman" w:cs="Times New Roman"/>
          <w:sz w:val="28"/>
          <w:szCs w:val="28"/>
        </w:rPr>
      </w:pPr>
    </w:p>
    <w:p w14:paraId="66DAF467" w14:textId="575FF731" w:rsidR="00DD7BBC" w:rsidRDefault="00DD7BBC" w:rsidP="00DD7BBC">
      <w:pPr>
        <w:jc w:val="center"/>
        <w:rPr>
          <w:rFonts w:ascii="Times New Roman" w:hAnsi="Times New Roman" w:cs="Times New Roman"/>
          <w:b/>
          <w:bCs/>
          <w:sz w:val="40"/>
          <w:szCs w:val="40"/>
        </w:rPr>
      </w:pPr>
      <w:r w:rsidRPr="0016401E">
        <w:rPr>
          <w:rFonts w:ascii="Times New Roman" w:hAnsi="Times New Roman" w:cs="Times New Roman"/>
          <w:b/>
          <w:bCs/>
          <w:sz w:val="40"/>
          <w:szCs w:val="40"/>
        </w:rPr>
        <w:t>Seasonal Occurrence of Polycyclic Aromatic Hydrocarbons in Surface Water and Sediments of Left-Bank Canals of River Indus, Pakistan</w:t>
      </w:r>
    </w:p>
    <w:p w14:paraId="3EA11F71" w14:textId="26914358" w:rsidR="009608BF" w:rsidRDefault="0016401E" w:rsidP="0016401E">
      <w:pPr>
        <w:spacing w:line="480" w:lineRule="auto"/>
        <w:rPr>
          <w:rFonts w:ascii="Times New Roman" w:hAnsi="Times New Roman" w:cs="Times New Roman"/>
          <w:i/>
          <w:iCs/>
          <w:color w:val="000000" w:themeColor="text1"/>
          <w:sz w:val="24"/>
          <w:szCs w:val="24"/>
          <w:vertAlign w:val="superscript"/>
        </w:rPr>
      </w:pPr>
      <w:r w:rsidRPr="004C7ABA">
        <w:rPr>
          <w:rFonts w:ascii="Times New Roman" w:hAnsi="Times New Roman" w:cs="Times New Roman"/>
          <w:i/>
          <w:iCs/>
          <w:color w:val="000000" w:themeColor="text1"/>
          <w:sz w:val="24"/>
          <w:szCs w:val="24"/>
        </w:rPr>
        <w:t>Mohammed Hammad Sidiqui</w:t>
      </w:r>
      <w:r w:rsidRPr="004C7ABA">
        <w:rPr>
          <w:rFonts w:ascii="Times New Roman" w:hAnsi="Times New Roman" w:cs="Times New Roman"/>
          <w:i/>
          <w:iCs/>
          <w:color w:val="000000" w:themeColor="text1"/>
          <w:sz w:val="24"/>
          <w:szCs w:val="24"/>
          <w:vertAlign w:val="superscript"/>
        </w:rPr>
        <w:t>1</w:t>
      </w:r>
      <w:r w:rsidRPr="004C7ABA">
        <w:rPr>
          <w:rFonts w:ascii="Times New Roman" w:hAnsi="Times New Roman" w:cs="Times New Roman"/>
          <w:i/>
          <w:iCs/>
          <w:color w:val="000000" w:themeColor="text1"/>
          <w:sz w:val="24"/>
          <w:szCs w:val="24"/>
        </w:rPr>
        <w:t>, Uzma Imran</w:t>
      </w:r>
      <w:r w:rsidRPr="004C7ABA">
        <w:rPr>
          <w:rFonts w:ascii="Times New Roman" w:hAnsi="Times New Roman" w:cs="Times New Roman"/>
          <w:i/>
          <w:iCs/>
          <w:color w:val="000000" w:themeColor="text1"/>
          <w:sz w:val="24"/>
          <w:szCs w:val="24"/>
          <w:vertAlign w:val="superscript"/>
        </w:rPr>
        <w:t>1</w:t>
      </w:r>
      <w:r w:rsidRPr="004C7ABA">
        <w:rPr>
          <w:rFonts w:ascii="Times New Roman" w:hAnsi="Times New Roman" w:cs="Times New Roman"/>
          <w:i/>
          <w:iCs/>
          <w:color w:val="000000" w:themeColor="text1"/>
          <w:sz w:val="24"/>
          <w:szCs w:val="24"/>
        </w:rPr>
        <w:t xml:space="preserve">, </w:t>
      </w:r>
      <w:r w:rsidR="00920DA7" w:rsidRPr="00920DA7">
        <w:rPr>
          <w:rFonts w:ascii="Times New Roman" w:hAnsi="Times New Roman" w:cs="Times New Roman"/>
          <w:i/>
          <w:iCs/>
          <w:color w:val="000000" w:themeColor="text1"/>
          <w:sz w:val="24"/>
          <w:szCs w:val="24"/>
        </w:rPr>
        <w:t>Kaleemullah Shaikh</w:t>
      </w:r>
      <w:r w:rsidR="00920DA7">
        <w:rPr>
          <w:rFonts w:ascii="Times New Roman" w:hAnsi="Times New Roman" w:cs="Times New Roman"/>
          <w:i/>
          <w:iCs/>
          <w:color w:val="000000" w:themeColor="text1"/>
          <w:sz w:val="24"/>
          <w:szCs w:val="24"/>
          <w:vertAlign w:val="superscript"/>
        </w:rPr>
        <w:t>2</w:t>
      </w:r>
      <w:r w:rsidR="00920DA7">
        <w:rPr>
          <w:rFonts w:ascii="Times New Roman" w:hAnsi="Times New Roman" w:cs="Times New Roman"/>
          <w:i/>
          <w:iCs/>
          <w:color w:val="000000" w:themeColor="text1"/>
          <w:sz w:val="24"/>
          <w:szCs w:val="24"/>
        </w:rPr>
        <w:t>,</w:t>
      </w:r>
      <w:r w:rsidR="00920DA7" w:rsidRPr="00920DA7">
        <w:rPr>
          <w:rFonts w:ascii="Times New Roman" w:hAnsi="Times New Roman" w:cs="Times New Roman"/>
          <w:i/>
          <w:iCs/>
          <w:color w:val="000000" w:themeColor="text1"/>
          <w:sz w:val="24"/>
          <w:szCs w:val="24"/>
        </w:rPr>
        <w:t xml:space="preserve"> </w:t>
      </w:r>
      <w:r w:rsidRPr="004C7ABA">
        <w:rPr>
          <w:rFonts w:ascii="Times New Roman" w:hAnsi="Times New Roman" w:cs="Times New Roman"/>
          <w:i/>
          <w:iCs/>
          <w:color w:val="000000" w:themeColor="text1"/>
          <w:sz w:val="24"/>
          <w:szCs w:val="24"/>
        </w:rPr>
        <w:t>Shoaib Ahmed</w:t>
      </w:r>
      <w:r w:rsidR="00920DA7">
        <w:rPr>
          <w:rFonts w:ascii="Times New Roman" w:hAnsi="Times New Roman" w:cs="Times New Roman"/>
          <w:i/>
          <w:iCs/>
          <w:color w:val="000000" w:themeColor="text1"/>
          <w:sz w:val="24"/>
          <w:szCs w:val="24"/>
          <w:vertAlign w:val="superscript"/>
        </w:rPr>
        <w:t>3</w:t>
      </w:r>
      <w:proofErr w:type="gramStart"/>
      <w:r w:rsidRPr="004C7ABA">
        <w:rPr>
          <w:rFonts w:ascii="Times New Roman" w:hAnsi="Times New Roman" w:cs="Times New Roman"/>
          <w:i/>
          <w:iCs/>
          <w:color w:val="000000" w:themeColor="text1"/>
          <w:sz w:val="24"/>
          <w:szCs w:val="24"/>
        </w:rPr>
        <w:t xml:space="preserve">, </w:t>
      </w:r>
      <w:r w:rsidR="002C7F3D">
        <w:rPr>
          <w:rFonts w:ascii="Times New Roman" w:hAnsi="Times New Roman" w:cs="Times New Roman"/>
          <w:i/>
          <w:iCs/>
          <w:color w:val="000000" w:themeColor="text1"/>
          <w:sz w:val="24"/>
          <w:szCs w:val="24"/>
        </w:rPr>
        <w:t>,</w:t>
      </w:r>
      <w:proofErr w:type="gramEnd"/>
      <w:r w:rsidR="002C7F3D">
        <w:rPr>
          <w:rFonts w:ascii="Times New Roman" w:hAnsi="Times New Roman" w:cs="Times New Roman"/>
          <w:i/>
          <w:iCs/>
          <w:color w:val="000000" w:themeColor="text1"/>
          <w:sz w:val="24"/>
          <w:szCs w:val="24"/>
        </w:rPr>
        <w:t xml:space="preserve"> </w:t>
      </w:r>
      <w:r w:rsidRPr="004C7ABA">
        <w:rPr>
          <w:rFonts w:ascii="Times New Roman" w:hAnsi="Times New Roman" w:cs="Times New Roman"/>
          <w:i/>
          <w:iCs/>
          <w:color w:val="000000" w:themeColor="text1"/>
          <w:sz w:val="24"/>
          <w:szCs w:val="24"/>
        </w:rPr>
        <w:t>Razia Begu</w:t>
      </w:r>
      <w:r w:rsidR="00920DA7">
        <w:rPr>
          <w:rFonts w:ascii="Times New Roman" w:hAnsi="Times New Roman" w:cs="Times New Roman"/>
          <w:i/>
          <w:iCs/>
          <w:color w:val="000000" w:themeColor="text1"/>
          <w:sz w:val="24"/>
          <w:szCs w:val="24"/>
        </w:rPr>
        <w:t>4</w:t>
      </w:r>
      <w:r w:rsidRPr="004C7ABA">
        <w:rPr>
          <w:rFonts w:ascii="Times New Roman" w:hAnsi="Times New Roman" w:cs="Times New Roman"/>
          <w:i/>
          <w:iCs/>
          <w:color w:val="000000" w:themeColor="text1"/>
          <w:sz w:val="24"/>
          <w:szCs w:val="24"/>
          <w:vertAlign w:val="superscript"/>
        </w:rPr>
        <w:t>3</w:t>
      </w:r>
      <w:r w:rsidRPr="004C7ABA">
        <w:rPr>
          <w:rFonts w:ascii="Times New Roman" w:hAnsi="Times New Roman" w:cs="Times New Roman"/>
          <w:i/>
          <w:iCs/>
          <w:color w:val="000000" w:themeColor="text1"/>
          <w:sz w:val="24"/>
          <w:szCs w:val="24"/>
        </w:rPr>
        <w:t>, Sohail Shouka</w:t>
      </w:r>
      <w:r w:rsidR="00920DA7">
        <w:rPr>
          <w:rFonts w:ascii="Times New Roman" w:hAnsi="Times New Roman" w:cs="Times New Roman"/>
          <w:i/>
          <w:iCs/>
          <w:color w:val="000000" w:themeColor="text1"/>
          <w:sz w:val="24"/>
          <w:szCs w:val="24"/>
        </w:rPr>
        <w:t>4</w:t>
      </w:r>
    </w:p>
    <w:p w14:paraId="548CE26F" w14:textId="77777777" w:rsidR="0014287A" w:rsidRDefault="0014287A" w:rsidP="0016401E">
      <w:pPr>
        <w:spacing w:line="480" w:lineRule="auto"/>
        <w:rPr>
          <w:rFonts w:ascii="Times New Roman" w:hAnsi="Times New Roman" w:cs="Times New Roman"/>
          <w:i/>
          <w:iCs/>
          <w:color w:val="000000" w:themeColor="text1"/>
          <w:sz w:val="24"/>
          <w:szCs w:val="24"/>
          <w:vertAlign w:val="superscript"/>
        </w:rPr>
      </w:pPr>
    </w:p>
    <w:p w14:paraId="5C0C0AFD" w14:textId="77777777" w:rsidR="0014287A" w:rsidRPr="00474018" w:rsidRDefault="0014287A" w:rsidP="0014287A">
      <w:pPr>
        <w:spacing w:line="480" w:lineRule="auto"/>
        <w:jc w:val="both"/>
        <w:rPr>
          <w:rFonts w:ascii="Times New Roman" w:hAnsi="Times New Roman" w:cs="Times New Roman"/>
          <w:i/>
          <w:iCs/>
          <w:color w:val="000000" w:themeColor="text1"/>
          <w:sz w:val="24"/>
          <w:szCs w:val="24"/>
        </w:rPr>
      </w:pPr>
      <w:r w:rsidRPr="00474018">
        <w:rPr>
          <w:rFonts w:ascii="Times New Roman" w:hAnsi="Times New Roman" w:cs="Times New Roman"/>
          <w:i/>
          <w:iCs/>
          <w:color w:val="000000" w:themeColor="text1"/>
          <w:sz w:val="24"/>
          <w:szCs w:val="24"/>
          <w:vertAlign w:val="superscript"/>
        </w:rPr>
        <w:t>1</w:t>
      </w:r>
      <w:r w:rsidRPr="00474018">
        <w:rPr>
          <w:rFonts w:ascii="Times New Roman" w:hAnsi="Times New Roman" w:cs="Times New Roman"/>
          <w:i/>
          <w:iCs/>
          <w:color w:val="000000" w:themeColor="text1"/>
          <w:sz w:val="24"/>
          <w:szCs w:val="24"/>
        </w:rPr>
        <w:t>U.S.-Pakistan Center for Advanced Studies in Water, Mehran University of Engineering and Technology, Jamshoro, Sindh-76060 Pakistan.</w:t>
      </w:r>
    </w:p>
    <w:p w14:paraId="7EDBBEAB" w14:textId="39768B31" w:rsidR="002C7F3D" w:rsidRDefault="00920DA7" w:rsidP="002C7F3D">
      <w:pPr>
        <w:spacing w:line="480" w:lineRule="auto"/>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vertAlign w:val="superscript"/>
        </w:rPr>
        <w:t>2</w:t>
      </w:r>
      <w:r w:rsidR="002C7F3D" w:rsidRPr="00D36202">
        <w:rPr>
          <w:rFonts w:ascii="Times New Roman" w:hAnsi="Times New Roman" w:cs="Times New Roman"/>
          <w:i/>
          <w:iCs/>
          <w:color w:val="000000" w:themeColor="text1"/>
          <w:sz w:val="24"/>
          <w:szCs w:val="24"/>
        </w:rPr>
        <w:t>Faculty of Engineering, Baluchistan University of Information Technology, Engineering, and Management Sciences (BUITEMS), Quetta, Baluchistan, Pakistan</w:t>
      </w:r>
    </w:p>
    <w:p w14:paraId="27FAF599" w14:textId="4A68A565" w:rsidR="00920DA7" w:rsidRPr="00D36202" w:rsidRDefault="00920DA7" w:rsidP="002C7F3D">
      <w:pPr>
        <w:spacing w:line="480" w:lineRule="auto"/>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vertAlign w:val="superscript"/>
        </w:rPr>
        <w:t>3</w:t>
      </w:r>
      <w:r w:rsidRPr="00920DA7">
        <w:rPr>
          <w:rFonts w:ascii="Times New Roman" w:hAnsi="Times New Roman" w:cs="Times New Roman"/>
          <w:i/>
          <w:iCs/>
          <w:color w:val="000000" w:themeColor="text1"/>
          <w:sz w:val="24"/>
          <w:szCs w:val="24"/>
        </w:rPr>
        <w:t>Chemical Engineering Department, Dawood University of Engineering and Technology, Karachi, Sindh-74800 Pakistan.</w:t>
      </w:r>
    </w:p>
    <w:p w14:paraId="26DAABF9" w14:textId="49B546C4" w:rsidR="0014287A" w:rsidRPr="00474018" w:rsidRDefault="00920DA7" w:rsidP="0014287A">
      <w:pPr>
        <w:spacing w:line="480" w:lineRule="auto"/>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vertAlign w:val="superscript"/>
        </w:rPr>
        <w:t>4</w:t>
      </w:r>
      <w:r w:rsidR="0014287A" w:rsidRPr="00474018">
        <w:rPr>
          <w:rFonts w:ascii="Times New Roman" w:hAnsi="Times New Roman" w:cs="Times New Roman"/>
          <w:i/>
          <w:iCs/>
          <w:color w:val="000000" w:themeColor="text1"/>
          <w:sz w:val="24"/>
          <w:szCs w:val="24"/>
        </w:rPr>
        <w:t>Center for Environmental Studies, PCSIR Labs Complex, Karachi, Pakistan.</w:t>
      </w:r>
    </w:p>
    <w:p w14:paraId="7192BB8B" w14:textId="77777777" w:rsidR="0049776B" w:rsidRPr="00210DC9" w:rsidRDefault="0049776B" w:rsidP="0016401E">
      <w:pPr>
        <w:spacing w:line="480" w:lineRule="auto"/>
        <w:rPr>
          <w:rFonts w:ascii="Times New Roman" w:hAnsi="Times New Roman" w:cs="Times New Roman"/>
          <w:color w:val="000000" w:themeColor="text1"/>
          <w:sz w:val="24"/>
          <w:szCs w:val="24"/>
          <w:vertAlign w:val="superscript"/>
        </w:rPr>
      </w:pPr>
    </w:p>
    <w:p w14:paraId="7D9884F3" w14:textId="77777777" w:rsidR="0049776B" w:rsidRDefault="0049776B" w:rsidP="0016401E">
      <w:pPr>
        <w:spacing w:line="480" w:lineRule="auto"/>
        <w:rPr>
          <w:rFonts w:ascii="Times New Roman" w:hAnsi="Times New Roman" w:cs="Times New Roman"/>
          <w:i/>
          <w:iCs/>
          <w:color w:val="000000" w:themeColor="text1"/>
          <w:sz w:val="24"/>
          <w:szCs w:val="24"/>
          <w:vertAlign w:val="superscript"/>
        </w:rPr>
      </w:pPr>
    </w:p>
    <w:p w14:paraId="057AF591" w14:textId="77777777" w:rsidR="0049776B" w:rsidRDefault="0049776B" w:rsidP="0016401E">
      <w:pPr>
        <w:spacing w:line="480" w:lineRule="auto"/>
        <w:rPr>
          <w:rFonts w:ascii="Times New Roman" w:hAnsi="Times New Roman" w:cs="Times New Roman"/>
          <w:i/>
          <w:iCs/>
          <w:color w:val="000000" w:themeColor="text1"/>
          <w:sz w:val="24"/>
          <w:szCs w:val="24"/>
          <w:vertAlign w:val="superscript"/>
        </w:rPr>
      </w:pPr>
    </w:p>
    <w:p w14:paraId="73EF0A58" w14:textId="77777777" w:rsidR="0049776B" w:rsidRDefault="0049776B" w:rsidP="0016401E">
      <w:pPr>
        <w:spacing w:line="480" w:lineRule="auto"/>
        <w:rPr>
          <w:rFonts w:ascii="Times New Roman" w:hAnsi="Times New Roman" w:cs="Times New Roman"/>
          <w:i/>
          <w:iCs/>
          <w:color w:val="000000" w:themeColor="text1"/>
          <w:sz w:val="24"/>
          <w:szCs w:val="24"/>
          <w:vertAlign w:val="superscript"/>
        </w:rPr>
      </w:pPr>
    </w:p>
    <w:p w14:paraId="4BA2AC5B" w14:textId="77777777" w:rsidR="0049776B" w:rsidRDefault="0049776B" w:rsidP="0016401E">
      <w:pPr>
        <w:spacing w:line="480" w:lineRule="auto"/>
        <w:rPr>
          <w:rFonts w:ascii="Times New Roman" w:hAnsi="Times New Roman" w:cs="Times New Roman"/>
          <w:i/>
          <w:iCs/>
          <w:color w:val="000000" w:themeColor="text1"/>
          <w:sz w:val="24"/>
          <w:szCs w:val="24"/>
          <w:vertAlign w:val="superscript"/>
        </w:rPr>
      </w:pPr>
    </w:p>
    <w:p w14:paraId="30253B00" w14:textId="637AB9EA" w:rsidR="000A6231" w:rsidRDefault="000A6231" w:rsidP="000A6231">
      <w:pPr>
        <w:pStyle w:val="Caption"/>
        <w:keepNext/>
      </w:pPr>
      <w:r w:rsidRPr="00716175">
        <w:rPr>
          <w:rFonts w:ascii="Times New Roman" w:hAnsi="Times New Roman" w:cs="Times New Roman"/>
          <w:b/>
          <w:bCs/>
          <w:i w:val="0"/>
          <w:iCs w:val="0"/>
          <w:color w:val="000000" w:themeColor="text1"/>
          <w:sz w:val="22"/>
          <w:szCs w:val="22"/>
        </w:rPr>
        <w:lastRenderedPageBreak/>
        <w:t xml:space="preserve">Table </w:t>
      </w:r>
      <w:r w:rsidR="00B85165">
        <w:rPr>
          <w:rFonts w:ascii="Times New Roman" w:hAnsi="Times New Roman" w:cs="Times New Roman"/>
          <w:b/>
          <w:bCs/>
          <w:i w:val="0"/>
          <w:iCs w:val="0"/>
          <w:color w:val="000000" w:themeColor="text1"/>
          <w:sz w:val="22"/>
          <w:szCs w:val="22"/>
        </w:rPr>
        <w:t>S2</w:t>
      </w:r>
      <w:r w:rsidRPr="00716175">
        <w:rPr>
          <w:rFonts w:ascii="Times New Roman" w:hAnsi="Times New Roman" w:cs="Times New Roman"/>
          <w:b/>
          <w:bCs/>
          <w:i w:val="0"/>
          <w:iCs w:val="0"/>
          <w:color w:val="000000" w:themeColor="text1"/>
          <w:sz w:val="22"/>
          <w:szCs w:val="22"/>
        </w:rPr>
        <w:t>.</w:t>
      </w:r>
      <w:r w:rsidRPr="00716175">
        <w:rPr>
          <w:color w:val="000000" w:themeColor="text1"/>
        </w:rPr>
        <w:t xml:space="preserve"> </w:t>
      </w:r>
      <w:r w:rsidRPr="00716175">
        <w:rPr>
          <w:rFonts w:ascii="Times New Roman" w:hAnsi="Times New Roman" w:cs="Times New Roman"/>
          <w:i w:val="0"/>
          <w:iCs w:val="0"/>
          <w:color w:val="000000" w:themeColor="text1"/>
          <w:sz w:val="22"/>
          <w:szCs w:val="22"/>
        </w:rPr>
        <w:t>Sampling Locations</w:t>
      </w: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0"/>
        <w:gridCol w:w="1133"/>
        <w:gridCol w:w="1194"/>
        <w:gridCol w:w="1278"/>
        <w:gridCol w:w="1085"/>
        <w:gridCol w:w="1620"/>
      </w:tblGrid>
      <w:tr w:rsidR="00391C83" w:rsidRPr="008D5979" w14:paraId="104B1960" w14:textId="77777777" w:rsidTr="00391C83">
        <w:trPr>
          <w:trHeight w:val="267"/>
        </w:trPr>
        <w:tc>
          <w:tcPr>
            <w:tcW w:w="3680" w:type="dxa"/>
            <w:tcBorders>
              <w:top w:val="single" w:sz="4" w:space="0" w:color="auto"/>
              <w:bottom w:val="single" w:sz="4" w:space="0" w:color="auto"/>
            </w:tcBorders>
            <w:shd w:val="clear" w:color="auto" w:fill="auto"/>
          </w:tcPr>
          <w:p w14:paraId="1F5532BD" w14:textId="4B53B3BB" w:rsidR="00391C83" w:rsidRPr="008D5979" w:rsidRDefault="00521933" w:rsidP="000A6231">
            <w:pPr>
              <w:spacing w:line="480" w:lineRule="auto"/>
              <w:rPr>
                <w:rFonts w:ascii="Times New Roman" w:hAnsi="Times New Roman" w:cs="Times New Roman"/>
                <w:b/>
                <w:bCs/>
              </w:rPr>
            </w:pPr>
            <w:r>
              <w:rPr>
                <w:rFonts w:ascii="Times New Roman" w:hAnsi="Times New Roman" w:cs="Times New Roman"/>
                <w:b/>
                <w:bCs/>
              </w:rPr>
              <w:t>Locations</w:t>
            </w:r>
          </w:p>
        </w:tc>
        <w:tc>
          <w:tcPr>
            <w:tcW w:w="1133" w:type="dxa"/>
            <w:tcBorders>
              <w:top w:val="single" w:sz="4" w:space="0" w:color="auto"/>
              <w:bottom w:val="single" w:sz="4" w:space="0" w:color="auto"/>
            </w:tcBorders>
            <w:shd w:val="clear" w:color="auto" w:fill="auto"/>
          </w:tcPr>
          <w:p w14:paraId="228837EE" w14:textId="4BFFFFD7" w:rsidR="00391C83" w:rsidRPr="008D5979" w:rsidRDefault="00521933" w:rsidP="000A6231">
            <w:pPr>
              <w:spacing w:line="480" w:lineRule="auto"/>
              <w:jc w:val="center"/>
              <w:rPr>
                <w:rFonts w:ascii="Times New Roman" w:hAnsi="Times New Roman" w:cs="Times New Roman"/>
                <w:b/>
                <w:bCs/>
              </w:rPr>
            </w:pPr>
            <w:r>
              <w:rPr>
                <w:rFonts w:ascii="Times New Roman" w:hAnsi="Times New Roman" w:cs="Times New Roman"/>
                <w:b/>
                <w:bCs/>
              </w:rPr>
              <w:t>Site Code</w:t>
            </w:r>
          </w:p>
        </w:tc>
        <w:tc>
          <w:tcPr>
            <w:tcW w:w="1194" w:type="dxa"/>
            <w:tcBorders>
              <w:top w:val="single" w:sz="4" w:space="0" w:color="auto"/>
              <w:bottom w:val="single" w:sz="4" w:space="0" w:color="auto"/>
            </w:tcBorders>
          </w:tcPr>
          <w:p w14:paraId="4A1FFCE0" w14:textId="2A9B1E4B" w:rsidR="00391C83" w:rsidRPr="00C45A7E" w:rsidRDefault="00391C83" w:rsidP="000A6231">
            <w:pPr>
              <w:spacing w:line="480" w:lineRule="auto"/>
              <w:jc w:val="center"/>
              <w:rPr>
                <w:rFonts w:ascii="Times New Roman" w:hAnsi="Times New Roman" w:cs="Times New Roman"/>
                <w:b/>
                <w:bCs/>
              </w:rPr>
            </w:pPr>
            <w:r w:rsidRPr="00391C83">
              <w:rPr>
                <w:rFonts w:ascii="Times New Roman" w:hAnsi="Times New Roman" w:cs="Times New Roman"/>
                <w:b/>
                <w:bCs/>
              </w:rPr>
              <w:t>Longitude</w:t>
            </w:r>
          </w:p>
        </w:tc>
        <w:tc>
          <w:tcPr>
            <w:tcW w:w="1278" w:type="dxa"/>
            <w:tcBorders>
              <w:top w:val="single" w:sz="4" w:space="0" w:color="auto"/>
              <w:bottom w:val="single" w:sz="4" w:space="0" w:color="auto"/>
            </w:tcBorders>
          </w:tcPr>
          <w:p w14:paraId="59D8DE76" w14:textId="5FD52489" w:rsidR="00391C83" w:rsidRPr="00C45A7E" w:rsidRDefault="00391C83" w:rsidP="000A6231">
            <w:pPr>
              <w:spacing w:line="480" w:lineRule="auto"/>
              <w:jc w:val="center"/>
              <w:rPr>
                <w:rFonts w:ascii="Times New Roman" w:hAnsi="Times New Roman" w:cs="Times New Roman"/>
                <w:b/>
                <w:bCs/>
              </w:rPr>
            </w:pPr>
            <w:r w:rsidRPr="00391C83">
              <w:rPr>
                <w:rFonts w:ascii="Times New Roman" w:hAnsi="Times New Roman" w:cs="Times New Roman"/>
                <w:b/>
                <w:bCs/>
              </w:rPr>
              <w:t>Latitude</w:t>
            </w:r>
          </w:p>
        </w:tc>
        <w:tc>
          <w:tcPr>
            <w:tcW w:w="1085" w:type="dxa"/>
            <w:tcBorders>
              <w:top w:val="single" w:sz="4" w:space="0" w:color="auto"/>
              <w:left w:val="nil"/>
              <w:bottom w:val="single" w:sz="4" w:space="0" w:color="auto"/>
            </w:tcBorders>
            <w:shd w:val="clear" w:color="auto" w:fill="auto"/>
          </w:tcPr>
          <w:p w14:paraId="5ED672EF" w14:textId="21D3EA86" w:rsidR="00391C83" w:rsidRPr="00C45A7E" w:rsidRDefault="00391C83" w:rsidP="000A6231">
            <w:pPr>
              <w:spacing w:line="480" w:lineRule="auto"/>
              <w:jc w:val="center"/>
              <w:rPr>
                <w:rFonts w:ascii="Times New Roman" w:hAnsi="Times New Roman" w:cs="Times New Roman"/>
                <w:b/>
                <w:bCs/>
              </w:rPr>
            </w:pPr>
            <w:r w:rsidRPr="00C45A7E">
              <w:rPr>
                <w:rFonts w:ascii="Times New Roman" w:hAnsi="Times New Roman" w:cs="Times New Roman"/>
                <w:b/>
                <w:bCs/>
              </w:rPr>
              <w:t>Water</w:t>
            </w:r>
          </w:p>
        </w:tc>
        <w:tc>
          <w:tcPr>
            <w:tcW w:w="1620" w:type="dxa"/>
            <w:tcBorders>
              <w:top w:val="single" w:sz="4" w:space="0" w:color="auto"/>
              <w:bottom w:val="single" w:sz="4" w:space="0" w:color="auto"/>
            </w:tcBorders>
            <w:shd w:val="clear" w:color="auto" w:fill="auto"/>
          </w:tcPr>
          <w:p w14:paraId="640433FB" w14:textId="77777777" w:rsidR="00391C83" w:rsidRPr="00C45A7E" w:rsidRDefault="00391C83" w:rsidP="000A6231">
            <w:pPr>
              <w:spacing w:line="480" w:lineRule="auto"/>
              <w:jc w:val="center"/>
              <w:rPr>
                <w:rFonts w:ascii="Times New Roman" w:hAnsi="Times New Roman" w:cs="Times New Roman"/>
                <w:b/>
                <w:bCs/>
              </w:rPr>
            </w:pPr>
            <w:r w:rsidRPr="00C45A7E">
              <w:rPr>
                <w:rFonts w:ascii="Times New Roman" w:hAnsi="Times New Roman" w:cs="Times New Roman"/>
                <w:b/>
                <w:bCs/>
              </w:rPr>
              <w:t>Sediments</w:t>
            </w:r>
          </w:p>
        </w:tc>
      </w:tr>
      <w:tr w:rsidR="00391C83" w:rsidRPr="008D5979" w14:paraId="6D36ED68" w14:textId="77777777" w:rsidTr="00391C83">
        <w:trPr>
          <w:trHeight w:val="291"/>
        </w:trPr>
        <w:tc>
          <w:tcPr>
            <w:tcW w:w="3680" w:type="dxa"/>
            <w:tcBorders>
              <w:top w:val="single" w:sz="4" w:space="0" w:color="auto"/>
            </w:tcBorders>
          </w:tcPr>
          <w:p w14:paraId="2C192EA6" w14:textId="77777777" w:rsidR="00391C83" w:rsidRPr="008D5979" w:rsidRDefault="00391C83" w:rsidP="000A6231">
            <w:pPr>
              <w:spacing w:line="480" w:lineRule="auto"/>
              <w:rPr>
                <w:rFonts w:ascii="Times New Roman" w:hAnsi="Times New Roman" w:cs="Times New Roman"/>
              </w:rPr>
            </w:pPr>
            <w:proofErr w:type="spellStart"/>
            <w:r w:rsidRPr="008D5979">
              <w:rPr>
                <w:rFonts w:ascii="Times New Roman" w:hAnsi="Times New Roman" w:cs="Times New Roman"/>
              </w:rPr>
              <w:t>Pinyari</w:t>
            </w:r>
            <w:proofErr w:type="spellEnd"/>
            <w:r w:rsidRPr="008D5979">
              <w:rPr>
                <w:rFonts w:ascii="Times New Roman" w:hAnsi="Times New Roman" w:cs="Times New Roman"/>
              </w:rPr>
              <w:t xml:space="preserve"> Canal (</w:t>
            </w:r>
            <w:proofErr w:type="spellStart"/>
            <w:r w:rsidRPr="008D5979">
              <w:rPr>
                <w:rFonts w:ascii="Times New Roman" w:hAnsi="Times New Roman" w:cs="Times New Roman"/>
              </w:rPr>
              <w:t>Kotri</w:t>
            </w:r>
            <w:proofErr w:type="spellEnd"/>
            <w:r w:rsidRPr="008D5979">
              <w:rPr>
                <w:rFonts w:ascii="Times New Roman" w:hAnsi="Times New Roman" w:cs="Times New Roman"/>
              </w:rPr>
              <w:t xml:space="preserve"> Barrage)</w:t>
            </w:r>
          </w:p>
        </w:tc>
        <w:tc>
          <w:tcPr>
            <w:tcW w:w="1133" w:type="dxa"/>
            <w:tcBorders>
              <w:top w:val="single" w:sz="4" w:space="0" w:color="auto"/>
            </w:tcBorders>
          </w:tcPr>
          <w:p w14:paraId="5D1F67AD" w14:textId="77777777"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S1</w:t>
            </w:r>
          </w:p>
        </w:tc>
        <w:tc>
          <w:tcPr>
            <w:tcW w:w="1194" w:type="dxa"/>
            <w:tcBorders>
              <w:top w:val="single" w:sz="4" w:space="0" w:color="auto"/>
            </w:tcBorders>
          </w:tcPr>
          <w:p w14:paraId="34E8548A" w14:textId="275F6094" w:rsidR="00391C83" w:rsidRPr="00391C83" w:rsidRDefault="00391C83" w:rsidP="00391C83">
            <w:pPr>
              <w:pStyle w:val="Default"/>
              <w:jc w:val="center"/>
              <w:rPr>
                <w:sz w:val="23"/>
                <w:szCs w:val="23"/>
              </w:rPr>
            </w:pPr>
            <w:r>
              <w:rPr>
                <w:sz w:val="23"/>
                <w:szCs w:val="23"/>
              </w:rPr>
              <w:t xml:space="preserve">68.333263 </w:t>
            </w:r>
          </w:p>
        </w:tc>
        <w:tc>
          <w:tcPr>
            <w:tcW w:w="1278" w:type="dxa"/>
            <w:tcBorders>
              <w:top w:val="single" w:sz="4" w:space="0" w:color="auto"/>
            </w:tcBorders>
          </w:tcPr>
          <w:p w14:paraId="46ACE6A6" w14:textId="208C3540" w:rsidR="00391C83" w:rsidRDefault="00391C83" w:rsidP="000A6231">
            <w:pPr>
              <w:spacing w:line="480" w:lineRule="auto"/>
              <w:jc w:val="center"/>
              <w:rPr>
                <w:rFonts w:ascii="Times New Roman" w:hAnsi="Times New Roman" w:cs="Times New Roman"/>
              </w:rPr>
            </w:pPr>
            <w:r w:rsidRPr="00391C83">
              <w:rPr>
                <w:rFonts w:ascii="Times New Roman" w:hAnsi="Times New Roman" w:cs="Times New Roman"/>
              </w:rPr>
              <w:t>25.439303</w:t>
            </w:r>
          </w:p>
        </w:tc>
        <w:tc>
          <w:tcPr>
            <w:tcW w:w="1085" w:type="dxa"/>
            <w:tcBorders>
              <w:top w:val="single" w:sz="4" w:space="0" w:color="auto"/>
              <w:left w:val="nil"/>
            </w:tcBorders>
          </w:tcPr>
          <w:p w14:paraId="18D93BBB" w14:textId="6FDB2F27"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w:t>
            </w:r>
          </w:p>
        </w:tc>
        <w:tc>
          <w:tcPr>
            <w:tcW w:w="1620" w:type="dxa"/>
            <w:tcBorders>
              <w:top w:val="single" w:sz="4" w:space="0" w:color="auto"/>
            </w:tcBorders>
          </w:tcPr>
          <w:p w14:paraId="60D52D47" w14:textId="77777777"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w:t>
            </w:r>
          </w:p>
        </w:tc>
      </w:tr>
      <w:tr w:rsidR="00391C83" w:rsidRPr="008D5979" w14:paraId="312A1ED6" w14:textId="77777777" w:rsidTr="00391C83">
        <w:trPr>
          <w:trHeight w:val="267"/>
        </w:trPr>
        <w:tc>
          <w:tcPr>
            <w:tcW w:w="3680" w:type="dxa"/>
          </w:tcPr>
          <w:p w14:paraId="6F3EAF35" w14:textId="77777777" w:rsidR="00391C83" w:rsidRPr="008D5979" w:rsidRDefault="00391C83" w:rsidP="000A6231">
            <w:pPr>
              <w:spacing w:line="480" w:lineRule="auto"/>
              <w:rPr>
                <w:rFonts w:ascii="Times New Roman" w:hAnsi="Times New Roman" w:cs="Times New Roman"/>
              </w:rPr>
            </w:pPr>
            <w:proofErr w:type="spellStart"/>
            <w:r w:rsidRPr="008D5979">
              <w:rPr>
                <w:rFonts w:ascii="Times New Roman" w:hAnsi="Times New Roman" w:cs="Times New Roman"/>
              </w:rPr>
              <w:t>Phuleli</w:t>
            </w:r>
            <w:proofErr w:type="spellEnd"/>
            <w:r w:rsidRPr="008D5979">
              <w:rPr>
                <w:rFonts w:ascii="Times New Roman" w:hAnsi="Times New Roman" w:cs="Times New Roman"/>
              </w:rPr>
              <w:t xml:space="preserve"> Canal (</w:t>
            </w:r>
            <w:proofErr w:type="spellStart"/>
            <w:r w:rsidRPr="008D5979">
              <w:rPr>
                <w:rFonts w:ascii="Times New Roman" w:hAnsi="Times New Roman" w:cs="Times New Roman"/>
              </w:rPr>
              <w:t>Kotri</w:t>
            </w:r>
            <w:proofErr w:type="spellEnd"/>
            <w:r w:rsidRPr="008D5979">
              <w:rPr>
                <w:rFonts w:ascii="Times New Roman" w:hAnsi="Times New Roman" w:cs="Times New Roman"/>
              </w:rPr>
              <w:t xml:space="preserve"> Barrage)</w:t>
            </w:r>
          </w:p>
        </w:tc>
        <w:tc>
          <w:tcPr>
            <w:tcW w:w="1133" w:type="dxa"/>
          </w:tcPr>
          <w:p w14:paraId="52D46AFB" w14:textId="77777777"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S2</w:t>
            </w:r>
          </w:p>
        </w:tc>
        <w:tc>
          <w:tcPr>
            <w:tcW w:w="1194" w:type="dxa"/>
          </w:tcPr>
          <w:p w14:paraId="2AA79A59" w14:textId="068820FA" w:rsidR="00391C83" w:rsidRPr="00391C83" w:rsidRDefault="00391C83" w:rsidP="00391C83">
            <w:pPr>
              <w:pStyle w:val="Default"/>
              <w:jc w:val="center"/>
              <w:rPr>
                <w:sz w:val="23"/>
                <w:szCs w:val="23"/>
              </w:rPr>
            </w:pPr>
            <w:r>
              <w:rPr>
                <w:sz w:val="23"/>
                <w:szCs w:val="23"/>
              </w:rPr>
              <w:t xml:space="preserve">68.333188 </w:t>
            </w:r>
          </w:p>
        </w:tc>
        <w:tc>
          <w:tcPr>
            <w:tcW w:w="1278" w:type="dxa"/>
          </w:tcPr>
          <w:p w14:paraId="50EB6E5A" w14:textId="4BF272E5" w:rsidR="00391C83" w:rsidRDefault="00391C83" w:rsidP="000A6231">
            <w:pPr>
              <w:spacing w:line="480" w:lineRule="auto"/>
              <w:jc w:val="center"/>
              <w:rPr>
                <w:rFonts w:ascii="Times New Roman" w:hAnsi="Times New Roman" w:cs="Times New Roman"/>
              </w:rPr>
            </w:pPr>
            <w:r w:rsidRPr="00391C83">
              <w:rPr>
                <w:rFonts w:ascii="Times New Roman" w:hAnsi="Times New Roman" w:cs="Times New Roman"/>
              </w:rPr>
              <w:t>25.440705</w:t>
            </w:r>
          </w:p>
        </w:tc>
        <w:tc>
          <w:tcPr>
            <w:tcW w:w="1085" w:type="dxa"/>
            <w:tcBorders>
              <w:left w:val="nil"/>
            </w:tcBorders>
          </w:tcPr>
          <w:p w14:paraId="3A18FA39" w14:textId="72195554"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w:t>
            </w:r>
          </w:p>
        </w:tc>
        <w:tc>
          <w:tcPr>
            <w:tcW w:w="1620" w:type="dxa"/>
          </w:tcPr>
          <w:p w14:paraId="6B442AC8" w14:textId="77777777"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w:t>
            </w:r>
          </w:p>
        </w:tc>
      </w:tr>
      <w:tr w:rsidR="00391C83" w:rsidRPr="008D5979" w14:paraId="03711B0A" w14:textId="77777777" w:rsidTr="00391C83">
        <w:trPr>
          <w:trHeight w:val="267"/>
        </w:trPr>
        <w:tc>
          <w:tcPr>
            <w:tcW w:w="3680" w:type="dxa"/>
          </w:tcPr>
          <w:p w14:paraId="37EDCC0A" w14:textId="77777777" w:rsidR="00391C83" w:rsidRPr="008D5979" w:rsidRDefault="00391C83" w:rsidP="000A6231">
            <w:pPr>
              <w:spacing w:line="480" w:lineRule="auto"/>
              <w:rPr>
                <w:rFonts w:ascii="Times New Roman" w:hAnsi="Times New Roman" w:cs="Times New Roman"/>
              </w:rPr>
            </w:pPr>
            <w:r w:rsidRPr="008D5979">
              <w:rPr>
                <w:rFonts w:ascii="Times New Roman" w:hAnsi="Times New Roman" w:cs="Times New Roman"/>
              </w:rPr>
              <w:t>Akram Wah (</w:t>
            </w:r>
            <w:proofErr w:type="spellStart"/>
            <w:r w:rsidRPr="008D5979">
              <w:rPr>
                <w:rFonts w:ascii="Times New Roman" w:hAnsi="Times New Roman" w:cs="Times New Roman"/>
              </w:rPr>
              <w:t>Kotri</w:t>
            </w:r>
            <w:proofErr w:type="spellEnd"/>
            <w:r w:rsidRPr="008D5979">
              <w:rPr>
                <w:rFonts w:ascii="Times New Roman" w:hAnsi="Times New Roman" w:cs="Times New Roman"/>
              </w:rPr>
              <w:t xml:space="preserve"> Barrage)</w:t>
            </w:r>
          </w:p>
        </w:tc>
        <w:tc>
          <w:tcPr>
            <w:tcW w:w="1133" w:type="dxa"/>
          </w:tcPr>
          <w:p w14:paraId="38B95C5F" w14:textId="77777777"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S3</w:t>
            </w:r>
          </w:p>
        </w:tc>
        <w:tc>
          <w:tcPr>
            <w:tcW w:w="1194" w:type="dxa"/>
          </w:tcPr>
          <w:p w14:paraId="76A1E7EC" w14:textId="55C4B061" w:rsidR="00391C83" w:rsidRDefault="00391C83" w:rsidP="000A6231">
            <w:pPr>
              <w:spacing w:line="480" w:lineRule="auto"/>
              <w:jc w:val="center"/>
              <w:rPr>
                <w:rFonts w:ascii="Times New Roman" w:hAnsi="Times New Roman" w:cs="Times New Roman"/>
              </w:rPr>
            </w:pPr>
            <w:r w:rsidRPr="00391C83">
              <w:rPr>
                <w:rFonts w:ascii="Times New Roman" w:hAnsi="Times New Roman" w:cs="Times New Roman"/>
              </w:rPr>
              <w:t>68.333251</w:t>
            </w:r>
          </w:p>
        </w:tc>
        <w:tc>
          <w:tcPr>
            <w:tcW w:w="1278" w:type="dxa"/>
          </w:tcPr>
          <w:p w14:paraId="48046FC0" w14:textId="61A583FB" w:rsidR="00391C83" w:rsidRDefault="00391C83" w:rsidP="000A6231">
            <w:pPr>
              <w:spacing w:line="480" w:lineRule="auto"/>
              <w:jc w:val="center"/>
              <w:rPr>
                <w:rFonts w:ascii="Times New Roman" w:hAnsi="Times New Roman" w:cs="Times New Roman"/>
              </w:rPr>
            </w:pPr>
            <w:r w:rsidRPr="00391C83">
              <w:rPr>
                <w:rFonts w:ascii="Times New Roman" w:hAnsi="Times New Roman" w:cs="Times New Roman"/>
              </w:rPr>
              <w:t>25.441094</w:t>
            </w:r>
          </w:p>
        </w:tc>
        <w:tc>
          <w:tcPr>
            <w:tcW w:w="1085" w:type="dxa"/>
            <w:tcBorders>
              <w:left w:val="nil"/>
            </w:tcBorders>
          </w:tcPr>
          <w:p w14:paraId="3A197FF4" w14:textId="72F54FD4"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w:t>
            </w:r>
          </w:p>
        </w:tc>
        <w:tc>
          <w:tcPr>
            <w:tcW w:w="1620" w:type="dxa"/>
          </w:tcPr>
          <w:p w14:paraId="7F4E8C81" w14:textId="77777777"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w:t>
            </w:r>
          </w:p>
        </w:tc>
      </w:tr>
      <w:tr w:rsidR="00391C83" w:rsidRPr="008D5979" w14:paraId="38ECDE9E" w14:textId="77777777" w:rsidTr="00391C83">
        <w:trPr>
          <w:trHeight w:val="249"/>
        </w:trPr>
        <w:tc>
          <w:tcPr>
            <w:tcW w:w="3680" w:type="dxa"/>
          </w:tcPr>
          <w:p w14:paraId="252710F2" w14:textId="77777777" w:rsidR="00391C83" w:rsidRPr="008D5979" w:rsidRDefault="00391C83" w:rsidP="000A6231">
            <w:pPr>
              <w:spacing w:line="480" w:lineRule="auto"/>
              <w:rPr>
                <w:rFonts w:ascii="Times New Roman" w:hAnsi="Times New Roman" w:cs="Times New Roman"/>
              </w:rPr>
            </w:pPr>
            <w:proofErr w:type="spellStart"/>
            <w:r w:rsidRPr="008D5979">
              <w:rPr>
                <w:rFonts w:ascii="Times New Roman" w:hAnsi="Times New Roman" w:cs="Times New Roman"/>
              </w:rPr>
              <w:t>Pinyari</w:t>
            </w:r>
            <w:proofErr w:type="spellEnd"/>
            <w:r w:rsidRPr="008D5979">
              <w:rPr>
                <w:rFonts w:ascii="Times New Roman" w:hAnsi="Times New Roman" w:cs="Times New Roman"/>
              </w:rPr>
              <w:t xml:space="preserve"> Canal (At Tando Agha) </w:t>
            </w:r>
            <w:proofErr w:type="spellStart"/>
            <w:r w:rsidRPr="008D5979">
              <w:rPr>
                <w:rFonts w:ascii="Times New Roman" w:hAnsi="Times New Roman" w:cs="Times New Roman"/>
              </w:rPr>
              <w:t>Phuleli</w:t>
            </w:r>
            <w:proofErr w:type="spellEnd"/>
          </w:p>
        </w:tc>
        <w:tc>
          <w:tcPr>
            <w:tcW w:w="1133" w:type="dxa"/>
          </w:tcPr>
          <w:p w14:paraId="66C1E43C" w14:textId="77777777"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S4</w:t>
            </w:r>
          </w:p>
        </w:tc>
        <w:tc>
          <w:tcPr>
            <w:tcW w:w="1194" w:type="dxa"/>
          </w:tcPr>
          <w:p w14:paraId="2C8DCFB7" w14:textId="57D1438D" w:rsidR="00391C83" w:rsidRDefault="00391C83" w:rsidP="000A6231">
            <w:pPr>
              <w:spacing w:line="480" w:lineRule="auto"/>
              <w:jc w:val="center"/>
              <w:rPr>
                <w:rFonts w:ascii="Times New Roman" w:hAnsi="Times New Roman" w:cs="Times New Roman"/>
              </w:rPr>
            </w:pPr>
            <w:r w:rsidRPr="00391C83">
              <w:rPr>
                <w:rFonts w:ascii="Times New Roman" w:hAnsi="Times New Roman" w:cs="Times New Roman"/>
              </w:rPr>
              <w:t>68.384972</w:t>
            </w:r>
          </w:p>
        </w:tc>
        <w:tc>
          <w:tcPr>
            <w:tcW w:w="1278" w:type="dxa"/>
          </w:tcPr>
          <w:p w14:paraId="4AD14AF0" w14:textId="64696198" w:rsidR="00391C83" w:rsidRDefault="00391C83" w:rsidP="000A6231">
            <w:pPr>
              <w:spacing w:line="480" w:lineRule="auto"/>
              <w:jc w:val="center"/>
              <w:rPr>
                <w:rFonts w:ascii="Times New Roman" w:hAnsi="Times New Roman" w:cs="Times New Roman"/>
              </w:rPr>
            </w:pPr>
            <w:r w:rsidRPr="00391C83">
              <w:rPr>
                <w:rFonts w:ascii="Times New Roman" w:hAnsi="Times New Roman" w:cs="Times New Roman"/>
              </w:rPr>
              <w:t>25.395231</w:t>
            </w:r>
          </w:p>
        </w:tc>
        <w:tc>
          <w:tcPr>
            <w:tcW w:w="1085" w:type="dxa"/>
            <w:tcBorders>
              <w:left w:val="nil"/>
            </w:tcBorders>
          </w:tcPr>
          <w:p w14:paraId="375DC736" w14:textId="6D3FFCC7"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w:t>
            </w:r>
          </w:p>
        </w:tc>
        <w:tc>
          <w:tcPr>
            <w:tcW w:w="1620" w:type="dxa"/>
          </w:tcPr>
          <w:p w14:paraId="23B02E4C" w14:textId="77777777"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w:t>
            </w:r>
          </w:p>
        </w:tc>
      </w:tr>
      <w:tr w:rsidR="00391C83" w:rsidRPr="008D5979" w14:paraId="0DE58C5F" w14:textId="77777777" w:rsidTr="00391C83">
        <w:trPr>
          <w:trHeight w:val="267"/>
        </w:trPr>
        <w:tc>
          <w:tcPr>
            <w:tcW w:w="3680" w:type="dxa"/>
          </w:tcPr>
          <w:p w14:paraId="72253866" w14:textId="77777777" w:rsidR="00391C83" w:rsidRPr="008D5979" w:rsidRDefault="00391C83" w:rsidP="000A6231">
            <w:pPr>
              <w:spacing w:line="480" w:lineRule="auto"/>
              <w:rPr>
                <w:rFonts w:ascii="Times New Roman" w:hAnsi="Times New Roman" w:cs="Times New Roman"/>
              </w:rPr>
            </w:pPr>
            <w:proofErr w:type="spellStart"/>
            <w:r w:rsidRPr="008D5979">
              <w:rPr>
                <w:rFonts w:ascii="Times New Roman" w:hAnsi="Times New Roman" w:cs="Times New Roman"/>
              </w:rPr>
              <w:t>Phuleli</w:t>
            </w:r>
            <w:proofErr w:type="spellEnd"/>
            <w:r w:rsidRPr="008D5979">
              <w:rPr>
                <w:rFonts w:ascii="Times New Roman" w:hAnsi="Times New Roman" w:cs="Times New Roman"/>
              </w:rPr>
              <w:t xml:space="preserve"> Canal (At Mirpur Naka)</w:t>
            </w:r>
          </w:p>
        </w:tc>
        <w:tc>
          <w:tcPr>
            <w:tcW w:w="1133" w:type="dxa"/>
          </w:tcPr>
          <w:p w14:paraId="18F19B91" w14:textId="77777777"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S5</w:t>
            </w:r>
          </w:p>
        </w:tc>
        <w:tc>
          <w:tcPr>
            <w:tcW w:w="1194" w:type="dxa"/>
          </w:tcPr>
          <w:p w14:paraId="0FC501EC" w14:textId="1086CB21" w:rsidR="00391C83" w:rsidRDefault="00391C83" w:rsidP="000A6231">
            <w:pPr>
              <w:spacing w:line="480" w:lineRule="auto"/>
              <w:jc w:val="center"/>
              <w:rPr>
                <w:rFonts w:ascii="Times New Roman" w:hAnsi="Times New Roman" w:cs="Times New Roman"/>
              </w:rPr>
            </w:pPr>
            <w:r w:rsidRPr="00391C83">
              <w:rPr>
                <w:rFonts w:ascii="Times New Roman" w:hAnsi="Times New Roman" w:cs="Times New Roman"/>
              </w:rPr>
              <w:t>68.400027</w:t>
            </w:r>
          </w:p>
        </w:tc>
        <w:tc>
          <w:tcPr>
            <w:tcW w:w="1278" w:type="dxa"/>
          </w:tcPr>
          <w:p w14:paraId="34F84BDE" w14:textId="0F91DBCD" w:rsidR="00391C83" w:rsidRDefault="00391C83" w:rsidP="000A6231">
            <w:pPr>
              <w:spacing w:line="480" w:lineRule="auto"/>
              <w:jc w:val="center"/>
              <w:rPr>
                <w:rFonts w:ascii="Times New Roman" w:hAnsi="Times New Roman" w:cs="Times New Roman"/>
              </w:rPr>
            </w:pPr>
            <w:r w:rsidRPr="00391C83">
              <w:rPr>
                <w:rFonts w:ascii="Times New Roman" w:hAnsi="Times New Roman" w:cs="Times New Roman"/>
              </w:rPr>
              <w:t>25.394361</w:t>
            </w:r>
          </w:p>
        </w:tc>
        <w:tc>
          <w:tcPr>
            <w:tcW w:w="1085" w:type="dxa"/>
            <w:tcBorders>
              <w:left w:val="nil"/>
            </w:tcBorders>
          </w:tcPr>
          <w:p w14:paraId="07E9BC8E" w14:textId="5A34C1B6"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w:t>
            </w:r>
          </w:p>
        </w:tc>
        <w:tc>
          <w:tcPr>
            <w:tcW w:w="1620" w:type="dxa"/>
          </w:tcPr>
          <w:p w14:paraId="2CF353E0" w14:textId="77777777"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w:t>
            </w:r>
          </w:p>
        </w:tc>
      </w:tr>
      <w:tr w:rsidR="00391C83" w:rsidRPr="008D5979" w14:paraId="1B7E5339" w14:textId="77777777" w:rsidTr="00391C83">
        <w:trPr>
          <w:trHeight w:val="249"/>
        </w:trPr>
        <w:tc>
          <w:tcPr>
            <w:tcW w:w="3680" w:type="dxa"/>
          </w:tcPr>
          <w:p w14:paraId="3A46E3BE" w14:textId="77777777" w:rsidR="00391C83" w:rsidRPr="008D5979" w:rsidRDefault="00391C83" w:rsidP="000A6231">
            <w:pPr>
              <w:spacing w:line="480" w:lineRule="auto"/>
              <w:rPr>
                <w:rFonts w:ascii="Times New Roman" w:hAnsi="Times New Roman" w:cs="Times New Roman"/>
              </w:rPr>
            </w:pPr>
            <w:r w:rsidRPr="008D5979">
              <w:rPr>
                <w:rFonts w:ascii="Times New Roman" w:hAnsi="Times New Roman" w:cs="Times New Roman"/>
              </w:rPr>
              <w:t>Akram Wah (At Mirpur Naka)</w:t>
            </w:r>
          </w:p>
        </w:tc>
        <w:tc>
          <w:tcPr>
            <w:tcW w:w="1133" w:type="dxa"/>
          </w:tcPr>
          <w:p w14:paraId="4C9BB196" w14:textId="77777777"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S6</w:t>
            </w:r>
          </w:p>
        </w:tc>
        <w:tc>
          <w:tcPr>
            <w:tcW w:w="1194" w:type="dxa"/>
          </w:tcPr>
          <w:p w14:paraId="334D5ED4" w14:textId="367A0930" w:rsidR="00391C83" w:rsidRDefault="00391C83" w:rsidP="000A6231">
            <w:pPr>
              <w:spacing w:line="480" w:lineRule="auto"/>
              <w:jc w:val="center"/>
              <w:rPr>
                <w:rFonts w:ascii="Times New Roman" w:hAnsi="Times New Roman" w:cs="Times New Roman"/>
              </w:rPr>
            </w:pPr>
            <w:r w:rsidRPr="00391C83">
              <w:rPr>
                <w:rFonts w:ascii="Times New Roman" w:hAnsi="Times New Roman" w:cs="Times New Roman"/>
              </w:rPr>
              <w:t>68.402205</w:t>
            </w:r>
          </w:p>
        </w:tc>
        <w:tc>
          <w:tcPr>
            <w:tcW w:w="1278" w:type="dxa"/>
          </w:tcPr>
          <w:p w14:paraId="2E449A7B" w14:textId="3EF140EF" w:rsidR="00391C83" w:rsidRDefault="00391C83" w:rsidP="000A6231">
            <w:pPr>
              <w:spacing w:line="480" w:lineRule="auto"/>
              <w:jc w:val="center"/>
              <w:rPr>
                <w:rFonts w:ascii="Times New Roman" w:hAnsi="Times New Roman" w:cs="Times New Roman"/>
              </w:rPr>
            </w:pPr>
            <w:r w:rsidRPr="00391C83">
              <w:rPr>
                <w:rFonts w:ascii="Times New Roman" w:hAnsi="Times New Roman" w:cs="Times New Roman"/>
              </w:rPr>
              <w:t>25.394819</w:t>
            </w:r>
          </w:p>
        </w:tc>
        <w:tc>
          <w:tcPr>
            <w:tcW w:w="1085" w:type="dxa"/>
            <w:tcBorders>
              <w:left w:val="nil"/>
            </w:tcBorders>
          </w:tcPr>
          <w:p w14:paraId="0BF89EDD" w14:textId="34835AF1"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w:t>
            </w:r>
          </w:p>
        </w:tc>
        <w:tc>
          <w:tcPr>
            <w:tcW w:w="1620" w:type="dxa"/>
          </w:tcPr>
          <w:p w14:paraId="5BF32FD1" w14:textId="77777777"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w:t>
            </w:r>
          </w:p>
        </w:tc>
      </w:tr>
      <w:tr w:rsidR="00391C83" w:rsidRPr="008D5979" w14:paraId="299959EB" w14:textId="77777777" w:rsidTr="00391C83">
        <w:trPr>
          <w:trHeight w:val="267"/>
        </w:trPr>
        <w:tc>
          <w:tcPr>
            <w:tcW w:w="3680" w:type="dxa"/>
          </w:tcPr>
          <w:p w14:paraId="584B7391" w14:textId="77777777" w:rsidR="00391C83" w:rsidRPr="008D5979" w:rsidRDefault="00391C83" w:rsidP="000A6231">
            <w:pPr>
              <w:spacing w:line="480" w:lineRule="auto"/>
              <w:rPr>
                <w:rFonts w:ascii="Times New Roman" w:hAnsi="Times New Roman" w:cs="Times New Roman"/>
              </w:rPr>
            </w:pPr>
            <w:proofErr w:type="spellStart"/>
            <w:r w:rsidRPr="008D5979">
              <w:rPr>
                <w:rFonts w:ascii="Times New Roman" w:hAnsi="Times New Roman" w:cs="Times New Roman"/>
              </w:rPr>
              <w:t>Pinyari</w:t>
            </w:r>
            <w:proofErr w:type="spellEnd"/>
            <w:r w:rsidRPr="008D5979">
              <w:rPr>
                <w:rFonts w:ascii="Times New Roman" w:hAnsi="Times New Roman" w:cs="Times New Roman"/>
              </w:rPr>
              <w:t xml:space="preserve"> Canal (</w:t>
            </w:r>
            <w:proofErr w:type="spellStart"/>
            <w:r w:rsidRPr="008D5979">
              <w:rPr>
                <w:rFonts w:ascii="Times New Roman" w:hAnsi="Times New Roman" w:cs="Times New Roman"/>
              </w:rPr>
              <w:t>Husri</w:t>
            </w:r>
            <w:proofErr w:type="spellEnd"/>
            <w:r w:rsidRPr="008D5979">
              <w:rPr>
                <w:rFonts w:ascii="Times New Roman" w:hAnsi="Times New Roman" w:cs="Times New Roman"/>
              </w:rPr>
              <w:t>)</w:t>
            </w:r>
          </w:p>
        </w:tc>
        <w:tc>
          <w:tcPr>
            <w:tcW w:w="1133" w:type="dxa"/>
          </w:tcPr>
          <w:p w14:paraId="619D74EA" w14:textId="77777777"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S7</w:t>
            </w:r>
          </w:p>
        </w:tc>
        <w:tc>
          <w:tcPr>
            <w:tcW w:w="1194" w:type="dxa"/>
          </w:tcPr>
          <w:p w14:paraId="2221358D" w14:textId="6921A3D9" w:rsidR="00391C83" w:rsidRDefault="00391C83" w:rsidP="000A6231">
            <w:pPr>
              <w:spacing w:line="480" w:lineRule="auto"/>
              <w:jc w:val="center"/>
              <w:rPr>
                <w:rFonts w:ascii="Times New Roman" w:hAnsi="Times New Roman" w:cs="Times New Roman"/>
              </w:rPr>
            </w:pPr>
            <w:r w:rsidRPr="00391C83">
              <w:rPr>
                <w:rFonts w:ascii="Times New Roman" w:hAnsi="Times New Roman" w:cs="Times New Roman"/>
              </w:rPr>
              <w:t>68.415615</w:t>
            </w:r>
          </w:p>
        </w:tc>
        <w:tc>
          <w:tcPr>
            <w:tcW w:w="1278" w:type="dxa"/>
          </w:tcPr>
          <w:p w14:paraId="77AC1025" w14:textId="7ADD955A" w:rsidR="00391C83" w:rsidRDefault="00391C83" w:rsidP="000A6231">
            <w:pPr>
              <w:spacing w:line="480" w:lineRule="auto"/>
              <w:jc w:val="center"/>
              <w:rPr>
                <w:rFonts w:ascii="Times New Roman" w:hAnsi="Times New Roman" w:cs="Times New Roman"/>
              </w:rPr>
            </w:pPr>
            <w:r w:rsidRPr="00391C83">
              <w:rPr>
                <w:rFonts w:ascii="Times New Roman" w:hAnsi="Times New Roman" w:cs="Times New Roman"/>
              </w:rPr>
              <w:t>25.316297</w:t>
            </w:r>
          </w:p>
        </w:tc>
        <w:tc>
          <w:tcPr>
            <w:tcW w:w="1085" w:type="dxa"/>
            <w:tcBorders>
              <w:left w:val="nil"/>
            </w:tcBorders>
          </w:tcPr>
          <w:p w14:paraId="709B1CC8" w14:textId="18E72CBD"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w:t>
            </w:r>
          </w:p>
        </w:tc>
        <w:tc>
          <w:tcPr>
            <w:tcW w:w="1620" w:type="dxa"/>
          </w:tcPr>
          <w:p w14:paraId="09AC1474" w14:textId="77777777"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w:t>
            </w:r>
          </w:p>
        </w:tc>
      </w:tr>
      <w:tr w:rsidR="00391C83" w:rsidRPr="008D5979" w14:paraId="156769CC" w14:textId="77777777" w:rsidTr="00391C83">
        <w:trPr>
          <w:trHeight w:val="77"/>
        </w:trPr>
        <w:tc>
          <w:tcPr>
            <w:tcW w:w="3680" w:type="dxa"/>
          </w:tcPr>
          <w:p w14:paraId="7B1B538D" w14:textId="77777777" w:rsidR="00391C83" w:rsidRPr="008D5979" w:rsidRDefault="00391C83" w:rsidP="000A6231">
            <w:pPr>
              <w:spacing w:line="480" w:lineRule="auto"/>
              <w:rPr>
                <w:rFonts w:ascii="Times New Roman" w:hAnsi="Times New Roman" w:cs="Times New Roman"/>
              </w:rPr>
            </w:pPr>
            <w:proofErr w:type="spellStart"/>
            <w:r w:rsidRPr="008D5979">
              <w:rPr>
                <w:rFonts w:ascii="Times New Roman" w:hAnsi="Times New Roman" w:cs="Times New Roman"/>
              </w:rPr>
              <w:t>Phuleli</w:t>
            </w:r>
            <w:proofErr w:type="spellEnd"/>
            <w:r w:rsidRPr="008D5979">
              <w:rPr>
                <w:rFonts w:ascii="Times New Roman" w:hAnsi="Times New Roman" w:cs="Times New Roman"/>
              </w:rPr>
              <w:t xml:space="preserve"> Canal (</w:t>
            </w:r>
            <w:proofErr w:type="spellStart"/>
            <w:r w:rsidRPr="008D5979">
              <w:rPr>
                <w:rFonts w:ascii="Times New Roman" w:hAnsi="Times New Roman" w:cs="Times New Roman"/>
              </w:rPr>
              <w:t>Husri</w:t>
            </w:r>
            <w:proofErr w:type="spellEnd"/>
            <w:r w:rsidRPr="008D5979">
              <w:rPr>
                <w:rFonts w:ascii="Times New Roman" w:hAnsi="Times New Roman" w:cs="Times New Roman"/>
              </w:rPr>
              <w:t>)</w:t>
            </w:r>
          </w:p>
        </w:tc>
        <w:tc>
          <w:tcPr>
            <w:tcW w:w="1133" w:type="dxa"/>
          </w:tcPr>
          <w:p w14:paraId="6261377D" w14:textId="77777777"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S8</w:t>
            </w:r>
          </w:p>
        </w:tc>
        <w:tc>
          <w:tcPr>
            <w:tcW w:w="1194" w:type="dxa"/>
          </w:tcPr>
          <w:p w14:paraId="5A843E83" w14:textId="260DEC4C" w:rsidR="00391C83" w:rsidRDefault="00391C83" w:rsidP="000A6231">
            <w:pPr>
              <w:spacing w:line="480" w:lineRule="auto"/>
              <w:jc w:val="center"/>
              <w:rPr>
                <w:rFonts w:ascii="Times New Roman" w:hAnsi="Times New Roman" w:cs="Times New Roman"/>
              </w:rPr>
            </w:pPr>
            <w:r w:rsidRPr="00391C83">
              <w:rPr>
                <w:rFonts w:ascii="Times New Roman" w:hAnsi="Times New Roman" w:cs="Times New Roman"/>
              </w:rPr>
              <w:t>68.421631</w:t>
            </w:r>
          </w:p>
        </w:tc>
        <w:tc>
          <w:tcPr>
            <w:tcW w:w="1278" w:type="dxa"/>
          </w:tcPr>
          <w:p w14:paraId="1E026AFC" w14:textId="4AFDFB6E" w:rsidR="00391C83" w:rsidRDefault="00391C83" w:rsidP="000A6231">
            <w:pPr>
              <w:spacing w:line="480" w:lineRule="auto"/>
              <w:jc w:val="center"/>
              <w:rPr>
                <w:rFonts w:ascii="Times New Roman" w:hAnsi="Times New Roman" w:cs="Times New Roman"/>
              </w:rPr>
            </w:pPr>
            <w:r w:rsidRPr="00391C83">
              <w:rPr>
                <w:rFonts w:ascii="Times New Roman" w:hAnsi="Times New Roman" w:cs="Times New Roman"/>
              </w:rPr>
              <w:t>25.317958</w:t>
            </w:r>
          </w:p>
        </w:tc>
        <w:tc>
          <w:tcPr>
            <w:tcW w:w="1085" w:type="dxa"/>
            <w:tcBorders>
              <w:left w:val="nil"/>
            </w:tcBorders>
          </w:tcPr>
          <w:p w14:paraId="469AAC92" w14:textId="1EF45235"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w:t>
            </w:r>
          </w:p>
        </w:tc>
        <w:tc>
          <w:tcPr>
            <w:tcW w:w="1620" w:type="dxa"/>
          </w:tcPr>
          <w:p w14:paraId="36DB480A" w14:textId="77777777"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w:t>
            </w:r>
          </w:p>
        </w:tc>
      </w:tr>
      <w:tr w:rsidR="00391C83" w:rsidRPr="008D5979" w14:paraId="0C4717AB" w14:textId="77777777" w:rsidTr="00391C83">
        <w:trPr>
          <w:trHeight w:val="249"/>
        </w:trPr>
        <w:tc>
          <w:tcPr>
            <w:tcW w:w="3680" w:type="dxa"/>
            <w:tcBorders>
              <w:bottom w:val="single" w:sz="4" w:space="0" w:color="auto"/>
            </w:tcBorders>
          </w:tcPr>
          <w:p w14:paraId="3B52797F" w14:textId="77777777" w:rsidR="00391C83" w:rsidRPr="008D5979" w:rsidRDefault="00391C83" w:rsidP="000A6231">
            <w:pPr>
              <w:spacing w:line="480" w:lineRule="auto"/>
              <w:rPr>
                <w:rFonts w:ascii="Times New Roman" w:hAnsi="Times New Roman" w:cs="Times New Roman"/>
              </w:rPr>
            </w:pPr>
            <w:r w:rsidRPr="008D5979">
              <w:rPr>
                <w:rFonts w:ascii="Times New Roman" w:hAnsi="Times New Roman" w:cs="Times New Roman"/>
              </w:rPr>
              <w:t>Akram Wah (</w:t>
            </w:r>
            <w:proofErr w:type="spellStart"/>
            <w:r w:rsidRPr="008D5979">
              <w:rPr>
                <w:rFonts w:ascii="Times New Roman" w:hAnsi="Times New Roman" w:cs="Times New Roman"/>
              </w:rPr>
              <w:t>Husri</w:t>
            </w:r>
            <w:proofErr w:type="spellEnd"/>
            <w:r w:rsidRPr="008D5979">
              <w:rPr>
                <w:rFonts w:ascii="Times New Roman" w:hAnsi="Times New Roman" w:cs="Times New Roman"/>
              </w:rPr>
              <w:t>)</w:t>
            </w:r>
          </w:p>
        </w:tc>
        <w:tc>
          <w:tcPr>
            <w:tcW w:w="1133" w:type="dxa"/>
            <w:tcBorders>
              <w:bottom w:val="single" w:sz="4" w:space="0" w:color="auto"/>
            </w:tcBorders>
          </w:tcPr>
          <w:p w14:paraId="660BD46D" w14:textId="77777777"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S9</w:t>
            </w:r>
          </w:p>
        </w:tc>
        <w:tc>
          <w:tcPr>
            <w:tcW w:w="1194" w:type="dxa"/>
            <w:tcBorders>
              <w:bottom w:val="single" w:sz="4" w:space="0" w:color="auto"/>
            </w:tcBorders>
          </w:tcPr>
          <w:p w14:paraId="40504D68" w14:textId="27523BBE" w:rsidR="00391C83" w:rsidRDefault="00391C83" w:rsidP="000A6231">
            <w:pPr>
              <w:spacing w:line="480" w:lineRule="auto"/>
              <w:jc w:val="center"/>
              <w:rPr>
                <w:rFonts w:ascii="Times New Roman" w:hAnsi="Times New Roman" w:cs="Times New Roman"/>
              </w:rPr>
            </w:pPr>
            <w:r w:rsidRPr="00391C83">
              <w:rPr>
                <w:rFonts w:ascii="Times New Roman" w:hAnsi="Times New Roman" w:cs="Times New Roman"/>
              </w:rPr>
              <w:t>68.428942</w:t>
            </w:r>
          </w:p>
        </w:tc>
        <w:tc>
          <w:tcPr>
            <w:tcW w:w="1278" w:type="dxa"/>
            <w:tcBorders>
              <w:bottom w:val="single" w:sz="4" w:space="0" w:color="auto"/>
            </w:tcBorders>
          </w:tcPr>
          <w:p w14:paraId="6C41DE2A" w14:textId="72D7DD6D" w:rsidR="00391C83" w:rsidRDefault="00391C83" w:rsidP="000A6231">
            <w:pPr>
              <w:spacing w:line="480" w:lineRule="auto"/>
              <w:jc w:val="center"/>
              <w:rPr>
                <w:rFonts w:ascii="Times New Roman" w:hAnsi="Times New Roman" w:cs="Times New Roman"/>
              </w:rPr>
            </w:pPr>
            <w:r w:rsidRPr="00391C83">
              <w:rPr>
                <w:rFonts w:ascii="Times New Roman" w:hAnsi="Times New Roman" w:cs="Times New Roman"/>
              </w:rPr>
              <w:t>25.318036</w:t>
            </w:r>
          </w:p>
        </w:tc>
        <w:tc>
          <w:tcPr>
            <w:tcW w:w="1085" w:type="dxa"/>
            <w:tcBorders>
              <w:left w:val="nil"/>
              <w:bottom w:val="single" w:sz="4" w:space="0" w:color="auto"/>
            </w:tcBorders>
          </w:tcPr>
          <w:p w14:paraId="6EE14AE3" w14:textId="5DCF1412"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w:t>
            </w:r>
          </w:p>
        </w:tc>
        <w:tc>
          <w:tcPr>
            <w:tcW w:w="1620" w:type="dxa"/>
            <w:tcBorders>
              <w:bottom w:val="single" w:sz="4" w:space="0" w:color="auto"/>
            </w:tcBorders>
          </w:tcPr>
          <w:p w14:paraId="5402D8E1" w14:textId="77777777" w:rsidR="00391C83" w:rsidRPr="008D5979" w:rsidRDefault="00391C83" w:rsidP="000A6231">
            <w:pPr>
              <w:spacing w:line="480" w:lineRule="auto"/>
              <w:jc w:val="center"/>
              <w:rPr>
                <w:rFonts w:ascii="Times New Roman" w:hAnsi="Times New Roman" w:cs="Times New Roman"/>
              </w:rPr>
            </w:pPr>
            <w:r>
              <w:rPr>
                <w:rFonts w:ascii="Times New Roman" w:hAnsi="Times New Roman" w:cs="Times New Roman"/>
              </w:rPr>
              <w:t>√</w:t>
            </w:r>
          </w:p>
        </w:tc>
      </w:tr>
    </w:tbl>
    <w:p w14:paraId="1E63AC20" w14:textId="77777777" w:rsidR="000A6231" w:rsidRPr="000D084F" w:rsidRDefault="000A6231" w:rsidP="000A6231"/>
    <w:p w14:paraId="72839398" w14:textId="77777777" w:rsidR="0049776B" w:rsidRDefault="0049776B" w:rsidP="0016401E">
      <w:pPr>
        <w:spacing w:line="480" w:lineRule="auto"/>
        <w:rPr>
          <w:rFonts w:ascii="Times New Roman" w:hAnsi="Times New Roman" w:cs="Times New Roman"/>
          <w:i/>
          <w:iCs/>
          <w:color w:val="000000" w:themeColor="text1"/>
          <w:sz w:val="24"/>
          <w:szCs w:val="24"/>
          <w:vertAlign w:val="superscript"/>
        </w:rPr>
      </w:pPr>
    </w:p>
    <w:p w14:paraId="681E2EDF" w14:textId="77777777" w:rsidR="00C77CE8" w:rsidRDefault="00C77CE8" w:rsidP="0016401E">
      <w:pPr>
        <w:spacing w:line="480" w:lineRule="auto"/>
        <w:rPr>
          <w:rFonts w:ascii="Times New Roman" w:hAnsi="Times New Roman" w:cs="Times New Roman"/>
          <w:i/>
          <w:iCs/>
          <w:color w:val="000000" w:themeColor="text1"/>
          <w:sz w:val="24"/>
          <w:szCs w:val="24"/>
          <w:vertAlign w:val="superscript"/>
        </w:rPr>
      </w:pPr>
    </w:p>
    <w:tbl>
      <w:tblPr>
        <w:tblpPr w:leftFromText="180" w:rightFromText="180" w:vertAnchor="page" w:horzAnchor="margin" w:tblpY="2371"/>
        <w:tblW w:w="8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25"/>
        <w:gridCol w:w="3453"/>
        <w:gridCol w:w="1436"/>
        <w:gridCol w:w="2160"/>
      </w:tblGrid>
      <w:tr w:rsidR="00920DA7" w:rsidRPr="00C77CE8" w14:paraId="2D2BAD71" w14:textId="77777777" w:rsidTr="00920DA7">
        <w:trPr>
          <w:trHeight w:val="586"/>
        </w:trPr>
        <w:tc>
          <w:tcPr>
            <w:tcW w:w="960" w:type="dxa"/>
            <w:shd w:val="clear" w:color="auto" w:fill="auto"/>
            <w:noWrap/>
            <w:vAlign w:val="bottom"/>
            <w:hideMark/>
          </w:tcPr>
          <w:p w14:paraId="1812BE75" w14:textId="77777777" w:rsidR="00920DA7" w:rsidRPr="00C77CE8" w:rsidRDefault="00920DA7" w:rsidP="00920DA7">
            <w:pPr>
              <w:spacing w:after="0" w:line="240" w:lineRule="auto"/>
              <w:jc w:val="center"/>
              <w:rPr>
                <w:rFonts w:ascii="Times New Roman" w:eastAsia="Times New Roman" w:hAnsi="Times New Roman" w:cs="Times New Roman"/>
                <w:b/>
                <w:bCs/>
                <w:color w:val="000000"/>
                <w:sz w:val="24"/>
                <w:szCs w:val="24"/>
              </w:rPr>
            </w:pPr>
            <w:r w:rsidRPr="00C77CE8">
              <w:rPr>
                <w:rFonts w:ascii="Times New Roman" w:eastAsia="Times New Roman" w:hAnsi="Times New Roman" w:cs="Times New Roman"/>
                <w:b/>
                <w:bCs/>
                <w:color w:val="000000"/>
                <w:sz w:val="24"/>
                <w:szCs w:val="24"/>
              </w:rPr>
              <w:lastRenderedPageBreak/>
              <w:t>S#</w:t>
            </w:r>
          </w:p>
        </w:tc>
        <w:tc>
          <w:tcPr>
            <w:tcW w:w="925" w:type="dxa"/>
          </w:tcPr>
          <w:p w14:paraId="2221529E" w14:textId="77777777" w:rsidR="00920DA7" w:rsidRPr="00C77CE8" w:rsidRDefault="00920DA7" w:rsidP="00920DA7">
            <w:pPr>
              <w:spacing w:after="0" w:line="240" w:lineRule="auto"/>
              <w:jc w:val="center"/>
              <w:rPr>
                <w:rFonts w:ascii="Times New Roman" w:eastAsia="Times New Roman" w:hAnsi="Times New Roman" w:cs="Times New Roman"/>
                <w:b/>
                <w:bCs/>
                <w:color w:val="000000"/>
                <w:sz w:val="24"/>
                <w:szCs w:val="24"/>
              </w:rPr>
            </w:pPr>
          </w:p>
        </w:tc>
        <w:tc>
          <w:tcPr>
            <w:tcW w:w="3453" w:type="dxa"/>
            <w:shd w:val="clear" w:color="auto" w:fill="auto"/>
            <w:noWrap/>
            <w:vAlign w:val="bottom"/>
            <w:hideMark/>
          </w:tcPr>
          <w:p w14:paraId="736B2F24" w14:textId="77777777" w:rsidR="00920DA7" w:rsidRPr="00C77CE8" w:rsidRDefault="00920DA7" w:rsidP="00920DA7">
            <w:pPr>
              <w:spacing w:after="0" w:line="240" w:lineRule="auto"/>
              <w:jc w:val="center"/>
              <w:rPr>
                <w:rFonts w:ascii="Times New Roman" w:eastAsia="Times New Roman" w:hAnsi="Times New Roman" w:cs="Times New Roman"/>
                <w:b/>
                <w:bCs/>
                <w:color w:val="000000"/>
                <w:sz w:val="24"/>
                <w:szCs w:val="24"/>
              </w:rPr>
            </w:pPr>
            <w:r w:rsidRPr="00C77CE8">
              <w:rPr>
                <w:rFonts w:ascii="Times New Roman" w:eastAsia="Times New Roman" w:hAnsi="Times New Roman" w:cs="Times New Roman"/>
                <w:b/>
                <w:bCs/>
                <w:color w:val="000000"/>
                <w:sz w:val="24"/>
                <w:szCs w:val="24"/>
              </w:rPr>
              <w:t>PAHs</w:t>
            </w:r>
          </w:p>
        </w:tc>
        <w:tc>
          <w:tcPr>
            <w:tcW w:w="1436" w:type="dxa"/>
            <w:shd w:val="clear" w:color="auto" w:fill="auto"/>
            <w:noWrap/>
            <w:vAlign w:val="bottom"/>
            <w:hideMark/>
          </w:tcPr>
          <w:p w14:paraId="71FC7DAC" w14:textId="77777777" w:rsidR="00920DA7" w:rsidRPr="00C77CE8" w:rsidRDefault="00920DA7" w:rsidP="00920DA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Number of </w:t>
            </w:r>
            <w:r w:rsidRPr="00C77CE8">
              <w:rPr>
                <w:rFonts w:ascii="Times New Roman" w:eastAsia="Times New Roman" w:hAnsi="Times New Roman" w:cs="Times New Roman"/>
                <w:b/>
                <w:bCs/>
                <w:color w:val="000000"/>
                <w:sz w:val="24"/>
                <w:szCs w:val="24"/>
              </w:rPr>
              <w:t>Ring</w:t>
            </w:r>
            <w:r>
              <w:rPr>
                <w:rFonts w:ascii="Times New Roman" w:eastAsia="Times New Roman" w:hAnsi="Times New Roman" w:cs="Times New Roman"/>
                <w:b/>
                <w:bCs/>
                <w:color w:val="000000"/>
                <w:sz w:val="24"/>
                <w:szCs w:val="24"/>
              </w:rPr>
              <w:t>s</w:t>
            </w:r>
          </w:p>
        </w:tc>
        <w:tc>
          <w:tcPr>
            <w:tcW w:w="2160" w:type="dxa"/>
          </w:tcPr>
          <w:p w14:paraId="7E6E2A97" w14:textId="77777777" w:rsidR="00920DA7" w:rsidRPr="00C77CE8" w:rsidRDefault="00920DA7" w:rsidP="00920DA7">
            <w:pPr>
              <w:spacing w:after="0" w:line="240" w:lineRule="auto"/>
              <w:jc w:val="center"/>
              <w:rPr>
                <w:rFonts w:ascii="Times New Roman" w:eastAsia="Times New Roman" w:hAnsi="Times New Roman" w:cs="Times New Roman"/>
                <w:b/>
                <w:bCs/>
                <w:color w:val="000000"/>
                <w:sz w:val="24"/>
                <w:szCs w:val="24"/>
              </w:rPr>
            </w:pPr>
          </w:p>
          <w:p w14:paraId="6364CD7A" w14:textId="77777777" w:rsidR="00920DA7" w:rsidRPr="00C77CE8" w:rsidRDefault="00920DA7" w:rsidP="00920DA7">
            <w:pPr>
              <w:spacing w:after="0" w:line="240" w:lineRule="auto"/>
              <w:jc w:val="center"/>
              <w:rPr>
                <w:rFonts w:ascii="Times New Roman" w:eastAsia="Times New Roman" w:hAnsi="Times New Roman" w:cs="Times New Roman"/>
                <w:b/>
                <w:bCs/>
                <w:color w:val="000000"/>
                <w:sz w:val="24"/>
                <w:szCs w:val="24"/>
              </w:rPr>
            </w:pPr>
            <w:r w:rsidRPr="00C77CE8">
              <w:rPr>
                <w:rFonts w:ascii="Times New Roman" w:eastAsia="Times New Roman" w:hAnsi="Times New Roman" w:cs="Times New Roman"/>
                <w:b/>
                <w:bCs/>
                <w:color w:val="000000"/>
                <w:sz w:val="24"/>
                <w:szCs w:val="24"/>
              </w:rPr>
              <w:t>Molecular Weight (g/mol)</w:t>
            </w:r>
          </w:p>
        </w:tc>
      </w:tr>
      <w:tr w:rsidR="00920DA7" w:rsidRPr="00C77CE8" w14:paraId="1E86F524" w14:textId="77777777" w:rsidTr="00920DA7">
        <w:trPr>
          <w:trHeight w:val="288"/>
        </w:trPr>
        <w:tc>
          <w:tcPr>
            <w:tcW w:w="960" w:type="dxa"/>
            <w:shd w:val="clear" w:color="auto" w:fill="auto"/>
            <w:noWrap/>
            <w:vAlign w:val="bottom"/>
            <w:hideMark/>
          </w:tcPr>
          <w:p w14:paraId="7FA9A602" w14:textId="77777777" w:rsidR="00920DA7" w:rsidRPr="00C77CE8" w:rsidRDefault="00920DA7" w:rsidP="00920DA7">
            <w:pPr>
              <w:spacing w:after="0" w:line="240" w:lineRule="auto"/>
              <w:jc w:val="center"/>
              <w:rPr>
                <w:rFonts w:ascii="Times New Roman" w:eastAsia="Times New Roman" w:hAnsi="Times New Roman" w:cs="Times New Roman"/>
                <w:color w:val="000000"/>
                <w:sz w:val="18"/>
                <w:szCs w:val="18"/>
              </w:rPr>
            </w:pPr>
            <w:r w:rsidRPr="00C77CE8">
              <w:rPr>
                <w:rFonts w:ascii="Times New Roman" w:eastAsia="Times New Roman" w:hAnsi="Times New Roman" w:cs="Times New Roman"/>
                <w:color w:val="000000"/>
                <w:sz w:val="18"/>
                <w:szCs w:val="18"/>
              </w:rPr>
              <w:t>1</w:t>
            </w:r>
          </w:p>
        </w:tc>
        <w:tc>
          <w:tcPr>
            <w:tcW w:w="925" w:type="dxa"/>
            <w:vMerge w:val="restart"/>
            <w:textDirection w:val="tbRl"/>
          </w:tcPr>
          <w:p w14:paraId="2A529264" w14:textId="77777777" w:rsidR="00920DA7" w:rsidRPr="00C77CE8" w:rsidRDefault="00920DA7" w:rsidP="00920DA7">
            <w:pPr>
              <w:spacing w:after="0" w:line="240" w:lineRule="auto"/>
              <w:ind w:left="113" w:right="113"/>
              <w:jc w:val="center"/>
              <w:rPr>
                <w:rFonts w:ascii="Times New Roman" w:eastAsia="Times New Roman" w:hAnsi="Times New Roman" w:cs="Times New Roman"/>
                <w:b/>
                <w:bCs/>
                <w:color w:val="000000"/>
                <w:sz w:val="24"/>
                <w:szCs w:val="24"/>
              </w:rPr>
            </w:pPr>
            <w:r w:rsidRPr="00C77CE8">
              <w:rPr>
                <w:rFonts w:ascii="Times New Roman" w:eastAsia="Times New Roman" w:hAnsi="Times New Roman" w:cs="Times New Roman"/>
                <w:b/>
                <w:bCs/>
                <w:color w:val="000000"/>
                <w:sz w:val="24"/>
                <w:szCs w:val="24"/>
              </w:rPr>
              <w:t>Low Molecular Weight (LMW)</w:t>
            </w:r>
          </w:p>
        </w:tc>
        <w:tc>
          <w:tcPr>
            <w:tcW w:w="3453" w:type="dxa"/>
            <w:shd w:val="clear" w:color="auto" w:fill="auto"/>
            <w:noWrap/>
            <w:vAlign w:val="bottom"/>
            <w:hideMark/>
          </w:tcPr>
          <w:p w14:paraId="3CC6BCF4" w14:textId="77777777" w:rsidR="00920DA7" w:rsidRPr="00C77CE8" w:rsidRDefault="00920DA7" w:rsidP="00920DA7">
            <w:pPr>
              <w:spacing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Naphthalene</w:t>
            </w:r>
          </w:p>
        </w:tc>
        <w:tc>
          <w:tcPr>
            <w:tcW w:w="1436" w:type="dxa"/>
            <w:shd w:val="clear" w:color="auto" w:fill="auto"/>
            <w:noWrap/>
            <w:vAlign w:val="bottom"/>
            <w:hideMark/>
          </w:tcPr>
          <w:p w14:paraId="2F4BA014" w14:textId="77777777" w:rsidR="00920DA7" w:rsidRPr="00C77CE8" w:rsidRDefault="00920DA7" w:rsidP="00920DA7">
            <w:pPr>
              <w:spacing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2.0</w:t>
            </w:r>
          </w:p>
        </w:tc>
        <w:tc>
          <w:tcPr>
            <w:tcW w:w="2160" w:type="dxa"/>
          </w:tcPr>
          <w:p w14:paraId="0348E507" w14:textId="77777777" w:rsidR="00920DA7" w:rsidRPr="00C77CE8" w:rsidRDefault="00920DA7" w:rsidP="00920DA7">
            <w:pPr>
              <w:spacing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128.1</w:t>
            </w:r>
          </w:p>
        </w:tc>
      </w:tr>
      <w:tr w:rsidR="00920DA7" w:rsidRPr="00C77CE8" w14:paraId="62C81061" w14:textId="77777777" w:rsidTr="00920DA7">
        <w:trPr>
          <w:trHeight w:val="288"/>
        </w:trPr>
        <w:tc>
          <w:tcPr>
            <w:tcW w:w="960" w:type="dxa"/>
            <w:shd w:val="clear" w:color="auto" w:fill="auto"/>
            <w:noWrap/>
            <w:vAlign w:val="bottom"/>
            <w:hideMark/>
          </w:tcPr>
          <w:p w14:paraId="3A773761" w14:textId="77777777" w:rsidR="00920DA7" w:rsidRPr="00C77CE8" w:rsidRDefault="00920DA7" w:rsidP="00920DA7">
            <w:pPr>
              <w:spacing w:before="240" w:after="0" w:line="240" w:lineRule="auto"/>
              <w:jc w:val="center"/>
              <w:rPr>
                <w:rFonts w:ascii="Times New Roman" w:eastAsia="Times New Roman" w:hAnsi="Times New Roman" w:cs="Times New Roman"/>
                <w:color w:val="000000"/>
                <w:sz w:val="18"/>
                <w:szCs w:val="18"/>
              </w:rPr>
            </w:pPr>
            <w:r w:rsidRPr="00C77CE8">
              <w:rPr>
                <w:rFonts w:ascii="Times New Roman" w:eastAsia="Times New Roman" w:hAnsi="Times New Roman" w:cs="Times New Roman"/>
                <w:color w:val="000000"/>
                <w:sz w:val="18"/>
                <w:szCs w:val="18"/>
              </w:rPr>
              <w:t>2</w:t>
            </w:r>
          </w:p>
        </w:tc>
        <w:tc>
          <w:tcPr>
            <w:tcW w:w="925" w:type="dxa"/>
            <w:vMerge/>
            <w:textDirection w:val="tbRl"/>
          </w:tcPr>
          <w:p w14:paraId="0A9451CB" w14:textId="77777777" w:rsidR="00920DA7" w:rsidRPr="00C77CE8" w:rsidRDefault="00920DA7" w:rsidP="00920DA7">
            <w:pPr>
              <w:spacing w:before="240" w:after="0" w:line="240" w:lineRule="auto"/>
              <w:ind w:left="113" w:right="113"/>
              <w:jc w:val="center"/>
              <w:rPr>
                <w:rFonts w:ascii="Times New Roman" w:eastAsia="Times New Roman" w:hAnsi="Times New Roman" w:cs="Times New Roman"/>
                <w:b/>
                <w:bCs/>
                <w:color w:val="000000"/>
                <w:sz w:val="24"/>
                <w:szCs w:val="24"/>
              </w:rPr>
            </w:pPr>
          </w:p>
        </w:tc>
        <w:tc>
          <w:tcPr>
            <w:tcW w:w="3453" w:type="dxa"/>
            <w:shd w:val="clear" w:color="auto" w:fill="auto"/>
            <w:noWrap/>
            <w:vAlign w:val="bottom"/>
            <w:hideMark/>
          </w:tcPr>
          <w:p w14:paraId="77128C25"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Acenaphthylene</w:t>
            </w:r>
          </w:p>
        </w:tc>
        <w:tc>
          <w:tcPr>
            <w:tcW w:w="1436" w:type="dxa"/>
            <w:vMerge w:val="restart"/>
            <w:shd w:val="clear" w:color="auto" w:fill="auto"/>
            <w:noWrap/>
            <w:vAlign w:val="bottom"/>
            <w:hideMark/>
          </w:tcPr>
          <w:p w14:paraId="1D975883"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3.0</w:t>
            </w:r>
          </w:p>
        </w:tc>
        <w:tc>
          <w:tcPr>
            <w:tcW w:w="2160" w:type="dxa"/>
          </w:tcPr>
          <w:p w14:paraId="522B50D0"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152.1</w:t>
            </w:r>
          </w:p>
        </w:tc>
      </w:tr>
      <w:tr w:rsidR="00920DA7" w:rsidRPr="00C77CE8" w14:paraId="5ED584F4" w14:textId="77777777" w:rsidTr="00920DA7">
        <w:trPr>
          <w:trHeight w:val="288"/>
        </w:trPr>
        <w:tc>
          <w:tcPr>
            <w:tcW w:w="960" w:type="dxa"/>
            <w:shd w:val="clear" w:color="auto" w:fill="auto"/>
            <w:noWrap/>
            <w:vAlign w:val="bottom"/>
            <w:hideMark/>
          </w:tcPr>
          <w:p w14:paraId="30294AC2" w14:textId="77777777" w:rsidR="00920DA7" w:rsidRPr="00C77CE8" w:rsidRDefault="00920DA7" w:rsidP="00920DA7">
            <w:pPr>
              <w:spacing w:before="240" w:after="0" w:line="240" w:lineRule="auto"/>
              <w:jc w:val="center"/>
              <w:rPr>
                <w:rFonts w:ascii="Times New Roman" w:eastAsia="Times New Roman" w:hAnsi="Times New Roman" w:cs="Times New Roman"/>
                <w:color w:val="000000"/>
                <w:sz w:val="18"/>
                <w:szCs w:val="18"/>
              </w:rPr>
            </w:pPr>
            <w:r w:rsidRPr="00C77CE8">
              <w:rPr>
                <w:rFonts w:ascii="Times New Roman" w:eastAsia="Times New Roman" w:hAnsi="Times New Roman" w:cs="Times New Roman"/>
                <w:color w:val="000000"/>
                <w:sz w:val="18"/>
                <w:szCs w:val="18"/>
              </w:rPr>
              <w:t>3</w:t>
            </w:r>
          </w:p>
        </w:tc>
        <w:tc>
          <w:tcPr>
            <w:tcW w:w="925" w:type="dxa"/>
            <w:vMerge/>
            <w:textDirection w:val="tbRl"/>
          </w:tcPr>
          <w:p w14:paraId="3B25AF12" w14:textId="77777777" w:rsidR="00920DA7" w:rsidRPr="00C77CE8" w:rsidRDefault="00920DA7" w:rsidP="00920DA7">
            <w:pPr>
              <w:spacing w:before="240" w:after="0" w:line="240" w:lineRule="auto"/>
              <w:ind w:left="113" w:right="113"/>
              <w:jc w:val="center"/>
              <w:rPr>
                <w:rFonts w:ascii="Times New Roman" w:eastAsia="Times New Roman" w:hAnsi="Times New Roman" w:cs="Times New Roman"/>
                <w:b/>
                <w:bCs/>
                <w:color w:val="000000"/>
                <w:sz w:val="24"/>
                <w:szCs w:val="24"/>
              </w:rPr>
            </w:pPr>
          </w:p>
        </w:tc>
        <w:tc>
          <w:tcPr>
            <w:tcW w:w="3453" w:type="dxa"/>
            <w:shd w:val="clear" w:color="auto" w:fill="auto"/>
            <w:noWrap/>
            <w:vAlign w:val="bottom"/>
            <w:hideMark/>
          </w:tcPr>
          <w:p w14:paraId="2FBA2107"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Acenaphthene</w:t>
            </w:r>
          </w:p>
        </w:tc>
        <w:tc>
          <w:tcPr>
            <w:tcW w:w="1436" w:type="dxa"/>
            <w:vMerge/>
            <w:vAlign w:val="center"/>
            <w:hideMark/>
          </w:tcPr>
          <w:p w14:paraId="1291DB11"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p>
        </w:tc>
        <w:tc>
          <w:tcPr>
            <w:tcW w:w="2160" w:type="dxa"/>
          </w:tcPr>
          <w:p w14:paraId="008DE6A2"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154.2</w:t>
            </w:r>
          </w:p>
        </w:tc>
      </w:tr>
      <w:tr w:rsidR="00920DA7" w:rsidRPr="00C77CE8" w14:paraId="049088F5" w14:textId="77777777" w:rsidTr="00920DA7">
        <w:trPr>
          <w:trHeight w:val="288"/>
        </w:trPr>
        <w:tc>
          <w:tcPr>
            <w:tcW w:w="960" w:type="dxa"/>
            <w:shd w:val="clear" w:color="auto" w:fill="auto"/>
            <w:noWrap/>
            <w:vAlign w:val="bottom"/>
            <w:hideMark/>
          </w:tcPr>
          <w:p w14:paraId="405A7602" w14:textId="77777777" w:rsidR="00920DA7" w:rsidRPr="00C77CE8" w:rsidRDefault="00920DA7" w:rsidP="00920DA7">
            <w:pPr>
              <w:spacing w:before="240" w:after="0" w:line="240" w:lineRule="auto"/>
              <w:jc w:val="center"/>
              <w:rPr>
                <w:rFonts w:ascii="Times New Roman" w:eastAsia="Times New Roman" w:hAnsi="Times New Roman" w:cs="Times New Roman"/>
                <w:color w:val="000000"/>
                <w:sz w:val="18"/>
                <w:szCs w:val="18"/>
              </w:rPr>
            </w:pPr>
            <w:r w:rsidRPr="00C77CE8">
              <w:rPr>
                <w:rFonts w:ascii="Times New Roman" w:eastAsia="Times New Roman" w:hAnsi="Times New Roman" w:cs="Times New Roman"/>
                <w:color w:val="000000"/>
                <w:sz w:val="18"/>
                <w:szCs w:val="18"/>
              </w:rPr>
              <w:t>4</w:t>
            </w:r>
          </w:p>
        </w:tc>
        <w:tc>
          <w:tcPr>
            <w:tcW w:w="925" w:type="dxa"/>
            <w:vMerge/>
            <w:textDirection w:val="tbRl"/>
          </w:tcPr>
          <w:p w14:paraId="696E0935" w14:textId="77777777" w:rsidR="00920DA7" w:rsidRPr="00C77CE8" w:rsidRDefault="00920DA7" w:rsidP="00920DA7">
            <w:pPr>
              <w:spacing w:before="240" w:after="0" w:line="240" w:lineRule="auto"/>
              <w:ind w:left="113" w:right="113"/>
              <w:jc w:val="center"/>
              <w:rPr>
                <w:rFonts w:ascii="Times New Roman" w:eastAsia="Times New Roman" w:hAnsi="Times New Roman" w:cs="Times New Roman"/>
                <w:b/>
                <w:bCs/>
                <w:color w:val="000000"/>
                <w:sz w:val="24"/>
                <w:szCs w:val="24"/>
              </w:rPr>
            </w:pPr>
          </w:p>
        </w:tc>
        <w:tc>
          <w:tcPr>
            <w:tcW w:w="3453" w:type="dxa"/>
            <w:shd w:val="clear" w:color="auto" w:fill="auto"/>
            <w:noWrap/>
            <w:vAlign w:val="bottom"/>
            <w:hideMark/>
          </w:tcPr>
          <w:p w14:paraId="3D643854"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Fluorene</w:t>
            </w:r>
          </w:p>
        </w:tc>
        <w:tc>
          <w:tcPr>
            <w:tcW w:w="1436" w:type="dxa"/>
            <w:vMerge/>
            <w:vAlign w:val="center"/>
            <w:hideMark/>
          </w:tcPr>
          <w:p w14:paraId="48D1D4F1"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p>
        </w:tc>
        <w:tc>
          <w:tcPr>
            <w:tcW w:w="2160" w:type="dxa"/>
          </w:tcPr>
          <w:p w14:paraId="34E30701"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166.2</w:t>
            </w:r>
          </w:p>
        </w:tc>
      </w:tr>
      <w:tr w:rsidR="00920DA7" w:rsidRPr="00C77CE8" w14:paraId="64A05BB0" w14:textId="77777777" w:rsidTr="00920DA7">
        <w:trPr>
          <w:trHeight w:val="288"/>
        </w:trPr>
        <w:tc>
          <w:tcPr>
            <w:tcW w:w="960" w:type="dxa"/>
            <w:shd w:val="clear" w:color="auto" w:fill="auto"/>
            <w:noWrap/>
            <w:vAlign w:val="bottom"/>
            <w:hideMark/>
          </w:tcPr>
          <w:p w14:paraId="37E2DF71" w14:textId="77777777" w:rsidR="00920DA7" w:rsidRPr="00C77CE8" w:rsidRDefault="00920DA7" w:rsidP="00920DA7">
            <w:pPr>
              <w:spacing w:before="240" w:after="0" w:line="240" w:lineRule="auto"/>
              <w:jc w:val="center"/>
              <w:rPr>
                <w:rFonts w:ascii="Times New Roman" w:eastAsia="Times New Roman" w:hAnsi="Times New Roman" w:cs="Times New Roman"/>
                <w:color w:val="000000"/>
                <w:sz w:val="18"/>
                <w:szCs w:val="18"/>
              </w:rPr>
            </w:pPr>
            <w:r w:rsidRPr="00C77CE8">
              <w:rPr>
                <w:rFonts w:ascii="Times New Roman" w:eastAsia="Times New Roman" w:hAnsi="Times New Roman" w:cs="Times New Roman"/>
                <w:color w:val="000000"/>
                <w:sz w:val="18"/>
                <w:szCs w:val="18"/>
              </w:rPr>
              <w:t>5</w:t>
            </w:r>
          </w:p>
        </w:tc>
        <w:tc>
          <w:tcPr>
            <w:tcW w:w="925" w:type="dxa"/>
            <w:vMerge/>
            <w:textDirection w:val="tbRl"/>
          </w:tcPr>
          <w:p w14:paraId="15A2D3FC" w14:textId="77777777" w:rsidR="00920DA7" w:rsidRPr="00C77CE8" w:rsidRDefault="00920DA7" w:rsidP="00920DA7">
            <w:pPr>
              <w:spacing w:before="240" w:after="0" w:line="240" w:lineRule="auto"/>
              <w:ind w:left="113" w:right="113"/>
              <w:jc w:val="center"/>
              <w:rPr>
                <w:rFonts w:ascii="Times New Roman" w:eastAsia="Times New Roman" w:hAnsi="Times New Roman" w:cs="Times New Roman"/>
                <w:b/>
                <w:bCs/>
                <w:color w:val="000000"/>
                <w:sz w:val="24"/>
                <w:szCs w:val="24"/>
              </w:rPr>
            </w:pPr>
          </w:p>
        </w:tc>
        <w:tc>
          <w:tcPr>
            <w:tcW w:w="3453" w:type="dxa"/>
            <w:shd w:val="clear" w:color="auto" w:fill="auto"/>
            <w:noWrap/>
            <w:vAlign w:val="bottom"/>
            <w:hideMark/>
          </w:tcPr>
          <w:p w14:paraId="22AB2D89"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Phenanthrene</w:t>
            </w:r>
          </w:p>
        </w:tc>
        <w:tc>
          <w:tcPr>
            <w:tcW w:w="1436" w:type="dxa"/>
            <w:vMerge/>
            <w:vAlign w:val="center"/>
            <w:hideMark/>
          </w:tcPr>
          <w:p w14:paraId="1BFEA315"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p>
        </w:tc>
        <w:tc>
          <w:tcPr>
            <w:tcW w:w="2160" w:type="dxa"/>
          </w:tcPr>
          <w:p w14:paraId="12C32CF5"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178.2</w:t>
            </w:r>
          </w:p>
        </w:tc>
      </w:tr>
      <w:tr w:rsidR="00920DA7" w:rsidRPr="00C77CE8" w14:paraId="5C483438" w14:textId="77777777" w:rsidTr="00920DA7">
        <w:trPr>
          <w:trHeight w:val="288"/>
        </w:trPr>
        <w:tc>
          <w:tcPr>
            <w:tcW w:w="960" w:type="dxa"/>
            <w:shd w:val="clear" w:color="auto" w:fill="auto"/>
            <w:noWrap/>
            <w:vAlign w:val="bottom"/>
            <w:hideMark/>
          </w:tcPr>
          <w:p w14:paraId="76EA60FA" w14:textId="77777777" w:rsidR="00920DA7" w:rsidRPr="00C77CE8" w:rsidRDefault="00920DA7" w:rsidP="00920DA7">
            <w:pPr>
              <w:spacing w:before="240" w:after="0" w:line="240" w:lineRule="auto"/>
              <w:jc w:val="center"/>
              <w:rPr>
                <w:rFonts w:ascii="Times New Roman" w:eastAsia="Times New Roman" w:hAnsi="Times New Roman" w:cs="Times New Roman"/>
                <w:color w:val="000000"/>
                <w:sz w:val="18"/>
                <w:szCs w:val="18"/>
              </w:rPr>
            </w:pPr>
            <w:r w:rsidRPr="00C77CE8">
              <w:rPr>
                <w:rFonts w:ascii="Times New Roman" w:eastAsia="Times New Roman" w:hAnsi="Times New Roman" w:cs="Times New Roman"/>
                <w:color w:val="000000"/>
                <w:sz w:val="18"/>
                <w:szCs w:val="18"/>
              </w:rPr>
              <w:t>6</w:t>
            </w:r>
          </w:p>
        </w:tc>
        <w:tc>
          <w:tcPr>
            <w:tcW w:w="925" w:type="dxa"/>
            <w:vMerge/>
            <w:textDirection w:val="tbRl"/>
          </w:tcPr>
          <w:p w14:paraId="18974232" w14:textId="77777777" w:rsidR="00920DA7" w:rsidRPr="00C77CE8" w:rsidRDefault="00920DA7" w:rsidP="00920DA7">
            <w:pPr>
              <w:spacing w:before="240" w:after="0" w:line="240" w:lineRule="auto"/>
              <w:ind w:left="113" w:right="113"/>
              <w:jc w:val="center"/>
              <w:rPr>
                <w:rFonts w:ascii="Times New Roman" w:eastAsia="Times New Roman" w:hAnsi="Times New Roman" w:cs="Times New Roman"/>
                <w:b/>
                <w:bCs/>
                <w:color w:val="000000"/>
                <w:sz w:val="24"/>
                <w:szCs w:val="24"/>
              </w:rPr>
            </w:pPr>
          </w:p>
        </w:tc>
        <w:tc>
          <w:tcPr>
            <w:tcW w:w="3453" w:type="dxa"/>
            <w:shd w:val="clear" w:color="auto" w:fill="auto"/>
            <w:noWrap/>
            <w:vAlign w:val="bottom"/>
            <w:hideMark/>
          </w:tcPr>
          <w:p w14:paraId="7DD336E0"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Anthracene</w:t>
            </w:r>
          </w:p>
        </w:tc>
        <w:tc>
          <w:tcPr>
            <w:tcW w:w="1436" w:type="dxa"/>
            <w:vMerge/>
            <w:vAlign w:val="center"/>
            <w:hideMark/>
          </w:tcPr>
          <w:p w14:paraId="2AED30DA"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p>
        </w:tc>
        <w:tc>
          <w:tcPr>
            <w:tcW w:w="2160" w:type="dxa"/>
          </w:tcPr>
          <w:p w14:paraId="6877F03D"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178.2</w:t>
            </w:r>
          </w:p>
        </w:tc>
      </w:tr>
      <w:tr w:rsidR="00920DA7" w:rsidRPr="00C77CE8" w14:paraId="0B957C53" w14:textId="77777777" w:rsidTr="00920DA7">
        <w:trPr>
          <w:trHeight w:val="288"/>
        </w:trPr>
        <w:tc>
          <w:tcPr>
            <w:tcW w:w="960" w:type="dxa"/>
            <w:shd w:val="clear" w:color="auto" w:fill="auto"/>
            <w:noWrap/>
            <w:vAlign w:val="bottom"/>
            <w:hideMark/>
          </w:tcPr>
          <w:p w14:paraId="59081CF0" w14:textId="77777777" w:rsidR="00920DA7" w:rsidRPr="00C77CE8" w:rsidRDefault="00920DA7" w:rsidP="00920DA7">
            <w:pPr>
              <w:spacing w:before="240" w:after="0" w:line="240" w:lineRule="auto"/>
              <w:jc w:val="center"/>
              <w:rPr>
                <w:rFonts w:ascii="Times New Roman" w:eastAsia="Times New Roman" w:hAnsi="Times New Roman" w:cs="Times New Roman"/>
                <w:color w:val="000000"/>
                <w:sz w:val="18"/>
                <w:szCs w:val="18"/>
              </w:rPr>
            </w:pPr>
            <w:r w:rsidRPr="00C77CE8">
              <w:rPr>
                <w:rFonts w:ascii="Times New Roman" w:eastAsia="Times New Roman" w:hAnsi="Times New Roman" w:cs="Times New Roman"/>
                <w:color w:val="000000"/>
                <w:sz w:val="18"/>
                <w:szCs w:val="18"/>
              </w:rPr>
              <w:t>7</w:t>
            </w:r>
          </w:p>
        </w:tc>
        <w:tc>
          <w:tcPr>
            <w:tcW w:w="925" w:type="dxa"/>
            <w:vMerge w:val="restart"/>
            <w:textDirection w:val="tbRl"/>
          </w:tcPr>
          <w:p w14:paraId="274AFFCD" w14:textId="77777777" w:rsidR="00920DA7" w:rsidRPr="00C77CE8" w:rsidRDefault="00920DA7" w:rsidP="00920DA7">
            <w:pPr>
              <w:spacing w:after="80" w:line="240" w:lineRule="auto"/>
              <w:ind w:left="720" w:right="113"/>
              <w:contextualSpacing/>
              <w:jc w:val="center"/>
              <w:rPr>
                <w:rFonts w:ascii="Times New Roman" w:eastAsia="Calibri" w:hAnsi="Times New Roman" w:cs="Times New Roman"/>
                <w:b/>
                <w:bCs/>
                <w:sz w:val="24"/>
                <w:szCs w:val="24"/>
              </w:rPr>
            </w:pPr>
            <w:r w:rsidRPr="00C77CE8">
              <w:rPr>
                <w:rFonts w:ascii="Times New Roman" w:eastAsia="Calibri" w:hAnsi="Times New Roman" w:cs="Times New Roman"/>
                <w:b/>
                <w:bCs/>
                <w:sz w:val="24"/>
                <w:szCs w:val="24"/>
              </w:rPr>
              <w:t>High Molecular Weight (HMW)</w:t>
            </w:r>
          </w:p>
        </w:tc>
        <w:tc>
          <w:tcPr>
            <w:tcW w:w="3453" w:type="dxa"/>
            <w:shd w:val="clear" w:color="auto" w:fill="auto"/>
            <w:noWrap/>
            <w:vAlign w:val="bottom"/>
            <w:hideMark/>
          </w:tcPr>
          <w:p w14:paraId="0344226F"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Fluoranthene</w:t>
            </w:r>
          </w:p>
        </w:tc>
        <w:tc>
          <w:tcPr>
            <w:tcW w:w="1436" w:type="dxa"/>
            <w:vMerge w:val="restart"/>
            <w:shd w:val="clear" w:color="auto" w:fill="auto"/>
            <w:noWrap/>
            <w:vAlign w:val="bottom"/>
            <w:hideMark/>
          </w:tcPr>
          <w:p w14:paraId="67E9B053"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4.0</w:t>
            </w:r>
          </w:p>
          <w:p w14:paraId="0B1E3C3F"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p>
        </w:tc>
        <w:tc>
          <w:tcPr>
            <w:tcW w:w="2160" w:type="dxa"/>
          </w:tcPr>
          <w:p w14:paraId="21F9EA12"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202.3</w:t>
            </w:r>
          </w:p>
        </w:tc>
      </w:tr>
      <w:tr w:rsidR="00920DA7" w:rsidRPr="00C77CE8" w14:paraId="563158B6" w14:textId="77777777" w:rsidTr="00920DA7">
        <w:trPr>
          <w:trHeight w:val="288"/>
        </w:trPr>
        <w:tc>
          <w:tcPr>
            <w:tcW w:w="960" w:type="dxa"/>
            <w:shd w:val="clear" w:color="auto" w:fill="auto"/>
            <w:noWrap/>
            <w:vAlign w:val="bottom"/>
            <w:hideMark/>
          </w:tcPr>
          <w:p w14:paraId="00CF3015" w14:textId="77777777" w:rsidR="00920DA7" w:rsidRPr="00C77CE8" w:rsidRDefault="00920DA7" w:rsidP="00920DA7">
            <w:pPr>
              <w:spacing w:before="240" w:after="0" w:line="240" w:lineRule="auto"/>
              <w:jc w:val="center"/>
              <w:rPr>
                <w:rFonts w:ascii="Times New Roman" w:eastAsia="Times New Roman" w:hAnsi="Times New Roman" w:cs="Times New Roman"/>
                <w:color w:val="000000"/>
                <w:sz w:val="18"/>
                <w:szCs w:val="18"/>
              </w:rPr>
            </w:pPr>
            <w:r w:rsidRPr="00C77CE8">
              <w:rPr>
                <w:rFonts w:ascii="Times New Roman" w:eastAsia="Times New Roman" w:hAnsi="Times New Roman" w:cs="Times New Roman"/>
                <w:color w:val="000000"/>
                <w:sz w:val="18"/>
                <w:szCs w:val="18"/>
              </w:rPr>
              <w:t>8</w:t>
            </w:r>
          </w:p>
        </w:tc>
        <w:tc>
          <w:tcPr>
            <w:tcW w:w="925" w:type="dxa"/>
            <w:vMerge/>
          </w:tcPr>
          <w:p w14:paraId="27744463"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p>
        </w:tc>
        <w:tc>
          <w:tcPr>
            <w:tcW w:w="3453" w:type="dxa"/>
            <w:shd w:val="clear" w:color="auto" w:fill="auto"/>
            <w:noWrap/>
            <w:vAlign w:val="bottom"/>
            <w:hideMark/>
          </w:tcPr>
          <w:p w14:paraId="32704AA1"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Pyrene</w:t>
            </w:r>
          </w:p>
        </w:tc>
        <w:tc>
          <w:tcPr>
            <w:tcW w:w="1436" w:type="dxa"/>
            <w:vMerge/>
            <w:vAlign w:val="center"/>
            <w:hideMark/>
          </w:tcPr>
          <w:p w14:paraId="18EBDE77"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p>
        </w:tc>
        <w:tc>
          <w:tcPr>
            <w:tcW w:w="2160" w:type="dxa"/>
          </w:tcPr>
          <w:p w14:paraId="2BC24081"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202.3</w:t>
            </w:r>
          </w:p>
        </w:tc>
      </w:tr>
      <w:tr w:rsidR="00920DA7" w:rsidRPr="00C77CE8" w14:paraId="1B23362D" w14:textId="77777777" w:rsidTr="00920DA7">
        <w:trPr>
          <w:trHeight w:val="288"/>
        </w:trPr>
        <w:tc>
          <w:tcPr>
            <w:tcW w:w="960" w:type="dxa"/>
            <w:shd w:val="clear" w:color="auto" w:fill="auto"/>
            <w:noWrap/>
            <w:vAlign w:val="bottom"/>
            <w:hideMark/>
          </w:tcPr>
          <w:p w14:paraId="3E251705" w14:textId="77777777" w:rsidR="00920DA7" w:rsidRPr="00C77CE8" w:rsidRDefault="00920DA7" w:rsidP="00920DA7">
            <w:pPr>
              <w:spacing w:before="240" w:after="0" w:line="240" w:lineRule="auto"/>
              <w:jc w:val="center"/>
              <w:rPr>
                <w:rFonts w:ascii="Times New Roman" w:eastAsia="Times New Roman" w:hAnsi="Times New Roman" w:cs="Times New Roman"/>
                <w:color w:val="000000"/>
                <w:sz w:val="18"/>
                <w:szCs w:val="18"/>
              </w:rPr>
            </w:pPr>
            <w:r w:rsidRPr="00C77CE8">
              <w:rPr>
                <w:rFonts w:ascii="Times New Roman" w:eastAsia="Times New Roman" w:hAnsi="Times New Roman" w:cs="Times New Roman"/>
                <w:color w:val="000000"/>
                <w:sz w:val="18"/>
                <w:szCs w:val="18"/>
              </w:rPr>
              <w:t>9</w:t>
            </w:r>
          </w:p>
        </w:tc>
        <w:tc>
          <w:tcPr>
            <w:tcW w:w="925" w:type="dxa"/>
            <w:vMerge/>
          </w:tcPr>
          <w:p w14:paraId="2FF0F555"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p>
        </w:tc>
        <w:tc>
          <w:tcPr>
            <w:tcW w:w="3453" w:type="dxa"/>
            <w:shd w:val="clear" w:color="auto" w:fill="auto"/>
            <w:noWrap/>
            <w:vAlign w:val="bottom"/>
            <w:hideMark/>
          </w:tcPr>
          <w:p w14:paraId="4A00818A"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Benzo(a)anthracene</w:t>
            </w:r>
          </w:p>
        </w:tc>
        <w:tc>
          <w:tcPr>
            <w:tcW w:w="1436" w:type="dxa"/>
            <w:vMerge/>
            <w:vAlign w:val="center"/>
            <w:hideMark/>
          </w:tcPr>
          <w:p w14:paraId="107665CD"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p>
        </w:tc>
        <w:tc>
          <w:tcPr>
            <w:tcW w:w="2160" w:type="dxa"/>
          </w:tcPr>
          <w:p w14:paraId="292C14B5"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228.3</w:t>
            </w:r>
          </w:p>
        </w:tc>
      </w:tr>
      <w:tr w:rsidR="00920DA7" w:rsidRPr="00C77CE8" w14:paraId="6987A6B0" w14:textId="77777777" w:rsidTr="00920DA7">
        <w:trPr>
          <w:trHeight w:val="288"/>
        </w:trPr>
        <w:tc>
          <w:tcPr>
            <w:tcW w:w="960" w:type="dxa"/>
            <w:shd w:val="clear" w:color="auto" w:fill="auto"/>
            <w:noWrap/>
            <w:vAlign w:val="bottom"/>
            <w:hideMark/>
          </w:tcPr>
          <w:p w14:paraId="30E22EB2" w14:textId="77777777" w:rsidR="00920DA7" w:rsidRPr="00C77CE8" w:rsidRDefault="00920DA7" w:rsidP="00920DA7">
            <w:pPr>
              <w:spacing w:before="240" w:after="0" w:line="240" w:lineRule="auto"/>
              <w:jc w:val="center"/>
              <w:rPr>
                <w:rFonts w:ascii="Times New Roman" w:eastAsia="Times New Roman" w:hAnsi="Times New Roman" w:cs="Times New Roman"/>
                <w:color w:val="000000"/>
                <w:sz w:val="18"/>
                <w:szCs w:val="18"/>
              </w:rPr>
            </w:pPr>
            <w:r w:rsidRPr="00C77CE8">
              <w:rPr>
                <w:rFonts w:ascii="Times New Roman" w:eastAsia="Times New Roman" w:hAnsi="Times New Roman" w:cs="Times New Roman"/>
                <w:color w:val="000000"/>
                <w:sz w:val="18"/>
                <w:szCs w:val="18"/>
              </w:rPr>
              <w:t>10</w:t>
            </w:r>
          </w:p>
        </w:tc>
        <w:tc>
          <w:tcPr>
            <w:tcW w:w="925" w:type="dxa"/>
            <w:vMerge/>
          </w:tcPr>
          <w:p w14:paraId="70262E0A"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p>
        </w:tc>
        <w:tc>
          <w:tcPr>
            <w:tcW w:w="3453" w:type="dxa"/>
            <w:shd w:val="clear" w:color="auto" w:fill="auto"/>
            <w:noWrap/>
            <w:vAlign w:val="bottom"/>
            <w:hideMark/>
          </w:tcPr>
          <w:p w14:paraId="03C12B80"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Chrysene</w:t>
            </w:r>
          </w:p>
        </w:tc>
        <w:tc>
          <w:tcPr>
            <w:tcW w:w="1436" w:type="dxa"/>
            <w:vMerge/>
            <w:vAlign w:val="center"/>
            <w:hideMark/>
          </w:tcPr>
          <w:p w14:paraId="24AE7657"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p>
        </w:tc>
        <w:tc>
          <w:tcPr>
            <w:tcW w:w="2160" w:type="dxa"/>
          </w:tcPr>
          <w:p w14:paraId="53FE9ADB"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228.3</w:t>
            </w:r>
          </w:p>
        </w:tc>
      </w:tr>
      <w:tr w:rsidR="00920DA7" w:rsidRPr="00C77CE8" w14:paraId="56023A4E" w14:textId="77777777" w:rsidTr="00920DA7">
        <w:trPr>
          <w:trHeight w:val="288"/>
        </w:trPr>
        <w:tc>
          <w:tcPr>
            <w:tcW w:w="960" w:type="dxa"/>
            <w:shd w:val="clear" w:color="auto" w:fill="auto"/>
            <w:noWrap/>
            <w:vAlign w:val="bottom"/>
            <w:hideMark/>
          </w:tcPr>
          <w:p w14:paraId="141293B1" w14:textId="77777777" w:rsidR="00920DA7" w:rsidRPr="00C77CE8" w:rsidRDefault="00920DA7" w:rsidP="00920DA7">
            <w:pPr>
              <w:spacing w:before="240" w:after="0" w:line="240" w:lineRule="auto"/>
              <w:jc w:val="center"/>
              <w:rPr>
                <w:rFonts w:ascii="Times New Roman" w:eastAsia="Times New Roman" w:hAnsi="Times New Roman" w:cs="Times New Roman"/>
                <w:color w:val="000000"/>
                <w:sz w:val="18"/>
                <w:szCs w:val="18"/>
              </w:rPr>
            </w:pPr>
            <w:r w:rsidRPr="00C77CE8">
              <w:rPr>
                <w:rFonts w:ascii="Times New Roman" w:eastAsia="Times New Roman" w:hAnsi="Times New Roman" w:cs="Times New Roman"/>
                <w:color w:val="000000"/>
                <w:sz w:val="18"/>
                <w:szCs w:val="18"/>
              </w:rPr>
              <w:t>11</w:t>
            </w:r>
          </w:p>
        </w:tc>
        <w:tc>
          <w:tcPr>
            <w:tcW w:w="925" w:type="dxa"/>
            <w:vMerge/>
          </w:tcPr>
          <w:p w14:paraId="27B8BA67"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p>
        </w:tc>
        <w:tc>
          <w:tcPr>
            <w:tcW w:w="3453" w:type="dxa"/>
            <w:shd w:val="clear" w:color="auto" w:fill="auto"/>
            <w:noWrap/>
            <w:vAlign w:val="bottom"/>
            <w:hideMark/>
          </w:tcPr>
          <w:p w14:paraId="74D3D7BC"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proofErr w:type="spellStart"/>
            <w:r w:rsidRPr="00C77CE8">
              <w:rPr>
                <w:rFonts w:ascii="Times New Roman" w:eastAsia="Times New Roman" w:hAnsi="Times New Roman" w:cs="Times New Roman"/>
                <w:color w:val="000000"/>
              </w:rPr>
              <w:t>Banzo</w:t>
            </w:r>
            <w:proofErr w:type="spellEnd"/>
            <w:r w:rsidRPr="00C77CE8">
              <w:rPr>
                <w:rFonts w:ascii="Times New Roman" w:eastAsia="Times New Roman" w:hAnsi="Times New Roman" w:cs="Times New Roman"/>
                <w:color w:val="000000"/>
              </w:rPr>
              <w:t>(</w:t>
            </w:r>
            <w:proofErr w:type="spellStart"/>
            <w:proofErr w:type="gramStart"/>
            <w:r w:rsidRPr="00C77CE8">
              <w:rPr>
                <w:rFonts w:ascii="Times New Roman" w:eastAsia="Times New Roman" w:hAnsi="Times New Roman" w:cs="Times New Roman"/>
                <w:color w:val="000000"/>
              </w:rPr>
              <w:t>a,h</w:t>
            </w:r>
            <w:proofErr w:type="spellEnd"/>
            <w:proofErr w:type="gramEnd"/>
            <w:r w:rsidRPr="00C77CE8">
              <w:rPr>
                <w:rFonts w:ascii="Times New Roman" w:eastAsia="Times New Roman" w:hAnsi="Times New Roman" w:cs="Times New Roman"/>
                <w:color w:val="000000"/>
              </w:rPr>
              <w:t>)anthracene</w:t>
            </w:r>
          </w:p>
        </w:tc>
        <w:tc>
          <w:tcPr>
            <w:tcW w:w="1436" w:type="dxa"/>
            <w:vMerge/>
            <w:shd w:val="clear" w:color="auto" w:fill="auto"/>
            <w:noWrap/>
            <w:vAlign w:val="bottom"/>
            <w:hideMark/>
          </w:tcPr>
          <w:p w14:paraId="7E082AB9"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A5BFCE9"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278.4</w:t>
            </w:r>
          </w:p>
        </w:tc>
      </w:tr>
      <w:tr w:rsidR="00920DA7" w:rsidRPr="00C77CE8" w14:paraId="43DF76A3" w14:textId="77777777" w:rsidTr="00920DA7">
        <w:trPr>
          <w:trHeight w:val="288"/>
        </w:trPr>
        <w:tc>
          <w:tcPr>
            <w:tcW w:w="960" w:type="dxa"/>
            <w:shd w:val="clear" w:color="auto" w:fill="auto"/>
            <w:noWrap/>
            <w:vAlign w:val="bottom"/>
            <w:hideMark/>
          </w:tcPr>
          <w:p w14:paraId="2E839D00" w14:textId="77777777" w:rsidR="00920DA7" w:rsidRPr="00C77CE8" w:rsidRDefault="00920DA7" w:rsidP="00920DA7">
            <w:pPr>
              <w:spacing w:before="240" w:after="0" w:line="240" w:lineRule="auto"/>
              <w:jc w:val="center"/>
              <w:rPr>
                <w:rFonts w:ascii="Times New Roman" w:eastAsia="Times New Roman" w:hAnsi="Times New Roman" w:cs="Times New Roman"/>
                <w:color w:val="000000"/>
                <w:sz w:val="18"/>
                <w:szCs w:val="18"/>
              </w:rPr>
            </w:pPr>
            <w:r w:rsidRPr="00C77CE8">
              <w:rPr>
                <w:rFonts w:ascii="Times New Roman" w:eastAsia="Times New Roman" w:hAnsi="Times New Roman" w:cs="Times New Roman"/>
                <w:color w:val="000000"/>
                <w:sz w:val="18"/>
                <w:szCs w:val="18"/>
              </w:rPr>
              <w:t>12</w:t>
            </w:r>
          </w:p>
        </w:tc>
        <w:tc>
          <w:tcPr>
            <w:tcW w:w="925" w:type="dxa"/>
            <w:vMerge/>
          </w:tcPr>
          <w:p w14:paraId="0A2ADA9A"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p>
        </w:tc>
        <w:tc>
          <w:tcPr>
            <w:tcW w:w="3453" w:type="dxa"/>
            <w:shd w:val="clear" w:color="auto" w:fill="auto"/>
            <w:noWrap/>
            <w:vAlign w:val="bottom"/>
            <w:hideMark/>
          </w:tcPr>
          <w:p w14:paraId="2910F201"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Benzo(b)fluoranthene</w:t>
            </w:r>
          </w:p>
        </w:tc>
        <w:tc>
          <w:tcPr>
            <w:tcW w:w="1436" w:type="dxa"/>
            <w:vMerge w:val="restart"/>
            <w:shd w:val="clear" w:color="auto" w:fill="auto"/>
            <w:noWrap/>
            <w:vAlign w:val="bottom"/>
            <w:hideMark/>
          </w:tcPr>
          <w:p w14:paraId="0A20E2B7"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5.0</w:t>
            </w:r>
          </w:p>
        </w:tc>
        <w:tc>
          <w:tcPr>
            <w:tcW w:w="2160" w:type="dxa"/>
            <w:tcBorders>
              <w:top w:val="nil"/>
              <w:left w:val="single" w:sz="4" w:space="0" w:color="auto"/>
              <w:bottom w:val="single" w:sz="4" w:space="0" w:color="auto"/>
              <w:right w:val="single" w:sz="4" w:space="0" w:color="auto"/>
            </w:tcBorders>
            <w:shd w:val="clear" w:color="auto" w:fill="auto"/>
            <w:vAlign w:val="bottom"/>
          </w:tcPr>
          <w:p w14:paraId="2AA62B7F"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Calibri" w:hAnsi="Times New Roman" w:cs="Times New Roman"/>
                <w:color w:val="000000"/>
              </w:rPr>
              <w:t>252.3</w:t>
            </w:r>
          </w:p>
        </w:tc>
      </w:tr>
      <w:tr w:rsidR="00920DA7" w:rsidRPr="00C77CE8" w14:paraId="49707B9F" w14:textId="77777777" w:rsidTr="00920DA7">
        <w:trPr>
          <w:trHeight w:val="288"/>
        </w:trPr>
        <w:tc>
          <w:tcPr>
            <w:tcW w:w="960" w:type="dxa"/>
            <w:shd w:val="clear" w:color="auto" w:fill="auto"/>
            <w:noWrap/>
            <w:vAlign w:val="bottom"/>
            <w:hideMark/>
          </w:tcPr>
          <w:p w14:paraId="6ED71A56" w14:textId="77777777" w:rsidR="00920DA7" w:rsidRPr="00C77CE8" w:rsidRDefault="00920DA7" w:rsidP="00920DA7">
            <w:pPr>
              <w:spacing w:before="240" w:after="0" w:line="240" w:lineRule="auto"/>
              <w:jc w:val="center"/>
              <w:rPr>
                <w:rFonts w:ascii="Times New Roman" w:eastAsia="Times New Roman" w:hAnsi="Times New Roman" w:cs="Times New Roman"/>
                <w:color w:val="000000"/>
                <w:sz w:val="18"/>
                <w:szCs w:val="18"/>
              </w:rPr>
            </w:pPr>
            <w:r w:rsidRPr="00C77CE8">
              <w:rPr>
                <w:rFonts w:ascii="Times New Roman" w:eastAsia="Times New Roman" w:hAnsi="Times New Roman" w:cs="Times New Roman"/>
                <w:color w:val="000000"/>
                <w:sz w:val="18"/>
                <w:szCs w:val="18"/>
              </w:rPr>
              <w:t>13</w:t>
            </w:r>
          </w:p>
        </w:tc>
        <w:tc>
          <w:tcPr>
            <w:tcW w:w="925" w:type="dxa"/>
            <w:vMerge/>
          </w:tcPr>
          <w:p w14:paraId="4D1A4E40"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p>
        </w:tc>
        <w:tc>
          <w:tcPr>
            <w:tcW w:w="3453" w:type="dxa"/>
            <w:shd w:val="clear" w:color="auto" w:fill="auto"/>
            <w:noWrap/>
            <w:vAlign w:val="bottom"/>
            <w:hideMark/>
          </w:tcPr>
          <w:p w14:paraId="0538D494"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Benzo(k)fluoranthene</w:t>
            </w:r>
          </w:p>
        </w:tc>
        <w:tc>
          <w:tcPr>
            <w:tcW w:w="1436" w:type="dxa"/>
            <w:vMerge/>
            <w:vAlign w:val="center"/>
            <w:hideMark/>
          </w:tcPr>
          <w:p w14:paraId="703FF7BF"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p>
        </w:tc>
        <w:tc>
          <w:tcPr>
            <w:tcW w:w="2160" w:type="dxa"/>
            <w:tcBorders>
              <w:top w:val="nil"/>
              <w:left w:val="single" w:sz="4" w:space="0" w:color="auto"/>
              <w:bottom w:val="single" w:sz="4" w:space="0" w:color="auto"/>
              <w:right w:val="single" w:sz="4" w:space="0" w:color="auto"/>
            </w:tcBorders>
            <w:shd w:val="clear" w:color="auto" w:fill="auto"/>
            <w:vAlign w:val="bottom"/>
          </w:tcPr>
          <w:p w14:paraId="61104D40"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Calibri" w:hAnsi="Times New Roman" w:cs="Times New Roman"/>
                <w:color w:val="000000"/>
              </w:rPr>
              <w:t>252.3</w:t>
            </w:r>
          </w:p>
        </w:tc>
      </w:tr>
      <w:tr w:rsidR="00920DA7" w:rsidRPr="00C77CE8" w14:paraId="243708D7" w14:textId="77777777" w:rsidTr="00920DA7">
        <w:trPr>
          <w:trHeight w:val="288"/>
        </w:trPr>
        <w:tc>
          <w:tcPr>
            <w:tcW w:w="960" w:type="dxa"/>
            <w:shd w:val="clear" w:color="auto" w:fill="auto"/>
            <w:noWrap/>
            <w:vAlign w:val="bottom"/>
            <w:hideMark/>
          </w:tcPr>
          <w:p w14:paraId="7B4367C3" w14:textId="77777777" w:rsidR="00920DA7" w:rsidRPr="00C77CE8" w:rsidRDefault="00920DA7" w:rsidP="00920DA7">
            <w:pPr>
              <w:spacing w:before="240" w:after="0" w:line="240" w:lineRule="auto"/>
              <w:jc w:val="center"/>
              <w:rPr>
                <w:rFonts w:ascii="Times New Roman" w:eastAsia="Times New Roman" w:hAnsi="Times New Roman" w:cs="Times New Roman"/>
                <w:color w:val="000000"/>
                <w:sz w:val="18"/>
                <w:szCs w:val="18"/>
              </w:rPr>
            </w:pPr>
            <w:r w:rsidRPr="00C77CE8">
              <w:rPr>
                <w:rFonts w:ascii="Times New Roman" w:eastAsia="Times New Roman" w:hAnsi="Times New Roman" w:cs="Times New Roman"/>
                <w:color w:val="000000"/>
                <w:sz w:val="18"/>
                <w:szCs w:val="18"/>
              </w:rPr>
              <w:t>14</w:t>
            </w:r>
          </w:p>
        </w:tc>
        <w:tc>
          <w:tcPr>
            <w:tcW w:w="925" w:type="dxa"/>
            <w:vMerge/>
          </w:tcPr>
          <w:p w14:paraId="63F09E59"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p>
        </w:tc>
        <w:tc>
          <w:tcPr>
            <w:tcW w:w="3453" w:type="dxa"/>
            <w:shd w:val="clear" w:color="auto" w:fill="auto"/>
            <w:noWrap/>
            <w:vAlign w:val="bottom"/>
            <w:hideMark/>
          </w:tcPr>
          <w:p w14:paraId="20F79593"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Benzo(a)pyrene</w:t>
            </w:r>
          </w:p>
        </w:tc>
        <w:tc>
          <w:tcPr>
            <w:tcW w:w="1436" w:type="dxa"/>
            <w:vMerge/>
            <w:vAlign w:val="center"/>
            <w:hideMark/>
          </w:tcPr>
          <w:p w14:paraId="5531E8B1"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p>
        </w:tc>
        <w:tc>
          <w:tcPr>
            <w:tcW w:w="2160" w:type="dxa"/>
            <w:tcBorders>
              <w:top w:val="nil"/>
              <w:left w:val="single" w:sz="4" w:space="0" w:color="auto"/>
              <w:bottom w:val="single" w:sz="4" w:space="0" w:color="auto"/>
              <w:right w:val="single" w:sz="4" w:space="0" w:color="auto"/>
            </w:tcBorders>
            <w:shd w:val="clear" w:color="auto" w:fill="auto"/>
            <w:vAlign w:val="bottom"/>
          </w:tcPr>
          <w:p w14:paraId="76B8A24B"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Calibri" w:hAnsi="Times New Roman" w:cs="Times New Roman"/>
                <w:color w:val="000000"/>
              </w:rPr>
              <w:t>252.3</w:t>
            </w:r>
          </w:p>
        </w:tc>
      </w:tr>
      <w:tr w:rsidR="00920DA7" w:rsidRPr="00C77CE8" w14:paraId="10CB04C4" w14:textId="77777777" w:rsidTr="00920DA7">
        <w:trPr>
          <w:trHeight w:val="288"/>
        </w:trPr>
        <w:tc>
          <w:tcPr>
            <w:tcW w:w="960" w:type="dxa"/>
            <w:shd w:val="clear" w:color="auto" w:fill="auto"/>
            <w:noWrap/>
            <w:vAlign w:val="bottom"/>
            <w:hideMark/>
          </w:tcPr>
          <w:p w14:paraId="6E5AE1AA" w14:textId="77777777" w:rsidR="00920DA7" w:rsidRPr="00C77CE8" w:rsidRDefault="00920DA7" w:rsidP="00920DA7">
            <w:pPr>
              <w:spacing w:before="240" w:after="0" w:line="240" w:lineRule="auto"/>
              <w:jc w:val="center"/>
              <w:rPr>
                <w:rFonts w:ascii="Times New Roman" w:eastAsia="Times New Roman" w:hAnsi="Times New Roman" w:cs="Times New Roman"/>
                <w:color w:val="000000"/>
                <w:sz w:val="18"/>
                <w:szCs w:val="18"/>
              </w:rPr>
            </w:pPr>
            <w:r w:rsidRPr="00C77CE8">
              <w:rPr>
                <w:rFonts w:ascii="Times New Roman" w:eastAsia="Times New Roman" w:hAnsi="Times New Roman" w:cs="Times New Roman"/>
                <w:color w:val="000000"/>
                <w:sz w:val="18"/>
                <w:szCs w:val="18"/>
              </w:rPr>
              <w:t>15</w:t>
            </w:r>
          </w:p>
        </w:tc>
        <w:tc>
          <w:tcPr>
            <w:tcW w:w="925" w:type="dxa"/>
            <w:vMerge/>
          </w:tcPr>
          <w:p w14:paraId="2F90347D"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p>
        </w:tc>
        <w:tc>
          <w:tcPr>
            <w:tcW w:w="3453" w:type="dxa"/>
            <w:shd w:val="clear" w:color="auto" w:fill="auto"/>
            <w:noWrap/>
            <w:vAlign w:val="bottom"/>
            <w:hideMark/>
          </w:tcPr>
          <w:p w14:paraId="4A3A7175"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Benzo(</w:t>
            </w:r>
            <w:proofErr w:type="spellStart"/>
            <w:proofErr w:type="gramStart"/>
            <w:r w:rsidRPr="00C77CE8">
              <w:rPr>
                <w:rFonts w:ascii="Times New Roman" w:eastAsia="Times New Roman" w:hAnsi="Times New Roman" w:cs="Times New Roman"/>
                <w:color w:val="000000"/>
              </w:rPr>
              <w:t>g,h</w:t>
            </w:r>
            <w:proofErr w:type="gramEnd"/>
            <w:r w:rsidRPr="00C77CE8">
              <w:rPr>
                <w:rFonts w:ascii="Times New Roman" w:eastAsia="Times New Roman" w:hAnsi="Times New Roman" w:cs="Times New Roman"/>
                <w:color w:val="000000"/>
              </w:rPr>
              <w:t>,i</w:t>
            </w:r>
            <w:proofErr w:type="spellEnd"/>
            <w:r w:rsidRPr="00C77CE8">
              <w:rPr>
                <w:rFonts w:ascii="Times New Roman" w:eastAsia="Times New Roman" w:hAnsi="Times New Roman" w:cs="Times New Roman"/>
                <w:color w:val="000000"/>
              </w:rPr>
              <w:t>)perylene</w:t>
            </w:r>
          </w:p>
        </w:tc>
        <w:tc>
          <w:tcPr>
            <w:tcW w:w="1436" w:type="dxa"/>
            <w:vMerge w:val="restart"/>
            <w:shd w:val="clear" w:color="auto" w:fill="auto"/>
            <w:noWrap/>
            <w:vAlign w:val="bottom"/>
            <w:hideMark/>
          </w:tcPr>
          <w:p w14:paraId="3F1F6B5F"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6.0</w:t>
            </w:r>
          </w:p>
        </w:tc>
        <w:tc>
          <w:tcPr>
            <w:tcW w:w="2160" w:type="dxa"/>
            <w:tcBorders>
              <w:top w:val="nil"/>
              <w:left w:val="single" w:sz="4" w:space="0" w:color="auto"/>
              <w:bottom w:val="single" w:sz="4" w:space="0" w:color="auto"/>
              <w:right w:val="single" w:sz="4" w:space="0" w:color="auto"/>
            </w:tcBorders>
            <w:shd w:val="clear" w:color="auto" w:fill="auto"/>
            <w:vAlign w:val="bottom"/>
          </w:tcPr>
          <w:p w14:paraId="3366FB7F" w14:textId="77777777" w:rsidR="00920DA7" w:rsidRPr="00C77CE8" w:rsidRDefault="00920DA7" w:rsidP="00920DA7">
            <w:pPr>
              <w:spacing w:before="240" w:after="0" w:line="240" w:lineRule="auto"/>
              <w:jc w:val="center"/>
              <w:rPr>
                <w:rFonts w:ascii="Times New Roman" w:eastAsia="Times New Roman" w:hAnsi="Times New Roman" w:cs="Times New Roman"/>
                <w:color w:val="000000"/>
              </w:rPr>
            </w:pPr>
            <w:r w:rsidRPr="00C77CE8">
              <w:rPr>
                <w:rFonts w:ascii="Times New Roman" w:eastAsia="Times New Roman" w:hAnsi="Times New Roman" w:cs="Times New Roman"/>
                <w:color w:val="000000"/>
              </w:rPr>
              <w:t>276.3</w:t>
            </w:r>
          </w:p>
        </w:tc>
      </w:tr>
      <w:tr w:rsidR="00920DA7" w:rsidRPr="00C77CE8" w14:paraId="791E777B" w14:textId="77777777" w:rsidTr="00920DA7">
        <w:trPr>
          <w:trHeight w:val="288"/>
        </w:trPr>
        <w:tc>
          <w:tcPr>
            <w:tcW w:w="960" w:type="dxa"/>
            <w:shd w:val="clear" w:color="auto" w:fill="auto"/>
            <w:noWrap/>
            <w:vAlign w:val="bottom"/>
            <w:hideMark/>
          </w:tcPr>
          <w:p w14:paraId="57828D92" w14:textId="77777777" w:rsidR="00920DA7" w:rsidRPr="00C77CE8" w:rsidRDefault="00920DA7" w:rsidP="00920DA7">
            <w:pPr>
              <w:spacing w:after="0" w:line="240" w:lineRule="auto"/>
              <w:jc w:val="center"/>
              <w:rPr>
                <w:rFonts w:ascii="Times New Roman" w:eastAsia="Times New Roman" w:hAnsi="Times New Roman" w:cs="Times New Roman"/>
                <w:color w:val="000000"/>
                <w:sz w:val="18"/>
                <w:szCs w:val="18"/>
              </w:rPr>
            </w:pPr>
            <w:r w:rsidRPr="00C77CE8">
              <w:rPr>
                <w:rFonts w:ascii="Times New Roman" w:eastAsia="Times New Roman" w:hAnsi="Times New Roman" w:cs="Times New Roman"/>
                <w:color w:val="000000"/>
                <w:sz w:val="18"/>
                <w:szCs w:val="18"/>
              </w:rPr>
              <w:t>16</w:t>
            </w:r>
          </w:p>
        </w:tc>
        <w:tc>
          <w:tcPr>
            <w:tcW w:w="925" w:type="dxa"/>
            <w:vMerge/>
          </w:tcPr>
          <w:p w14:paraId="467E06FC" w14:textId="77777777" w:rsidR="00920DA7" w:rsidRPr="00C77CE8" w:rsidRDefault="00920DA7" w:rsidP="00920DA7">
            <w:pPr>
              <w:spacing w:after="0" w:line="240" w:lineRule="auto"/>
              <w:jc w:val="center"/>
              <w:rPr>
                <w:rFonts w:ascii="Times New Roman" w:eastAsia="Times New Roman" w:hAnsi="Times New Roman" w:cs="Times New Roman"/>
                <w:color w:val="000000"/>
              </w:rPr>
            </w:pPr>
          </w:p>
        </w:tc>
        <w:tc>
          <w:tcPr>
            <w:tcW w:w="3453" w:type="dxa"/>
            <w:shd w:val="clear" w:color="auto" w:fill="auto"/>
            <w:noWrap/>
            <w:vAlign w:val="bottom"/>
            <w:hideMark/>
          </w:tcPr>
          <w:p w14:paraId="6BDECF6E" w14:textId="77777777" w:rsidR="00920DA7" w:rsidRPr="00C77CE8" w:rsidRDefault="00920DA7" w:rsidP="00920DA7">
            <w:pPr>
              <w:spacing w:after="0" w:line="240" w:lineRule="auto"/>
              <w:jc w:val="center"/>
              <w:rPr>
                <w:rFonts w:ascii="Times New Roman" w:eastAsia="Times New Roman" w:hAnsi="Times New Roman" w:cs="Times New Roman"/>
                <w:color w:val="000000"/>
              </w:rPr>
            </w:pPr>
            <w:proofErr w:type="spellStart"/>
            <w:r w:rsidRPr="00C77CE8">
              <w:rPr>
                <w:rFonts w:ascii="Times New Roman" w:eastAsia="Times New Roman" w:hAnsi="Times New Roman" w:cs="Times New Roman"/>
                <w:color w:val="000000"/>
              </w:rPr>
              <w:t>indeno</w:t>
            </w:r>
            <w:proofErr w:type="spellEnd"/>
            <w:r w:rsidRPr="00C77CE8">
              <w:rPr>
                <w:rFonts w:ascii="Times New Roman" w:eastAsia="Times New Roman" w:hAnsi="Times New Roman" w:cs="Times New Roman"/>
                <w:color w:val="000000"/>
              </w:rPr>
              <w:t>(1,2,3-</w:t>
            </w:r>
            <w:proofErr w:type="gramStart"/>
            <w:r w:rsidRPr="00C77CE8">
              <w:rPr>
                <w:rFonts w:ascii="Times New Roman" w:eastAsia="Times New Roman" w:hAnsi="Times New Roman" w:cs="Times New Roman"/>
                <w:color w:val="000000"/>
              </w:rPr>
              <w:t>c,d</w:t>
            </w:r>
            <w:proofErr w:type="gramEnd"/>
            <w:r w:rsidRPr="00C77CE8">
              <w:rPr>
                <w:rFonts w:ascii="Times New Roman" w:eastAsia="Times New Roman" w:hAnsi="Times New Roman" w:cs="Times New Roman"/>
                <w:color w:val="000000"/>
              </w:rPr>
              <w:t>)pyrene</w:t>
            </w:r>
          </w:p>
        </w:tc>
        <w:tc>
          <w:tcPr>
            <w:tcW w:w="1436" w:type="dxa"/>
            <w:vMerge/>
            <w:vAlign w:val="center"/>
            <w:hideMark/>
          </w:tcPr>
          <w:p w14:paraId="5DC89FA7" w14:textId="77777777" w:rsidR="00920DA7" w:rsidRPr="00C77CE8" w:rsidRDefault="00920DA7" w:rsidP="00920DA7">
            <w:pPr>
              <w:spacing w:after="0" w:line="240" w:lineRule="auto"/>
              <w:jc w:val="center"/>
              <w:rPr>
                <w:rFonts w:ascii="Calibri" w:eastAsia="Times New Roman" w:hAnsi="Calibri" w:cs="Calibri"/>
                <w:color w:val="000000"/>
              </w:rPr>
            </w:pPr>
          </w:p>
        </w:tc>
        <w:tc>
          <w:tcPr>
            <w:tcW w:w="2160" w:type="dxa"/>
            <w:tcBorders>
              <w:top w:val="nil"/>
              <w:left w:val="single" w:sz="4" w:space="0" w:color="auto"/>
              <w:bottom w:val="single" w:sz="4" w:space="0" w:color="auto"/>
              <w:right w:val="single" w:sz="4" w:space="0" w:color="auto"/>
            </w:tcBorders>
            <w:shd w:val="clear" w:color="auto" w:fill="auto"/>
            <w:vAlign w:val="bottom"/>
          </w:tcPr>
          <w:p w14:paraId="74A1AAB2" w14:textId="77777777" w:rsidR="00920DA7" w:rsidRPr="00C77CE8" w:rsidRDefault="00920DA7" w:rsidP="00920DA7">
            <w:pPr>
              <w:spacing w:after="0" w:line="240" w:lineRule="auto"/>
              <w:jc w:val="center"/>
              <w:rPr>
                <w:rFonts w:ascii="Times New Roman" w:eastAsia="Times New Roman" w:hAnsi="Times New Roman" w:cs="Times New Roman"/>
                <w:color w:val="000000"/>
              </w:rPr>
            </w:pPr>
            <w:r w:rsidRPr="00C77CE8">
              <w:rPr>
                <w:rFonts w:ascii="Times New Roman" w:eastAsia="Calibri" w:hAnsi="Times New Roman" w:cs="Times New Roman"/>
                <w:color w:val="000000"/>
              </w:rPr>
              <w:t>276.33</w:t>
            </w:r>
          </w:p>
        </w:tc>
      </w:tr>
    </w:tbl>
    <w:p w14:paraId="3A32F12A" w14:textId="1B3490E9" w:rsidR="00C77CE8" w:rsidRPr="00920DA7" w:rsidRDefault="00C77CE8" w:rsidP="00920DA7">
      <w:pPr>
        <w:tabs>
          <w:tab w:val="left" w:pos="2352"/>
        </w:tabs>
        <w:spacing w:line="480" w:lineRule="auto"/>
        <w:rPr>
          <w:rFonts w:ascii="Times New Roman" w:hAnsi="Times New Roman" w:cs="Times New Roman"/>
          <w:b/>
          <w:bCs/>
          <w:i/>
          <w:iCs/>
          <w:color w:val="000000" w:themeColor="text1"/>
          <w:sz w:val="24"/>
          <w:szCs w:val="24"/>
        </w:rPr>
      </w:pPr>
      <w:r>
        <w:rPr>
          <w:rFonts w:ascii="Times New Roman" w:hAnsi="Times New Roman" w:cs="Times New Roman"/>
          <w:i/>
          <w:iCs/>
          <w:color w:val="000000" w:themeColor="text1"/>
          <w:sz w:val="24"/>
          <w:szCs w:val="24"/>
          <w:vertAlign w:val="superscript"/>
        </w:rPr>
        <w:t xml:space="preserve">                                             </w:t>
      </w:r>
      <w:r w:rsidRPr="00C77CE8">
        <w:rPr>
          <w:rFonts w:ascii="Times New Roman" w:hAnsi="Times New Roman" w:cs="Times New Roman"/>
          <w:b/>
          <w:bCs/>
          <w:i/>
          <w:iCs/>
          <w:color w:val="000000" w:themeColor="text1"/>
          <w:sz w:val="24"/>
          <w:szCs w:val="24"/>
        </w:rPr>
        <w:t>Table</w:t>
      </w:r>
      <w:r w:rsidRPr="00920DA7">
        <w:rPr>
          <w:rFonts w:ascii="Times New Roman" w:hAnsi="Times New Roman" w:cs="Times New Roman"/>
          <w:b/>
          <w:bCs/>
          <w:i/>
          <w:iCs/>
          <w:color w:val="000000" w:themeColor="text1"/>
          <w:sz w:val="24"/>
          <w:szCs w:val="24"/>
        </w:rPr>
        <w:t xml:space="preserve"> S</w:t>
      </w:r>
      <w:r w:rsidR="004A2BA1">
        <w:rPr>
          <w:rFonts w:ascii="Times New Roman" w:hAnsi="Times New Roman" w:cs="Times New Roman"/>
          <w:b/>
          <w:bCs/>
          <w:i/>
          <w:iCs/>
          <w:color w:val="000000" w:themeColor="text1"/>
          <w:sz w:val="24"/>
          <w:szCs w:val="24"/>
        </w:rPr>
        <w:t>1</w:t>
      </w:r>
      <w:r>
        <w:rPr>
          <w:rFonts w:ascii="Times New Roman" w:hAnsi="Times New Roman" w:cs="Times New Roman"/>
          <w:b/>
          <w:bCs/>
          <w:i/>
          <w:iCs/>
          <w:color w:val="000000" w:themeColor="text1"/>
          <w:sz w:val="24"/>
          <w:szCs w:val="24"/>
        </w:rPr>
        <w:t xml:space="preserve">. PAHs based on number </w:t>
      </w:r>
      <w:r w:rsidR="00920DA7">
        <w:rPr>
          <w:rFonts w:ascii="Times New Roman" w:hAnsi="Times New Roman" w:cs="Times New Roman"/>
          <w:b/>
          <w:bCs/>
          <w:i/>
          <w:iCs/>
          <w:color w:val="000000" w:themeColor="text1"/>
          <w:sz w:val="24"/>
          <w:szCs w:val="24"/>
        </w:rPr>
        <w:t>of rings</w:t>
      </w:r>
      <w:r>
        <w:rPr>
          <w:rFonts w:ascii="Times New Roman" w:hAnsi="Times New Roman" w:cs="Times New Roman"/>
          <w:b/>
          <w:bCs/>
          <w:i/>
          <w:iCs/>
          <w:color w:val="000000" w:themeColor="text1"/>
          <w:sz w:val="24"/>
          <w:szCs w:val="24"/>
        </w:rPr>
        <w:t xml:space="preserve"> and molecular </w:t>
      </w:r>
      <w:proofErr w:type="gramStart"/>
      <w:r>
        <w:rPr>
          <w:rFonts w:ascii="Times New Roman" w:hAnsi="Times New Roman" w:cs="Times New Roman"/>
          <w:b/>
          <w:bCs/>
          <w:i/>
          <w:iCs/>
          <w:color w:val="000000" w:themeColor="text1"/>
          <w:sz w:val="24"/>
          <w:szCs w:val="24"/>
        </w:rPr>
        <w:t>weight</w:t>
      </w:r>
      <w:proofErr w:type="gramEnd"/>
      <w:r>
        <w:rPr>
          <w:rFonts w:ascii="Times New Roman" w:hAnsi="Times New Roman" w:cs="Times New Roman"/>
          <w:b/>
          <w:bCs/>
          <w:i/>
          <w:iCs/>
          <w:color w:val="000000" w:themeColor="text1"/>
          <w:sz w:val="24"/>
          <w:szCs w:val="24"/>
        </w:rPr>
        <w:t xml:space="preserve"> </w:t>
      </w:r>
    </w:p>
    <w:p w14:paraId="4F584564" w14:textId="4F5A9B3E" w:rsidR="009C173C" w:rsidRPr="00920DA7" w:rsidRDefault="00C77CE8" w:rsidP="00920DA7">
      <w:pPr>
        <w:tabs>
          <w:tab w:val="left" w:pos="2352"/>
        </w:tabs>
        <w:rPr>
          <w:rFonts w:ascii="Times New Roman" w:hAnsi="Times New Roman" w:cs="Times New Roman"/>
          <w:sz w:val="24"/>
          <w:szCs w:val="24"/>
        </w:rPr>
        <w:sectPr w:rsidR="009C173C" w:rsidRPr="00920DA7" w:rsidSect="008F2A7B">
          <w:pgSz w:w="12240" w:h="15840"/>
          <w:pgMar w:top="1440" w:right="1440" w:bottom="1440" w:left="1440" w:header="720" w:footer="720" w:gutter="0"/>
          <w:cols w:space="720"/>
          <w:docGrid w:linePitch="360"/>
        </w:sectPr>
      </w:pPr>
      <w:r>
        <w:rPr>
          <w:rFonts w:ascii="Times New Roman" w:hAnsi="Times New Roman" w:cs="Times New Roman"/>
          <w:sz w:val="24"/>
          <w:szCs w:val="24"/>
        </w:rPr>
        <w:tab/>
      </w:r>
    </w:p>
    <w:p w14:paraId="34CADBAC" w14:textId="369AEE53" w:rsidR="005F6BC3" w:rsidRPr="00407DBA" w:rsidRDefault="005F6BC3" w:rsidP="005F6BC3">
      <w:pPr>
        <w:pStyle w:val="Caption"/>
        <w:keepNext/>
        <w:rPr>
          <w:rFonts w:ascii="Times New Roman" w:hAnsi="Times New Roman" w:cs="Times New Roman"/>
          <w:i w:val="0"/>
          <w:iCs w:val="0"/>
          <w:color w:val="000000" w:themeColor="text1"/>
          <w:sz w:val="22"/>
          <w:szCs w:val="22"/>
        </w:rPr>
      </w:pPr>
      <w:r w:rsidRPr="005F6BC3">
        <w:rPr>
          <w:rFonts w:ascii="Times New Roman" w:hAnsi="Times New Roman" w:cs="Times New Roman"/>
          <w:b/>
          <w:bCs/>
          <w:i w:val="0"/>
          <w:iCs w:val="0"/>
          <w:color w:val="000000" w:themeColor="text1"/>
          <w:sz w:val="22"/>
          <w:szCs w:val="22"/>
        </w:rPr>
        <w:lastRenderedPageBreak/>
        <w:t xml:space="preserve">Table </w:t>
      </w:r>
      <w:r w:rsidR="00B85165">
        <w:rPr>
          <w:rFonts w:ascii="Times New Roman" w:hAnsi="Times New Roman" w:cs="Times New Roman"/>
          <w:b/>
          <w:bCs/>
          <w:i w:val="0"/>
          <w:iCs w:val="0"/>
          <w:color w:val="000000" w:themeColor="text1"/>
          <w:sz w:val="22"/>
          <w:szCs w:val="22"/>
        </w:rPr>
        <w:t>S3</w:t>
      </w:r>
      <w:r w:rsidRPr="005F6BC3">
        <w:rPr>
          <w:rFonts w:ascii="Times New Roman" w:hAnsi="Times New Roman" w:cs="Times New Roman"/>
          <w:b/>
          <w:bCs/>
          <w:i w:val="0"/>
          <w:iCs w:val="0"/>
          <w:color w:val="000000" w:themeColor="text1"/>
          <w:sz w:val="22"/>
          <w:szCs w:val="22"/>
        </w:rPr>
        <w:t>.</w:t>
      </w:r>
      <w:r w:rsidRPr="005F6BC3">
        <w:rPr>
          <w:color w:val="000000" w:themeColor="text1"/>
        </w:rPr>
        <w:t xml:space="preserve"> </w:t>
      </w:r>
      <w:r w:rsidRPr="007E3429">
        <w:rPr>
          <w:rFonts w:ascii="Times New Roman" w:hAnsi="Times New Roman" w:cs="Times New Roman"/>
          <w:i w:val="0"/>
          <w:iCs w:val="0"/>
          <w:color w:val="000000" w:themeColor="text1"/>
          <w:sz w:val="22"/>
          <w:szCs w:val="22"/>
        </w:rPr>
        <w:t>Summary of 16 PAHs concentration</w:t>
      </w:r>
      <w:r w:rsidR="00E6573D">
        <w:rPr>
          <w:rFonts w:ascii="Times New Roman" w:hAnsi="Times New Roman" w:cs="Times New Roman"/>
          <w:i w:val="0"/>
          <w:iCs w:val="0"/>
          <w:color w:val="000000" w:themeColor="text1"/>
          <w:sz w:val="22"/>
          <w:szCs w:val="22"/>
        </w:rPr>
        <w:t>s</w:t>
      </w:r>
      <w:r w:rsidRPr="007E3429">
        <w:rPr>
          <w:rFonts w:ascii="Times New Roman" w:hAnsi="Times New Roman" w:cs="Times New Roman"/>
          <w:i w:val="0"/>
          <w:iCs w:val="0"/>
          <w:color w:val="000000" w:themeColor="text1"/>
          <w:sz w:val="22"/>
          <w:szCs w:val="22"/>
        </w:rPr>
        <w:t xml:space="preserve"> in water samples collected in </w:t>
      </w:r>
      <w:r w:rsidRPr="00407DBA">
        <w:rPr>
          <w:rFonts w:ascii="Times New Roman" w:hAnsi="Times New Roman" w:cs="Times New Roman"/>
          <w:i w:val="0"/>
          <w:iCs w:val="0"/>
          <w:color w:val="000000" w:themeColor="text1"/>
          <w:sz w:val="22"/>
          <w:szCs w:val="22"/>
        </w:rPr>
        <w:t>Pre-monsoon Season</w:t>
      </w:r>
      <w:r w:rsidR="00407DBA">
        <w:rPr>
          <w:rFonts w:ascii="Times New Roman" w:hAnsi="Times New Roman" w:cs="Times New Roman"/>
          <w:b/>
          <w:bCs/>
          <w:i w:val="0"/>
          <w:iCs w:val="0"/>
          <w:color w:val="000000" w:themeColor="text1"/>
          <w:sz w:val="22"/>
          <w:szCs w:val="22"/>
        </w:rPr>
        <w:t xml:space="preserve"> </w:t>
      </w:r>
      <w:r w:rsidR="00407DBA" w:rsidRPr="00407DBA">
        <w:rPr>
          <w:rFonts w:ascii="Times New Roman" w:hAnsi="Times New Roman" w:cs="Times New Roman"/>
          <w:i w:val="0"/>
          <w:iCs w:val="0"/>
          <w:color w:val="000000" w:themeColor="text1"/>
          <w:sz w:val="22"/>
          <w:szCs w:val="22"/>
        </w:rPr>
        <w:t>(ng/l)</w:t>
      </w:r>
    </w:p>
    <w:tbl>
      <w:tblPr>
        <w:tblW w:w="13777" w:type="dxa"/>
        <w:tblLook w:val="04A0" w:firstRow="1" w:lastRow="0" w:firstColumn="1" w:lastColumn="0" w:noHBand="0" w:noVBand="1"/>
      </w:tblPr>
      <w:tblGrid>
        <w:gridCol w:w="2605"/>
        <w:gridCol w:w="931"/>
        <w:gridCol w:w="934"/>
        <w:gridCol w:w="934"/>
        <w:gridCol w:w="934"/>
        <w:gridCol w:w="934"/>
        <w:gridCol w:w="934"/>
        <w:gridCol w:w="934"/>
        <w:gridCol w:w="934"/>
        <w:gridCol w:w="934"/>
        <w:gridCol w:w="934"/>
        <w:gridCol w:w="934"/>
        <w:gridCol w:w="966"/>
      </w:tblGrid>
      <w:tr w:rsidR="005F6BC3" w:rsidRPr="00BE40DA" w14:paraId="607FDA8C" w14:textId="77777777" w:rsidTr="00DA52C8">
        <w:trPr>
          <w:trHeight w:val="186"/>
        </w:trPr>
        <w:tc>
          <w:tcPr>
            <w:tcW w:w="2605" w:type="dxa"/>
            <w:tcBorders>
              <w:top w:val="single" w:sz="4" w:space="0" w:color="auto"/>
              <w:bottom w:val="single" w:sz="4" w:space="0" w:color="auto"/>
            </w:tcBorders>
            <w:shd w:val="clear" w:color="auto" w:fill="auto"/>
            <w:noWrap/>
            <w:vAlign w:val="bottom"/>
            <w:hideMark/>
          </w:tcPr>
          <w:p w14:paraId="655A2AD3" w14:textId="63113BAD" w:rsidR="005F6BC3" w:rsidRPr="00BE40DA" w:rsidRDefault="009B3277" w:rsidP="009B3277">
            <w:pPr>
              <w:spacing w:after="0" w:line="48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PAHs</w:t>
            </w:r>
          </w:p>
        </w:tc>
        <w:tc>
          <w:tcPr>
            <w:tcW w:w="866" w:type="dxa"/>
            <w:tcBorders>
              <w:top w:val="single" w:sz="4" w:space="0" w:color="auto"/>
              <w:bottom w:val="single" w:sz="4" w:space="0" w:color="auto"/>
            </w:tcBorders>
            <w:shd w:val="clear" w:color="auto" w:fill="auto"/>
            <w:noWrap/>
            <w:vAlign w:val="bottom"/>
            <w:hideMark/>
          </w:tcPr>
          <w:p w14:paraId="4F29DC95" w14:textId="77777777" w:rsidR="005F6BC3" w:rsidRPr="00BE40DA" w:rsidRDefault="005F6BC3" w:rsidP="00DA52C8">
            <w:pPr>
              <w:spacing w:after="0" w:line="480" w:lineRule="auto"/>
              <w:jc w:val="center"/>
              <w:rPr>
                <w:rFonts w:ascii="Times New Roman" w:eastAsia="Times New Roman" w:hAnsi="Times New Roman" w:cs="Times New Roman"/>
                <w:b/>
                <w:bCs/>
                <w:color w:val="000000"/>
              </w:rPr>
            </w:pPr>
            <w:r w:rsidRPr="00BE40DA">
              <w:rPr>
                <w:rFonts w:ascii="Times New Roman" w:eastAsia="Times New Roman" w:hAnsi="Times New Roman" w:cs="Times New Roman"/>
                <w:b/>
                <w:bCs/>
                <w:color w:val="000000"/>
              </w:rPr>
              <w:t>S1</w:t>
            </w:r>
          </w:p>
        </w:tc>
        <w:tc>
          <w:tcPr>
            <w:tcW w:w="934" w:type="dxa"/>
            <w:tcBorders>
              <w:top w:val="single" w:sz="4" w:space="0" w:color="auto"/>
              <w:bottom w:val="single" w:sz="4" w:space="0" w:color="auto"/>
            </w:tcBorders>
            <w:shd w:val="clear" w:color="auto" w:fill="auto"/>
            <w:noWrap/>
            <w:vAlign w:val="bottom"/>
            <w:hideMark/>
          </w:tcPr>
          <w:p w14:paraId="14002A9B" w14:textId="77777777" w:rsidR="005F6BC3" w:rsidRPr="00BE40DA" w:rsidRDefault="005F6BC3" w:rsidP="00DA52C8">
            <w:pPr>
              <w:spacing w:after="0" w:line="480" w:lineRule="auto"/>
              <w:jc w:val="center"/>
              <w:rPr>
                <w:rFonts w:ascii="Times New Roman" w:eastAsia="Times New Roman" w:hAnsi="Times New Roman" w:cs="Times New Roman"/>
                <w:b/>
                <w:bCs/>
                <w:color w:val="000000"/>
              </w:rPr>
            </w:pPr>
            <w:r w:rsidRPr="00BE40DA">
              <w:rPr>
                <w:rFonts w:ascii="Times New Roman" w:eastAsia="Times New Roman" w:hAnsi="Times New Roman" w:cs="Times New Roman"/>
                <w:b/>
                <w:bCs/>
                <w:color w:val="000000"/>
              </w:rPr>
              <w:t>S2</w:t>
            </w:r>
          </w:p>
        </w:tc>
        <w:tc>
          <w:tcPr>
            <w:tcW w:w="934" w:type="dxa"/>
            <w:tcBorders>
              <w:top w:val="single" w:sz="4" w:space="0" w:color="auto"/>
              <w:bottom w:val="single" w:sz="4" w:space="0" w:color="auto"/>
            </w:tcBorders>
            <w:shd w:val="clear" w:color="auto" w:fill="auto"/>
            <w:noWrap/>
            <w:vAlign w:val="bottom"/>
            <w:hideMark/>
          </w:tcPr>
          <w:p w14:paraId="656F340E" w14:textId="77777777" w:rsidR="005F6BC3" w:rsidRPr="00BE40DA" w:rsidRDefault="005F6BC3" w:rsidP="00DA52C8">
            <w:pPr>
              <w:spacing w:after="0" w:line="480" w:lineRule="auto"/>
              <w:jc w:val="center"/>
              <w:rPr>
                <w:rFonts w:ascii="Times New Roman" w:eastAsia="Times New Roman" w:hAnsi="Times New Roman" w:cs="Times New Roman"/>
                <w:b/>
                <w:bCs/>
                <w:color w:val="000000"/>
              </w:rPr>
            </w:pPr>
            <w:r w:rsidRPr="00BE40DA">
              <w:rPr>
                <w:rFonts w:ascii="Times New Roman" w:eastAsia="Times New Roman" w:hAnsi="Times New Roman" w:cs="Times New Roman"/>
                <w:b/>
                <w:bCs/>
                <w:color w:val="000000"/>
              </w:rPr>
              <w:t>S3</w:t>
            </w:r>
          </w:p>
        </w:tc>
        <w:tc>
          <w:tcPr>
            <w:tcW w:w="934" w:type="dxa"/>
            <w:tcBorders>
              <w:top w:val="single" w:sz="4" w:space="0" w:color="auto"/>
              <w:bottom w:val="single" w:sz="4" w:space="0" w:color="auto"/>
            </w:tcBorders>
            <w:shd w:val="clear" w:color="auto" w:fill="auto"/>
            <w:noWrap/>
            <w:vAlign w:val="bottom"/>
            <w:hideMark/>
          </w:tcPr>
          <w:p w14:paraId="762CDC51" w14:textId="77777777" w:rsidR="005F6BC3" w:rsidRPr="00BE40DA" w:rsidRDefault="005F6BC3" w:rsidP="00DA52C8">
            <w:pPr>
              <w:spacing w:after="0" w:line="480" w:lineRule="auto"/>
              <w:jc w:val="center"/>
              <w:rPr>
                <w:rFonts w:ascii="Times New Roman" w:eastAsia="Times New Roman" w:hAnsi="Times New Roman" w:cs="Times New Roman"/>
                <w:b/>
                <w:bCs/>
                <w:color w:val="000000"/>
              </w:rPr>
            </w:pPr>
            <w:r w:rsidRPr="00BE40DA">
              <w:rPr>
                <w:rFonts w:ascii="Times New Roman" w:eastAsia="Times New Roman" w:hAnsi="Times New Roman" w:cs="Times New Roman"/>
                <w:b/>
                <w:bCs/>
                <w:color w:val="000000"/>
              </w:rPr>
              <w:t>S4</w:t>
            </w:r>
          </w:p>
        </w:tc>
        <w:tc>
          <w:tcPr>
            <w:tcW w:w="934" w:type="dxa"/>
            <w:tcBorders>
              <w:top w:val="single" w:sz="4" w:space="0" w:color="auto"/>
              <w:bottom w:val="single" w:sz="4" w:space="0" w:color="auto"/>
            </w:tcBorders>
            <w:shd w:val="clear" w:color="auto" w:fill="auto"/>
            <w:noWrap/>
            <w:vAlign w:val="bottom"/>
            <w:hideMark/>
          </w:tcPr>
          <w:p w14:paraId="320D0A76" w14:textId="77777777" w:rsidR="005F6BC3" w:rsidRPr="00BE40DA" w:rsidRDefault="005F6BC3" w:rsidP="00DA52C8">
            <w:pPr>
              <w:spacing w:after="0" w:line="480" w:lineRule="auto"/>
              <w:jc w:val="center"/>
              <w:rPr>
                <w:rFonts w:ascii="Times New Roman" w:eastAsia="Times New Roman" w:hAnsi="Times New Roman" w:cs="Times New Roman"/>
                <w:b/>
                <w:bCs/>
                <w:color w:val="000000"/>
              </w:rPr>
            </w:pPr>
            <w:r w:rsidRPr="00BE40DA">
              <w:rPr>
                <w:rFonts w:ascii="Times New Roman" w:eastAsia="Times New Roman" w:hAnsi="Times New Roman" w:cs="Times New Roman"/>
                <w:b/>
                <w:bCs/>
                <w:color w:val="000000"/>
              </w:rPr>
              <w:t>S5</w:t>
            </w:r>
          </w:p>
        </w:tc>
        <w:tc>
          <w:tcPr>
            <w:tcW w:w="934" w:type="dxa"/>
            <w:tcBorders>
              <w:top w:val="single" w:sz="4" w:space="0" w:color="auto"/>
              <w:bottom w:val="single" w:sz="4" w:space="0" w:color="auto"/>
            </w:tcBorders>
            <w:shd w:val="clear" w:color="auto" w:fill="auto"/>
            <w:noWrap/>
            <w:vAlign w:val="bottom"/>
            <w:hideMark/>
          </w:tcPr>
          <w:p w14:paraId="39570E3C" w14:textId="77777777" w:rsidR="005F6BC3" w:rsidRPr="00BE40DA" w:rsidRDefault="005F6BC3" w:rsidP="00DA52C8">
            <w:pPr>
              <w:spacing w:after="0" w:line="480" w:lineRule="auto"/>
              <w:jc w:val="center"/>
              <w:rPr>
                <w:rFonts w:ascii="Times New Roman" w:eastAsia="Times New Roman" w:hAnsi="Times New Roman" w:cs="Times New Roman"/>
                <w:b/>
                <w:bCs/>
                <w:color w:val="000000"/>
              </w:rPr>
            </w:pPr>
            <w:r w:rsidRPr="00BE40DA">
              <w:rPr>
                <w:rFonts w:ascii="Times New Roman" w:eastAsia="Times New Roman" w:hAnsi="Times New Roman" w:cs="Times New Roman"/>
                <w:b/>
                <w:bCs/>
                <w:color w:val="000000"/>
              </w:rPr>
              <w:t>S6</w:t>
            </w:r>
          </w:p>
        </w:tc>
        <w:tc>
          <w:tcPr>
            <w:tcW w:w="934" w:type="dxa"/>
            <w:tcBorders>
              <w:top w:val="single" w:sz="4" w:space="0" w:color="auto"/>
              <w:bottom w:val="single" w:sz="4" w:space="0" w:color="auto"/>
            </w:tcBorders>
            <w:shd w:val="clear" w:color="auto" w:fill="auto"/>
            <w:noWrap/>
            <w:vAlign w:val="bottom"/>
            <w:hideMark/>
          </w:tcPr>
          <w:p w14:paraId="5BC9E491" w14:textId="77777777" w:rsidR="005F6BC3" w:rsidRPr="00BE40DA" w:rsidRDefault="005F6BC3" w:rsidP="00DA52C8">
            <w:pPr>
              <w:spacing w:after="0" w:line="480" w:lineRule="auto"/>
              <w:jc w:val="center"/>
              <w:rPr>
                <w:rFonts w:ascii="Times New Roman" w:eastAsia="Times New Roman" w:hAnsi="Times New Roman" w:cs="Times New Roman"/>
                <w:b/>
                <w:bCs/>
                <w:color w:val="000000"/>
              </w:rPr>
            </w:pPr>
            <w:r w:rsidRPr="00BE40DA">
              <w:rPr>
                <w:rFonts w:ascii="Times New Roman" w:eastAsia="Times New Roman" w:hAnsi="Times New Roman" w:cs="Times New Roman"/>
                <w:b/>
                <w:bCs/>
                <w:color w:val="000000"/>
              </w:rPr>
              <w:t>S7</w:t>
            </w:r>
          </w:p>
        </w:tc>
        <w:tc>
          <w:tcPr>
            <w:tcW w:w="934" w:type="dxa"/>
            <w:tcBorders>
              <w:top w:val="single" w:sz="4" w:space="0" w:color="auto"/>
              <w:bottom w:val="single" w:sz="4" w:space="0" w:color="auto"/>
            </w:tcBorders>
            <w:shd w:val="clear" w:color="auto" w:fill="auto"/>
            <w:noWrap/>
            <w:vAlign w:val="bottom"/>
            <w:hideMark/>
          </w:tcPr>
          <w:p w14:paraId="6B528788" w14:textId="77777777" w:rsidR="005F6BC3" w:rsidRPr="00BE40DA" w:rsidRDefault="005F6BC3" w:rsidP="00DA52C8">
            <w:pPr>
              <w:spacing w:after="0" w:line="480" w:lineRule="auto"/>
              <w:jc w:val="center"/>
              <w:rPr>
                <w:rFonts w:ascii="Times New Roman" w:eastAsia="Times New Roman" w:hAnsi="Times New Roman" w:cs="Times New Roman"/>
                <w:b/>
                <w:bCs/>
                <w:color w:val="000000"/>
              </w:rPr>
            </w:pPr>
            <w:r w:rsidRPr="00BE40DA">
              <w:rPr>
                <w:rFonts w:ascii="Times New Roman" w:eastAsia="Times New Roman" w:hAnsi="Times New Roman" w:cs="Times New Roman"/>
                <w:b/>
                <w:bCs/>
                <w:color w:val="000000"/>
              </w:rPr>
              <w:t>S8</w:t>
            </w:r>
          </w:p>
        </w:tc>
        <w:tc>
          <w:tcPr>
            <w:tcW w:w="934" w:type="dxa"/>
            <w:tcBorders>
              <w:top w:val="single" w:sz="4" w:space="0" w:color="auto"/>
              <w:bottom w:val="single" w:sz="4" w:space="0" w:color="auto"/>
            </w:tcBorders>
            <w:shd w:val="clear" w:color="auto" w:fill="auto"/>
            <w:noWrap/>
            <w:vAlign w:val="bottom"/>
            <w:hideMark/>
          </w:tcPr>
          <w:p w14:paraId="58266C15" w14:textId="77777777" w:rsidR="005F6BC3" w:rsidRPr="00BE40DA" w:rsidRDefault="005F6BC3" w:rsidP="00DA52C8">
            <w:pPr>
              <w:spacing w:after="0" w:line="480" w:lineRule="auto"/>
              <w:jc w:val="center"/>
              <w:rPr>
                <w:rFonts w:ascii="Times New Roman" w:eastAsia="Times New Roman" w:hAnsi="Times New Roman" w:cs="Times New Roman"/>
                <w:b/>
                <w:bCs/>
                <w:color w:val="000000"/>
              </w:rPr>
            </w:pPr>
            <w:r w:rsidRPr="00BE40DA">
              <w:rPr>
                <w:rFonts w:ascii="Times New Roman" w:eastAsia="Times New Roman" w:hAnsi="Times New Roman" w:cs="Times New Roman"/>
                <w:b/>
                <w:bCs/>
                <w:color w:val="000000"/>
              </w:rPr>
              <w:t>S9</w:t>
            </w:r>
          </w:p>
        </w:tc>
        <w:tc>
          <w:tcPr>
            <w:tcW w:w="934" w:type="dxa"/>
            <w:tcBorders>
              <w:top w:val="single" w:sz="4" w:space="0" w:color="auto"/>
              <w:bottom w:val="single" w:sz="4" w:space="0" w:color="auto"/>
            </w:tcBorders>
            <w:shd w:val="clear" w:color="auto" w:fill="auto"/>
            <w:noWrap/>
            <w:vAlign w:val="bottom"/>
            <w:hideMark/>
          </w:tcPr>
          <w:p w14:paraId="550D4F3F" w14:textId="77777777" w:rsidR="005F6BC3" w:rsidRPr="00BE40DA" w:rsidRDefault="005F6BC3" w:rsidP="00DA52C8">
            <w:pPr>
              <w:spacing w:after="0" w:line="480" w:lineRule="auto"/>
              <w:jc w:val="center"/>
              <w:rPr>
                <w:rFonts w:ascii="Times New Roman" w:eastAsia="Times New Roman" w:hAnsi="Times New Roman" w:cs="Times New Roman"/>
                <w:b/>
                <w:bCs/>
                <w:color w:val="000000"/>
              </w:rPr>
            </w:pPr>
            <w:r w:rsidRPr="00BE40DA">
              <w:rPr>
                <w:rFonts w:ascii="Times New Roman" w:eastAsia="Times New Roman" w:hAnsi="Times New Roman" w:cs="Times New Roman"/>
                <w:b/>
                <w:bCs/>
                <w:color w:val="000000"/>
              </w:rPr>
              <w:t>Min</w:t>
            </w:r>
          </w:p>
        </w:tc>
        <w:tc>
          <w:tcPr>
            <w:tcW w:w="934" w:type="dxa"/>
            <w:tcBorders>
              <w:top w:val="single" w:sz="4" w:space="0" w:color="auto"/>
              <w:bottom w:val="single" w:sz="4" w:space="0" w:color="auto"/>
            </w:tcBorders>
            <w:shd w:val="clear" w:color="auto" w:fill="auto"/>
            <w:noWrap/>
            <w:vAlign w:val="bottom"/>
            <w:hideMark/>
          </w:tcPr>
          <w:p w14:paraId="7AA61A1F" w14:textId="77777777" w:rsidR="005F6BC3" w:rsidRPr="00BE40DA" w:rsidRDefault="005F6BC3" w:rsidP="00DA52C8">
            <w:pPr>
              <w:spacing w:after="0" w:line="480" w:lineRule="auto"/>
              <w:jc w:val="center"/>
              <w:rPr>
                <w:rFonts w:ascii="Times New Roman" w:eastAsia="Times New Roman" w:hAnsi="Times New Roman" w:cs="Times New Roman"/>
                <w:b/>
                <w:bCs/>
                <w:color w:val="000000"/>
              </w:rPr>
            </w:pPr>
            <w:r w:rsidRPr="00BE40DA">
              <w:rPr>
                <w:rFonts w:ascii="Times New Roman" w:eastAsia="Times New Roman" w:hAnsi="Times New Roman" w:cs="Times New Roman"/>
                <w:b/>
                <w:bCs/>
                <w:color w:val="000000"/>
              </w:rPr>
              <w:t>Max</w:t>
            </w:r>
          </w:p>
        </w:tc>
        <w:tc>
          <w:tcPr>
            <w:tcW w:w="966" w:type="dxa"/>
            <w:tcBorders>
              <w:top w:val="single" w:sz="4" w:space="0" w:color="auto"/>
              <w:bottom w:val="single" w:sz="4" w:space="0" w:color="auto"/>
            </w:tcBorders>
            <w:shd w:val="clear" w:color="auto" w:fill="auto"/>
            <w:noWrap/>
            <w:vAlign w:val="bottom"/>
            <w:hideMark/>
          </w:tcPr>
          <w:p w14:paraId="5145093A" w14:textId="77777777" w:rsidR="005F6BC3" w:rsidRPr="00BE40DA" w:rsidRDefault="005F6BC3" w:rsidP="00DA52C8">
            <w:pPr>
              <w:spacing w:after="0" w:line="480" w:lineRule="auto"/>
              <w:jc w:val="center"/>
              <w:rPr>
                <w:rFonts w:ascii="Times New Roman" w:eastAsia="Times New Roman" w:hAnsi="Times New Roman" w:cs="Times New Roman"/>
                <w:b/>
                <w:bCs/>
                <w:color w:val="000000"/>
              </w:rPr>
            </w:pPr>
            <w:r w:rsidRPr="00BE40DA">
              <w:rPr>
                <w:rFonts w:ascii="Times New Roman" w:eastAsia="Times New Roman" w:hAnsi="Times New Roman" w:cs="Times New Roman"/>
                <w:b/>
                <w:bCs/>
                <w:color w:val="000000"/>
              </w:rPr>
              <w:t>St. Dev.</w:t>
            </w:r>
          </w:p>
        </w:tc>
      </w:tr>
      <w:tr w:rsidR="005F6BC3" w:rsidRPr="00BE40DA" w14:paraId="19C77608" w14:textId="77777777" w:rsidTr="00DA52C8">
        <w:trPr>
          <w:trHeight w:val="186"/>
        </w:trPr>
        <w:tc>
          <w:tcPr>
            <w:tcW w:w="2605" w:type="dxa"/>
            <w:tcBorders>
              <w:top w:val="single" w:sz="4" w:space="0" w:color="auto"/>
            </w:tcBorders>
            <w:shd w:val="clear" w:color="auto" w:fill="auto"/>
            <w:noWrap/>
            <w:vAlign w:val="bottom"/>
            <w:hideMark/>
          </w:tcPr>
          <w:p w14:paraId="23F01CF4" w14:textId="77777777" w:rsidR="005F6BC3" w:rsidRPr="00BE40DA" w:rsidRDefault="005F6BC3" w:rsidP="00DA52C8">
            <w:pPr>
              <w:spacing w:after="0" w:line="480" w:lineRule="auto"/>
              <w:rPr>
                <w:rFonts w:ascii="Times New Roman" w:eastAsia="Times New Roman" w:hAnsi="Times New Roman" w:cs="Times New Roman"/>
                <w:color w:val="000000"/>
              </w:rPr>
            </w:pPr>
            <w:r w:rsidRPr="00BE40DA">
              <w:rPr>
                <w:rFonts w:ascii="Times New Roman" w:eastAsia="Times New Roman" w:hAnsi="Times New Roman" w:cs="Times New Roman"/>
                <w:color w:val="000000"/>
              </w:rPr>
              <w:t>Naphthalene</w:t>
            </w:r>
          </w:p>
        </w:tc>
        <w:tc>
          <w:tcPr>
            <w:tcW w:w="866" w:type="dxa"/>
            <w:tcBorders>
              <w:top w:val="single" w:sz="4" w:space="0" w:color="auto"/>
            </w:tcBorders>
            <w:shd w:val="clear" w:color="auto" w:fill="auto"/>
            <w:noWrap/>
            <w:vAlign w:val="bottom"/>
            <w:hideMark/>
          </w:tcPr>
          <w:p w14:paraId="4D938C4A"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tcBorders>
              <w:top w:val="single" w:sz="4" w:space="0" w:color="auto"/>
            </w:tcBorders>
            <w:shd w:val="clear" w:color="auto" w:fill="auto"/>
            <w:noWrap/>
            <w:vAlign w:val="bottom"/>
            <w:hideMark/>
          </w:tcPr>
          <w:p w14:paraId="3079CFF2"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tcBorders>
              <w:top w:val="single" w:sz="4" w:space="0" w:color="auto"/>
            </w:tcBorders>
            <w:shd w:val="clear" w:color="auto" w:fill="auto"/>
            <w:noWrap/>
            <w:vAlign w:val="bottom"/>
            <w:hideMark/>
          </w:tcPr>
          <w:p w14:paraId="4C2B4151"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tcBorders>
              <w:top w:val="single" w:sz="4" w:space="0" w:color="auto"/>
            </w:tcBorders>
            <w:shd w:val="clear" w:color="auto" w:fill="auto"/>
            <w:noWrap/>
            <w:vAlign w:val="bottom"/>
            <w:hideMark/>
          </w:tcPr>
          <w:p w14:paraId="3275A86D"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tcBorders>
              <w:top w:val="single" w:sz="4" w:space="0" w:color="auto"/>
            </w:tcBorders>
            <w:shd w:val="clear" w:color="auto" w:fill="auto"/>
            <w:noWrap/>
            <w:vAlign w:val="bottom"/>
            <w:hideMark/>
          </w:tcPr>
          <w:p w14:paraId="66CB3BEE"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tcBorders>
              <w:top w:val="single" w:sz="4" w:space="0" w:color="auto"/>
            </w:tcBorders>
            <w:shd w:val="clear" w:color="auto" w:fill="auto"/>
            <w:noWrap/>
            <w:vAlign w:val="bottom"/>
            <w:hideMark/>
          </w:tcPr>
          <w:p w14:paraId="1DC70D9A"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tcBorders>
              <w:top w:val="single" w:sz="4" w:space="0" w:color="auto"/>
            </w:tcBorders>
            <w:shd w:val="clear" w:color="auto" w:fill="auto"/>
            <w:noWrap/>
            <w:vAlign w:val="bottom"/>
            <w:hideMark/>
          </w:tcPr>
          <w:p w14:paraId="7861953F"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tcBorders>
              <w:top w:val="single" w:sz="4" w:space="0" w:color="auto"/>
            </w:tcBorders>
            <w:shd w:val="clear" w:color="auto" w:fill="auto"/>
            <w:noWrap/>
            <w:vAlign w:val="bottom"/>
            <w:hideMark/>
          </w:tcPr>
          <w:p w14:paraId="52A79CF4"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0.20</w:t>
            </w:r>
          </w:p>
        </w:tc>
        <w:tc>
          <w:tcPr>
            <w:tcW w:w="934" w:type="dxa"/>
            <w:tcBorders>
              <w:top w:val="single" w:sz="4" w:space="0" w:color="auto"/>
            </w:tcBorders>
            <w:shd w:val="clear" w:color="auto" w:fill="auto"/>
            <w:noWrap/>
            <w:vAlign w:val="bottom"/>
            <w:hideMark/>
          </w:tcPr>
          <w:p w14:paraId="033D1B47"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0.13</w:t>
            </w:r>
          </w:p>
        </w:tc>
        <w:tc>
          <w:tcPr>
            <w:tcW w:w="934" w:type="dxa"/>
            <w:tcBorders>
              <w:top w:val="single" w:sz="4" w:space="0" w:color="auto"/>
            </w:tcBorders>
            <w:shd w:val="clear" w:color="auto" w:fill="auto"/>
            <w:noWrap/>
            <w:vAlign w:val="bottom"/>
            <w:hideMark/>
          </w:tcPr>
          <w:p w14:paraId="5A4C3614"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tcBorders>
              <w:top w:val="single" w:sz="4" w:space="0" w:color="auto"/>
            </w:tcBorders>
            <w:shd w:val="clear" w:color="auto" w:fill="auto"/>
            <w:noWrap/>
            <w:vAlign w:val="bottom"/>
            <w:hideMark/>
          </w:tcPr>
          <w:p w14:paraId="38C37B74"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0.20</w:t>
            </w:r>
          </w:p>
        </w:tc>
        <w:tc>
          <w:tcPr>
            <w:tcW w:w="966" w:type="dxa"/>
            <w:tcBorders>
              <w:top w:val="single" w:sz="4" w:space="0" w:color="auto"/>
            </w:tcBorders>
            <w:shd w:val="clear" w:color="auto" w:fill="auto"/>
            <w:noWrap/>
            <w:vAlign w:val="bottom"/>
            <w:hideMark/>
          </w:tcPr>
          <w:p w14:paraId="3E63E7FC" w14:textId="4518D188" w:rsidR="005F6BC3" w:rsidRPr="00BE40DA" w:rsidRDefault="005F6BC3" w:rsidP="00DA52C8">
            <w:pPr>
              <w:spacing w:after="0" w:line="480" w:lineRule="auto"/>
              <w:jc w:val="right"/>
              <w:rPr>
                <w:rFonts w:ascii="Times New Roman" w:eastAsia="Times New Roman" w:hAnsi="Times New Roman" w:cs="Times New Roman"/>
                <w:color w:val="000000"/>
              </w:rPr>
            </w:pPr>
            <w:r w:rsidRPr="00BE40DA">
              <w:rPr>
                <w:rFonts w:ascii="Times New Roman" w:eastAsia="Times New Roman" w:hAnsi="Times New Roman" w:cs="Times New Roman"/>
                <w:color w:val="000000"/>
              </w:rPr>
              <w:t>0.08</w:t>
            </w:r>
            <w:r w:rsidR="00920DA7">
              <w:rPr>
                <w:rFonts w:ascii="Times New Roman" w:eastAsia="Times New Roman" w:hAnsi="Times New Roman" w:cs="Times New Roman"/>
                <w:color w:val="000000"/>
              </w:rPr>
              <w:t>2</w:t>
            </w:r>
          </w:p>
        </w:tc>
      </w:tr>
      <w:tr w:rsidR="005F6BC3" w:rsidRPr="00BE40DA" w14:paraId="49BBD7CD" w14:textId="77777777" w:rsidTr="00DA52C8">
        <w:trPr>
          <w:trHeight w:val="186"/>
        </w:trPr>
        <w:tc>
          <w:tcPr>
            <w:tcW w:w="2605" w:type="dxa"/>
            <w:shd w:val="clear" w:color="auto" w:fill="auto"/>
            <w:noWrap/>
            <w:vAlign w:val="bottom"/>
            <w:hideMark/>
          </w:tcPr>
          <w:p w14:paraId="1407CF53" w14:textId="77777777" w:rsidR="005F6BC3" w:rsidRPr="00BE40DA" w:rsidRDefault="005F6BC3" w:rsidP="00DA52C8">
            <w:pPr>
              <w:spacing w:after="0" w:line="480" w:lineRule="auto"/>
              <w:rPr>
                <w:rFonts w:ascii="Times New Roman" w:eastAsia="Times New Roman" w:hAnsi="Times New Roman" w:cs="Times New Roman"/>
                <w:color w:val="000000"/>
              </w:rPr>
            </w:pPr>
            <w:r w:rsidRPr="00BE40DA">
              <w:rPr>
                <w:rFonts w:ascii="Times New Roman" w:eastAsia="Times New Roman" w:hAnsi="Times New Roman" w:cs="Times New Roman"/>
                <w:color w:val="000000"/>
              </w:rPr>
              <w:t>Acenaphthylene</w:t>
            </w:r>
          </w:p>
        </w:tc>
        <w:tc>
          <w:tcPr>
            <w:tcW w:w="866" w:type="dxa"/>
            <w:shd w:val="clear" w:color="auto" w:fill="auto"/>
            <w:noWrap/>
            <w:vAlign w:val="bottom"/>
            <w:hideMark/>
          </w:tcPr>
          <w:p w14:paraId="0AA96265"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1F307BDC"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0.23</w:t>
            </w:r>
          </w:p>
        </w:tc>
        <w:tc>
          <w:tcPr>
            <w:tcW w:w="934" w:type="dxa"/>
            <w:shd w:val="clear" w:color="auto" w:fill="auto"/>
            <w:noWrap/>
            <w:vAlign w:val="bottom"/>
            <w:hideMark/>
          </w:tcPr>
          <w:p w14:paraId="220C5F1F"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0.04</w:t>
            </w:r>
          </w:p>
        </w:tc>
        <w:tc>
          <w:tcPr>
            <w:tcW w:w="934" w:type="dxa"/>
            <w:shd w:val="clear" w:color="auto" w:fill="auto"/>
            <w:noWrap/>
            <w:vAlign w:val="bottom"/>
            <w:hideMark/>
          </w:tcPr>
          <w:p w14:paraId="4FA9E494"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0.09</w:t>
            </w:r>
          </w:p>
        </w:tc>
        <w:tc>
          <w:tcPr>
            <w:tcW w:w="934" w:type="dxa"/>
            <w:shd w:val="clear" w:color="auto" w:fill="auto"/>
            <w:noWrap/>
            <w:vAlign w:val="bottom"/>
            <w:hideMark/>
          </w:tcPr>
          <w:p w14:paraId="43B2E412"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0.55</w:t>
            </w:r>
          </w:p>
        </w:tc>
        <w:tc>
          <w:tcPr>
            <w:tcW w:w="934" w:type="dxa"/>
            <w:shd w:val="clear" w:color="auto" w:fill="auto"/>
            <w:noWrap/>
            <w:vAlign w:val="bottom"/>
            <w:hideMark/>
          </w:tcPr>
          <w:p w14:paraId="40E46C5E"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0.07</w:t>
            </w:r>
          </w:p>
        </w:tc>
        <w:tc>
          <w:tcPr>
            <w:tcW w:w="934" w:type="dxa"/>
            <w:shd w:val="clear" w:color="auto" w:fill="auto"/>
            <w:noWrap/>
            <w:vAlign w:val="bottom"/>
            <w:hideMark/>
          </w:tcPr>
          <w:p w14:paraId="161E2639"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0.09</w:t>
            </w:r>
          </w:p>
        </w:tc>
        <w:tc>
          <w:tcPr>
            <w:tcW w:w="934" w:type="dxa"/>
            <w:shd w:val="clear" w:color="auto" w:fill="auto"/>
            <w:noWrap/>
            <w:vAlign w:val="bottom"/>
            <w:hideMark/>
          </w:tcPr>
          <w:p w14:paraId="1DAD048B"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0.10</w:t>
            </w:r>
          </w:p>
        </w:tc>
        <w:tc>
          <w:tcPr>
            <w:tcW w:w="934" w:type="dxa"/>
            <w:shd w:val="clear" w:color="auto" w:fill="auto"/>
            <w:noWrap/>
            <w:vAlign w:val="bottom"/>
            <w:hideMark/>
          </w:tcPr>
          <w:p w14:paraId="119405F1"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2.99</w:t>
            </w:r>
          </w:p>
        </w:tc>
        <w:tc>
          <w:tcPr>
            <w:tcW w:w="934" w:type="dxa"/>
            <w:shd w:val="clear" w:color="auto" w:fill="auto"/>
            <w:noWrap/>
            <w:vAlign w:val="bottom"/>
            <w:hideMark/>
          </w:tcPr>
          <w:p w14:paraId="76B49FED"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0A683BD7"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2.99</w:t>
            </w:r>
          </w:p>
        </w:tc>
        <w:tc>
          <w:tcPr>
            <w:tcW w:w="966" w:type="dxa"/>
            <w:shd w:val="clear" w:color="auto" w:fill="auto"/>
            <w:noWrap/>
            <w:vAlign w:val="bottom"/>
            <w:hideMark/>
          </w:tcPr>
          <w:p w14:paraId="5BCC5A94" w14:textId="3AE516BB" w:rsidR="005F6BC3" w:rsidRPr="00BE40DA" w:rsidRDefault="005F6BC3" w:rsidP="00DA52C8">
            <w:pPr>
              <w:spacing w:after="0" w:line="480" w:lineRule="auto"/>
              <w:jc w:val="right"/>
              <w:rPr>
                <w:rFonts w:ascii="Times New Roman" w:eastAsia="Times New Roman" w:hAnsi="Times New Roman" w:cs="Times New Roman"/>
                <w:color w:val="000000"/>
              </w:rPr>
            </w:pPr>
            <w:r w:rsidRPr="00BE40DA">
              <w:rPr>
                <w:rFonts w:ascii="Times New Roman" w:eastAsia="Times New Roman" w:hAnsi="Times New Roman" w:cs="Times New Roman"/>
                <w:color w:val="000000"/>
              </w:rPr>
              <w:t>1.11</w:t>
            </w:r>
          </w:p>
        </w:tc>
      </w:tr>
      <w:tr w:rsidR="005F6BC3" w:rsidRPr="00BE40DA" w14:paraId="08D50721" w14:textId="77777777" w:rsidTr="00DA52C8">
        <w:trPr>
          <w:trHeight w:val="186"/>
        </w:trPr>
        <w:tc>
          <w:tcPr>
            <w:tcW w:w="2605" w:type="dxa"/>
            <w:shd w:val="clear" w:color="auto" w:fill="auto"/>
            <w:noWrap/>
            <w:vAlign w:val="bottom"/>
            <w:hideMark/>
          </w:tcPr>
          <w:p w14:paraId="4652ACDD" w14:textId="77777777" w:rsidR="005F6BC3" w:rsidRPr="00BE40DA" w:rsidRDefault="005F6BC3" w:rsidP="00DA52C8">
            <w:pPr>
              <w:spacing w:after="0" w:line="480" w:lineRule="auto"/>
              <w:rPr>
                <w:rFonts w:ascii="Times New Roman" w:eastAsia="Times New Roman" w:hAnsi="Times New Roman" w:cs="Times New Roman"/>
                <w:color w:val="000000"/>
              </w:rPr>
            </w:pPr>
            <w:proofErr w:type="spellStart"/>
            <w:r w:rsidRPr="00BE40DA">
              <w:rPr>
                <w:rFonts w:ascii="Times New Roman" w:eastAsia="Times New Roman" w:hAnsi="Times New Roman" w:cs="Times New Roman"/>
                <w:color w:val="000000"/>
              </w:rPr>
              <w:t>Acenaphthelene</w:t>
            </w:r>
            <w:proofErr w:type="spellEnd"/>
          </w:p>
        </w:tc>
        <w:tc>
          <w:tcPr>
            <w:tcW w:w="866" w:type="dxa"/>
            <w:shd w:val="clear" w:color="auto" w:fill="auto"/>
            <w:noWrap/>
            <w:vAlign w:val="bottom"/>
            <w:hideMark/>
          </w:tcPr>
          <w:p w14:paraId="6CBE6882"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5FBC3557"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0.09</w:t>
            </w:r>
          </w:p>
        </w:tc>
        <w:tc>
          <w:tcPr>
            <w:tcW w:w="934" w:type="dxa"/>
            <w:shd w:val="clear" w:color="auto" w:fill="auto"/>
            <w:noWrap/>
            <w:vAlign w:val="bottom"/>
            <w:hideMark/>
          </w:tcPr>
          <w:p w14:paraId="52573D05"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0.16</w:t>
            </w:r>
          </w:p>
        </w:tc>
        <w:tc>
          <w:tcPr>
            <w:tcW w:w="934" w:type="dxa"/>
            <w:shd w:val="clear" w:color="auto" w:fill="auto"/>
            <w:noWrap/>
            <w:vAlign w:val="bottom"/>
            <w:hideMark/>
          </w:tcPr>
          <w:p w14:paraId="77CCD0AA"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0.08</w:t>
            </w:r>
          </w:p>
        </w:tc>
        <w:tc>
          <w:tcPr>
            <w:tcW w:w="934" w:type="dxa"/>
            <w:shd w:val="clear" w:color="auto" w:fill="auto"/>
            <w:noWrap/>
            <w:vAlign w:val="bottom"/>
            <w:hideMark/>
          </w:tcPr>
          <w:p w14:paraId="076E0086"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0.17</w:t>
            </w:r>
          </w:p>
        </w:tc>
        <w:tc>
          <w:tcPr>
            <w:tcW w:w="934" w:type="dxa"/>
            <w:shd w:val="clear" w:color="auto" w:fill="auto"/>
            <w:noWrap/>
            <w:vAlign w:val="bottom"/>
            <w:hideMark/>
          </w:tcPr>
          <w:p w14:paraId="2216C469"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0.11</w:t>
            </w:r>
          </w:p>
        </w:tc>
        <w:tc>
          <w:tcPr>
            <w:tcW w:w="934" w:type="dxa"/>
            <w:shd w:val="clear" w:color="auto" w:fill="auto"/>
            <w:noWrap/>
            <w:vAlign w:val="bottom"/>
            <w:hideMark/>
          </w:tcPr>
          <w:p w14:paraId="5E79BEAB"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0.10</w:t>
            </w:r>
          </w:p>
        </w:tc>
        <w:tc>
          <w:tcPr>
            <w:tcW w:w="934" w:type="dxa"/>
            <w:shd w:val="clear" w:color="auto" w:fill="auto"/>
            <w:noWrap/>
            <w:vAlign w:val="bottom"/>
            <w:hideMark/>
          </w:tcPr>
          <w:p w14:paraId="7F948DBE"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0.08</w:t>
            </w:r>
          </w:p>
        </w:tc>
        <w:tc>
          <w:tcPr>
            <w:tcW w:w="934" w:type="dxa"/>
            <w:shd w:val="clear" w:color="auto" w:fill="auto"/>
            <w:noWrap/>
            <w:vAlign w:val="bottom"/>
            <w:hideMark/>
          </w:tcPr>
          <w:p w14:paraId="010EBA3F"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0.56</w:t>
            </w:r>
          </w:p>
        </w:tc>
        <w:tc>
          <w:tcPr>
            <w:tcW w:w="934" w:type="dxa"/>
            <w:shd w:val="clear" w:color="auto" w:fill="auto"/>
            <w:noWrap/>
            <w:vAlign w:val="bottom"/>
            <w:hideMark/>
          </w:tcPr>
          <w:p w14:paraId="2D0BBF0E"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36AD5075"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0.56</w:t>
            </w:r>
          </w:p>
        </w:tc>
        <w:tc>
          <w:tcPr>
            <w:tcW w:w="966" w:type="dxa"/>
            <w:shd w:val="clear" w:color="auto" w:fill="auto"/>
            <w:noWrap/>
            <w:vAlign w:val="bottom"/>
            <w:hideMark/>
          </w:tcPr>
          <w:p w14:paraId="31F46BB7" w14:textId="4B8A9CE4" w:rsidR="005F6BC3" w:rsidRPr="00BE40DA" w:rsidRDefault="005F6BC3" w:rsidP="00DA52C8">
            <w:pPr>
              <w:spacing w:after="0" w:line="480" w:lineRule="auto"/>
              <w:jc w:val="right"/>
              <w:rPr>
                <w:rFonts w:ascii="Times New Roman" w:eastAsia="Times New Roman" w:hAnsi="Times New Roman" w:cs="Times New Roman"/>
                <w:color w:val="000000"/>
              </w:rPr>
            </w:pPr>
            <w:r w:rsidRPr="00BE40DA">
              <w:rPr>
                <w:rFonts w:ascii="Times New Roman" w:eastAsia="Times New Roman" w:hAnsi="Times New Roman" w:cs="Times New Roman"/>
                <w:color w:val="000000"/>
              </w:rPr>
              <w:t>0.1</w:t>
            </w:r>
            <w:r w:rsidR="00920DA7">
              <w:rPr>
                <w:rFonts w:ascii="Times New Roman" w:eastAsia="Times New Roman" w:hAnsi="Times New Roman" w:cs="Times New Roman"/>
                <w:color w:val="000000"/>
              </w:rPr>
              <w:t>9</w:t>
            </w:r>
          </w:p>
        </w:tc>
      </w:tr>
      <w:tr w:rsidR="005F6BC3" w:rsidRPr="00BE40DA" w14:paraId="14C14D67" w14:textId="77777777" w:rsidTr="00DA52C8">
        <w:trPr>
          <w:trHeight w:val="186"/>
        </w:trPr>
        <w:tc>
          <w:tcPr>
            <w:tcW w:w="2605" w:type="dxa"/>
            <w:shd w:val="clear" w:color="auto" w:fill="auto"/>
            <w:noWrap/>
            <w:vAlign w:val="bottom"/>
            <w:hideMark/>
          </w:tcPr>
          <w:p w14:paraId="6F7F2094" w14:textId="77777777" w:rsidR="005F6BC3" w:rsidRPr="00BE40DA" w:rsidRDefault="005F6BC3" w:rsidP="00DA52C8">
            <w:pPr>
              <w:spacing w:after="0" w:line="480" w:lineRule="auto"/>
              <w:rPr>
                <w:rFonts w:ascii="Times New Roman" w:eastAsia="Times New Roman" w:hAnsi="Times New Roman" w:cs="Times New Roman"/>
                <w:color w:val="000000"/>
              </w:rPr>
            </w:pPr>
            <w:r w:rsidRPr="00BE40DA">
              <w:rPr>
                <w:rFonts w:ascii="Times New Roman" w:eastAsia="Times New Roman" w:hAnsi="Times New Roman" w:cs="Times New Roman"/>
                <w:color w:val="000000"/>
              </w:rPr>
              <w:t>Fluorene</w:t>
            </w:r>
          </w:p>
        </w:tc>
        <w:tc>
          <w:tcPr>
            <w:tcW w:w="866" w:type="dxa"/>
            <w:shd w:val="clear" w:color="auto" w:fill="auto"/>
            <w:noWrap/>
            <w:vAlign w:val="bottom"/>
            <w:hideMark/>
          </w:tcPr>
          <w:p w14:paraId="7B11B251"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70F2C4A2"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1.04</w:t>
            </w:r>
          </w:p>
        </w:tc>
        <w:tc>
          <w:tcPr>
            <w:tcW w:w="934" w:type="dxa"/>
            <w:shd w:val="clear" w:color="auto" w:fill="auto"/>
            <w:noWrap/>
            <w:vAlign w:val="bottom"/>
            <w:hideMark/>
          </w:tcPr>
          <w:p w14:paraId="2C6E7AC1"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0.43</w:t>
            </w:r>
          </w:p>
        </w:tc>
        <w:tc>
          <w:tcPr>
            <w:tcW w:w="934" w:type="dxa"/>
            <w:shd w:val="clear" w:color="auto" w:fill="auto"/>
            <w:noWrap/>
            <w:vAlign w:val="bottom"/>
            <w:hideMark/>
          </w:tcPr>
          <w:p w14:paraId="25681A5A"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25C7B92D"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0.60</w:t>
            </w:r>
          </w:p>
        </w:tc>
        <w:tc>
          <w:tcPr>
            <w:tcW w:w="934" w:type="dxa"/>
            <w:shd w:val="clear" w:color="auto" w:fill="auto"/>
            <w:noWrap/>
            <w:vAlign w:val="bottom"/>
            <w:hideMark/>
          </w:tcPr>
          <w:p w14:paraId="7A17BBF3"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0.40</w:t>
            </w:r>
          </w:p>
        </w:tc>
        <w:tc>
          <w:tcPr>
            <w:tcW w:w="934" w:type="dxa"/>
            <w:shd w:val="clear" w:color="auto" w:fill="auto"/>
            <w:noWrap/>
            <w:vAlign w:val="bottom"/>
            <w:hideMark/>
          </w:tcPr>
          <w:p w14:paraId="7B9259DA"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0.64</w:t>
            </w:r>
          </w:p>
        </w:tc>
        <w:tc>
          <w:tcPr>
            <w:tcW w:w="934" w:type="dxa"/>
            <w:shd w:val="clear" w:color="auto" w:fill="auto"/>
            <w:noWrap/>
            <w:vAlign w:val="bottom"/>
            <w:hideMark/>
          </w:tcPr>
          <w:p w14:paraId="388DF4B6"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0.50</w:t>
            </w:r>
          </w:p>
        </w:tc>
        <w:tc>
          <w:tcPr>
            <w:tcW w:w="934" w:type="dxa"/>
            <w:shd w:val="clear" w:color="auto" w:fill="auto"/>
            <w:noWrap/>
            <w:vAlign w:val="bottom"/>
            <w:hideMark/>
          </w:tcPr>
          <w:p w14:paraId="38F1AEFA"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7.87</w:t>
            </w:r>
          </w:p>
        </w:tc>
        <w:tc>
          <w:tcPr>
            <w:tcW w:w="934" w:type="dxa"/>
            <w:shd w:val="clear" w:color="auto" w:fill="auto"/>
            <w:noWrap/>
            <w:vAlign w:val="bottom"/>
            <w:hideMark/>
          </w:tcPr>
          <w:p w14:paraId="2AD283E3"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691A77D9"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7.87</w:t>
            </w:r>
          </w:p>
        </w:tc>
        <w:tc>
          <w:tcPr>
            <w:tcW w:w="966" w:type="dxa"/>
            <w:shd w:val="clear" w:color="auto" w:fill="auto"/>
            <w:noWrap/>
            <w:vAlign w:val="bottom"/>
            <w:hideMark/>
          </w:tcPr>
          <w:p w14:paraId="3774BE9D" w14:textId="2B0457CD" w:rsidR="005F6BC3" w:rsidRPr="00BE40DA" w:rsidRDefault="005F6BC3" w:rsidP="00DA52C8">
            <w:pPr>
              <w:spacing w:after="0" w:line="480" w:lineRule="auto"/>
              <w:jc w:val="right"/>
              <w:rPr>
                <w:rFonts w:ascii="Times New Roman" w:eastAsia="Times New Roman" w:hAnsi="Times New Roman" w:cs="Times New Roman"/>
                <w:color w:val="000000"/>
              </w:rPr>
            </w:pPr>
            <w:r w:rsidRPr="00BE40DA">
              <w:rPr>
                <w:rFonts w:ascii="Times New Roman" w:eastAsia="Times New Roman" w:hAnsi="Times New Roman" w:cs="Times New Roman"/>
                <w:color w:val="000000"/>
              </w:rPr>
              <w:t>2.</w:t>
            </w:r>
            <w:r w:rsidR="00920DA7">
              <w:rPr>
                <w:rFonts w:ascii="Times New Roman" w:eastAsia="Times New Roman" w:hAnsi="Times New Roman" w:cs="Times New Roman"/>
                <w:color w:val="000000"/>
              </w:rPr>
              <w:t>90</w:t>
            </w:r>
          </w:p>
        </w:tc>
      </w:tr>
      <w:tr w:rsidR="005F6BC3" w:rsidRPr="00BE40DA" w14:paraId="2D181209" w14:textId="77777777" w:rsidTr="00DA52C8">
        <w:trPr>
          <w:trHeight w:val="186"/>
        </w:trPr>
        <w:tc>
          <w:tcPr>
            <w:tcW w:w="2605" w:type="dxa"/>
            <w:shd w:val="clear" w:color="auto" w:fill="auto"/>
            <w:noWrap/>
            <w:vAlign w:val="bottom"/>
            <w:hideMark/>
          </w:tcPr>
          <w:p w14:paraId="56C31D04" w14:textId="77777777" w:rsidR="005F6BC3" w:rsidRPr="00BE40DA" w:rsidRDefault="005F6BC3" w:rsidP="00DA52C8">
            <w:pPr>
              <w:spacing w:after="0" w:line="480" w:lineRule="auto"/>
              <w:rPr>
                <w:rFonts w:ascii="Times New Roman" w:eastAsia="Times New Roman" w:hAnsi="Times New Roman" w:cs="Times New Roman"/>
                <w:color w:val="000000"/>
              </w:rPr>
            </w:pPr>
            <w:r w:rsidRPr="00BE40DA">
              <w:rPr>
                <w:rFonts w:ascii="Times New Roman" w:eastAsia="Times New Roman" w:hAnsi="Times New Roman" w:cs="Times New Roman"/>
                <w:color w:val="000000"/>
              </w:rPr>
              <w:t>Phenanthrene</w:t>
            </w:r>
          </w:p>
        </w:tc>
        <w:tc>
          <w:tcPr>
            <w:tcW w:w="866" w:type="dxa"/>
            <w:shd w:val="clear" w:color="auto" w:fill="auto"/>
            <w:noWrap/>
            <w:vAlign w:val="bottom"/>
            <w:hideMark/>
          </w:tcPr>
          <w:p w14:paraId="163D0FED"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3.40</w:t>
            </w:r>
          </w:p>
        </w:tc>
        <w:tc>
          <w:tcPr>
            <w:tcW w:w="934" w:type="dxa"/>
            <w:shd w:val="clear" w:color="auto" w:fill="auto"/>
            <w:noWrap/>
            <w:vAlign w:val="bottom"/>
            <w:hideMark/>
          </w:tcPr>
          <w:p w14:paraId="3F98B909"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1.59</w:t>
            </w:r>
          </w:p>
        </w:tc>
        <w:tc>
          <w:tcPr>
            <w:tcW w:w="934" w:type="dxa"/>
            <w:shd w:val="clear" w:color="auto" w:fill="auto"/>
            <w:noWrap/>
            <w:vAlign w:val="bottom"/>
            <w:hideMark/>
          </w:tcPr>
          <w:p w14:paraId="60FF621D"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1.04</w:t>
            </w:r>
          </w:p>
        </w:tc>
        <w:tc>
          <w:tcPr>
            <w:tcW w:w="934" w:type="dxa"/>
            <w:shd w:val="clear" w:color="auto" w:fill="auto"/>
            <w:noWrap/>
            <w:vAlign w:val="bottom"/>
            <w:hideMark/>
          </w:tcPr>
          <w:p w14:paraId="4063D631"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1.56</w:t>
            </w:r>
          </w:p>
        </w:tc>
        <w:tc>
          <w:tcPr>
            <w:tcW w:w="934" w:type="dxa"/>
            <w:shd w:val="clear" w:color="auto" w:fill="auto"/>
            <w:noWrap/>
            <w:vAlign w:val="bottom"/>
            <w:hideMark/>
          </w:tcPr>
          <w:p w14:paraId="511CDF9B"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3.00</w:t>
            </w:r>
          </w:p>
        </w:tc>
        <w:tc>
          <w:tcPr>
            <w:tcW w:w="934" w:type="dxa"/>
            <w:shd w:val="clear" w:color="auto" w:fill="auto"/>
            <w:noWrap/>
            <w:vAlign w:val="bottom"/>
            <w:hideMark/>
          </w:tcPr>
          <w:p w14:paraId="5BBB13ED"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0.91</w:t>
            </w:r>
          </w:p>
        </w:tc>
        <w:tc>
          <w:tcPr>
            <w:tcW w:w="934" w:type="dxa"/>
            <w:shd w:val="clear" w:color="auto" w:fill="auto"/>
            <w:noWrap/>
            <w:vAlign w:val="bottom"/>
            <w:hideMark/>
          </w:tcPr>
          <w:p w14:paraId="32F8440A"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0.96</w:t>
            </w:r>
          </w:p>
        </w:tc>
        <w:tc>
          <w:tcPr>
            <w:tcW w:w="934" w:type="dxa"/>
            <w:shd w:val="clear" w:color="auto" w:fill="auto"/>
            <w:noWrap/>
            <w:vAlign w:val="bottom"/>
            <w:hideMark/>
          </w:tcPr>
          <w:p w14:paraId="7956FE68"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2.41</w:t>
            </w:r>
          </w:p>
        </w:tc>
        <w:tc>
          <w:tcPr>
            <w:tcW w:w="934" w:type="dxa"/>
            <w:shd w:val="clear" w:color="auto" w:fill="auto"/>
            <w:noWrap/>
            <w:vAlign w:val="bottom"/>
            <w:hideMark/>
          </w:tcPr>
          <w:p w14:paraId="196AE6A0"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1.76</w:t>
            </w:r>
          </w:p>
        </w:tc>
        <w:tc>
          <w:tcPr>
            <w:tcW w:w="934" w:type="dxa"/>
            <w:shd w:val="clear" w:color="auto" w:fill="auto"/>
            <w:noWrap/>
            <w:vAlign w:val="bottom"/>
            <w:hideMark/>
          </w:tcPr>
          <w:p w14:paraId="351E51EE"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0.91</w:t>
            </w:r>
          </w:p>
        </w:tc>
        <w:tc>
          <w:tcPr>
            <w:tcW w:w="934" w:type="dxa"/>
            <w:shd w:val="clear" w:color="auto" w:fill="auto"/>
            <w:noWrap/>
            <w:vAlign w:val="bottom"/>
            <w:hideMark/>
          </w:tcPr>
          <w:p w14:paraId="6739EE13"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3.40</w:t>
            </w:r>
          </w:p>
        </w:tc>
        <w:tc>
          <w:tcPr>
            <w:tcW w:w="966" w:type="dxa"/>
            <w:shd w:val="clear" w:color="auto" w:fill="auto"/>
            <w:noWrap/>
            <w:vAlign w:val="bottom"/>
            <w:hideMark/>
          </w:tcPr>
          <w:p w14:paraId="346F4E35" w14:textId="38464F13" w:rsidR="005F6BC3" w:rsidRPr="00BE40DA" w:rsidRDefault="005F6BC3" w:rsidP="00DA52C8">
            <w:pPr>
              <w:spacing w:after="0" w:line="480" w:lineRule="auto"/>
              <w:jc w:val="right"/>
              <w:rPr>
                <w:rFonts w:ascii="Times New Roman" w:eastAsia="Times New Roman" w:hAnsi="Times New Roman" w:cs="Times New Roman"/>
                <w:color w:val="000000"/>
              </w:rPr>
            </w:pPr>
            <w:r w:rsidRPr="00BE40DA">
              <w:rPr>
                <w:rFonts w:ascii="Times New Roman" w:eastAsia="Times New Roman" w:hAnsi="Times New Roman" w:cs="Times New Roman"/>
                <w:color w:val="000000"/>
              </w:rPr>
              <w:t>0.9</w:t>
            </w:r>
            <w:r w:rsidR="00920DA7">
              <w:rPr>
                <w:rFonts w:ascii="Times New Roman" w:eastAsia="Times New Roman" w:hAnsi="Times New Roman" w:cs="Times New Roman"/>
                <w:color w:val="000000"/>
              </w:rPr>
              <w:t>4</w:t>
            </w:r>
          </w:p>
        </w:tc>
      </w:tr>
      <w:tr w:rsidR="005F6BC3" w:rsidRPr="00BE40DA" w14:paraId="73D39D3B" w14:textId="77777777" w:rsidTr="00DA52C8">
        <w:trPr>
          <w:trHeight w:val="186"/>
        </w:trPr>
        <w:tc>
          <w:tcPr>
            <w:tcW w:w="2605" w:type="dxa"/>
            <w:shd w:val="clear" w:color="auto" w:fill="auto"/>
            <w:noWrap/>
            <w:vAlign w:val="bottom"/>
            <w:hideMark/>
          </w:tcPr>
          <w:p w14:paraId="0F78A163" w14:textId="77777777" w:rsidR="005F6BC3" w:rsidRPr="00BE40DA" w:rsidRDefault="005F6BC3" w:rsidP="00DA52C8">
            <w:pPr>
              <w:spacing w:after="0" w:line="480" w:lineRule="auto"/>
              <w:rPr>
                <w:rFonts w:ascii="Times New Roman" w:eastAsia="Times New Roman" w:hAnsi="Times New Roman" w:cs="Times New Roman"/>
                <w:color w:val="000000"/>
              </w:rPr>
            </w:pPr>
            <w:r w:rsidRPr="00BE40DA">
              <w:rPr>
                <w:rFonts w:ascii="Times New Roman" w:eastAsia="Times New Roman" w:hAnsi="Times New Roman" w:cs="Times New Roman"/>
                <w:color w:val="000000"/>
              </w:rPr>
              <w:t>Anthracene</w:t>
            </w:r>
          </w:p>
        </w:tc>
        <w:tc>
          <w:tcPr>
            <w:tcW w:w="866" w:type="dxa"/>
            <w:shd w:val="clear" w:color="auto" w:fill="auto"/>
            <w:noWrap/>
            <w:vAlign w:val="bottom"/>
            <w:hideMark/>
          </w:tcPr>
          <w:p w14:paraId="21D41CB2"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615DA850"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32.73</w:t>
            </w:r>
          </w:p>
        </w:tc>
        <w:tc>
          <w:tcPr>
            <w:tcW w:w="934" w:type="dxa"/>
            <w:shd w:val="clear" w:color="auto" w:fill="auto"/>
            <w:noWrap/>
            <w:vAlign w:val="bottom"/>
            <w:hideMark/>
          </w:tcPr>
          <w:p w14:paraId="610EE21F"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1.90</w:t>
            </w:r>
          </w:p>
        </w:tc>
        <w:tc>
          <w:tcPr>
            <w:tcW w:w="934" w:type="dxa"/>
            <w:shd w:val="clear" w:color="auto" w:fill="auto"/>
            <w:noWrap/>
            <w:vAlign w:val="bottom"/>
            <w:hideMark/>
          </w:tcPr>
          <w:p w14:paraId="1305B008"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2.65</w:t>
            </w:r>
          </w:p>
        </w:tc>
        <w:tc>
          <w:tcPr>
            <w:tcW w:w="934" w:type="dxa"/>
            <w:shd w:val="clear" w:color="auto" w:fill="auto"/>
            <w:noWrap/>
            <w:vAlign w:val="bottom"/>
            <w:hideMark/>
          </w:tcPr>
          <w:p w14:paraId="5C3EE48B"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11.18</w:t>
            </w:r>
          </w:p>
        </w:tc>
        <w:tc>
          <w:tcPr>
            <w:tcW w:w="934" w:type="dxa"/>
            <w:shd w:val="clear" w:color="auto" w:fill="auto"/>
            <w:noWrap/>
            <w:vAlign w:val="bottom"/>
            <w:hideMark/>
          </w:tcPr>
          <w:p w14:paraId="73D286D4"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1.39</w:t>
            </w:r>
          </w:p>
        </w:tc>
        <w:tc>
          <w:tcPr>
            <w:tcW w:w="934" w:type="dxa"/>
            <w:shd w:val="clear" w:color="auto" w:fill="auto"/>
            <w:noWrap/>
            <w:vAlign w:val="bottom"/>
            <w:hideMark/>
          </w:tcPr>
          <w:p w14:paraId="6E8B6727"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4.70</w:t>
            </w:r>
          </w:p>
        </w:tc>
        <w:tc>
          <w:tcPr>
            <w:tcW w:w="934" w:type="dxa"/>
            <w:shd w:val="clear" w:color="auto" w:fill="auto"/>
            <w:noWrap/>
            <w:vAlign w:val="bottom"/>
            <w:hideMark/>
          </w:tcPr>
          <w:p w14:paraId="750131FC"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7.87</w:t>
            </w:r>
          </w:p>
        </w:tc>
        <w:tc>
          <w:tcPr>
            <w:tcW w:w="934" w:type="dxa"/>
            <w:shd w:val="clear" w:color="auto" w:fill="auto"/>
            <w:noWrap/>
            <w:vAlign w:val="bottom"/>
            <w:hideMark/>
          </w:tcPr>
          <w:p w14:paraId="49E78343"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39.74</w:t>
            </w:r>
          </w:p>
        </w:tc>
        <w:tc>
          <w:tcPr>
            <w:tcW w:w="934" w:type="dxa"/>
            <w:shd w:val="clear" w:color="auto" w:fill="auto"/>
            <w:noWrap/>
            <w:vAlign w:val="bottom"/>
            <w:hideMark/>
          </w:tcPr>
          <w:p w14:paraId="51A37EC6"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08435F2E"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39.74</w:t>
            </w:r>
          </w:p>
        </w:tc>
        <w:tc>
          <w:tcPr>
            <w:tcW w:w="966" w:type="dxa"/>
            <w:shd w:val="clear" w:color="auto" w:fill="auto"/>
            <w:noWrap/>
            <w:vAlign w:val="bottom"/>
            <w:hideMark/>
          </w:tcPr>
          <w:p w14:paraId="1BA714BF" w14:textId="5CC11EC8" w:rsidR="005F6BC3" w:rsidRPr="00BE40DA" w:rsidRDefault="005F6BC3" w:rsidP="00DA52C8">
            <w:pPr>
              <w:spacing w:after="0" w:line="480" w:lineRule="auto"/>
              <w:jc w:val="right"/>
              <w:rPr>
                <w:rFonts w:ascii="Times New Roman" w:eastAsia="Times New Roman" w:hAnsi="Times New Roman" w:cs="Times New Roman"/>
                <w:color w:val="000000"/>
              </w:rPr>
            </w:pPr>
            <w:r w:rsidRPr="00BE40DA">
              <w:rPr>
                <w:rFonts w:ascii="Times New Roman" w:eastAsia="Times New Roman" w:hAnsi="Times New Roman" w:cs="Times New Roman"/>
                <w:color w:val="000000"/>
              </w:rPr>
              <w:t>15.4</w:t>
            </w:r>
            <w:r w:rsidR="00920DA7">
              <w:rPr>
                <w:rFonts w:ascii="Times New Roman" w:eastAsia="Times New Roman" w:hAnsi="Times New Roman" w:cs="Times New Roman"/>
                <w:color w:val="000000"/>
              </w:rPr>
              <w:t>4</w:t>
            </w:r>
          </w:p>
        </w:tc>
      </w:tr>
      <w:tr w:rsidR="005F6BC3" w:rsidRPr="00BE40DA" w14:paraId="5762CDD3" w14:textId="77777777" w:rsidTr="00DA52C8">
        <w:trPr>
          <w:trHeight w:val="186"/>
        </w:trPr>
        <w:tc>
          <w:tcPr>
            <w:tcW w:w="2605" w:type="dxa"/>
            <w:shd w:val="clear" w:color="auto" w:fill="auto"/>
            <w:noWrap/>
            <w:vAlign w:val="bottom"/>
            <w:hideMark/>
          </w:tcPr>
          <w:p w14:paraId="1843C2F8" w14:textId="77777777" w:rsidR="005F6BC3" w:rsidRPr="00BE40DA" w:rsidRDefault="005F6BC3" w:rsidP="00DA52C8">
            <w:pPr>
              <w:spacing w:after="0" w:line="480" w:lineRule="auto"/>
              <w:rPr>
                <w:rFonts w:ascii="Times New Roman" w:eastAsia="Times New Roman" w:hAnsi="Times New Roman" w:cs="Times New Roman"/>
                <w:color w:val="000000"/>
              </w:rPr>
            </w:pPr>
            <w:r w:rsidRPr="00BE40DA">
              <w:rPr>
                <w:rFonts w:ascii="Times New Roman" w:eastAsia="Times New Roman" w:hAnsi="Times New Roman" w:cs="Times New Roman"/>
                <w:color w:val="000000"/>
              </w:rPr>
              <w:t>Fluoranthene</w:t>
            </w:r>
          </w:p>
        </w:tc>
        <w:tc>
          <w:tcPr>
            <w:tcW w:w="866" w:type="dxa"/>
            <w:shd w:val="clear" w:color="auto" w:fill="auto"/>
            <w:noWrap/>
            <w:vAlign w:val="bottom"/>
            <w:hideMark/>
          </w:tcPr>
          <w:p w14:paraId="7A9B522C"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1.14</w:t>
            </w:r>
          </w:p>
        </w:tc>
        <w:tc>
          <w:tcPr>
            <w:tcW w:w="934" w:type="dxa"/>
            <w:shd w:val="clear" w:color="auto" w:fill="auto"/>
            <w:noWrap/>
            <w:vAlign w:val="bottom"/>
            <w:hideMark/>
          </w:tcPr>
          <w:p w14:paraId="33AC5706"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1.27</w:t>
            </w:r>
          </w:p>
        </w:tc>
        <w:tc>
          <w:tcPr>
            <w:tcW w:w="934" w:type="dxa"/>
            <w:shd w:val="clear" w:color="auto" w:fill="auto"/>
            <w:noWrap/>
            <w:vAlign w:val="bottom"/>
            <w:hideMark/>
          </w:tcPr>
          <w:p w14:paraId="75935087"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0.70</w:t>
            </w:r>
          </w:p>
        </w:tc>
        <w:tc>
          <w:tcPr>
            <w:tcW w:w="934" w:type="dxa"/>
            <w:shd w:val="clear" w:color="auto" w:fill="auto"/>
            <w:noWrap/>
            <w:vAlign w:val="bottom"/>
            <w:hideMark/>
          </w:tcPr>
          <w:p w14:paraId="2F853298"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0.82</w:t>
            </w:r>
          </w:p>
        </w:tc>
        <w:tc>
          <w:tcPr>
            <w:tcW w:w="934" w:type="dxa"/>
            <w:shd w:val="clear" w:color="auto" w:fill="auto"/>
            <w:noWrap/>
            <w:vAlign w:val="bottom"/>
            <w:hideMark/>
          </w:tcPr>
          <w:p w14:paraId="23F2CC42"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0.51</w:t>
            </w:r>
          </w:p>
        </w:tc>
        <w:tc>
          <w:tcPr>
            <w:tcW w:w="934" w:type="dxa"/>
            <w:shd w:val="clear" w:color="auto" w:fill="auto"/>
            <w:noWrap/>
            <w:vAlign w:val="bottom"/>
            <w:hideMark/>
          </w:tcPr>
          <w:p w14:paraId="3492CE0E"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2.97</w:t>
            </w:r>
          </w:p>
        </w:tc>
        <w:tc>
          <w:tcPr>
            <w:tcW w:w="934" w:type="dxa"/>
            <w:shd w:val="clear" w:color="auto" w:fill="auto"/>
            <w:noWrap/>
            <w:vAlign w:val="bottom"/>
            <w:hideMark/>
          </w:tcPr>
          <w:p w14:paraId="7EF7ACE6"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8.32</w:t>
            </w:r>
          </w:p>
        </w:tc>
        <w:tc>
          <w:tcPr>
            <w:tcW w:w="934" w:type="dxa"/>
            <w:shd w:val="clear" w:color="auto" w:fill="auto"/>
            <w:noWrap/>
            <w:vAlign w:val="bottom"/>
            <w:hideMark/>
          </w:tcPr>
          <w:p w14:paraId="7EB0EE22"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1.12</w:t>
            </w:r>
          </w:p>
        </w:tc>
        <w:tc>
          <w:tcPr>
            <w:tcW w:w="934" w:type="dxa"/>
            <w:shd w:val="clear" w:color="auto" w:fill="auto"/>
            <w:noWrap/>
            <w:vAlign w:val="bottom"/>
            <w:hideMark/>
          </w:tcPr>
          <w:p w14:paraId="64AC94D9"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46.48</w:t>
            </w:r>
          </w:p>
        </w:tc>
        <w:tc>
          <w:tcPr>
            <w:tcW w:w="934" w:type="dxa"/>
            <w:shd w:val="clear" w:color="auto" w:fill="auto"/>
            <w:noWrap/>
            <w:vAlign w:val="bottom"/>
            <w:hideMark/>
          </w:tcPr>
          <w:p w14:paraId="4BD72478"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0.51</w:t>
            </w:r>
          </w:p>
        </w:tc>
        <w:tc>
          <w:tcPr>
            <w:tcW w:w="934" w:type="dxa"/>
            <w:shd w:val="clear" w:color="auto" w:fill="auto"/>
            <w:noWrap/>
            <w:vAlign w:val="bottom"/>
            <w:hideMark/>
          </w:tcPr>
          <w:p w14:paraId="179EEF0E"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46.48</w:t>
            </w:r>
          </w:p>
        </w:tc>
        <w:tc>
          <w:tcPr>
            <w:tcW w:w="966" w:type="dxa"/>
            <w:shd w:val="clear" w:color="auto" w:fill="auto"/>
            <w:noWrap/>
            <w:vAlign w:val="bottom"/>
            <w:hideMark/>
          </w:tcPr>
          <w:p w14:paraId="4745AF4C" w14:textId="2BFAD396" w:rsidR="005F6BC3" w:rsidRPr="00BE40DA" w:rsidRDefault="005F6BC3" w:rsidP="00DA52C8">
            <w:pPr>
              <w:spacing w:after="0" w:line="480" w:lineRule="auto"/>
              <w:jc w:val="right"/>
              <w:rPr>
                <w:rFonts w:ascii="Times New Roman" w:eastAsia="Times New Roman" w:hAnsi="Times New Roman" w:cs="Times New Roman"/>
                <w:color w:val="000000"/>
              </w:rPr>
            </w:pPr>
            <w:r w:rsidRPr="00BE40DA">
              <w:rPr>
                <w:rFonts w:ascii="Times New Roman" w:eastAsia="Times New Roman" w:hAnsi="Times New Roman" w:cs="Times New Roman"/>
                <w:color w:val="000000"/>
              </w:rPr>
              <w:t>17.</w:t>
            </w:r>
            <w:r w:rsidR="00920DA7">
              <w:rPr>
                <w:rFonts w:ascii="Times New Roman" w:eastAsia="Times New Roman" w:hAnsi="Times New Roman" w:cs="Times New Roman"/>
                <w:color w:val="000000"/>
              </w:rPr>
              <w:t>2</w:t>
            </w:r>
          </w:p>
        </w:tc>
      </w:tr>
      <w:tr w:rsidR="005F6BC3" w:rsidRPr="00BE40DA" w14:paraId="22FD4349" w14:textId="77777777" w:rsidTr="00DA52C8">
        <w:trPr>
          <w:trHeight w:val="186"/>
        </w:trPr>
        <w:tc>
          <w:tcPr>
            <w:tcW w:w="2605" w:type="dxa"/>
            <w:shd w:val="clear" w:color="auto" w:fill="auto"/>
            <w:noWrap/>
            <w:vAlign w:val="bottom"/>
            <w:hideMark/>
          </w:tcPr>
          <w:p w14:paraId="047F01FB" w14:textId="77777777" w:rsidR="005F6BC3" w:rsidRPr="00BE40DA" w:rsidRDefault="005F6BC3" w:rsidP="00DA52C8">
            <w:pPr>
              <w:spacing w:after="0" w:line="480" w:lineRule="auto"/>
              <w:rPr>
                <w:rFonts w:ascii="Times New Roman" w:eastAsia="Times New Roman" w:hAnsi="Times New Roman" w:cs="Times New Roman"/>
                <w:color w:val="000000"/>
              </w:rPr>
            </w:pPr>
            <w:r w:rsidRPr="00BE40DA">
              <w:rPr>
                <w:rFonts w:ascii="Times New Roman" w:eastAsia="Times New Roman" w:hAnsi="Times New Roman" w:cs="Times New Roman"/>
                <w:color w:val="000000"/>
              </w:rPr>
              <w:t>Pyrene</w:t>
            </w:r>
          </w:p>
        </w:tc>
        <w:tc>
          <w:tcPr>
            <w:tcW w:w="866" w:type="dxa"/>
            <w:shd w:val="clear" w:color="auto" w:fill="auto"/>
            <w:noWrap/>
            <w:vAlign w:val="bottom"/>
            <w:hideMark/>
          </w:tcPr>
          <w:p w14:paraId="177BA3FF"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1.84</w:t>
            </w:r>
          </w:p>
        </w:tc>
        <w:tc>
          <w:tcPr>
            <w:tcW w:w="934" w:type="dxa"/>
            <w:shd w:val="clear" w:color="auto" w:fill="auto"/>
            <w:noWrap/>
            <w:vAlign w:val="bottom"/>
            <w:hideMark/>
          </w:tcPr>
          <w:p w14:paraId="7D4F2EBF"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38.40</w:t>
            </w:r>
          </w:p>
        </w:tc>
        <w:tc>
          <w:tcPr>
            <w:tcW w:w="934" w:type="dxa"/>
            <w:shd w:val="clear" w:color="auto" w:fill="auto"/>
            <w:noWrap/>
            <w:vAlign w:val="bottom"/>
            <w:hideMark/>
          </w:tcPr>
          <w:p w14:paraId="61C14FAB"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1.40</w:t>
            </w:r>
          </w:p>
        </w:tc>
        <w:tc>
          <w:tcPr>
            <w:tcW w:w="934" w:type="dxa"/>
            <w:shd w:val="clear" w:color="auto" w:fill="auto"/>
            <w:noWrap/>
            <w:vAlign w:val="bottom"/>
            <w:hideMark/>
          </w:tcPr>
          <w:p w14:paraId="501A3DBE"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2.07</w:t>
            </w:r>
          </w:p>
        </w:tc>
        <w:tc>
          <w:tcPr>
            <w:tcW w:w="934" w:type="dxa"/>
            <w:shd w:val="clear" w:color="auto" w:fill="auto"/>
            <w:noWrap/>
            <w:vAlign w:val="bottom"/>
            <w:hideMark/>
          </w:tcPr>
          <w:p w14:paraId="19BF8E13"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0.90</w:t>
            </w:r>
          </w:p>
        </w:tc>
        <w:tc>
          <w:tcPr>
            <w:tcW w:w="934" w:type="dxa"/>
            <w:shd w:val="clear" w:color="auto" w:fill="auto"/>
            <w:noWrap/>
            <w:vAlign w:val="bottom"/>
            <w:hideMark/>
          </w:tcPr>
          <w:p w14:paraId="64BA1F87"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1.36</w:t>
            </w:r>
          </w:p>
        </w:tc>
        <w:tc>
          <w:tcPr>
            <w:tcW w:w="934" w:type="dxa"/>
            <w:shd w:val="clear" w:color="auto" w:fill="auto"/>
            <w:noWrap/>
            <w:vAlign w:val="bottom"/>
            <w:hideMark/>
          </w:tcPr>
          <w:p w14:paraId="535879D3"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2.00</w:t>
            </w:r>
          </w:p>
        </w:tc>
        <w:tc>
          <w:tcPr>
            <w:tcW w:w="934" w:type="dxa"/>
            <w:shd w:val="clear" w:color="auto" w:fill="auto"/>
            <w:noWrap/>
            <w:vAlign w:val="bottom"/>
            <w:hideMark/>
          </w:tcPr>
          <w:p w14:paraId="04467031"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0.78</w:t>
            </w:r>
          </w:p>
        </w:tc>
        <w:tc>
          <w:tcPr>
            <w:tcW w:w="934" w:type="dxa"/>
            <w:shd w:val="clear" w:color="auto" w:fill="auto"/>
            <w:noWrap/>
            <w:vAlign w:val="bottom"/>
            <w:hideMark/>
          </w:tcPr>
          <w:p w14:paraId="1D4AC7CB"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120.44</w:t>
            </w:r>
          </w:p>
        </w:tc>
        <w:tc>
          <w:tcPr>
            <w:tcW w:w="934" w:type="dxa"/>
            <w:shd w:val="clear" w:color="auto" w:fill="auto"/>
            <w:noWrap/>
            <w:vAlign w:val="bottom"/>
            <w:hideMark/>
          </w:tcPr>
          <w:p w14:paraId="58DF6EDE"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0.78</w:t>
            </w:r>
          </w:p>
        </w:tc>
        <w:tc>
          <w:tcPr>
            <w:tcW w:w="934" w:type="dxa"/>
            <w:shd w:val="clear" w:color="auto" w:fill="auto"/>
            <w:noWrap/>
            <w:vAlign w:val="bottom"/>
            <w:hideMark/>
          </w:tcPr>
          <w:p w14:paraId="0EAD165D"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120.44</w:t>
            </w:r>
          </w:p>
        </w:tc>
        <w:tc>
          <w:tcPr>
            <w:tcW w:w="966" w:type="dxa"/>
            <w:shd w:val="clear" w:color="auto" w:fill="auto"/>
            <w:noWrap/>
            <w:vAlign w:val="bottom"/>
            <w:hideMark/>
          </w:tcPr>
          <w:p w14:paraId="213FADDA" w14:textId="3BE74F65" w:rsidR="005F6BC3" w:rsidRPr="00BE40DA" w:rsidRDefault="005F6BC3" w:rsidP="00DA52C8">
            <w:pPr>
              <w:spacing w:after="0" w:line="480" w:lineRule="auto"/>
              <w:jc w:val="right"/>
              <w:rPr>
                <w:rFonts w:ascii="Times New Roman" w:eastAsia="Times New Roman" w:hAnsi="Times New Roman" w:cs="Times New Roman"/>
                <w:color w:val="000000"/>
              </w:rPr>
            </w:pPr>
            <w:r w:rsidRPr="00BE40DA">
              <w:rPr>
                <w:rFonts w:ascii="Times New Roman" w:eastAsia="Times New Roman" w:hAnsi="Times New Roman" w:cs="Times New Roman"/>
                <w:color w:val="000000"/>
              </w:rPr>
              <w:t>45.5</w:t>
            </w:r>
            <w:r w:rsidR="00920DA7">
              <w:rPr>
                <w:rFonts w:ascii="Times New Roman" w:eastAsia="Times New Roman" w:hAnsi="Times New Roman" w:cs="Times New Roman"/>
                <w:color w:val="000000"/>
              </w:rPr>
              <w:t>4</w:t>
            </w:r>
          </w:p>
        </w:tc>
      </w:tr>
      <w:tr w:rsidR="005F6BC3" w:rsidRPr="00BE40DA" w14:paraId="559EDD5F" w14:textId="77777777" w:rsidTr="00DA52C8">
        <w:trPr>
          <w:trHeight w:val="186"/>
        </w:trPr>
        <w:tc>
          <w:tcPr>
            <w:tcW w:w="2605" w:type="dxa"/>
            <w:shd w:val="clear" w:color="auto" w:fill="auto"/>
            <w:noWrap/>
            <w:vAlign w:val="bottom"/>
            <w:hideMark/>
          </w:tcPr>
          <w:p w14:paraId="690B1F1C" w14:textId="77777777" w:rsidR="005F6BC3" w:rsidRPr="00BE40DA" w:rsidRDefault="005F6BC3" w:rsidP="00DA52C8">
            <w:pPr>
              <w:spacing w:after="0" w:line="480" w:lineRule="auto"/>
              <w:rPr>
                <w:rFonts w:ascii="Times New Roman" w:eastAsia="Times New Roman" w:hAnsi="Times New Roman" w:cs="Times New Roman"/>
                <w:color w:val="000000"/>
              </w:rPr>
            </w:pPr>
            <w:r w:rsidRPr="00BE40DA">
              <w:rPr>
                <w:rFonts w:ascii="Times New Roman" w:eastAsia="Times New Roman" w:hAnsi="Times New Roman" w:cs="Times New Roman"/>
                <w:color w:val="000000"/>
              </w:rPr>
              <w:t>Benzo(a)anthracene</w:t>
            </w:r>
          </w:p>
        </w:tc>
        <w:tc>
          <w:tcPr>
            <w:tcW w:w="866" w:type="dxa"/>
            <w:shd w:val="clear" w:color="auto" w:fill="auto"/>
            <w:noWrap/>
            <w:vAlign w:val="bottom"/>
            <w:hideMark/>
          </w:tcPr>
          <w:p w14:paraId="6AB55BF9"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4A964163"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01575C51"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2.61</w:t>
            </w:r>
          </w:p>
        </w:tc>
        <w:tc>
          <w:tcPr>
            <w:tcW w:w="934" w:type="dxa"/>
            <w:shd w:val="clear" w:color="auto" w:fill="auto"/>
            <w:noWrap/>
            <w:vAlign w:val="bottom"/>
            <w:hideMark/>
          </w:tcPr>
          <w:p w14:paraId="0F7D51BE"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55B58FFC"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18.56</w:t>
            </w:r>
          </w:p>
        </w:tc>
        <w:tc>
          <w:tcPr>
            <w:tcW w:w="934" w:type="dxa"/>
            <w:shd w:val="clear" w:color="auto" w:fill="auto"/>
            <w:noWrap/>
            <w:vAlign w:val="bottom"/>
            <w:hideMark/>
          </w:tcPr>
          <w:p w14:paraId="31619119"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07084673"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63835F80"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0.81</w:t>
            </w:r>
          </w:p>
        </w:tc>
        <w:tc>
          <w:tcPr>
            <w:tcW w:w="934" w:type="dxa"/>
            <w:shd w:val="clear" w:color="auto" w:fill="auto"/>
            <w:noWrap/>
            <w:vAlign w:val="bottom"/>
            <w:hideMark/>
          </w:tcPr>
          <w:p w14:paraId="41F39468"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1277.26</w:t>
            </w:r>
          </w:p>
        </w:tc>
        <w:tc>
          <w:tcPr>
            <w:tcW w:w="934" w:type="dxa"/>
            <w:shd w:val="clear" w:color="auto" w:fill="auto"/>
            <w:noWrap/>
            <w:vAlign w:val="bottom"/>
            <w:hideMark/>
          </w:tcPr>
          <w:p w14:paraId="38912AA1"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341D3BF4"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1277.26</w:t>
            </w:r>
          </w:p>
        </w:tc>
        <w:tc>
          <w:tcPr>
            <w:tcW w:w="966" w:type="dxa"/>
            <w:shd w:val="clear" w:color="auto" w:fill="auto"/>
            <w:noWrap/>
            <w:vAlign w:val="bottom"/>
            <w:hideMark/>
          </w:tcPr>
          <w:p w14:paraId="6091D4D5" w14:textId="15DB4189" w:rsidR="005F6BC3" w:rsidRPr="00BE40DA" w:rsidRDefault="005F6BC3" w:rsidP="00DA52C8">
            <w:pPr>
              <w:spacing w:after="0" w:line="480" w:lineRule="auto"/>
              <w:jc w:val="right"/>
              <w:rPr>
                <w:rFonts w:ascii="Times New Roman" w:eastAsia="Times New Roman" w:hAnsi="Times New Roman" w:cs="Times New Roman"/>
                <w:color w:val="000000"/>
              </w:rPr>
            </w:pPr>
            <w:r w:rsidRPr="00BE40DA">
              <w:rPr>
                <w:rFonts w:ascii="Times New Roman" w:eastAsia="Times New Roman" w:hAnsi="Times New Roman" w:cs="Times New Roman"/>
                <w:color w:val="000000"/>
              </w:rPr>
              <w:t>491.7</w:t>
            </w:r>
            <w:r w:rsidR="00920DA7">
              <w:rPr>
                <w:rFonts w:ascii="Times New Roman" w:eastAsia="Times New Roman" w:hAnsi="Times New Roman" w:cs="Times New Roman"/>
                <w:color w:val="000000"/>
              </w:rPr>
              <w:t>2</w:t>
            </w:r>
          </w:p>
        </w:tc>
      </w:tr>
      <w:tr w:rsidR="005F6BC3" w:rsidRPr="00BE40DA" w14:paraId="4339420D" w14:textId="77777777" w:rsidTr="00DA52C8">
        <w:trPr>
          <w:trHeight w:val="186"/>
        </w:trPr>
        <w:tc>
          <w:tcPr>
            <w:tcW w:w="2605" w:type="dxa"/>
            <w:shd w:val="clear" w:color="auto" w:fill="auto"/>
            <w:noWrap/>
            <w:vAlign w:val="bottom"/>
            <w:hideMark/>
          </w:tcPr>
          <w:p w14:paraId="4A9F783A" w14:textId="77777777" w:rsidR="005F6BC3" w:rsidRPr="00BE40DA" w:rsidRDefault="005F6BC3" w:rsidP="00DA52C8">
            <w:pPr>
              <w:spacing w:after="0" w:line="480" w:lineRule="auto"/>
              <w:rPr>
                <w:rFonts w:ascii="Times New Roman" w:eastAsia="Times New Roman" w:hAnsi="Times New Roman" w:cs="Times New Roman"/>
                <w:color w:val="000000"/>
              </w:rPr>
            </w:pPr>
            <w:r w:rsidRPr="00BE40DA">
              <w:rPr>
                <w:rFonts w:ascii="Times New Roman" w:eastAsia="Times New Roman" w:hAnsi="Times New Roman" w:cs="Times New Roman"/>
                <w:color w:val="000000"/>
              </w:rPr>
              <w:t>Chrysene</w:t>
            </w:r>
          </w:p>
        </w:tc>
        <w:tc>
          <w:tcPr>
            <w:tcW w:w="866" w:type="dxa"/>
            <w:shd w:val="clear" w:color="auto" w:fill="auto"/>
            <w:noWrap/>
            <w:vAlign w:val="bottom"/>
            <w:hideMark/>
          </w:tcPr>
          <w:p w14:paraId="62D4266E"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1.59</w:t>
            </w:r>
          </w:p>
        </w:tc>
        <w:tc>
          <w:tcPr>
            <w:tcW w:w="934" w:type="dxa"/>
            <w:shd w:val="clear" w:color="auto" w:fill="auto"/>
            <w:noWrap/>
            <w:vAlign w:val="bottom"/>
            <w:hideMark/>
          </w:tcPr>
          <w:p w14:paraId="7FD3303C"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43.33</w:t>
            </w:r>
          </w:p>
        </w:tc>
        <w:tc>
          <w:tcPr>
            <w:tcW w:w="934" w:type="dxa"/>
            <w:shd w:val="clear" w:color="auto" w:fill="auto"/>
            <w:noWrap/>
            <w:vAlign w:val="bottom"/>
            <w:hideMark/>
          </w:tcPr>
          <w:p w14:paraId="63EE6BAD"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22.67</w:t>
            </w:r>
          </w:p>
        </w:tc>
        <w:tc>
          <w:tcPr>
            <w:tcW w:w="934" w:type="dxa"/>
            <w:shd w:val="clear" w:color="auto" w:fill="auto"/>
            <w:noWrap/>
            <w:vAlign w:val="bottom"/>
            <w:hideMark/>
          </w:tcPr>
          <w:p w14:paraId="4CA5ABAE"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58.98</w:t>
            </w:r>
          </w:p>
        </w:tc>
        <w:tc>
          <w:tcPr>
            <w:tcW w:w="934" w:type="dxa"/>
            <w:shd w:val="clear" w:color="auto" w:fill="auto"/>
            <w:noWrap/>
            <w:vAlign w:val="bottom"/>
            <w:hideMark/>
          </w:tcPr>
          <w:p w14:paraId="0AB81844"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72.47</w:t>
            </w:r>
          </w:p>
        </w:tc>
        <w:tc>
          <w:tcPr>
            <w:tcW w:w="934" w:type="dxa"/>
            <w:shd w:val="clear" w:color="auto" w:fill="auto"/>
            <w:noWrap/>
            <w:vAlign w:val="bottom"/>
            <w:hideMark/>
          </w:tcPr>
          <w:p w14:paraId="5387AB50"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15.57</w:t>
            </w:r>
          </w:p>
        </w:tc>
        <w:tc>
          <w:tcPr>
            <w:tcW w:w="934" w:type="dxa"/>
            <w:shd w:val="clear" w:color="auto" w:fill="auto"/>
            <w:noWrap/>
            <w:vAlign w:val="bottom"/>
            <w:hideMark/>
          </w:tcPr>
          <w:p w14:paraId="16C40843"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18.17</w:t>
            </w:r>
          </w:p>
        </w:tc>
        <w:tc>
          <w:tcPr>
            <w:tcW w:w="934" w:type="dxa"/>
            <w:shd w:val="clear" w:color="auto" w:fill="auto"/>
            <w:noWrap/>
            <w:vAlign w:val="bottom"/>
            <w:hideMark/>
          </w:tcPr>
          <w:p w14:paraId="797DB0E7"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105.16</w:t>
            </w:r>
          </w:p>
        </w:tc>
        <w:tc>
          <w:tcPr>
            <w:tcW w:w="934" w:type="dxa"/>
            <w:shd w:val="clear" w:color="auto" w:fill="auto"/>
            <w:noWrap/>
            <w:vAlign w:val="bottom"/>
            <w:hideMark/>
          </w:tcPr>
          <w:p w14:paraId="65F88175"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3.91</w:t>
            </w:r>
          </w:p>
        </w:tc>
        <w:tc>
          <w:tcPr>
            <w:tcW w:w="934" w:type="dxa"/>
            <w:shd w:val="clear" w:color="auto" w:fill="auto"/>
            <w:noWrap/>
            <w:vAlign w:val="bottom"/>
            <w:hideMark/>
          </w:tcPr>
          <w:p w14:paraId="098B42F1"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1.59</w:t>
            </w:r>
          </w:p>
        </w:tc>
        <w:tc>
          <w:tcPr>
            <w:tcW w:w="934" w:type="dxa"/>
            <w:shd w:val="clear" w:color="auto" w:fill="auto"/>
            <w:noWrap/>
            <w:vAlign w:val="bottom"/>
            <w:hideMark/>
          </w:tcPr>
          <w:p w14:paraId="3E93DE6F"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105.16</w:t>
            </w:r>
          </w:p>
        </w:tc>
        <w:tc>
          <w:tcPr>
            <w:tcW w:w="966" w:type="dxa"/>
            <w:shd w:val="clear" w:color="auto" w:fill="auto"/>
            <w:noWrap/>
            <w:vAlign w:val="bottom"/>
            <w:hideMark/>
          </w:tcPr>
          <w:p w14:paraId="49C91BB8" w14:textId="6E35A1BA" w:rsidR="005F6BC3" w:rsidRPr="00BE40DA" w:rsidRDefault="005F6BC3" w:rsidP="00DA52C8">
            <w:pPr>
              <w:spacing w:after="0" w:line="480" w:lineRule="auto"/>
              <w:jc w:val="right"/>
              <w:rPr>
                <w:rFonts w:ascii="Times New Roman" w:eastAsia="Times New Roman" w:hAnsi="Times New Roman" w:cs="Times New Roman"/>
                <w:color w:val="000000"/>
              </w:rPr>
            </w:pPr>
            <w:r w:rsidRPr="00BE40DA">
              <w:rPr>
                <w:rFonts w:ascii="Times New Roman" w:eastAsia="Times New Roman" w:hAnsi="Times New Roman" w:cs="Times New Roman"/>
                <w:color w:val="000000"/>
              </w:rPr>
              <w:t>37.58</w:t>
            </w:r>
          </w:p>
        </w:tc>
      </w:tr>
      <w:tr w:rsidR="005F6BC3" w:rsidRPr="00BE40DA" w14:paraId="73740A65" w14:textId="77777777" w:rsidTr="00DA52C8">
        <w:trPr>
          <w:trHeight w:val="186"/>
        </w:trPr>
        <w:tc>
          <w:tcPr>
            <w:tcW w:w="2605" w:type="dxa"/>
            <w:shd w:val="clear" w:color="auto" w:fill="auto"/>
            <w:noWrap/>
            <w:vAlign w:val="bottom"/>
            <w:hideMark/>
          </w:tcPr>
          <w:p w14:paraId="06A7CF42" w14:textId="77777777" w:rsidR="005F6BC3" w:rsidRPr="00BE40DA" w:rsidRDefault="005F6BC3" w:rsidP="00DA52C8">
            <w:pPr>
              <w:spacing w:after="0" w:line="480" w:lineRule="auto"/>
              <w:rPr>
                <w:rFonts w:ascii="Times New Roman" w:eastAsia="Times New Roman" w:hAnsi="Times New Roman" w:cs="Times New Roman"/>
                <w:color w:val="000000"/>
              </w:rPr>
            </w:pPr>
            <w:r w:rsidRPr="00BE40DA">
              <w:rPr>
                <w:rFonts w:ascii="Times New Roman" w:eastAsia="Times New Roman" w:hAnsi="Times New Roman" w:cs="Times New Roman"/>
                <w:color w:val="000000"/>
              </w:rPr>
              <w:t>Benzo(b)</w:t>
            </w:r>
            <w:proofErr w:type="spellStart"/>
            <w:r w:rsidRPr="00BE40DA">
              <w:rPr>
                <w:rFonts w:ascii="Times New Roman" w:eastAsia="Times New Roman" w:hAnsi="Times New Roman" w:cs="Times New Roman"/>
                <w:color w:val="000000"/>
              </w:rPr>
              <w:t>fluorenthene</w:t>
            </w:r>
            <w:proofErr w:type="spellEnd"/>
          </w:p>
        </w:tc>
        <w:tc>
          <w:tcPr>
            <w:tcW w:w="866" w:type="dxa"/>
            <w:shd w:val="clear" w:color="auto" w:fill="auto"/>
            <w:noWrap/>
            <w:vAlign w:val="bottom"/>
            <w:hideMark/>
          </w:tcPr>
          <w:p w14:paraId="6EC6C4FB"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1644.69</w:t>
            </w:r>
          </w:p>
        </w:tc>
        <w:tc>
          <w:tcPr>
            <w:tcW w:w="934" w:type="dxa"/>
            <w:shd w:val="clear" w:color="auto" w:fill="auto"/>
            <w:noWrap/>
            <w:vAlign w:val="bottom"/>
            <w:hideMark/>
          </w:tcPr>
          <w:p w14:paraId="5A7FBF41"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30.43</w:t>
            </w:r>
          </w:p>
        </w:tc>
        <w:tc>
          <w:tcPr>
            <w:tcW w:w="934" w:type="dxa"/>
            <w:shd w:val="clear" w:color="auto" w:fill="auto"/>
            <w:noWrap/>
            <w:vAlign w:val="bottom"/>
            <w:hideMark/>
          </w:tcPr>
          <w:p w14:paraId="71D8F401"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129.10</w:t>
            </w:r>
          </w:p>
        </w:tc>
        <w:tc>
          <w:tcPr>
            <w:tcW w:w="934" w:type="dxa"/>
            <w:shd w:val="clear" w:color="auto" w:fill="auto"/>
            <w:noWrap/>
            <w:vAlign w:val="bottom"/>
            <w:hideMark/>
          </w:tcPr>
          <w:p w14:paraId="2B15D0F0"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7.84</w:t>
            </w:r>
          </w:p>
        </w:tc>
        <w:tc>
          <w:tcPr>
            <w:tcW w:w="934" w:type="dxa"/>
            <w:shd w:val="clear" w:color="auto" w:fill="auto"/>
            <w:noWrap/>
            <w:vAlign w:val="bottom"/>
            <w:hideMark/>
          </w:tcPr>
          <w:p w14:paraId="7EFD435A"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210.70</w:t>
            </w:r>
          </w:p>
        </w:tc>
        <w:tc>
          <w:tcPr>
            <w:tcW w:w="934" w:type="dxa"/>
            <w:shd w:val="clear" w:color="auto" w:fill="auto"/>
            <w:noWrap/>
            <w:vAlign w:val="bottom"/>
            <w:hideMark/>
          </w:tcPr>
          <w:p w14:paraId="550DCE6D"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37.57</w:t>
            </w:r>
          </w:p>
        </w:tc>
        <w:tc>
          <w:tcPr>
            <w:tcW w:w="934" w:type="dxa"/>
            <w:shd w:val="clear" w:color="auto" w:fill="auto"/>
            <w:noWrap/>
            <w:vAlign w:val="bottom"/>
            <w:hideMark/>
          </w:tcPr>
          <w:p w14:paraId="0DB519D2"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207.86</w:t>
            </w:r>
          </w:p>
        </w:tc>
        <w:tc>
          <w:tcPr>
            <w:tcW w:w="934" w:type="dxa"/>
            <w:shd w:val="clear" w:color="auto" w:fill="auto"/>
            <w:noWrap/>
            <w:vAlign w:val="bottom"/>
            <w:hideMark/>
          </w:tcPr>
          <w:p w14:paraId="77AC482E"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104.16</w:t>
            </w:r>
          </w:p>
        </w:tc>
        <w:tc>
          <w:tcPr>
            <w:tcW w:w="934" w:type="dxa"/>
            <w:shd w:val="clear" w:color="auto" w:fill="auto"/>
            <w:noWrap/>
            <w:vAlign w:val="bottom"/>
            <w:hideMark/>
          </w:tcPr>
          <w:p w14:paraId="275A0413"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525.03</w:t>
            </w:r>
          </w:p>
        </w:tc>
        <w:tc>
          <w:tcPr>
            <w:tcW w:w="934" w:type="dxa"/>
            <w:shd w:val="clear" w:color="auto" w:fill="auto"/>
            <w:noWrap/>
            <w:vAlign w:val="bottom"/>
            <w:hideMark/>
          </w:tcPr>
          <w:p w14:paraId="435B0E04"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7.84</w:t>
            </w:r>
          </w:p>
        </w:tc>
        <w:tc>
          <w:tcPr>
            <w:tcW w:w="934" w:type="dxa"/>
            <w:shd w:val="clear" w:color="auto" w:fill="auto"/>
            <w:noWrap/>
            <w:vAlign w:val="bottom"/>
            <w:hideMark/>
          </w:tcPr>
          <w:p w14:paraId="17358360"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1644.69</w:t>
            </w:r>
          </w:p>
        </w:tc>
        <w:tc>
          <w:tcPr>
            <w:tcW w:w="966" w:type="dxa"/>
            <w:shd w:val="clear" w:color="auto" w:fill="auto"/>
            <w:noWrap/>
            <w:vAlign w:val="bottom"/>
            <w:hideMark/>
          </w:tcPr>
          <w:p w14:paraId="7AFDBE22" w14:textId="6DA60341" w:rsidR="005F6BC3" w:rsidRPr="00BE40DA" w:rsidRDefault="005F6BC3" w:rsidP="00DA52C8">
            <w:pPr>
              <w:spacing w:after="0" w:line="480" w:lineRule="auto"/>
              <w:jc w:val="right"/>
              <w:rPr>
                <w:rFonts w:ascii="Times New Roman" w:eastAsia="Times New Roman" w:hAnsi="Times New Roman" w:cs="Times New Roman"/>
                <w:color w:val="000000"/>
              </w:rPr>
            </w:pPr>
            <w:r w:rsidRPr="00BE40DA">
              <w:rPr>
                <w:rFonts w:ascii="Times New Roman" w:eastAsia="Times New Roman" w:hAnsi="Times New Roman" w:cs="Times New Roman"/>
                <w:color w:val="000000"/>
              </w:rPr>
              <w:t>597.0</w:t>
            </w:r>
            <w:r w:rsidR="00920DA7">
              <w:rPr>
                <w:rFonts w:ascii="Times New Roman" w:eastAsia="Times New Roman" w:hAnsi="Times New Roman" w:cs="Times New Roman"/>
                <w:color w:val="000000"/>
              </w:rPr>
              <w:t>6</w:t>
            </w:r>
          </w:p>
        </w:tc>
      </w:tr>
      <w:tr w:rsidR="005F6BC3" w:rsidRPr="00BE40DA" w14:paraId="053214C9" w14:textId="77777777" w:rsidTr="00DA52C8">
        <w:trPr>
          <w:trHeight w:val="186"/>
        </w:trPr>
        <w:tc>
          <w:tcPr>
            <w:tcW w:w="2605" w:type="dxa"/>
            <w:shd w:val="clear" w:color="auto" w:fill="auto"/>
            <w:noWrap/>
            <w:vAlign w:val="bottom"/>
            <w:hideMark/>
          </w:tcPr>
          <w:p w14:paraId="45BFC232" w14:textId="77777777" w:rsidR="005F6BC3" w:rsidRPr="00BE40DA" w:rsidRDefault="005F6BC3" w:rsidP="00DA52C8">
            <w:pPr>
              <w:spacing w:after="0" w:line="480" w:lineRule="auto"/>
              <w:rPr>
                <w:rFonts w:ascii="Times New Roman" w:eastAsia="Times New Roman" w:hAnsi="Times New Roman" w:cs="Times New Roman"/>
                <w:color w:val="000000"/>
              </w:rPr>
            </w:pPr>
            <w:r w:rsidRPr="00BE40DA">
              <w:rPr>
                <w:rFonts w:ascii="Times New Roman" w:eastAsia="Times New Roman" w:hAnsi="Times New Roman" w:cs="Times New Roman"/>
                <w:color w:val="000000"/>
              </w:rPr>
              <w:t>Benzo(k)</w:t>
            </w:r>
            <w:proofErr w:type="spellStart"/>
            <w:r w:rsidRPr="00BE40DA">
              <w:rPr>
                <w:rFonts w:ascii="Times New Roman" w:eastAsia="Times New Roman" w:hAnsi="Times New Roman" w:cs="Times New Roman"/>
                <w:color w:val="000000"/>
              </w:rPr>
              <w:t>fluorenthene</w:t>
            </w:r>
            <w:proofErr w:type="spellEnd"/>
          </w:p>
        </w:tc>
        <w:tc>
          <w:tcPr>
            <w:tcW w:w="866" w:type="dxa"/>
            <w:shd w:val="clear" w:color="auto" w:fill="auto"/>
            <w:noWrap/>
            <w:vAlign w:val="bottom"/>
            <w:hideMark/>
          </w:tcPr>
          <w:p w14:paraId="6889DB97"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2593.33</w:t>
            </w:r>
          </w:p>
        </w:tc>
        <w:tc>
          <w:tcPr>
            <w:tcW w:w="934" w:type="dxa"/>
            <w:shd w:val="clear" w:color="auto" w:fill="auto"/>
            <w:noWrap/>
            <w:vAlign w:val="bottom"/>
            <w:hideMark/>
          </w:tcPr>
          <w:p w14:paraId="0BBA317C"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01091EAB"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55EA3793"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1562D7C0"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69.27</w:t>
            </w:r>
          </w:p>
        </w:tc>
        <w:tc>
          <w:tcPr>
            <w:tcW w:w="934" w:type="dxa"/>
            <w:shd w:val="clear" w:color="auto" w:fill="auto"/>
            <w:noWrap/>
            <w:vAlign w:val="bottom"/>
            <w:hideMark/>
          </w:tcPr>
          <w:p w14:paraId="0BFB9B6C"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4E863A54"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0E7875EB"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3E508433"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5.93</w:t>
            </w:r>
          </w:p>
        </w:tc>
        <w:tc>
          <w:tcPr>
            <w:tcW w:w="934" w:type="dxa"/>
            <w:shd w:val="clear" w:color="auto" w:fill="auto"/>
            <w:noWrap/>
            <w:vAlign w:val="bottom"/>
            <w:hideMark/>
          </w:tcPr>
          <w:p w14:paraId="31EC6B79"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55E3DDB8"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2593.33</w:t>
            </w:r>
          </w:p>
        </w:tc>
        <w:tc>
          <w:tcPr>
            <w:tcW w:w="966" w:type="dxa"/>
            <w:shd w:val="clear" w:color="auto" w:fill="auto"/>
            <w:noWrap/>
            <w:vAlign w:val="bottom"/>
            <w:hideMark/>
          </w:tcPr>
          <w:p w14:paraId="21BDB0BD" w14:textId="3493C420" w:rsidR="005F6BC3" w:rsidRPr="00BE40DA" w:rsidRDefault="005F6BC3" w:rsidP="00DA52C8">
            <w:pPr>
              <w:spacing w:after="0" w:line="480" w:lineRule="auto"/>
              <w:jc w:val="right"/>
              <w:rPr>
                <w:rFonts w:ascii="Times New Roman" w:eastAsia="Times New Roman" w:hAnsi="Times New Roman" w:cs="Times New Roman"/>
                <w:color w:val="000000"/>
              </w:rPr>
            </w:pPr>
            <w:r w:rsidRPr="00BE40DA">
              <w:rPr>
                <w:rFonts w:ascii="Times New Roman" w:eastAsia="Times New Roman" w:hAnsi="Times New Roman" w:cs="Times New Roman"/>
                <w:color w:val="000000"/>
              </w:rPr>
              <w:t>997.20</w:t>
            </w:r>
          </w:p>
        </w:tc>
      </w:tr>
      <w:tr w:rsidR="005F6BC3" w:rsidRPr="00BE40DA" w14:paraId="46F3269F" w14:textId="77777777" w:rsidTr="00DA52C8">
        <w:trPr>
          <w:trHeight w:val="186"/>
        </w:trPr>
        <w:tc>
          <w:tcPr>
            <w:tcW w:w="2605" w:type="dxa"/>
            <w:shd w:val="clear" w:color="auto" w:fill="auto"/>
            <w:noWrap/>
            <w:vAlign w:val="bottom"/>
            <w:hideMark/>
          </w:tcPr>
          <w:p w14:paraId="6D54197D" w14:textId="77777777" w:rsidR="005F6BC3" w:rsidRPr="00BE40DA" w:rsidRDefault="005F6BC3" w:rsidP="00DA52C8">
            <w:pPr>
              <w:spacing w:after="0" w:line="480" w:lineRule="auto"/>
              <w:rPr>
                <w:rFonts w:ascii="Times New Roman" w:eastAsia="Times New Roman" w:hAnsi="Times New Roman" w:cs="Times New Roman"/>
                <w:color w:val="000000"/>
              </w:rPr>
            </w:pPr>
            <w:r w:rsidRPr="00BE40DA">
              <w:rPr>
                <w:rFonts w:ascii="Times New Roman" w:eastAsia="Times New Roman" w:hAnsi="Times New Roman" w:cs="Times New Roman"/>
                <w:color w:val="000000"/>
              </w:rPr>
              <w:t>Benzo(a) pyrene</w:t>
            </w:r>
          </w:p>
        </w:tc>
        <w:tc>
          <w:tcPr>
            <w:tcW w:w="866" w:type="dxa"/>
            <w:shd w:val="clear" w:color="auto" w:fill="auto"/>
            <w:noWrap/>
            <w:vAlign w:val="bottom"/>
            <w:hideMark/>
          </w:tcPr>
          <w:p w14:paraId="4E62D2A3"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1052.05</w:t>
            </w:r>
          </w:p>
        </w:tc>
        <w:tc>
          <w:tcPr>
            <w:tcW w:w="934" w:type="dxa"/>
            <w:shd w:val="clear" w:color="auto" w:fill="auto"/>
            <w:noWrap/>
            <w:vAlign w:val="bottom"/>
            <w:hideMark/>
          </w:tcPr>
          <w:p w14:paraId="4037855E"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2D042BEF"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14163FED"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349F213E"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47.70</w:t>
            </w:r>
          </w:p>
        </w:tc>
        <w:tc>
          <w:tcPr>
            <w:tcW w:w="934" w:type="dxa"/>
            <w:shd w:val="clear" w:color="auto" w:fill="auto"/>
            <w:noWrap/>
            <w:vAlign w:val="bottom"/>
            <w:hideMark/>
          </w:tcPr>
          <w:p w14:paraId="57CB1F90"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2686C190"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1ABC7A85"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4BB5058D"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366.77</w:t>
            </w:r>
          </w:p>
        </w:tc>
        <w:tc>
          <w:tcPr>
            <w:tcW w:w="934" w:type="dxa"/>
            <w:shd w:val="clear" w:color="auto" w:fill="auto"/>
            <w:noWrap/>
            <w:vAlign w:val="bottom"/>
            <w:hideMark/>
          </w:tcPr>
          <w:p w14:paraId="7AA2C5C4"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5189DE59"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1052.05</w:t>
            </w:r>
          </w:p>
        </w:tc>
        <w:tc>
          <w:tcPr>
            <w:tcW w:w="966" w:type="dxa"/>
            <w:shd w:val="clear" w:color="auto" w:fill="auto"/>
            <w:noWrap/>
            <w:vAlign w:val="bottom"/>
            <w:hideMark/>
          </w:tcPr>
          <w:p w14:paraId="3123D6C6" w14:textId="2F42CE72" w:rsidR="005F6BC3" w:rsidRPr="00BE40DA" w:rsidRDefault="005F6BC3" w:rsidP="00DA52C8">
            <w:pPr>
              <w:spacing w:after="0" w:line="480" w:lineRule="auto"/>
              <w:jc w:val="right"/>
              <w:rPr>
                <w:rFonts w:ascii="Times New Roman" w:eastAsia="Times New Roman" w:hAnsi="Times New Roman" w:cs="Times New Roman"/>
                <w:color w:val="000000"/>
              </w:rPr>
            </w:pPr>
            <w:r w:rsidRPr="00BE40DA">
              <w:rPr>
                <w:rFonts w:ascii="Times New Roman" w:eastAsia="Times New Roman" w:hAnsi="Times New Roman" w:cs="Times New Roman"/>
                <w:color w:val="000000"/>
              </w:rPr>
              <w:t>401.5</w:t>
            </w:r>
            <w:r w:rsidR="00920DA7">
              <w:rPr>
                <w:rFonts w:ascii="Times New Roman" w:eastAsia="Times New Roman" w:hAnsi="Times New Roman" w:cs="Times New Roman"/>
                <w:color w:val="000000"/>
              </w:rPr>
              <w:t>6</w:t>
            </w:r>
          </w:p>
        </w:tc>
      </w:tr>
      <w:tr w:rsidR="005F6BC3" w:rsidRPr="00BE40DA" w14:paraId="196D8835" w14:textId="77777777" w:rsidTr="00DA52C8">
        <w:trPr>
          <w:trHeight w:val="186"/>
        </w:trPr>
        <w:tc>
          <w:tcPr>
            <w:tcW w:w="2605" w:type="dxa"/>
            <w:shd w:val="clear" w:color="auto" w:fill="auto"/>
            <w:noWrap/>
            <w:vAlign w:val="bottom"/>
            <w:hideMark/>
          </w:tcPr>
          <w:p w14:paraId="791D808B" w14:textId="77777777" w:rsidR="005F6BC3" w:rsidRPr="00BE40DA" w:rsidRDefault="005F6BC3" w:rsidP="00DA52C8">
            <w:pPr>
              <w:spacing w:after="0" w:line="480" w:lineRule="auto"/>
              <w:rPr>
                <w:rFonts w:ascii="Times New Roman" w:eastAsia="Times New Roman" w:hAnsi="Times New Roman" w:cs="Times New Roman"/>
                <w:color w:val="000000"/>
              </w:rPr>
            </w:pPr>
            <w:proofErr w:type="spellStart"/>
            <w:r w:rsidRPr="00BE40DA">
              <w:rPr>
                <w:rFonts w:ascii="Times New Roman" w:eastAsia="Times New Roman" w:hAnsi="Times New Roman" w:cs="Times New Roman"/>
                <w:color w:val="000000"/>
              </w:rPr>
              <w:t>Banzo</w:t>
            </w:r>
            <w:proofErr w:type="spellEnd"/>
            <w:r w:rsidRPr="00BE40DA">
              <w:rPr>
                <w:rFonts w:ascii="Times New Roman" w:eastAsia="Times New Roman" w:hAnsi="Times New Roman" w:cs="Times New Roman"/>
                <w:color w:val="000000"/>
              </w:rPr>
              <w:t>(</w:t>
            </w:r>
            <w:proofErr w:type="spellStart"/>
            <w:proofErr w:type="gramStart"/>
            <w:r w:rsidRPr="00BE40DA">
              <w:rPr>
                <w:rFonts w:ascii="Times New Roman" w:eastAsia="Times New Roman" w:hAnsi="Times New Roman" w:cs="Times New Roman"/>
                <w:color w:val="000000"/>
              </w:rPr>
              <w:t>a,h</w:t>
            </w:r>
            <w:proofErr w:type="spellEnd"/>
            <w:proofErr w:type="gramEnd"/>
            <w:r w:rsidRPr="00BE40DA">
              <w:rPr>
                <w:rFonts w:ascii="Times New Roman" w:eastAsia="Times New Roman" w:hAnsi="Times New Roman" w:cs="Times New Roman"/>
                <w:color w:val="000000"/>
              </w:rPr>
              <w:t>)anthracene</w:t>
            </w:r>
          </w:p>
        </w:tc>
        <w:tc>
          <w:tcPr>
            <w:tcW w:w="866" w:type="dxa"/>
            <w:shd w:val="clear" w:color="auto" w:fill="auto"/>
            <w:noWrap/>
            <w:vAlign w:val="bottom"/>
            <w:hideMark/>
          </w:tcPr>
          <w:p w14:paraId="7BD94C14"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365.02</w:t>
            </w:r>
          </w:p>
        </w:tc>
        <w:tc>
          <w:tcPr>
            <w:tcW w:w="934" w:type="dxa"/>
            <w:shd w:val="clear" w:color="auto" w:fill="auto"/>
            <w:noWrap/>
            <w:vAlign w:val="bottom"/>
            <w:hideMark/>
          </w:tcPr>
          <w:p w14:paraId="5A489792"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1.39</w:t>
            </w:r>
          </w:p>
        </w:tc>
        <w:tc>
          <w:tcPr>
            <w:tcW w:w="934" w:type="dxa"/>
            <w:shd w:val="clear" w:color="auto" w:fill="auto"/>
            <w:noWrap/>
            <w:vAlign w:val="bottom"/>
            <w:hideMark/>
          </w:tcPr>
          <w:p w14:paraId="2DEBA311"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43DB93A6"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1.67</w:t>
            </w:r>
          </w:p>
        </w:tc>
        <w:tc>
          <w:tcPr>
            <w:tcW w:w="934" w:type="dxa"/>
            <w:shd w:val="clear" w:color="auto" w:fill="auto"/>
            <w:noWrap/>
            <w:vAlign w:val="bottom"/>
            <w:hideMark/>
          </w:tcPr>
          <w:p w14:paraId="59BC244A"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21C914AF"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3A2B4355"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28C2F1D7"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1.13</w:t>
            </w:r>
          </w:p>
        </w:tc>
        <w:tc>
          <w:tcPr>
            <w:tcW w:w="934" w:type="dxa"/>
            <w:shd w:val="clear" w:color="auto" w:fill="auto"/>
            <w:noWrap/>
            <w:vAlign w:val="bottom"/>
            <w:hideMark/>
          </w:tcPr>
          <w:p w14:paraId="59C49667"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9.82</w:t>
            </w:r>
          </w:p>
        </w:tc>
        <w:tc>
          <w:tcPr>
            <w:tcW w:w="934" w:type="dxa"/>
            <w:shd w:val="clear" w:color="auto" w:fill="auto"/>
            <w:noWrap/>
            <w:vAlign w:val="bottom"/>
            <w:hideMark/>
          </w:tcPr>
          <w:p w14:paraId="65CACA54"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2FC0DB59"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365.02</w:t>
            </w:r>
          </w:p>
        </w:tc>
        <w:tc>
          <w:tcPr>
            <w:tcW w:w="966" w:type="dxa"/>
            <w:shd w:val="clear" w:color="auto" w:fill="auto"/>
            <w:noWrap/>
            <w:vAlign w:val="bottom"/>
            <w:hideMark/>
          </w:tcPr>
          <w:p w14:paraId="14ABAF37" w14:textId="056D46A0" w:rsidR="005F6BC3" w:rsidRPr="00BE40DA" w:rsidRDefault="005F6BC3" w:rsidP="00DA52C8">
            <w:pPr>
              <w:spacing w:after="0" w:line="480" w:lineRule="auto"/>
              <w:jc w:val="right"/>
              <w:rPr>
                <w:rFonts w:ascii="Times New Roman" w:eastAsia="Times New Roman" w:hAnsi="Times New Roman" w:cs="Times New Roman"/>
                <w:color w:val="000000"/>
              </w:rPr>
            </w:pPr>
            <w:r w:rsidRPr="00BE40DA">
              <w:rPr>
                <w:rFonts w:ascii="Times New Roman" w:eastAsia="Times New Roman" w:hAnsi="Times New Roman" w:cs="Times New Roman"/>
                <w:color w:val="000000"/>
              </w:rPr>
              <w:t>140.21</w:t>
            </w:r>
          </w:p>
        </w:tc>
      </w:tr>
      <w:tr w:rsidR="005F6BC3" w:rsidRPr="00BE40DA" w14:paraId="26A46606" w14:textId="77777777" w:rsidTr="00DA52C8">
        <w:trPr>
          <w:trHeight w:val="186"/>
        </w:trPr>
        <w:tc>
          <w:tcPr>
            <w:tcW w:w="2605" w:type="dxa"/>
            <w:shd w:val="clear" w:color="auto" w:fill="auto"/>
            <w:noWrap/>
            <w:vAlign w:val="bottom"/>
            <w:hideMark/>
          </w:tcPr>
          <w:p w14:paraId="1A0F07B6" w14:textId="77777777" w:rsidR="005F6BC3" w:rsidRPr="00BE40DA" w:rsidRDefault="005F6BC3" w:rsidP="00DA52C8">
            <w:pPr>
              <w:spacing w:after="0" w:line="480" w:lineRule="auto"/>
              <w:rPr>
                <w:rFonts w:ascii="Times New Roman" w:eastAsia="Times New Roman" w:hAnsi="Times New Roman" w:cs="Times New Roman"/>
                <w:color w:val="000000"/>
              </w:rPr>
            </w:pPr>
            <w:r w:rsidRPr="00BE40DA">
              <w:rPr>
                <w:rFonts w:ascii="Times New Roman" w:eastAsia="Times New Roman" w:hAnsi="Times New Roman" w:cs="Times New Roman"/>
                <w:color w:val="000000"/>
              </w:rPr>
              <w:t>Benzo(</w:t>
            </w:r>
            <w:proofErr w:type="spellStart"/>
            <w:proofErr w:type="gramStart"/>
            <w:r w:rsidRPr="00BE40DA">
              <w:rPr>
                <w:rFonts w:ascii="Times New Roman" w:eastAsia="Times New Roman" w:hAnsi="Times New Roman" w:cs="Times New Roman"/>
                <w:color w:val="000000"/>
              </w:rPr>
              <w:t>g,h</w:t>
            </w:r>
            <w:proofErr w:type="gramEnd"/>
            <w:r w:rsidRPr="00BE40DA">
              <w:rPr>
                <w:rFonts w:ascii="Times New Roman" w:eastAsia="Times New Roman" w:hAnsi="Times New Roman" w:cs="Times New Roman"/>
                <w:color w:val="000000"/>
              </w:rPr>
              <w:t>,i</w:t>
            </w:r>
            <w:proofErr w:type="spellEnd"/>
            <w:r w:rsidRPr="00BE40DA">
              <w:rPr>
                <w:rFonts w:ascii="Times New Roman" w:eastAsia="Times New Roman" w:hAnsi="Times New Roman" w:cs="Times New Roman"/>
                <w:color w:val="000000"/>
              </w:rPr>
              <w:t>) perylene</w:t>
            </w:r>
          </w:p>
        </w:tc>
        <w:tc>
          <w:tcPr>
            <w:tcW w:w="866" w:type="dxa"/>
            <w:shd w:val="clear" w:color="auto" w:fill="auto"/>
            <w:noWrap/>
            <w:vAlign w:val="bottom"/>
            <w:hideMark/>
          </w:tcPr>
          <w:p w14:paraId="4DA79C45"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3222E406"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7F9295AA"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358492A5"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39FA8F65"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50.03</w:t>
            </w:r>
          </w:p>
        </w:tc>
        <w:tc>
          <w:tcPr>
            <w:tcW w:w="934" w:type="dxa"/>
            <w:shd w:val="clear" w:color="auto" w:fill="auto"/>
            <w:noWrap/>
            <w:vAlign w:val="bottom"/>
            <w:hideMark/>
          </w:tcPr>
          <w:p w14:paraId="5C5BEC28"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4D7FABE6"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35F26994"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2FC91022"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1968.99</w:t>
            </w:r>
          </w:p>
        </w:tc>
        <w:tc>
          <w:tcPr>
            <w:tcW w:w="934" w:type="dxa"/>
            <w:shd w:val="clear" w:color="auto" w:fill="auto"/>
            <w:noWrap/>
            <w:vAlign w:val="bottom"/>
            <w:hideMark/>
          </w:tcPr>
          <w:p w14:paraId="4F7CB920"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shd w:val="clear" w:color="auto" w:fill="auto"/>
            <w:noWrap/>
            <w:vAlign w:val="bottom"/>
            <w:hideMark/>
          </w:tcPr>
          <w:p w14:paraId="7ED6D31E"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1968.99</w:t>
            </w:r>
          </w:p>
        </w:tc>
        <w:tc>
          <w:tcPr>
            <w:tcW w:w="966" w:type="dxa"/>
            <w:shd w:val="clear" w:color="auto" w:fill="auto"/>
            <w:noWrap/>
            <w:vAlign w:val="bottom"/>
            <w:hideMark/>
          </w:tcPr>
          <w:p w14:paraId="126E2594" w14:textId="22477FC4" w:rsidR="005F6BC3" w:rsidRPr="00BE40DA" w:rsidRDefault="005F6BC3" w:rsidP="00DA52C8">
            <w:pPr>
              <w:spacing w:after="0" w:line="480" w:lineRule="auto"/>
              <w:jc w:val="right"/>
              <w:rPr>
                <w:rFonts w:ascii="Times New Roman" w:eastAsia="Times New Roman" w:hAnsi="Times New Roman" w:cs="Times New Roman"/>
                <w:color w:val="000000"/>
              </w:rPr>
            </w:pPr>
            <w:r w:rsidRPr="00BE40DA">
              <w:rPr>
                <w:rFonts w:ascii="Times New Roman" w:eastAsia="Times New Roman" w:hAnsi="Times New Roman" w:cs="Times New Roman"/>
                <w:color w:val="000000"/>
              </w:rPr>
              <w:t>757.4</w:t>
            </w:r>
            <w:r w:rsidR="00920DA7">
              <w:rPr>
                <w:rFonts w:ascii="Times New Roman" w:eastAsia="Times New Roman" w:hAnsi="Times New Roman" w:cs="Times New Roman"/>
                <w:color w:val="000000"/>
              </w:rPr>
              <w:t>2</w:t>
            </w:r>
          </w:p>
        </w:tc>
      </w:tr>
      <w:tr w:rsidR="005F6BC3" w:rsidRPr="00BE40DA" w14:paraId="16E52400" w14:textId="77777777" w:rsidTr="00DA52C8">
        <w:trPr>
          <w:trHeight w:val="186"/>
        </w:trPr>
        <w:tc>
          <w:tcPr>
            <w:tcW w:w="2605" w:type="dxa"/>
            <w:tcBorders>
              <w:bottom w:val="single" w:sz="4" w:space="0" w:color="auto"/>
            </w:tcBorders>
            <w:shd w:val="clear" w:color="auto" w:fill="auto"/>
            <w:noWrap/>
            <w:vAlign w:val="bottom"/>
            <w:hideMark/>
          </w:tcPr>
          <w:p w14:paraId="0BEAC40F" w14:textId="77777777" w:rsidR="005F6BC3" w:rsidRPr="00BE40DA" w:rsidRDefault="005F6BC3" w:rsidP="00DA52C8">
            <w:pPr>
              <w:spacing w:after="0" w:line="480" w:lineRule="auto"/>
              <w:rPr>
                <w:rFonts w:ascii="Times New Roman" w:eastAsia="Times New Roman" w:hAnsi="Times New Roman" w:cs="Times New Roman"/>
                <w:color w:val="000000"/>
              </w:rPr>
            </w:pPr>
            <w:proofErr w:type="spellStart"/>
            <w:r w:rsidRPr="00BE40DA">
              <w:rPr>
                <w:rFonts w:ascii="Times New Roman" w:eastAsia="Times New Roman" w:hAnsi="Times New Roman" w:cs="Times New Roman"/>
                <w:color w:val="000000"/>
              </w:rPr>
              <w:t>Indeno</w:t>
            </w:r>
            <w:proofErr w:type="spellEnd"/>
            <w:r w:rsidRPr="00BE40DA">
              <w:rPr>
                <w:rFonts w:ascii="Times New Roman" w:eastAsia="Times New Roman" w:hAnsi="Times New Roman" w:cs="Times New Roman"/>
                <w:color w:val="000000"/>
              </w:rPr>
              <w:t>(1,2,3-</w:t>
            </w:r>
            <w:proofErr w:type="gramStart"/>
            <w:r w:rsidRPr="00BE40DA">
              <w:rPr>
                <w:rFonts w:ascii="Times New Roman" w:eastAsia="Times New Roman" w:hAnsi="Times New Roman" w:cs="Times New Roman"/>
                <w:color w:val="000000"/>
              </w:rPr>
              <w:t>c,d</w:t>
            </w:r>
            <w:proofErr w:type="gramEnd"/>
            <w:r w:rsidRPr="00BE40DA">
              <w:rPr>
                <w:rFonts w:ascii="Times New Roman" w:eastAsia="Times New Roman" w:hAnsi="Times New Roman" w:cs="Times New Roman"/>
                <w:color w:val="000000"/>
              </w:rPr>
              <w:t>) pyrene</w:t>
            </w:r>
          </w:p>
        </w:tc>
        <w:tc>
          <w:tcPr>
            <w:tcW w:w="866" w:type="dxa"/>
            <w:tcBorders>
              <w:bottom w:val="single" w:sz="4" w:space="0" w:color="auto"/>
            </w:tcBorders>
            <w:shd w:val="clear" w:color="auto" w:fill="auto"/>
            <w:noWrap/>
            <w:vAlign w:val="bottom"/>
            <w:hideMark/>
          </w:tcPr>
          <w:p w14:paraId="487018B0"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tcBorders>
              <w:bottom w:val="single" w:sz="4" w:space="0" w:color="auto"/>
            </w:tcBorders>
            <w:shd w:val="clear" w:color="auto" w:fill="auto"/>
            <w:noWrap/>
            <w:vAlign w:val="bottom"/>
            <w:hideMark/>
          </w:tcPr>
          <w:p w14:paraId="0F6FFC58"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97.02</w:t>
            </w:r>
          </w:p>
        </w:tc>
        <w:tc>
          <w:tcPr>
            <w:tcW w:w="934" w:type="dxa"/>
            <w:tcBorders>
              <w:bottom w:val="single" w:sz="4" w:space="0" w:color="auto"/>
            </w:tcBorders>
            <w:shd w:val="clear" w:color="auto" w:fill="auto"/>
            <w:noWrap/>
            <w:vAlign w:val="bottom"/>
            <w:hideMark/>
          </w:tcPr>
          <w:p w14:paraId="56307EBB"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41.67</w:t>
            </w:r>
          </w:p>
        </w:tc>
        <w:tc>
          <w:tcPr>
            <w:tcW w:w="934" w:type="dxa"/>
            <w:tcBorders>
              <w:bottom w:val="single" w:sz="4" w:space="0" w:color="auto"/>
            </w:tcBorders>
            <w:shd w:val="clear" w:color="auto" w:fill="auto"/>
            <w:noWrap/>
            <w:vAlign w:val="bottom"/>
            <w:hideMark/>
          </w:tcPr>
          <w:p w14:paraId="1D7A9FB5"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3.35</w:t>
            </w:r>
          </w:p>
        </w:tc>
        <w:tc>
          <w:tcPr>
            <w:tcW w:w="934" w:type="dxa"/>
            <w:tcBorders>
              <w:bottom w:val="single" w:sz="4" w:space="0" w:color="auto"/>
            </w:tcBorders>
            <w:shd w:val="clear" w:color="auto" w:fill="auto"/>
            <w:noWrap/>
            <w:vAlign w:val="bottom"/>
            <w:hideMark/>
          </w:tcPr>
          <w:p w14:paraId="044D9915"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6.00</w:t>
            </w:r>
          </w:p>
        </w:tc>
        <w:tc>
          <w:tcPr>
            <w:tcW w:w="934" w:type="dxa"/>
            <w:tcBorders>
              <w:bottom w:val="single" w:sz="4" w:space="0" w:color="auto"/>
            </w:tcBorders>
            <w:shd w:val="clear" w:color="auto" w:fill="auto"/>
            <w:noWrap/>
            <w:vAlign w:val="bottom"/>
            <w:hideMark/>
          </w:tcPr>
          <w:p w14:paraId="2FF66231"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tcBorders>
              <w:bottom w:val="single" w:sz="4" w:space="0" w:color="auto"/>
            </w:tcBorders>
            <w:shd w:val="clear" w:color="auto" w:fill="auto"/>
            <w:noWrap/>
            <w:vAlign w:val="bottom"/>
            <w:hideMark/>
          </w:tcPr>
          <w:p w14:paraId="1A21C80C"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14.20</w:t>
            </w:r>
          </w:p>
        </w:tc>
        <w:tc>
          <w:tcPr>
            <w:tcW w:w="934" w:type="dxa"/>
            <w:tcBorders>
              <w:bottom w:val="single" w:sz="4" w:space="0" w:color="auto"/>
            </w:tcBorders>
            <w:shd w:val="clear" w:color="auto" w:fill="auto"/>
            <w:noWrap/>
            <w:vAlign w:val="bottom"/>
            <w:hideMark/>
          </w:tcPr>
          <w:p w14:paraId="1D042A76"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36.81</w:t>
            </w:r>
          </w:p>
        </w:tc>
        <w:tc>
          <w:tcPr>
            <w:tcW w:w="934" w:type="dxa"/>
            <w:tcBorders>
              <w:bottom w:val="single" w:sz="4" w:space="0" w:color="auto"/>
            </w:tcBorders>
            <w:shd w:val="clear" w:color="auto" w:fill="auto"/>
            <w:noWrap/>
            <w:vAlign w:val="bottom"/>
            <w:hideMark/>
          </w:tcPr>
          <w:p w14:paraId="43DDA9E3"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374.51</w:t>
            </w:r>
          </w:p>
        </w:tc>
        <w:tc>
          <w:tcPr>
            <w:tcW w:w="934" w:type="dxa"/>
            <w:tcBorders>
              <w:bottom w:val="single" w:sz="4" w:space="0" w:color="auto"/>
            </w:tcBorders>
            <w:shd w:val="clear" w:color="auto" w:fill="auto"/>
            <w:noWrap/>
            <w:vAlign w:val="bottom"/>
            <w:hideMark/>
          </w:tcPr>
          <w:p w14:paraId="29CB4C12"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0.00</w:t>
            </w:r>
          </w:p>
        </w:tc>
        <w:tc>
          <w:tcPr>
            <w:tcW w:w="934" w:type="dxa"/>
            <w:tcBorders>
              <w:bottom w:val="single" w:sz="4" w:space="0" w:color="auto"/>
            </w:tcBorders>
            <w:shd w:val="clear" w:color="auto" w:fill="auto"/>
            <w:noWrap/>
            <w:vAlign w:val="bottom"/>
            <w:hideMark/>
          </w:tcPr>
          <w:p w14:paraId="773229E0" w14:textId="77777777" w:rsidR="005F6BC3" w:rsidRPr="00BE40DA" w:rsidRDefault="005F6BC3" w:rsidP="00DA52C8">
            <w:pPr>
              <w:spacing w:after="0" w:line="480" w:lineRule="auto"/>
              <w:jc w:val="center"/>
              <w:rPr>
                <w:rFonts w:ascii="Times New Roman" w:eastAsia="Times New Roman" w:hAnsi="Times New Roman" w:cs="Times New Roman"/>
                <w:color w:val="000000"/>
              </w:rPr>
            </w:pPr>
            <w:r w:rsidRPr="00BE40DA">
              <w:rPr>
                <w:rFonts w:ascii="Times New Roman" w:eastAsia="Times New Roman" w:hAnsi="Times New Roman" w:cs="Times New Roman"/>
                <w:color w:val="000000"/>
              </w:rPr>
              <w:t>374.51</w:t>
            </w:r>
          </w:p>
        </w:tc>
        <w:tc>
          <w:tcPr>
            <w:tcW w:w="966" w:type="dxa"/>
            <w:tcBorders>
              <w:bottom w:val="single" w:sz="4" w:space="0" w:color="auto"/>
            </w:tcBorders>
            <w:shd w:val="clear" w:color="auto" w:fill="auto"/>
            <w:noWrap/>
            <w:vAlign w:val="bottom"/>
            <w:hideMark/>
          </w:tcPr>
          <w:p w14:paraId="5A7D6053" w14:textId="30903161" w:rsidR="005F6BC3" w:rsidRPr="00BE40DA" w:rsidRDefault="005F6BC3" w:rsidP="00DA52C8">
            <w:pPr>
              <w:spacing w:after="0" w:line="480" w:lineRule="auto"/>
              <w:jc w:val="right"/>
              <w:rPr>
                <w:rFonts w:ascii="Times New Roman" w:eastAsia="Times New Roman" w:hAnsi="Times New Roman" w:cs="Times New Roman"/>
                <w:color w:val="000000"/>
              </w:rPr>
            </w:pPr>
            <w:r w:rsidRPr="00BE40DA">
              <w:rPr>
                <w:rFonts w:ascii="Times New Roman" w:eastAsia="Times New Roman" w:hAnsi="Times New Roman" w:cs="Times New Roman"/>
                <w:color w:val="000000"/>
              </w:rPr>
              <w:t>138.68</w:t>
            </w:r>
          </w:p>
        </w:tc>
      </w:tr>
    </w:tbl>
    <w:p w14:paraId="71146AF5" w14:textId="037FD3E5" w:rsidR="007E3429" w:rsidRPr="007E3429" w:rsidRDefault="007E3429" w:rsidP="007E3429">
      <w:pPr>
        <w:pStyle w:val="Caption"/>
        <w:keepNext/>
        <w:rPr>
          <w:rFonts w:ascii="Times New Roman" w:hAnsi="Times New Roman" w:cs="Times New Roman"/>
          <w:i w:val="0"/>
          <w:iCs w:val="0"/>
          <w:color w:val="000000" w:themeColor="text1"/>
          <w:sz w:val="22"/>
          <w:szCs w:val="22"/>
        </w:rPr>
      </w:pPr>
      <w:r w:rsidRPr="007E3429">
        <w:rPr>
          <w:rFonts w:ascii="Times New Roman" w:hAnsi="Times New Roman" w:cs="Times New Roman"/>
          <w:b/>
          <w:bCs/>
          <w:i w:val="0"/>
          <w:iCs w:val="0"/>
          <w:color w:val="000000" w:themeColor="text1"/>
          <w:sz w:val="22"/>
          <w:szCs w:val="22"/>
        </w:rPr>
        <w:lastRenderedPageBreak/>
        <w:t xml:space="preserve">Table </w:t>
      </w:r>
      <w:r w:rsidR="00B85165">
        <w:rPr>
          <w:rFonts w:ascii="Times New Roman" w:hAnsi="Times New Roman" w:cs="Times New Roman"/>
          <w:b/>
          <w:bCs/>
          <w:i w:val="0"/>
          <w:iCs w:val="0"/>
          <w:color w:val="000000" w:themeColor="text1"/>
          <w:sz w:val="22"/>
          <w:szCs w:val="22"/>
        </w:rPr>
        <w:t>S4</w:t>
      </w:r>
      <w:r w:rsidRPr="007E3429">
        <w:rPr>
          <w:rFonts w:ascii="Times New Roman" w:hAnsi="Times New Roman" w:cs="Times New Roman"/>
          <w:b/>
          <w:bCs/>
          <w:i w:val="0"/>
          <w:iCs w:val="0"/>
          <w:color w:val="000000" w:themeColor="text1"/>
          <w:sz w:val="22"/>
          <w:szCs w:val="22"/>
        </w:rPr>
        <w:t>.</w:t>
      </w:r>
      <w:r w:rsidRPr="007E3429">
        <w:rPr>
          <w:rFonts w:ascii="Times New Roman" w:hAnsi="Times New Roman" w:cs="Times New Roman"/>
          <w:i w:val="0"/>
          <w:iCs w:val="0"/>
          <w:color w:val="000000" w:themeColor="text1"/>
          <w:sz w:val="22"/>
          <w:szCs w:val="22"/>
        </w:rPr>
        <w:t xml:space="preserve"> Summary of 16 PAHs concentration</w:t>
      </w:r>
      <w:r w:rsidR="00E6573D">
        <w:rPr>
          <w:rFonts w:ascii="Times New Roman" w:hAnsi="Times New Roman" w:cs="Times New Roman"/>
          <w:i w:val="0"/>
          <w:iCs w:val="0"/>
          <w:color w:val="000000" w:themeColor="text1"/>
          <w:sz w:val="22"/>
          <w:szCs w:val="22"/>
        </w:rPr>
        <w:t>s</w:t>
      </w:r>
      <w:r w:rsidRPr="007E3429">
        <w:rPr>
          <w:rFonts w:ascii="Times New Roman" w:hAnsi="Times New Roman" w:cs="Times New Roman"/>
          <w:i w:val="0"/>
          <w:iCs w:val="0"/>
          <w:color w:val="000000" w:themeColor="text1"/>
          <w:sz w:val="22"/>
          <w:szCs w:val="22"/>
        </w:rPr>
        <w:t xml:space="preserve"> in water samples collected in </w:t>
      </w:r>
      <w:r w:rsidRPr="00407DBA">
        <w:rPr>
          <w:rFonts w:ascii="Times New Roman" w:hAnsi="Times New Roman" w:cs="Times New Roman"/>
          <w:i w:val="0"/>
          <w:iCs w:val="0"/>
          <w:color w:val="000000" w:themeColor="text1"/>
          <w:sz w:val="22"/>
          <w:szCs w:val="22"/>
        </w:rPr>
        <w:t>P</w:t>
      </w:r>
      <w:r w:rsidR="005F6BC3" w:rsidRPr="00407DBA">
        <w:rPr>
          <w:rFonts w:ascii="Times New Roman" w:hAnsi="Times New Roman" w:cs="Times New Roman"/>
          <w:i w:val="0"/>
          <w:iCs w:val="0"/>
          <w:color w:val="000000" w:themeColor="text1"/>
          <w:sz w:val="22"/>
          <w:szCs w:val="22"/>
        </w:rPr>
        <w:t>ost</w:t>
      </w:r>
      <w:r w:rsidRPr="00407DBA">
        <w:rPr>
          <w:rFonts w:ascii="Times New Roman" w:hAnsi="Times New Roman" w:cs="Times New Roman"/>
          <w:i w:val="0"/>
          <w:iCs w:val="0"/>
          <w:color w:val="000000" w:themeColor="text1"/>
          <w:sz w:val="22"/>
          <w:szCs w:val="22"/>
        </w:rPr>
        <w:t>-monsoon Season</w:t>
      </w:r>
      <w:r w:rsidR="00407DBA">
        <w:rPr>
          <w:rFonts w:ascii="Times New Roman" w:hAnsi="Times New Roman" w:cs="Times New Roman"/>
          <w:i w:val="0"/>
          <w:iCs w:val="0"/>
          <w:color w:val="000000" w:themeColor="text1"/>
          <w:sz w:val="22"/>
          <w:szCs w:val="22"/>
        </w:rPr>
        <w:t xml:space="preserve"> (ng/l)</w:t>
      </w:r>
    </w:p>
    <w:tbl>
      <w:tblPr>
        <w:tblW w:w="13447" w:type="dxa"/>
        <w:tblInd w:w="-5" w:type="dxa"/>
        <w:tblLook w:val="04A0" w:firstRow="1" w:lastRow="0" w:firstColumn="1" w:lastColumn="0" w:noHBand="0" w:noVBand="1"/>
      </w:tblPr>
      <w:tblGrid>
        <w:gridCol w:w="2410"/>
        <w:gridCol w:w="765"/>
        <w:gridCol w:w="970"/>
        <w:gridCol w:w="880"/>
        <w:gridCol w:w="970"/>
        <w:gridCol w:w="970"/>
        <w:gridCol w:w="970"/>
        <w:gridCol w:w="880"/>
        <w:gridCol w:w="794"/>
        <w:gridCol w:w="794"/>
        <w:gridCol w:w="915"/>
        <w:gridCol w:w="975"/>
        <w:gridCol w:w="1154"/>
      </w:tblGrid>
      <w:tr w:rsidR="00DA52C8" w:rsidRPr="007E3429" w14:paraId="33CBCA10" w14:textId="0F9CC49C" w:rsidTr="009B3277">
        <w:trPr>
          <w:trHeight w:val="406"/>
        </w:trPr>
        <w:tc>
          <w:tcPr>
            <w:tcW w:w="2410" w:type="dxa"/>
            <w:tcBorders>
              <w:top w:val="single" w:sz="4" w:space="0" w:color="auto"/>
              <w:bottom w:val="single" w:sz="4" w:space="0" w:color="auto"/>
            </w:tcBorders>
            <w:shd w:val="clear" w:color="auto" w:fill="auto"/>
            <w:noWrap/>
            <w:vAlign w:val="bottom"/>
            <w:hideMark/>
          </w:tcPr>
          <w:p w14:paraId="05E5893C" w14:textId="16B4826C" w:rsidR="007E3429" w:rsidRPr="009608BF" w:rsidRDefault="00DA52C8" w:rsidP="00DA52C8">
            <w:pPr>
              <w:spacing w:after="0" w:line="480" w:lineRule="auto"/>
              <w:rPr>
                <w:rFonts w:ascii="Times New Roman" w:eastAsia="Times New Roman" w:hAnsi="Times New Roman" w:cs="Times New Roman"/>
                <w:b/>
                <w:bCs/>
                <w:color w:val="000000"/>
              </w:rPr>
            </w:pPr>
            <w:r w:rsidRPr="009B3277">
              <w:rPr>
                <w:rFonts w:ascii="Times New Roman" w:eastAsia="Times New Roman" w:hAnsi="Times New Roman" w:cs="Times New Roman"/>
                <w:b/>
                <w:bCs/>
                <w:color w:val="000000"/>
              </w:rPr>
              <w:t>PAHs</w:t>
            </w:r>
          </w:p>
        </w:tc>
        <w:tc>
          <w:tcPr>
            <w:tcW w:w="765" w:type="dxa"/>
            <w:tcBorders>
              <w:top w:val="single" w:sz="4" w:space="0" w:color="auto"/>
              <w:bottom w:val="single" w:sz="4" w:space="0" w:color="auto"/>
            </w:tcBorders>
            <w:shd w:val="clear" w:color="auto" w:fill="auto"/>
            <w:noWrap/>
            <w:vAlign w:val="bottom"/>
            <w:hideMark/>
          </w:tcPr>
          <w:p w14:paraId="51CE6603" w14:textId="77777777" w:rsidR="007E3429" w:rsidRPr="009608BF" w:rsidRDefault="007E3429" w:rsidP="00DA52C8">
            <w:pPr>
              <w:spacing w:after="0" w:line="480" w:lineRule="auto"/>
              <w:jc w:val="center"/>
              <w:rPr>
                <w:rFonts w:ascii="Times New Roman" w:eastAsia="Times New Roman" w:hAnsi="Times New Roman" w:cs="Times New Roman"/>
                <w:b/>
                <w:bCs/>
                <w:color w:val="000000"/>
              </w:rPr>
            </w:pPr>
            <w:r w:rsidRPr="009608BF">
              <w:rPr>
                <w:rFonts w:ascii="Times New Roman" w:eastAsia="Times New Roman" w:hAnsi="Times New Roman" w:cs="Times New Roman"/>
                <w:b/>
                <w:bCs/>
                <w:color w:val="000000"/>
              </w:rPr>
              <w:t>S1</w:t>
            </w:r>
          </w:p>
        </w:tc>
        <w:tc>
          <w:tcPr>
            <w:tcW w:w="970" w:type="dxa"/>
            <w:tcBorders>
              <w:top w:val="single" w:sz="4" w:space="0" w:color="auto"/>
              <w:bottom w:val="single" w:sz="4" w:space="0" w:color="auto"/>
            </w:tcBorders>
            <w:shd w:val="clear" w:color="auto" w:fill="auto"/>
            <w:noWrap/>
            <w:vAlign w:val="bottom"/>
            <w:hideMark/>
          </w:tcPr>
          <w:p w14:paraId="762C692A" w14:textId="77777777" w:rsidR="007E3429" w:rsidRPr="009608BF" w:rsidRDefault="007E3429" w:rsidP="00DA52C8">
            <w:pPr>
              <w:spacing w:after="0" w:line="480" w:lineRule="auto"/>
              <w:jc w:val="center"/>
              <w:rPr>
                <w:rFonts w:ascii="Times New Roman" w:eastAsia="Times New Roman" w:hAnsi="Times New Roman" w:cs="Times New Roman"/>
                <w:b/>
                <w:bCs/>
                <w:color w:val="000000"/>
              </w:rPr>
            </w:pPr>
            <w:r w:rsidRPr="009608BF">
              <w:rPr>
                <w:rFonts w:ascii="Times New Roman" w:eastAsia="Times New Roman" w:hAnsi="Times New Roman" w:cs="Times New Roman"/>
                <w:b/>
                <w:bCs/>
                <w:color w:val="000000"/>
              </w:rPr>
              <w:t>S2</w:t>
            </w:r>
          </w:p>
        </w:tc>
        <w:tc>
          <w:tcPr>
            <w:tcW w:w="880" w:type="dxa"/>
            <w:tcBorders>
              <w:top w:val="single" w:sz="4" w:space="0" w:color="auto"/>
              <w:bottom w:val="single" w:sz="4" w:space="0" w:color="auto"/>
            </w:tcBorders>
            <w:shd w:val="clear" w:color="auto" w:fill="auto"/>
            <w:noWrap/>
            <w:vAlign w:val="bottom"/>
            <w:hideMark/>
          </w:tcPr>
          <w:p w14:paraId="20CB5590" w14:textId="77777777" w:rsidR="007E3429" w:rsidRPr="009608BF" w:rsidRDefault="007E3429" w:rsidP="00DA52C8">
            <w:pPr>
              <w:spacing w:after="0" w:line="480" w:lineRule="auto"/>
              <w:jc w:val="center"/>
              <w:rPr>
                <w:rFonts w:ascii="Times New Roman" w:eastAsia="Times New Roman" w:hAnsi="Times New Roman" w:cs="Times New Roman"/>
                <w:b/>
                <w:bCs/>
                <w:color w:val="000000"/>
              </w:rPr>
            </w:pPr>
            <w:r w:rsidRPr="009608BF">
              <w:rPr>
                <w:rFonts w:ascii="Times New Roman" w:eastAsia="Times New Roman" w:hAnsi="Times New Roman" w:cs="Times New Roman"/>
                <w:b/>
                <w:bCs/>
                <w:color w:val="000000"/>
              </w:rPr>
              <w:t>S3</w:t>
            </w:r>
          </w:p>
        </w:tc>
        <w:tc>
          <w:tcPr>
            <w:tcW w:w="970" w:type="dxa"/>
            <w:tcBorders>
              <w:top w:val="single" w:sz="4" w:space="0" w:color="auto"/>
              <w:bottom w:val="single" w:sz="4" w:space="0" w:color="auto"/>
            </w:tcBorders>
            <w:shd w:val="clear" w:color="auto" w:fill="auto"/>
            <w:noWrap/>
            <w:vAlign w:val="bottom"/>
            <w:hideMark/>
          </w:tcPr>
          <w:p w14:paraId="339E3EF8" w14:textId="77777777" w:rsidR="007E3429" w:rsidRPr="009608BF" w:rsidRDefault="007E3429" w:rsidP="00DA52C8">
            <w:pPr>
              <w:spacing w:after="0" w:line="480" w:lineRule="auto"/>
              <w:jc w:val="center"/>
              <w:rPr>
                <w:rFonts w:ascii="Times New Roman" w:eastAsia="Times New Roman" w:hAnsi="Times New Roman" w:cs="Times New Roman"/>
                <w:b/>
                <w:bCs/>
                <w:color w:val="000000"/>
              </w:rPr>
            </w:pPr>
            <w:r w:rsidRPr="009608BF">
              <w:rPr>
                <w:rFonts w:ascii="Times New Roman" w:eastAsia="Times New Roman" w:hAnsi="Times New Roman" w:cs="Times New Roman"/>
                <w:b/>
                <w:bCs/>
                <w:color w:val="000000"/>
              </w:rPr>
              <w:t>S4</w:t>
            </w:r>
          </w:p>
        </w:tc>
        <w:tc>
          <w:tcPr>
            <w:tcW w:w="970" w:type="dxa"/>
            <w:tcBorders>
              <w:top w:val="single" w:sz="4" w:space="0" w:color="auto"/>
              <w:bottom w:val="single" w:sz="4" w:space="0" w:color="auto"/>
            </w:tcBorders>
            <w:shd w:val="clear" w:color="auto" w:fill="auto"/>
            <w:noWrap/>
            <w:vAlign w:val="bottom"/>
            <w:hideMark/>
          </w:tcPr>
          <w:p w14:paraId="58E278C6" w14:textId="77777777" w:rsidR="007E3429" w:rsidRPr="009608BF" w:rsidRDefault="007E3429" w:rsidP="00DA52C8">
            <w:pPr>
              <w:spacing w:after="0" w:line="480" w:lineRule="auto"/>
              <w:jc w:val="center"/>
              <w:rPr>
                <w:rFonts w:ascii="Times New Roman" w:eastAsia="Times New Roman" w:hAnsi="Times New Roman" w:cs="Times New Roman"/>
                <w:b/>
                <w:bCs/>
                <w:color w:val="000000"/>
              </w:rPr>
            </w:pPr>
            <w:r w:rsidRPr="009608BF">
              <w:rPr>
                <w:rFonts w:ascii="Times New Roman" w:eastAsia="Times New Roman" w:hAnsi="Times New Roman" w:cs="Times New Roman"/>
                <w:b/>
                <w:bCs/>
                <w:color w:val="000000"/>
              </w:rPr>
              <w:t>S5</w:t>
            </w:r>
          </w:p>
        </w:tc>
        <w:tc>
          <w:tcPr>
            <w:tcW w:w="970" w:type="dxa"/>
            <w:tcBorders>
              <w:top w:val="single" w:sz="4" w:space="0" w:color="auto"/>
              <w:bottom w:val="single" w:sz="4" w:space="0" w:color="auto"/>
            </w:tcBorders>
            <w:shd w:val="clear" w:color="auto" w:fill="auto"/>
            <w:noWrap/>
            <w:vAlign w:val="bottom"/>
            <w:hideMark/>
          </w:tcPr>
          <w:p w14:paraId="0340251E" w14:textId="77777777" w:rsidR="007E3429" w:rsidRPr="009608BF" w:rsidRDefault="007E3429" w:rsidP="00DA52C8">
            <w:pPr>
              <w:spacing w:after="0" w:line="480" w:lineRule="auto"/>
              <w:jc w:val="center"/>
              <w:rPr>
                <w:rFonts w:ascii="Times New Roman" w:eastAsia="Times New Roman" w:hAnsi="Times New Roman" w:cs="Times New Roman"/>
                <w:b/>
                <w:bCs/>
                <w:color w:val="000000"/>
              </w:rPr>
            </w:pPr>
            <w:r w:rsidRPr="009608BF">
              <w:rPr>
                <w:rFonts w:ascii="Times New Roman" w:eastAsia="Times New Roman" w:hAnsi="Times New Roman" w:cs="Times New Roman"/>
                <w:b/>
                <w:bCs/>
                <w:color w:val="000000"/>
              </w:rPr>
              <w:t>S6</w:t>
            </w:r>
          </w:p>
        </w:tc>
        <w:tc>
          <w:tcPr>
            <w:tcW w:w="880" w:type="dxa"/>
            <w:tcBorders>
              <w:top w:val="single" w:sz="4" w:space="0" w:color="auto"/>
              <w:bottom w:val="single" w:sz="4" w:space="0" w:color="auto"/>
            </w:tcBorders>
            <w:shd w:val="clear" w:color="auto" w:fill="auto"/>
            <w:noWrap/>
            <w:vAlign w:val="bottom"/>
            <w:hideMark/>
          </w:tcPr>
          <w:p w14:paraId="4EDC9390" w14:textId="77777777" w:rsidR="007E3429" w:rsidRPr="009608BF" w:rsidRDefault="007E3429" w:rsidP="00DA52C8">
            <w:pPr>
              <w:spacing w:after="0" w:line="480" w:lineRule="auto"/>
              <w:jc w:val="center"/>
              <w:rPr>
                <w:rFonts w:ascii="Times New Roman" w:eastAsia="Times New Roman" w:hAnsi="Times New Roman" w:cs="Times New Roman"/>
                <w:b/>
                <w:bCs/>
                <w:color w:val="000000"/>
              </w:rPr>
            </w:pPr>
            <w:r w:rsidRPr="009608BF">
              <w:rPr>
                <w:rFonts w:ascii="Times New Roman" w:eastAsia="Times New Roman" w:hAnsi="Times New Roman" w:cs="Times New Roman"/>
                <w:b/>
                <w:bCs/>
                <w:color w:val="000000"/>
              </w:rPr>
              <w:t>S7</w:t>
            </w:r>
          </w:p>
        </w:tc>
        <w:tc>
          <w:tcPr>
            <w:tcW w:w="794" w:type="dxa"/>
            <w:tcBorders>
              <w:top w:val="single" w:sz="4" w:space="0" w:color="auto"/>
              <w:bottom w:val="single" w:sz="4" w:space="0" w:color="auto"/>
            </w:tcBorders>
            <w:shd w:val="clear" w:color="auto" w:fill="auto"/>
            <w:noWrap/>
            <w:vAlign w:val="bottom"/>
            <w:hideMark/>
          </w:tcPr>
          <w:p w14:paraId="7F15E6D5" w14:textId="77777777" w:rsidR="007E3429" w:rsidRPr="009608BF" w:rsidRDefault="007E3429" w:rsidP="00DA52C8">
            <w:pPr>
              <w:spacing w:after="0" w:line="480" w:lineRule="auto"/>
              <w:jc w:val="center"/>
              <w:rPr>
                <w:rFonts w:ascii="Times New Roman" w:eastAsia="Times New Roman" w:hAnsi="Times New Roman" w:cs="Times New Roman"/>
                <w:b/>
                <w:bCs/>
                <w:color w:val="000000"/>
              </w:rPr>
            </w:pPr>
            <w:r w:rsidRPr="009608BF">
              <w:rPr>
                <w:rFonts w:ascii="Times New Roman" w:eastAsia="Times New Roman" w:hAnsi="Times New Roman" w:cs="Times New Roman"/>
                <w:b/>
                <w:bCs/>
                <w:color w:val="000000"/>
              </w:rPr>
              <w:t>S8</w:t>
            </w:r>
          </w:p>
        </w:tc>
        <w:tc>
          <w:tcPr>
            <w:tcW w:w="794" w:type="dxa"/>
            <w:tcBorders>
              <w:top w:val="single" w:sz="4" w:space="0" w:color="auto"/>
              <w:bottom w:val="single" w:sz="4" w:space="0" w:color="auto"/>
            </w:tcBorders>
            <w:shd w:val="clear" w:color="auto" w:fill="auto"/>
            <w:noWrap/>
            <w:vAlign w:val="bottom"/>
            <w:hideMark/>
          </w:tcPr>
          <w:p w14:paraId="06458353" w14:textId="77777777" w:rsidR="007E3429" w:rsidRPr="009608BF" w:rsidRDefault="007E3429" w:rsidP="00DA52C8">
            <w:pPr>
              <w:spacing w:after="0" w:line="480" w:lineRule="auto"/>
              <w:jc w:val="center"/>
              <w:rPr>
                <w:rFonts w:ascii="Times New Roman" w:eastAsia="Times New Roman" w:hAnsi="Times New Roman" w:cs="Times New Roman"/>
                <w:b/>
                <w:bCs/>
                <w:color w:val="000000"/>
              </w:rPr>
            </w:pPr>
            <w:r w:rsidRPr="009608BF">
              <w:rPr>
                <w:rFonts w:ascii="Times New Roman" w:eastAsia="Times New Roman" w:hAnsi="Times New Roman" w:cs="Times New Roman"/>
                <w:b/>
                <w:bCs/>
                <w:color w:val="000000"/>
              </w:rPr>
              <w:t>S9</w:t>
            </w:r>
          </w:p>
        </w:tc>
        <w:tc>
          <w:tcPr>
            <w:tcW w:w="915" w:type="dxa"/>
            <w:tcBorders>
              <w:top w:val="single" w:sz="4" w:space="0" w:color="auto"/>
              <w:bottom w:val="single" w:sz="4" w:space="0" w:color="auto"/>
            </w:tcBorders>
            <w:shd w:val="clear" w:color="auto" w:fill="auto"/>
            <w:vAlign w:val="bottom"/>
          </w:tcPr>
          <w:p w14:paraId="622A9469" w14:textId="4FDCB74D" w:rsidR="007E3429" w:rsidRPr="009B3277" w:rsidRDefault="007E3429" w:rsidP="00DA52C8">
            <w:pPr>
              <w:spacing w:after="0" w:line="480" w:lineRule="auto"/>
              <w:jc w:val="center"/>
              <w:rPr>
                <w:rFonts w:ascii="Times New Roman" w:eastAsia="Times New Roman" w:hAnsi="Times New Roman" w:cs="Times New Roman"/>
                <w:b/>
                <w:bCs/>
                <w:color w:val="000000"/>
              </w:rPr>
            </w:pPr>
            <w:r w:rsidRPr="009B3277">
              <w:rPr>
                <w:rFonts w:ascii="Times New Roman" w:hAnsi="Times New Roman" w:cs="Times New Roman"/>
                <w:b/>
                <w:bCs/>
                <w:color w:val="000000"/>
              </w:rPr>
              <w:t>Min</w:t>
            </w:r>
          </w:p>
        </w:tc>
        <w:tc>
          <w:tcPr>
            <w:tcW w:w="975" w:type="dxa"/>
            <w:tcBorders>
              <w:top w:val="single" w:sz="4" w:space="0" w:color="auto"/>
              <w:bottom w:val="single" w:sz="4" w:space="0" w:color="auto"/>
            </w:tcBorders>
            <w:shd w:val="clear" w:color="auto" w:fill="auto"/>
            <w:vAlign w:val="bottom"/>
          </w:tcPr>
          <w:p w14:paraId="779DD0F1" w14:textId="6170DA92" w:rsidR="007E3429" w:rsidRPr="009B3277" w:rsidRDefault="007E3429" w:rsidP="00DA52C8">
            <w:pPr>
              <w:spacing w:after="0" w:line="480" w:lineRule="auto"/>
              <w:jc w:val="center"/>
              <w:rPr>
                <w:rFonts w:ascii="Times New Roman" w:eastAsia="Times New Roman" w:hAnsi="Times New Roman" w:cs="Times New Roman"/>
                <w:b/>
                <w:bCs/>
                <w:color w:val="000000"/>
              </w:rPr>
            </w:pPr>
            <w:r w:rsidRPr="009B3277">
              <w:rPr>
                <w:rFonts w:ascii="Times New Roman" w:hAnsi="Times New Roman" w:cs="Times New Roman"/>
                <w:b/>
                <w:bCs/>
                <w:color w:val="000000"/>
              </w:rPr>
              <w:t>Max</w:t>
            </w:r>
          </w:p>
        </w:tc>
        <w:tc>
          <w:tcPr>
            <w:tcW w:w="1154" w:type="dxa"/>
            <w:tcBorders>
              <w:top w:val="single" w:sz="4" w:space="0" w:color="auto"/>
              <w:bottom w:val="single" w:sz="4" w:space="0" w:color="auto"/>
            </w:tcBorders>
            <w:shd w:val="clear" w:color="auto" w:fill="auto"/>
            <w:vAlign w:val="bottom"/>
          </w:tcPr>
          <w:p w14:paraId="0C2F3B90" w14:textId="417E0C93" w:rsidR="007E3429" w:rsidRPr="009B3277" w:rsidRDefault="007E3429" w:rsidP="00DA52C8">
            <w:pPr>
              <w:spacing w:after="0" w:line="480" w:lineRule="auto"/>
              <w:jc w:val="center"/>
              <w:rPr>
                <w:rFonts w:ascii="Times New Roman" w:eastAsia="Times New Roman" w:hAnsi="Times New Roman" w:cs="Times New Roman"/>
                <w:b/>
                <w:bCs/>
                <w:color w:val="000000"/>
              </w:rPr>
            </w:pPr>
            <w:r w:rsidRPr="009B3277">
              <w:rPr>
                <w:rFonts w:ascii="Times New Roman" w:hAnsi="Times New Roman" w:cs="Times New Roman"/>
                <w:b/>
                <w:bCs/>
                <w:color w:val="000000"/>
              </w:rPr>
              <w:t>St. Dev.</w:t>
            </w:r>
          </w:p>
        </w:tc>
      </w:tr>
      <w:tr w:rsidR="00DA52C8" w:rsidRPr="007E3429" w14:paraId="71A008DE" w14:textId="0B0CC135" w:rsidTr="009B3277">
        <w:trPr>
          <w:trHeight w:val="387"/>
        </w:trPr>
        <w:tc>
          <w:tcPr>
            <w:tcW w:w="2410" w:type="dxa"/>
            <w:tcBorders>
              <w:top w:val="single" w:sz="4" w:space="0" w:color="auto"/>
            </w:tcBorders>
            <w:shd w:val="clear" w:color="auto" w:fill="auto"/>
            <w:noWrap/>
            <w:vAlign w:val="bottom"/>
            <w:hideMark/>
          </w:tcPr>
          <w:p w14:paraId="2C13A985" w14:textId="77777777" w:rsidR="007E3429" w:rsidRPr="009608BF" w:rsidRDefault="007E3429" w:rsidP="00DA52C8">
            <w:pPr>
              <w:spacing w:after="0" w:line="480" w:lineRule="auto"/>
              <w:rPr>
                <w:rFonts w:ascii="Times New Roman" w:eastAsia="Times New Roman" w:hAnsi="Times New Roman" w:cs="Times New Roman"/>
                <w:color w:val="000000"/>
              </w:rPr>
            </w:pPr>
            <w:r w:rsidRPr="009608BF">
              <w:rPr>
                <w:rFonts w:ascii="Times New Roman" w:eastAsia="Times New Roman" w:hAnsi="Times New Roman" w:cs="Times New Roman"/>
                <w:color w:val="000000"/>
              </w:rPr>
              <w:t>Naphthalene</w:t>
            </w:r>
          </w:p>
        </w:tc>
        <w:tc>
          <w:tcPr>
            <w:tcW w:w="765" w:type="dxa"/>
            <w:tcBorders>
              <w:top w:val="single" w:sz="4" w:space="0" w:color="auto"/>
            </w:tcBorders>
            <w:shd w:val="clear" w:color="auto" w:fill="auto"/>
            <w:noWrap/>
            <w:vAlign w:val="bottom"/>
            <w:hideMark/>
          </w:tcPr>
          <w:p w14:paraId="095B27C4"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2.68</w:t>
            </w:r>
          </w:p>
        </w:tc>
        <w:tc>
          <w:tcPr>
            <w:tcW w:w="970" w:type="dxa"/>
            <w:tcBorders>
              <w:top w:val="single" w:sz="4" w:space="0" w:color="auto"/>
            </w:tcBorders>
            <w:shd w:val="clear" w:color="auto" w:fill="auto"/>
            <w:noWrap/>
            <w:vAlign w:val="bottom"/>
            <w:hideMark/>
          </w:tcPr>
          <w:p w14:paraId="09113285"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1.13</w:t>
            </w:r>
          </w:p>
        </w:tc>
        <w:tc>
          <w:tcPr>
            <w:tcW w:w="880" w:type="dxa"/>
            <w:tcBorders>
              <w:top w:val="single" w:sz="4" w:space="0" w:color="auto"/>
            </w:tcBorders>
            <w:shd w:val="clear" w:color="auto" w:fill="auto"/>
            <w:noWrap/>
            <w:vAlign w:val="bottom"/>
            <w:hideMark/>
          </w:tcPr>
          <w:p w14:paraId="73CBC126"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70" w:type="dxa"/>
            <w:tcBorders>
              <w:top w:val="single" w:sz="4" w:space="0" w:color="auto"/>
            </w:tcBorders>
            <w:shd w:val="clear" w:color="auto" w:fill="auto"/>
            <w:noWrap/>
            <w:vAlign w:val="bottom"/>
            <w:hideMark/>
          </w:tcPr>
          <w:p w14:paraId="6ABDCEC8"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70" w:type="dxa"/>
            <w:tcBorders>
              <w:top w:val="single" w:sz="4" w:space="0" w:color="auto"/>
            </w:tcBorders>
            <w:shd w:val="clear" w:color="auto" w:fill="auto"/>
            <w:noWrap/>
            <w:vAlign w:val="bottom"/>
            <w:hideMark/>
          </w:tcPr>
          <w:p w14:paraId="0EB2B1CA"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0.09</w:t>
            </w:r>
          </w:p>
        </w:tc>
        <w:tc>
          <w:tcPr>
            <w:tcW w:w="970" w:type="dxa"/>
            <w:tcBorders>
              <w:top w:val="single" w:sz="4" w:space="0" w:color="auto"/>
            </w:tcBorders>
            <w:shd w:val="clear" w:color="auto" w:fill="auto"/>
            <w:noWrap/>
            <w:vAlign w:val="bottom"/>
            <w:hideMark/>
          </w:tcPr>
          <w:p w14:paraId="785B51C5"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0.12</w:t>
            </w:r>
          </w:p>
        </w:tc>
        <w:tc>
          <w:tcPr>
            <w:tcW w:w="880" w:type="dxa"/>
            <w:tcBorders>
              <w:top w:val="single" w:sz="4" w:space="0" w:color="auto"/>
            </w:tcBorders>
            <w:shd w:val="clear" w:color="auto" w:fill="auto"/>
            <w:noWrap/>
            <w:vAlign w:val="bottom"/>
            <w:hideMark/>
          </w:tcPr>
          <w:p w14:paraId="625CE607"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794" w:type="dxa"/>
            <w:tcBorders>
              <w:top w:val="single" w:sz="4" w:space="0" w:color="auto"/>
            </w:tcBorders>
            <w:shd w:val="clear" w:color="auto" w:fill="auto"/>
            <w:noWrap/>
            <w:vAlign w:val="bottom"/>
            <w:hideMark/>
          </w:tcPr>
          <w:p w14:paraId="20F1974D"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0.13</w:t>
            </w:r>
          </w:p>
        </w:tc>
        <w:tc>
          <w:tcPr>
            <w:tcW w:w="794" w:type="dxa"/>
            <w:tcBorders>
              <w:top w:val="single" w:sz="4" w:space="0" w:color="auto"/>
            </w:tcBorders>
            <w:shd w:val="clear" w:color="auto" w:fill="auto"/>
            <w:noWrap/>
            <w:vAlign w:val="bottom"/>
            <w:hideMark/>
          </w:tcPr>
          <w:p w14:paraId="6F462901"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15" w:type="dxa"/>
            <w:tcBorders>
              <w:top w:val="single" w:sz="4" w:space="0" w:color="auto"/>
            </w:tcBorders>
            <w:shd w:val="clear" w:color="auto" w:fill="auto"/>
            <w:vAlign w:val="bottom"/>
          </w:tcPr>
          <w:p w14:paraId="25757B68" w14:textId="1BB52EB5"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0.00</w:t>
            </w:r>
          </w:p>
        </w:tc>
        <w:tc>
          <w:tcPr>
            <w:tcW w:w="975" w:type="dxa"/>
            <w:tcBorders>
              <w:top w:val="single" w:sz="4" w:space="0" w:color="auto"/>
            </w:tcBorders>
            <w:shd w:val="clear" w:color="auto" w:fill="auto"/>
            <w:vAlign w:val="bottom"/>
          </w:tcPr>
          <w:p w14:paraId="63DE95D3" w14:textId="10CD9E4A"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2.68</w:t>
            </w:r>
          </w:p>
        </w:tc>
        <w:tc>
          <w:tcPr>
            <w:tcW w:w="1154" w:type="dxa"/>
            <w:tcBorders>
              <w:top w:val="single" w:sz="4" w:space="0" w:color="auto"/>
            </w:tcBorders>
            <w:shd w:val="clear" w:color="auto" w:fill="auto"/>
            <w:vAlign w:val="bottom"/>
          </w:tcPr>
          <w:p w14:paraId="035CC315" w14:textId="2301191F"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0.8</w:t>
            </w:r>
            <w:r w:rsidR="005A0FB5">
              <w:rPr>
                <w:rFonts w:ascii="Times New Roman" w:hAnsi="Times New Roman" w:cs="Times New Roman"/>
                <w:color w:val="000000"/>
              </w:rPr>
              <w:t>6</w:t>
            </w:r>
          </w:p>
        </w:tc>
      </w:tr>
      <w:tr w:rsidR="00DA52C8" w:rsidRPr="007E3429" w14:paraId="5877E871" w14:textId="18B4B248" w:rsidTr="009B3277">
        <w:trPr>
          <w:trHeight w:val="387"/>
        </w:trPr>
        <w:tc>
          <w:tcPr>
            <w:tcW w:w="2410" w:type="dxa"/>
            <w:shd w:val="clear" w:color="auto" w:fill="auto"/>
            <w:noWrap/>
            <w:vAlign w:val="bottom"/>
            <w:hideMark/>
          </w:tcPr>
          <w:p w14:paraId="23811015" w14:textId="77777777" w:rsidR="007E3429" w:rsidRPr="009608BF" w:rsidRDefault="007E3429" w:rsidP="00DA52C8">
            <w:pPr>
              <w:spacing w:after="0" w:line="480" w:lineRule="auto"/>
              <w:rPr>
                <w:rFonts w:ascii="Times New Roman" w:eastAsia="Times New Roman" w:hAnsi="Times New Roman" w:cs="Times New Roman"/>
                <w:color w:val="000000"/>
              </w:rPr>
            </w:pPr>
            <w:r w:rsidRPr="009608BF">
              <w:rPr>
                <w:rFonts w:ascii="Times New Roman" w:eastAsia="Times New Roman" w:hAnsi="Times New Roman" w:cs="Times New Roman"/>
                <w:color w:val="000000"/>
              </w:rPr>
              <w:t>Acenaphthylene</w:t>
            </w:r>
          </w:p>
        </w:tc>
        <w:tc>
          <w:tcPr>
            <w:tcW w:w="765" w:type="dxa"/>
            <w:shd w:val="clear" w:color="auto" w:fill="auto"/>
            <w:noWrap/>
            <w:vAlign w:val="bottom"/>
            <w:hideMark/>
          </w:tcPr>
          <w:p w14:paraId="2952AA9B"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0.75</w:t>
            </w:r>
          </w:p>
        </w:tc>
        <w:tc>
          <w:tcPr>
            <w:tcW w:w="970" w:type="dxa"/>
            <w:shd w:val="clear" w:color="auto" w:fill="auto"/>
            <w:noWrap/>
            <w:vAlign w:val="bottom"/>
            <w:hideMark/>
          </w:tcPr>
          <w:p w14:paraId="6367BFE4"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0.05</w:t>
            </w:r>
          </w:p>
        </w:tc>
        <w:tc>
          <w:tcPr>
            <w:tcW w:w="880" w:type="dxa"/>
            <w:shd w:val="clear" w:color="auto" w:fill="auto"/>
            <w:noWrap/>
            <w:vAlign w:val="bottom"/>
            <w:hideMark/>
          </w:tcPr>
          <w:p w14:paraId="1E3987E4"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0.07</w:t>
            </w:r>
          </w:p>
        </w:tc>
        <w:tc>
          <w:tcPr>
            <w:tcW w:w="970" w:type="dxa"/>
            <w:shd w:val="clear" w:color="auto" w:fill="auto"/>
            <w:noWrap/>
            <w:vAlign w:val="bottom"/>
            <w:hideMark/>
          </w:tcPr>
          <w:p w14:paraId="201EE52F"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0.34</w:t>
            </w:r>
          </w:p>
        </w:tc>
        <w:tc>
          <w:tcPr>
            <w:tcW w:w="970" w:type="dxa"/>
            <w:shd w:val="clear" w:color="auto" w:fill="auto"/>
            <w:noWrap/>
            <w:vAlign w:val="bottom"/>
            <w:hideMark/>
          </w:tcPr>
          <w:p w14:paraId="5C4B0E1F"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0.47</w:t>
            </w:r>
          </w:p>
        </w:tc>
        <w:tc>
          <w:tcPr>
            <w:tcW w:w="970" w:type="dxa"/>
            <w:shd w:val="clear" w:color="auto" w:fill="auto"/>
            <w:noWrap/>
            <w:vAlign w:val="bottom"/>
            <w:hideMark/>
          </w:tcPr>
          <w:p w14:paraId="46699121"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0.29</w:t>
            </w:r>
          </w:p>
        </w:tc>
        <w:tc>
          <w:tcPr>
            <w:tcW w:w="880" w:type="dxa"/>
            <w:shd w:val="clear" w:color="auto" w:fill="auto"/>
            <w:noWrap/>
            <w:vAlign w:val="bottom"/>
            <w:hideMark/>
          </w:tcPr>
          <w:p w14:paraId="5AF17EF8"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0.01</w:t>
            </w:r>
          </w:p>
        </w:tc>
        <w:tc>
          <w:tcPr>
            <w:tcW w:w="794" w:type="dxa"/>
            <w:shd w:val="clear" w:color="auto" w:fill="auto"/>
            <w:noWrap/>
            <w:vAlign w:val="bottom"/>
            <w:hideMark/>
          </w:tcPr>
          <w:p w14:paraId="7DA0E414"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0.34</w:t>
            </w:r>
          </w:p>
        </w:tc>
        <w:tc>
          <w:tcPr>
            <w:tcW w:w="794" w:type="dxa"/>
            <w:shd w:val="clear" w:color="auto" w:fill="auto"/>
            <w:noWrap/>
            <w:vAlign w:val="bottom"/>
            <w:hideMark/>
          </w:tcPr>
          <w:p w14:paraId="205ADA5D"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15" w:type="dxa"/>
            <w:shd w:val="clear" w:color="auto" w:fill="auto"/>
            <w:vAlign w:val="bottom"/>
          </w:tcPr>
          <w:p w14:paraId="11D546ED" w14:textId="5AD51679"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0.00</w:t>
            </w:r>
          </w:p>
        </w:tc>
        <w:tc>
          <w:tcPr>
            <w:tcW w:w="975" w:type="dxa"/>
            <w:shd w:val="clear" w:color="auto" w:fill="auto"/>
            <w:vAlign w:val="bottom"/>
          </w:tcPr>
          <w:p w14:paraId="7EA733C0" w14:textId="3BCC0ABB"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0.75</w:t>
            </w:r>
          </w:p>
        </w:tc>
        <w:tc>
          <w:tcPr>
            <w:tcW w:w="1154" w:type="dxa"/>
            <w:shd w:val="clear" w:color="auto" w:fill="auto"/>
            <w:vAlign w:val="bottom"/>
          </w:tcPr>
          <w:p w14:paraId="672829BA" w14:textId="1FEDDADE"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0.2</w:t>
            </w:r>
            <w:r w:rsidR="005A0FB5">
              <w:rPr>
                <w:rFonts w:ascii="Times New Roman" w:hAnsi="Times New Roman" w:cs="Times New Roman"/>
                <w:color w:val="000000"/>
              </w:rPr>
              <w:t>4</w:t>
            </w:r>
          </w:p>
        </w:tc>
      </w:tr>
      <w:tr w:rsidR="00DA52C8" w:rsidRPr="007E3429" w14:paraId="0BE6388E" w14:textId="0AD5BFE8" w:rsidTr="009B3277">
        <w:trPr>
          <w:trHeight w:val="387"/>
        </w:trPr>
        <w:tc>
          <w:tcPr>
            <w:tcW w:w="2410" w:type="dxa"/>
            <w:shd w:val="clear" w:color="auto" w:fill="auto"/>
            <w:noWrap/>
            <w:vAlign w:val="bottom"/>
            <w:hideMark/>
          </w:tcPr>
          <w:p w14:paraId="0B1D1BE8" w14:textId="77777777" w:rsidR="007E3429" w:rsidRPr="009608BF" w:rsidRDefault="007E3429" w:rsidP="00DA52C8">
            <w:pPr>
              <w:spacing w:after="0" w:line="480" w:lineRule="auto"/>
              <w:rPr>
                <w:rFonts w:ascii="Times New Roman" w:eastAsia="Times New Roman" w:hAnsi="Times New Roman" w:cs="Times New Roman"/>
                <w:color w:val="000000"/>
              </w:rPr>
            </w:pPr>
            <w:proofErr w:type="spellStart"/>
            <w:r w:rsidRPr="009608BF">
              <w:rPr>
                <w:rFonts w:ascii="Times New Roman" w:eastAsia="Times New Roman" w:hAnsi="Times New Roman" w:cs="Times New Roman"/>
                <w:color w:val="000000"/>
              </w:rPr>
              <w:t>Acenaphthelene</w:t>
            </w:r>
            <w:proofErr w:type="spellEnd"/>
          </w:p>
        </w:tc>
        <w:tc>
          <w:tcPr>
            <w:tcW w:w="765" w:type="dxa"/>
            <w:shd w:val="clear" w:color="auto" w:fill="auto"/>
            <w:noWrap/>
            <w:vAlign w:val="bottom"/>
            <w:hideMark/>
          </w:tcPr>
          <w:p w14:paraId="76C4597C"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0.25</w:t>
            </w:r>
          </w:p>
        </w:tc>
        <w:tc>
          <w:tcPr>
            <w:tcW w:w="970" w:type="dxa"/>
            <w:shd w:val="clear" w:color="auto" w:fill="auto"/>
            <w:noWrap/>
            <w:vAlign w:val="bottom"/>
            <w:hideMark/>
          </w:tcPr>
          <w:p w14:paraId="65A9F1D1"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0.20</w:t>
            </w:r>
          </w:p>
        </w:tc>
        <w:tc>
          <w:tcPr>
            <w:tcW w:w="880" w:type="dxa"/>
            <w:shd w:val="clear" w:color="auto" w:fill="auto"/>
            <w:noWrap/>
            <w:vAlign w:val="bottom"/>
            <w:hideMark/>
          </w:tcPr>
          <w:p w14:paraId="43AEBDDC"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0.32</w:t>
            </w:r>
          </w:p>
        </w:tc>
        <w:tc>
          <w:tcPr>
            <w:tcW w:w="970" w:type="dxa"/>
            <w:shd w:val="clear" w:color="auto" w:fill="auto"/>
            <w:noWrap/>
            <w:vAlign w:val="bottom"/>
            <w:hideMark/>
          </w:tcPr>
          <w:p w14:paraId="21B68015"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0.44</w:t>
            </w:r>
          </w:p>
        </w:tc>
        <w:tc>
          <w:tcPr>
            <w:tcW w:w="970" w:type="dxa"/>
            <w:shd w:val="clear" w:color="auto" w:fill="auto"/>
            <w:noWrap/>
            <w:vAlign w:val="bottom"/>
            <w:hideMark/>
          </w:tcPr>
          <w:p w14:paraId="715C7354"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0.21</w:t>
            </w:r>
          </w:p>
        </w:tc>
        <w:tc>
          <w:tcPr>
            <w:tcW w:w="970" w:type="dxa"/>
            <w:shd w:val="clear" w:color="auto" w:fill="auto"/>
            <w:noWrap/>
            <w:vAlign w:val="bottom"/>
            <w:hideMark/>
          </w:tcPr>
          <w:p w14:paraId="02C14538"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880" w:type="dxa"/>
            <w:shd w:val="clear" w:color="auto" w:fill="auto"/>
            <w:noWrap/>
            <w:vAlign w:val="bottom"/>
            <w:hideMark/>
          </w:tcPr>
          <w:p w14:paraId="4B8937CE"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0.11</w:t>
            </w:r>
          </w:p>
        </w:tc>
        <w:tc>
          <w:tcPr>
            <w:tcW w:w="794" w:type="dxa"/>
            <w:shd w:val="clear" w:color="auto" w:fill="auto"/>
            <w:noWrap/>
            <w:vAlign w:val="bottom"/>
            <w:hideMark/>
          </w:tcPr>
          <w:p w14:paraId="6A2EB819"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794" w:type="dxa"/>
            <w:shd w:val="clear" w:color="auto" w:fill="auto"/>
            <w:noWrap/>
            <w:vAlign w:val="bottom"/>
            <w:hideMark/>
          </w:tcPr>
          <w:p w14:paraId="1D5974E5"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15" w:type="dxa"/>
            <w:shd w:val="clear" w:color="auto" w:fill="auto"/>
            <w:vAlign w:val="bottom"/>
          </w:tcPr>
          <w:p w14:paraId="5542EF6F" w14:textId="15C4C557"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0.00</w:t>
            </w:r>
          </w:p>
        </w:tc>
        <w:tc>
          <w:tcPr>
            <w:tcW w:w="975" w:type="dxa"/>
            <w:shd w:val="clear" w:color="auto" w:fill="auto"/>
            <w:vAlign w:val="bottom"/>
          </w:tcPr>
          <w:p w14:paraId="1A6A8B53" w14:textId="38D34A69"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0.44</w:t>
            </w:r>
          </w:p>
        </w:tc>
        <w:tc>
          <w:tcPr>
            <w:tcW w:w="1154" w:type="dxa"/>
            <w:shd w:val="clear" w:color="auto" w:fill="auto"/>
            <w:vAlign w:val="bottom"/>
          </w:tcPr>
          <w:p w14:paraId="452FDA02" w14:textId="369F6273"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0.1</w:t>
            </w:r>
            <w:r w:rsidR="005A0FB5">
              <w:rPr>
                <w:rFonts w:ascii="Times New Roman" w:hAnsi="Times New Roman" w:cs="Times New Roman"/>
                <w:color w:val="000000"/>
              </w:rPr>
              <w:t>5</w:t>
            </w:r>
          </w:p>
        </w:tc>
      </w:tr>
      <w:tr w:rsidR="00DA52C8" w:rsidRPr="007E3429" w14:paraId="413BE3B2" w14:textId="57CB5771" w:rsidTr="009B3277">
        <w:trPr>
          <w:trHeight w:val="387"/>
        </w:trPr>
        <w:tc>
          <w:tcPr>
            <w:tcW w:w="2410" w:type="dxa"/>
            <w:shd w:val="clear" w:color="auto" w:fill="auto"/>
            <w:noWrap/>
            <w:vAlign w:val="bottom"/>
            <w:hideMark/>
          </w:tcPr>
          <w:p w14:paraId="1A145E61" w14:textId="77777777" w:rsidR="007E3429" w:rsidRPr="009608BF" w:rsidRDefault="007E3429" w:rsidP="00DA52C8">
            <w:pPr>
              <w:spacing w:after="0" w:line="480" w:lineRule="auto"/>
              <w:rPr>
                <w:rFonts w:ascii="Times New Roman" w:eastAsia="Times New Roman" w:hAnsi="Times New Roman" w:cs="Times New Roman"/>
                <w:color w:val="000000"/>
              </w:rPr>
            </w:pPr>
            <w:r w:rsidRPr="009608BF">
              <w:rPr>
                <w:rFonts w:ascii="Times New Roman" w:eastAsia="Times New Roman" w:hAnsi="Times New Roman" w:cs="Times New Roman"/>
                <w:color w:val="000000"/>
              </w:rPr>
              <w:t>Fluorene</w:t>
            </w:r>
          </w:p>
        </w:tc>
        <w:tc>
          <w:tcPr>
            <w:tcW w:w="765" w:type="dxa"/>
            <w:shd w:val="clear" w:color="auto" w:fill="auto"/>
            <w:noWrap/>
            <w:vAlign w:val="bottom"/>
            <w:hideMark/>
          </w:tcPr>
          <w:p w14:paraId="1A756AF5"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2.23</w:t>
            </w:r>
          </w:p>
        </w:tc>
        <w:tc>
          <w:tcPr>
            <w:tcW w:w="970" w:type="dxa"/>
            <w:shd w:val="clear" w:color="auto" w:fill="auto"/>
            <w:noWrap/>
            <w:vAlign w:val="bottom"/>
            <w:hideMark/>
          </w:tcPr>
          <w:p w14:paraId="259509EE"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1.81</w:t>
            </w:r>
          </w:p>
        </w:tc>
        <w:tc>
          <w:tcPr>
            <w:tcW w:w="880" w:type="dxa"/>
            <w:shd w:val="clear" w:color="auto" w:fill="auto"/>
            <w:noWrap/>
            <w:vAlign w:val="bottom"/>
            <w:hideMark/>
          </w:tcPr>
          <w:p w14:paraId="61AAA987"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0.86</w:t>
            </w:r>
          </w:p>
        </w:tc>
        <w:tc>
          <w:tcPr>
            <w:tcW w:w="970" w:type="dxa"/>
            <w:shd w:val="clear" w:color="auto" w:fill="auto"/>
            <w:noWrap/>
            <w:vAlign w:val="bottom"/>
            <w:hideMark/>
          </w:tcPr>
          <w:p w14:paraId="6B36977A"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0.98</w:t>
            </w:r>
          </w:p>
        </w:tc>
        <w:tc>
          <w:tcPr>
            <w:tcW w:w="970" w:type="dxa"/>
            <w:shd w:val="clear" w:color="auto" w:fill="auto"/>
            <w:noWrap/>
            <w:vAlign w:val="bottom"/>
            <w:hideMark/>
          </w:tcPr>
          <w:p w14:paraId="285E11B1"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70" w:type="dxa"/>
            <w:shd w:val="clear" w:color="auto" w:fill="auto"/>
            <w:noWrap/>
            <w:vAlign w:val="bottom"/>
            <w:hideMark/>
          </w:tcPr>
          <w:p w14:paraId="3BD97C35"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880" w:type="dxa"/>
            <w:shd w:val="clear" w:color="auto" w:fill="auto"/>
            <w:noWrap/>
            <w:vAlign w:val="bottom"/>
            <w:hideMark/>
          </w:tcPr>
          <w:p w14:paraId="217ECCFB"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0.48</w:t>
            </w:r>
          </w:p>
        </w:tc>
        <w:tc>
          <w:tcPr>
            <w:tcW w:w="794" w:type="dxa"/>
            <w:shd w:val="clear" w:color="auto" w:fill="auto"/>
            <w:noWrap/>
            <w:vAlign w:val="bottom"/>
            <w:hideMark/>
          </w:tcPr>
          <w:p w14:paraId="188A76DA"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794" w:type="dxa"/>
            <w:shd w:val="clear" w:color="auto" w:fill="auto"/>
            <w:noWrap/>
            <w:vAlign w:val="bottom"/>
            <w:hideMark/>
          </w:tcPr>
          <w:p w14:paraId="12FE4F7B"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15" w:type="dxa"/>
            <w:shd w:val="clear" w:color="auto" w:fill="auto"/>
            <w:vAlign w:val="bottom"/>
          </w:tcPr>
          <w:p w14:paraId="0162D93F" w14:textId="039317B9"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0.00</w:t>
            </w:r>
          </w:p>
        </w:tc>
        <w:tc>
          <w:tcPr>
            <w:tcW w:w="975" w:type="dxa"/>
            <w:shd w:val="clear" w:color="auto" w:fill="auto"/>
            <w:vAlign w:val="bottom"/>
          </w:tcPr>
          <w:p w14:paraId="494051DA" w14:textId="3D01D013"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2.23</w:t>
            </w:r>
          </w:p>
        </w:tc>
        <w:tc>
          <w:tcPr>
            <w:tcW w:w="1154" w:type="dxa"/>
            <w:shd w:val="clear" w:color="auto" w:fill="auto"/>
            <w:vAlign w:val="bottom"/>
          </w:tcPr>
          <w:p w14:paraId="2EE6664A" w14:textId="6104966A"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0.</w:t>
            </w:r>
            <w:r w:rsidR="005A0FB5">
              <w:rPr>
                <w:rFonts w:ascii="Times New Roman" w:hAnsi="Times New Roman" w:cs="Times New Roman"/>
                <w:color w:val="000000"/>
              </w:rPr>
              <w:t>80</w:t>
            </w:r>
          </w:p>
        </w:tc>
      </w:tr>
      <w:tr w:rsidR="00DA52C8" w:rsidRPr="007E3429" w14:paraId="0821DCDB" w14:textId="57EEEF5C" w:rsidTr="009B3277">
        <w:trPr>
          <w:trHeight w:val="387"/>
        </w:trPr>
        <w:tc>
          <w:tcPr>
            <w:tcW w:w="2410" w:type="dxa"/>
            <w:shd w:val="clear" w:color="auto" w:fill="auto"/>
            <w:noWrap/>
            <w:vAlign w:val="bottom"/>
            <w:hideMark/>
          </w:tcPr>
          <w:p w14:paraId="319AFE7A" w14:textId="77777777" w:rsidR="007E3429" w:rsidRPr="009608BF" w:rsidRDefault="007E3429" w:rsidP="00DA52C8">
            <w:pPr>
              <w:spacing w:after="0" w:line="480" w:lineRule="auto"/>
              <w:rPr>
                <w:rFonts w:ascii="Times New Roman" w:eastAsia="Times New Roman" w:hAnsi="Times New Roman" w:cs="Times New Roman"/>
                <w:color w:val="000000"/>
              </w:rPr>
            </w:pPr>
            <w:r w:rsidRPr="009608BF">
              <w:rPr>
                <w:rFonts w:ascii="Times New Roman" w:eastAsia="Times New Roman" w:hAnsi="Times New Roman" w:cs="Times New Roman"/>
                <w:color w:val="000000"/>
              </w:rPr>
              <w:t>Phenanthrene</w:t>
            </w:r>
          </w:p>
        </w:tc>
        <w:tc>
          <w:tcPr>
            <w:tcW w:w="765" w:type="dxa"/>
            <w:shd w:val="clear" w:color="auto" w:fill="auto"/>
            <w:noWrap/>
            <w:vAlign w:val="bottom"/>
            <w:hideMark/>
          </w:tcPr>
          <w:p w14:paraId="22216DDB"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11.13</w:t>
            </w:r>
          </w:p>
        </w:tc>
        <w:tc>
          <w:tcPr>
            <w:tcW w:w="970" w:type="dxa"/>
            <w:shd w:val="clear" w:color="auto" w:fill="auto"/>
            <w:noWrap/>
            <w:vAlign w:val="bottom"/>
            <w:hideMark/>
          </w:tcPr>
          <w:p w14:paraId="778034BC"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5.87</w:t>
            </w:r>
          </w:p>
        </w:tc>
        <w:tc>
          <w:tcPr>
            <w:tcW w:w="880" w:type="dxa"/>
            <w:shd w:val="clear" w:color="auto" w:fill="auto"/>
            <w:noWrap/>
            <w:vAlign w:val="bottom"/>
            <w:hideMark/>
          </w:tcPr>
          <w:p w14:paraId="0C7409C2"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2.67</w:t>
            </w:r>
          </w:p>
        </w:tc>
        <w:tc>
          <w:tcPr>
            <w:tcW w:w="970" w:type="dxa"/>
            <w:shd w:val="clear" w:color="auto" w:fill="auto"/>
            <w:noWrap/>
            <w:vAlign w:val="bottom"/>
            <w:hideMark/>
          </w:tcPr>
          <w:p w14:paraId="5AA71BE3"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4.39</w:t>
            </w:r>
          </w:p>
        </w:tc>
        <w:tc>
          <w:tcPr>
            <w:tcW w:w="970" w:type="dxa"/>
            <w:shd w:val="clear" w:color="auto" w:fill="auto"/>
            <w:noWrap/>
            <w:vAlign w:val="bottom"/>
            <w:hideMark/>
          </w:tcPr>
          <w:p w14:paraId="57E5A715"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1.19</w:t>
            </w:r>
          </w:p>
        </w:tc>
        <w:tc>
          <w:tcPr>
            <w:tcW w:w="970" w:type="dxa"/>
            <w:shd w:val="clear" w:color="auto" w:fill="auto"/>
            <w:noWrap/>
            <w:vAlign w:val="bottom"/>
            <w:hideMark/>
          </w:tcPr>
          <w:p w14:paraId="2047C5BE"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0.87</w:t>
            </w:r>
          </w:p>
        </w:tc>
        <w:tc>
          <w:tcPr>
            <w:tcW w:w="880" w:type="dxa"/>
            <w:shd w:val="clear" w:color="auto" w:fill="auto"/>
            <w:noWrap/>
            <w:vAlign w:val="bottom"/>
            <w:hideMark/>
          </w:tcPr>
          <w:p w14:paraId="7C79E030"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0.61</w:t>
            </w:r>
          </w:p>
        </w:tc>
        <w:tc>
          <w:tcPr>
            <w:tcW w:w="794" w:type="dxa"/>
            <w:shd w:val="clear" w:color="auto" w:fill="auto"/>
            <w:noWrap/>
            <w:vAlign w:val="bottom"/>
            <w:hideMark/>
          </w:tcPr>
          <w:p w14:paraId="6A9A8D4B"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0.86</w:t>
            </w:r>
          </w:p>
        </w:tc>
        <w:tc>
          <w:tcPr>
            <w:tcW w:w="794" w:type="dxa"/>
            <w:shd w:val="clear" w:color="auto" w:fill="auto"/>
            <w:noWrap/>
            <w:vAlign w:val="bottom"/>
            <w:hideMark/>
          </w:tcPr>
          <w:p w14:paraId="462B59D3"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15" w:type="dxa"/>
            <w:shd w:val="clear" w:color="auto" w:fill="auto"/>
            <w:vAlign w:val="bottom"/>
          </w:tcPr>
          <w:p w14:paraId="31B708D3" w14:textId="3205DC08"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0.00</w:t>
            </w:r>
          </w:p>
        </w:tc>
        <w:tc>
          <w:tcPr>
            <w:tcW w:w="975" w:type="dxa"/>
            <w:shd w:val="clear" w:color="auto" w:fill="auto"/>
            <w:vAlign w:val="bottom"/>
          </w:tcPr>
          <w:p w14:paraId="28FE67D3" w14:textId="25D6F0BB"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11.13</w:t>
            </w:r>
          </w:p>
        </w:tc>
        <w:tc>
          <w:tcPr>
            <w:tcW w:w="1154" w:type="dxa"/>
            <w:shd w:val="clear" w:color="auto" w:fill="auto"/>
            <w:vAlign w:val="bottom"/>
          </w:tcPr>
          <w:p w14:paraId="04618B65" w14:textId="3C298959"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3.</w:t>
            </w:r>
            <w:r w:rsidR="005A0FB5">
              <w:rPr>
                <w:rFonts w:ascii="Times New Roman" w:hAnsi="Times New Roman" w:cs="Times New Roman"/>
                <w:color w:val="000000"/>
              </w:rPr>
              <w:t>39</w:t>
            </w:r>
          </w:p>
        </w:tc>
      </w:tr>
      <w:tr w:rsidR="00DA52C8" w:rsidRPr="007E3429" w14:paraId="3B7C0B66" w14:textId="2D2D558B" w:rsidTr="009B3277">
        <w:trPr>
          <w:trHeight w:val="387"/>
        </w:trPr>
        <w:tc>
          <w:tcPr>
            <w:tcW w:w="2410" w:type="dxa"/>
            <w:shd w:val="clear" w:color="auto" w:fill="auto"/>
            <w:noWrap/>
            <w:vAlign w:val="bottom"/>
            <w:hideMark/>
          </w:tcPr>
          <w:p w14:paraId="162271F0" w14:textId="77777777" w:rsidR="007E3429" w:rsidRPr="009608BF" w:rsidRDefault="007E3429" w:rsidP="00DA52C8">
            <w:pPr>
              <w:spacing w:after="0" w:line="480" w:lineRule="auto"/>
              <w:rPr>
                <w:rFonts w:ascii="Times New Roman" w:eastAsia="Times New Roman" w:hAnsi="Times New Roman" w:cs="Times New Roman"/>
                <w:color w:val="000000"/>
              </w:rPr>
            </w:pPr>
            <w:r w:rsidRPr="009608BF">
              <w:rPr>
                <w:rFonts w:ascii="Times New Roman" w:eastAsia="Times New Roman" w:hAnsi="Times New Roman" w:cs="Times New Roman"/>
                <w:color w:val="000000"/>
              </w:rPr>
              <w:t>Anthracene</w:t>
            </w:r>
          </w:p>
        </w:tc>
        <w:tc>
          <w:tcPr>
            <w:tcW w:w="765" w:type="dxa"/>
            <w:shd w:val="clear" w:color="auto" w:fill="auto"/>
            <w:noWrap/>
            <w:vAlign w:val="bottom"/>
            <w:hideMark/>
          </w:tcPr>
          <w:p w14:paraId="4279B664"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1.15</w:t>
            </w:r>
          </w:p>
        </w:tc>
        <w:tc>
          <w:tcPr>
            <w:tcW w:w="970" w:type="dxa"/>
            <w:shd w:val="clear" w:color="auto" w:fill="auto"/>
            <w:noWrap/>
            <w:vAlign w:val="bottom"/>
            <w:hideMark/>
          </w:tcPr>
          <w:p w14:paraId="5256E8A1"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1.51</w:t>
            </w:r>
          </w:p>
        </w:tc>
        <w:tc>
          <w:tcPr>
            <w:tcW w:w="880" w:type="dxa"/>
            <w:shd w:val="clear" w:color="auto" w:fill="auto"/>
            <w:noWrap/>
            <w:vAlign w:val="bottom"/>
            <w:hideMark/>
          </w:tcPr>
          <w:p w14:paraId="6B273B35"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70" w:type="dxa"/>
            <w:shd w:val="clear" w:color="auto" w:fill="auto"/>
            <w:noWrap/>
            <w:vAlign w:val="bottom"/>
            <w:hideMark/>
          </w:tcPr>
          <w:p w14:paraId="5B174E79"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21.25</w:t>
            </w:r>
          </w:p>
        </w:tc>
        <w:tc>
          <w:tcPr>
            <w:tcW w:w="970" w:type="dxa"/>
            <w:shd w:val="clear" w:color="auto" w:fill="auto"/>
            <w:noWrap/>
            <w:vAlign w:val="bottom"/>
            <w:hideMark/>
          </w:tcPr>
          <w:p w14:paraId="282A594A"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70" w:type="dxa"/>
            <w:shd w:val="clear" w:color="auto" w:fill="auto"/>
            <w:noWrap/>
            <w:vAlign w:val="bottom"/>
            <w:hideMark/>
          </w:tcPr>
          <w:p w14:paraId="7BB043D8"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8.56</w:t>
            </w:r>
          </w:p>
        </w:tc>
        <w:tc>
          <w:tcPr>
            <w:tcW w:w="880" w:type="dxa"/>
            <w:shd w:val="clear" w:color="auto" w:fill="auto"/>
            <w:noWrap/>
            <w:vAlign w:val="bottom"/>
            <w:hideMark/>
          </w:tcPr>
          <w:p w14:paraId="3427BF1D"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2.25</w:t>
            </w:r>
          </w:p>
        </w:tc>
        <w:tc>
          <w:tcPr>
            <w:tcW w:w="794" w:type="dxa"/>
            <w:shd w:val="clear" w:color="auto" w:fill="auto"/>
            <w:noWrap/>
            <w:vAlign w:val="bottom"/>
            <w:hideMark/>
          </w:tcPr>
          <w:p w14:paraId="73DB88EF"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10.46</w:t>
            </w:r>
          </w:p>
        </w:tc>
        <w:tc>
          <w:tcPr>
            <w:tcW w:w="794" w:type="dxa"/>
            <w:shd w:val="clear" w:color="auto" w:fill="auto"/>
            <w:noWrap/>
            <w:vAlign w:val="bottom"/>
            <w:hideMark/>
          </w:tcPr>
          <w:p w14:paraId="48212B04"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15" w:type="dxa"/>
            <w:shd w:val="clear" w:color="auto" w:fill="auto"/>
            <w:vAlign w:val="bottom"/>
          </w:tcPr>
          <w:p w14:paraId="331111D7" w14:textId="7B559B89"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0.00</w:t>
            </w:r>
          </w:p>
        </w:tc>
        <w:tc>
          <w:tcPr>
            <w:tcW w:w="975" w:type="dxa"/>
            <w:shd w:val="clear" w:color="auto" w:fill="auto"/>
            <w:vAlign w:val="bottom"/>
          </w:tcPr>
          <w:p w14:paraId="6CFE402B" w14:textId="1E3CC9A3"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21.25</w:t>
            </w:r>
          </w:p>
        </w:tc>
        <w:tc>
          <w:tcPr>
            <w:tcW w:w="1154" w:type="dxa"/>
            <w:shd w:val="clear" w:color="auto" w:fill="auto"/>
            <w:vAlign w:val="bottom"/>
          </w:tcPr>
          <w:p w14:paraId="3F3783A6" w14:textId="38447452"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6.</w:t>
            </w:r>
            <w:r w:rsidR="005A0FB5">
              <w:rPr>
                <w:rFonts w:ascii="Times New Roman" w:hAnsi="Times New Roman" w:cs="Times New Roman"/>
                <w:color w:val="000000"/>
              </w:rPr>
              <w:t>80</w:t>
            </w:r>
          </w:p>
        </w:tc>
      </w:tr>
      <w:tr w:rsidR="00DA52C8" w:rsidRPr="007E3429" w14:paraId="3BAA4E40" w14:textId="4FC23C17" w:rsidTr="009B3277">
        <w:trPr>
          <w:trHeight w:val="387"/>
        </w:trPr>
        <w:tc>
          <w:tcPr>
            <w:tcW w:w="2410" w:type="dxa"/>
            <w:shd w:val="clear" w:color="auto" w:fill="auto"/>
            <w:noWrap/>
            <w:vAlign w:val="bottom"/>
            <w:hideMark/>
          </w:tcPr>
          <w:p w14:paraId="20CE24D1" w14:textId="77777777" w:rsidR="007E3429" w:rsidRPr="009608BF" w:rsidRDefault="007E3429" w:rsidP="00DA52C8">
            <w:pPr>
              <w:spacing w:after="0" w:line="480" w:lineRule="auto"/>
              <w:rPr>
                <w:rFonts w:ascii="Times New Roman" w:eastAsia="Times New Roman" w:hAnsi="Times New Roman" w:cs="Times New Roman"/>
                <w:color w:val="000000"/>
              </w:rPr>
            </w:pPr>
            <w:r w:rsidRPr="009608BF">
              <w:rPr>
                <w:rFonts w:ascii="Times New Roman" w:eastAsia="Times New Roman" w:hAnsi="Times New Roman" w:cs="Times New Roman"/>
                <w:color w:val="000000"/>
              </w:rPr>
              <w:t>Fluoranthene</w:t>
            </w:r>
          </w:p>
        </w:tc>
        <w:tc>
          <w:tcPr>
            <w:tcW w:w="765" w:type="dxa"/>
            <w:shd w:val="clear" w:color="auto" w:fill="auto"/>
            <w:noWrap/>
            <w:vAlign w:val="bottom"/>
            <w:hideMark/>
          </w:tcPr>
          <w:p w14:paraId="1F673AD2"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0.48</w:t>
            </w:r>
          </w:p>
        </w:tc>
        <w:tc>
          <w:tcPr>
            <w:tcW w:w="970" w:type="dxa"/>
            <w:shd w:val="clear" w:color="auto" w:fill="auto"/>
            <w:noWrap/>
            <w:vAlign w:val="bottom"/>
            <w:hideMark/>
          </w:tcPr>
          <w:p w14:paraId="56485C69"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0.57</w:t>
            </w:r>
          </w:p>
        </w:tc>
        <w:tc>
          <w:tcPr>
            <w:tcW w:w="880" w:type="dxa"/>
            <w:shd w:val="clear" w:color="auto" w:fill="auto"/>
            <w:noWrap/>
            <w:vAlign w:val="bottom"/>
            <w:hideMark/>
          </w:tcPr>
          <w:p w14:paraId="310E04FB"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0.54</w:t>
            </w:r>
          </w:p>
        </w:tc>
        <w:tc>
          <w:tcPr>
            <w:tcW w:w="970" w:type="dxa"/>
            <w:shd w:val="clear" w:color="auto" w:fill="auto"/>
            <w:noWrap/>
            <w:vAlign w:val="bottom"/>
            <w:hideMark/>
          </w:tcPr>
          <w:p w14:paraId="01E1ED0D"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6.81</w:t>
            </w:r>
          </w:p>
        </w:tc>
        <w:tc>
          <w:tcPr>
            <w:tcW w:w="970" w:type="dxa"/>
            <w:shd w:val="clear" w:color="auto" w:fill="auto"/>
            <w:noWrap/>
            <w:vAlign w:val="bottom"/>
            <w:hideMark/>
          </w:tcPr>
          <w:p w14:paraId="534FB35C"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0.51</w:t>
            </w:r>
          </w:p>
        </w:tc>
        <w:tc>
          <w:tcPr>
            <w:tcW w:w="970" w:type="dxa"/>
            <w:shd w:val="clear" w:color="auto" w:fill="auto"/>
            <w:noWrap/>
            <w:vAlign w:val="bottom"/>
            <w:hideMark/>
          </w:tcPr>
          <w:p w14:paraId="33A0ADA3"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4.72</w:t>
            </w:r>
          </w:p>
        </w:tc>
        <w:tc>
          <w:tcPr>
            <w:tcW w:w="880" w:type="dxa"/>
            <w:shd w:val="clear" w:color="auto" w:fill="auto"/>
            <w:noWrap/>
            <w:vAlign w:val="bottom"/>
            <w:hideMark/>
          </w:tcPr>
          <w:p w14:paraId="36320F32"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5.42</w:t>
            </w:r>
          </w:p>
        </w:tc>
        <w:tc>
          <w:tcPr>
            <w:tcW w:w="794" w:type="dxa"/>
            <w:shd w:val="clear" w:color="auto" w:fill="auto"/>
            <w:noWrap/>
            <w:vAlign w:val="bottom"/>
            <w:hideMark/>
          </w:tcPr>
          <w:p w14:paraId="397DC7DB"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1.94</w:t>
            </w:r>
          </w:p>
        </w:tc>
        <w:tc>
          <w:tcPr>
            <w:tcW w:w="794" w:type="dxa"/>
            <w:shd w:val="clear" w:color="auto" w:fill="auto"/>
            <w:noWrap/>
            <w:vAlign w:val="bottom"/>
            <w:hideMark/>
          </w:tcPr>
          <w:p w14:paraId="2968FC78"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0.52</w:t>
            </w:r>
          </w:p>
        </w:tc>
        <w:tc>
          <w:tcPr>
            <w:tcW w:w="915" w:type="dxa"/>
            <w:shd w:val="clear" w:color="auto" w:fill="auto"/>
            <w:vAlign w:val="bottom"/>
          </w:tcPr>
          <w:p w14:paraId="079FEE6A" w14:textId="12236AB7"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0.48</w:t>
            </w:r>
          </w:p>
        </w:tc>
        <w:tc>
          <w:tcPr>
            <w:tcW w:w="975" w:type="dxa"/>
            <w:shd w:val="clear" w:color="auto" w:fill="auto"/>
            <w:vAlign w:val="bottom"/>
          </w:tcPr>
          <w:p w14:paraId="5D167B12" w14:textId="73C19C42"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6.81</w:t>
            </w:r>
          </w:p>
        </w:tc>
        <w:tc>
          <w:tcPr>
            <w:tcW w:w="1154" w:type="dxa"/>
            <w:shd w:val="clear" w:color="auto" w:fill="auto"/>
            <w:vAlign w:val="bottom"/>
          </w:tcPr>
          <w:p w14:paraId="69880E74" w14:textId="496CC93F"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2.</w:t>
            </w:r>
            <w:r w:rsidR="005A0FB5">
              <w:rPr>
                <w:rFonts w:ascii="Times New Roman" w:hAnsi="Times New Roman" w:cs="Times New Roman"/>
                <w:color w:val="000000"/>
              </w:rPr>
              <w:t>40</w:t>
            </w:r>
          </w:p>
        </w:tc>
      </w:tr>
      <w:tr w:rsidR="00DA52C8" w:rsidRPr="007E3429" w14:paraId="39DBE42C" w14:textId="239F58A6" w:rsidTr="009B3277">
        <w:trPr>
          <w:trHeight w:val="387"/>
        </w:trPr>
        <w:tc>
          <w:tcPr>
            <w:tcW w:w="2410" w:type="dxa"/>
            <w:shd w:val="clear" w:color="auto" w:fill="auto"/>
            <w:noWrap/>
            <w:vAlign w:val="bottom"/>
            <w:hideMark/>
          </w:tcPr>
          <w:p w14:paraId="0F88D21B" w14:textId="77777777" w:rsidR="007E3429" w:rsidRPr="009608BF" w:rsidRDefault="007E3429" w:rsidP="00DA52C8">
            <w:pPr>
              <w:spacing w:after="0" w:line="480" w:lineRule="auto"/>
              <w:rPr>
                <w:rFonts w:ascii="Times New Roman" w:eastAsia="Times New Roman" w:hAnsi="Times New Roman" w:cs="Times New Roman"/>
                <w:color w:val="000000"/>
              </w:rPr>
            </w:pPr>
            <w:r w:rsidRPr="009608BF">
              <w:rPr>
                <w:rFonts w:ascii="Times New Roman" w:eastAsia="Times New Roman" w:hAnsi="Times New Roman" w:cs="Times New Roman"/>
                <w:color w:val="000000"/>
              </w:rPr>
              <w:t>Pyrene</w:t>
            </w:r>
          </w:p>
        </w:tc>
        <w:tc>
          <w:tcPr>
            <w:tcW w:w="765" w:type="dxa"/>
            <w:shd w:val="clear" w:color="auto" w:fill="auto"/>
            <w:noWrap/>
            <w:vAlign w:val="bottom"/>
            <w:hideMark/>
          </w:tcPr>
          <w:p w14:paraId="0EF11C05"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7.54</w:t>
            </w:r>
          </w:p>
        </w:tc>
        <w:tc>
          <w:tcPr>
            <w:tcW w:w="970" w:type="dxa"/>
            <w:shd w:val="clear" w:color="auto" w:fill="auto"/>
            <w:noWrap/>
            <w:vAlign w:val="bottom"/>
            <w:hideMark/>
          </w:tcPr>
          <w:p w14:paraId="52CCA6DC"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4.23</w:t>
            </w:r>
          </w:p>
        </w:tc>
        <w:tc>
          <w:tcPr>
            <w:tcW w:w="880" w:type="dxa"/>
            <w:shd w:val="clear" w:color="auto" w:fill="auto"/>
            <w:noWrap/>
            <w:vAlign w:val="bottom"/>
            <w:hideMark/>
          </w:tcPr>
          <w:p w14:paraId="102A24DC"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3.96</w:t>
            </w:r>
          </w:p>
        </w:tc>
        <w:tc>
          <w:tcPr>
            <w:tcW w:w="970" w:type="dxa"/>
            <w:shd w:val="clear" w:color="auto" w:fill="auto"/>
            <w:noWrap/>
            <w:vAlign w:val="bottom"/>
            <w:hideMark/>
          </w:tcPr>
          <w:p w14:paraId="3BD4C4B8"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1.19</w:t>
            </w:r>
          </w:p>
        </w:tc>
        <w:tc>
          <w:tcPr>
            <w:tcW w:w="970" w:type="dxa"/>
            <w:shd w:val="clear" w:color="auto" w:fill="auto"/>
            <w:noWrap/>
            <w:vAlign w:val="bottom"/>
            <w:hideMark/>
          </w:tcPr>
          <w:p w14:paraId="6C8B948B"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36.30</w:t>
            </w:r>
          </w:p>
        </w:tc>
        <w:tc>
          <w:tcPr>
            <w:tcW w:w="970" w:type="dxa"/>
            <w:shd w:val="clear" w:color="auto" w:fill="auto"/>
            <w:noWrap/>
            <w:vAlign w:val="bottom"/>
            <w:hideMark/>
          </w:tcPr>
          <w:p w14:paraId="41CE8032"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11.69</w:t>
            </w:r>
          </w:p>
        </w:tc>
        <w:tc>
          <w:tcPr>
            <w:tcW w:w="880" w:type="dxa"/>
            <w:shd w:val="clear" w:color="auto" w:fill="auto"/>
            <w:noWrap/>
            <w:vAlign w:val="bottom"/>
            <w:hideMark/>
          </w:tcPr>
          <w:p w14:paraId="2A18E6FE"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0.07</w:t>
            </w:r>
          </w:p>
        </w:tc>
        <w:tc>
          <w:tcPr>
            <w:tcW w:w="794" w:type="dxa"/>
            <w:shd w:val="clear" w:color="auto" w:fill="auto"/>
            <w:noWrap/>
            <w:vAlign w:val="bottom"/>
            <w:hideMark/>
          </w:tcPr>
          <w:p w14:paraId="1862562C"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12.21</w:t>
            </w:r>
          </w:p>
        </w:tc>
        <w:tc>
          <w:tcPr>
            <w:tcW w:w="794" w:type="dxa"/>
            <w:shd w:val="clear" w:color="auto" w:fill="auto"/>
            <w:noWrap/>
            <w:vAlign w:val="bottom"/>
            <w:hideMark/>
          </w:tcPr>
          <w:p w14:paraId="0F909CCB"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1.06</w:t>
            </w:r>
          </w:p>
        </w:tc>
        <w:tc>
          <w:tcPr>
            <w:tcW w:w="915" w:type="dxa"/>
            <w:shd w:val="clear" w:color="auto" w:fill="auto"/>
            <w:vAlign w:val="bottom"/>
          </w:tcPr>
          <w:p w14:paraId="552866A3" w14:textId="0F5227B3"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0.07</w:t>
            </w:r>
          </w:p>
        </w:tc>
        <w:tc>
          <w:tcPr>
            <w:tcW w:w="975" w:type="dxa"/>
            <w:shd w:val="clear" w:color="auto" w:fill="auto"/>
            <w:vAlign w:val="bottom"/>
          </w:tcPr>
          <w:p w14:paraId="345D7A22" w14:textId="5DC9BDB7"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36.30</w:t>
            </w:r>
          </w:p>
        </w:tc>
        <w:tc>
          <w:tcPr>
            <w:tcW w:w="1154" w:type="dxa"/>
            <w:shd w:val="clear" w:color="auto" w:fill="auto"/>
            <w:vAlign w:val="bottom"/>
          </w:tcPr>
          <w:p w14:paraId="3318B059" w14:textId="4BC54821"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10.62</w:t>
            </w:r>
          </w:p>
        </w:tc>
      </w:tr>
      <w:tr w:rsidR="00DA52C8" w:rsidRPr="007E3429" w14:paraId="7DE9E0BF" w14:textId="55320A37" w:rsidTr="009B3277">
        <w:trPr>
          <w:trHeight w:val="387"/>
        </w:trPr>
        <w:tc>
          <w:tcPr>
            <w:tcW w:w="2410" w:type="dxa"/>
            <w:shd w:val="clear" w:color="auto" w:fill="auto"/>
            <w:noWrap/>
            <w:vAlign w:val="bottom"/>
            <w:hideMark/>
          </w:tcPr>
          <w:p w14:paraId="43CD5050" w14:textId="77777777" w:rsidR="007E3429" w:rsidRPr="009608BF" w:rsidRDefault="007E3429" w:rsidP="00DA52C8">
            <w:pPr>
              <w:spacing w:after="0" w:line="480" w:lineRule="auto"/>
              <w:rPr>
                <w:rFonts w:ascii="Times New Roman" w:eastAsia="Times New Roman" w:hAnsi="Times New Roman" w:cs="Times New Roman"/>
                <w:color w:val="000000"/>
              </w:rPr>
            </w:pPr>
            <w:r w:rsidRPr="009608BF">
              <w:rPr>
                <w:rFonts w:ascii="Times New Roman" w:eastAsia="Times New Roman" w:hAnsi="Times New Roman" w:cs="Times New Roman"/>
                <w:color w:val="000000"/>
              </w:rPr>
              <w:t>Benzo(a)anthracene</w:t>
            </w:r>
          </w:p>
        </w:tc>
        <w:tc>
          <w:tcPr>
            <w:tcW w:w="765" w:type="dxa"/>
            <w:shd w:val="clear" w:color="auto" w:fill="auto"/>
            <w:noWrap/>
            <w:vAlign w:val="bottom"/>
            <w:hideMark/>
          </w:tcPr>
          <w:p w14:paraId="368EEF38"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1.04</w:t>
            </w:r>
          </w:p>
        </w:tc>
        <w:tc>
          <w:tcPr>
            <w:tcW w:w="970" w:type="dxa"/>
            <w:shd w:val="clear" w:color="auto" w:fill="auto"/>
            <w:noWrap/>
            <w:vAlign w:val="bottom"/>
            <w:hideMark/>
          </w:tcPr>
          <w:p w14:paraId="247C0F3D"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75.33</w:t>
            </w:r>
          </w:p>
        </w:tc>
        <w:tc>
          <w:tcPr>
            <w:tcW w:w="880" w:type="dxa"/>
            <w:shd w:val="clear" w:color="auto" w:fill="auto"/>
            <w:noWrap/>
            <w:vAlign w:val="bottom"/>
            <w:hideMark/>
          </w:tcPr>
          <w:p w14:paraId="46614D1C"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1.16</w:t>
            </w:r>
          </w:p>
        </w:tc>
        <w:tc>
          <w:tcPr>
            <w:tcW w:w="970" w:type="dxa"/>
            <w:shd w:val="clear" w:color="auto" w:fill="auto"/>
            <w:noWrap/>
            <w:vAlign w:val="bottom"/>
            <w:hideMark/>
          </w:tcPr>
          <w:p w14:paraId="1DD7FC9F"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1.02</w:t>
            </w:r>
          </w:p>
        </w:tc>
        <w:tc>
          <w:tcPr>
            <w:tcW w:w="970" w:type="dxa"/>
            <w:shd w:val="clear" w:color="auto" w:fill="auto"/>
            <w:noWrap/>
            <w:vAlign w:val="bottom"/>
            <w:hideMark/>
          </w:tcPr>
          <w:p w14:paraId="02032440"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7.72</w:t>
            </w:r>
          </w:p>
        </w:tc>
        <w:tc>
          <w:tcPr>
            <w:tcW w:w="970" w:type="dxa"/>
            <w:shd w:val="clear" w:color="auto" w:fill="auto"/>
            <w:noWrap/>
            <w:vAlign w:val="bottom"/>
            <w:hideMark/>
          </w:tcPr>
          <w:p w14:paraId="4D925F79"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880" w:type="dxa"/>
            <w:shd w:val="clear" w:color="auto" w:fill="auto"/>
            <w:noWrap/>
            <w:vAlign w:val="bottom"/>
            <w:hideMark/>
          </w:tcPr>
          <w:p w14:paraId="036595F5"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23.32</w:t>
            </w:r>
          </w:p>
        </w:tc>
        <w:tc>
          <w:tcPr>
            <w:tcW w:w="794" w:type="dxa"/>
            <w:shd w:val="clear" w:color="auto" w:fill="auto"/>
            <w:noWrap/>
            <w:vAlign w:val="bottom"/>
            <w:hideMark/>
          </w:tcPr>
          <w:p w14:paraId="6B3678D2"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794" w:type="dxa"/>
            <w:shd w:val="clear" w:color="auto" w:fill="auto"/>
            <w:noWrap/>
            <w:vAlign w:val="bottom"/>
            <w:hideMark/>
          </w:tcPr>
          <w:p w14:paraId="23C5FF8F"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17.31</w:t>
            </w:r>
          </w:p>
        </w:tc>
        <w:tc>
          <w:tcPr>
            <w:tcW w:w="915" w:type="dxa"/>
            <w:shd w:val="clear" w:color="auto" w:fill="auto"/>
            <w:vAlign w:val="bottom"/>
          </w:tcPr>
          <w:p w14:paraId="4E3D3CD0" w14:textId="0C519457"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0.00</w:t>
            </w:r>
          </w:p>
        </w:tc>
        <w:tc>
          <w:tcPr>
            <w:tcW w:w="975" w:type="dxa"/>
            <w:shd w:val="clear" w:color="auto" w:fill="auto"/>
            <w:vAlign w:val="bottom"/>
          </w:tcPr>
          <w:p w14:paraId="404F653C" w14:textId="30B48C2C"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75.33</w:t>
            </w:r>
          </w:p>
        </w:tc>
        <w:tc>
          <w:tcPr>
            <w:tcW w:w="1154" w:type="dxa"/>
            <w:shd w:val="clear" w:color="auto" w:fill="auto"/>
            <w:vAlign w:val="bottom"/>
          </w:tcPr>
          <w:p w14:paraId="7BBECF8C" w14:textId="363F3252"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23.07</w:t>
            </w:r>
          </w:p>
        </w:tc>
      </w:tr>
      <w:tr w:rsidR="00DA52C8" w:rsidRPr="007E3429" w14:paraId="1084101C" w14:textId="622D1974" w:rsidTr="009B3277">
        <w:trPr>
          <w:trHeight w:val="387"/>
        </w:trPr>
        <w:tc>
          <w:tcPr>
            <w:tcW w:w="2410" w:type="dxa"/>
            <w:shd w:val="clear" w:color="auto" w:fill="auto"/>
            <w:noWrap/>
            <w:vAlign w:val="bottom"/>
            <w:hideMark/>
          </w:tcPr>
          <w:p w14:paraId="105FEA63" w14:textId="77777777" w:rsidR="007E3429" w:rsidRPr="009608BF" w:rsidRDefault="007E3429" w:rsidP="00DA52C8">
            <w:pPr>
              <w:spacing w:after="0" w:line="480" w:lineRule="auto"/>
              <w:rPr>
                <w:rFonts w:ascii="Times New Roman" w:eastAsia="Times New Roman" w:hAnsi="Times New Roman" w:cs="Times New Roman"/>
                <w:color w:val="000000"/>
              </w:rPr>
            </w:pPr>
            <w:r w:rsidRPr="009608BF">
              <w:rPr>
                <w:rFonts w:ascii="Times New Roman" w:eastAsia="Times New Roman" w:hAnsi="Times New Roman" w:cs="Times New Roman"/>
                <w:color w:val="000000"/>
              </w:rPr>
              <w:t>Chrysene</w:t>
            </w:r>
          </w:p>
        </w:tc>
        <w:tc>
          <w:tcPr>
            <w:tcW w:w="765" w:type="dxa"/>
            <w:shd w:val="clear" w:color="auto" w:fill="auto"/>
            <w:noWrap/>
            <w:vAlign w:val="bottom"/>
            <w:hideMark/>
          </w:tcPr>
          <w:p w14:paraId="4AAF9A20"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15.69</w:t>
            </w:r>
          </w:p>
        </w:tc>
        <w:tc>
          <w:tcPr>
            <w:tcW w:w="970" w:type="dxa"/>
            <w:shd w:val="clear" w:color="auto" w:fill="auto"/>
            <w:noWrap/>
            <w:vAlign w:val="bottom"/>
            <w:hideMark/>
          </w:tcPr>
          <w:p w14:paraId="4DB8A660"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68.46</w:t>
            </w:r>
          </w:p>
        </w:tc>
        <w:tc>
          <w:tcPr>
            <w:tcW w:w="880" w:type="dxa"/>
            <w:shd w:val="clear" w:color="auto" w:fill="auto"/>
            <w:noWrap/>
            <w:vAlign w:val="bottom"/>
            <w:hideMark/>
          </w:tcPr>
          <w:p w14:paraId="3FD3882B"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1.18</w:t>
            </w:r>
          </w:p>
        </w:tc>
        <w:tc>
          <w:tcPr>
            <w:tcW w:w="970" w:type="dxa"/>
            <w:shd w:val="clear" w:color="auto" w:fill="auto"/>
            <w:noWrap/>
            <w:vAlign w:val="bottom"/>
            <w:hideMark/>
          </w:tcPr>
          <w:p w14:paraId="311BA48D"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4.61</w:t>
            </w:r>
          </w:p>
        </w:tc>
        <w:tc>
          <w:tcPr>
            <w:tcW w:w="970" w:type="dxa"/>
            <w:shd w:val="clear" w:color="auto" w:fill="auto"/>
            <w:noWrap/>
            <w:vAlign w:val="bottom"/>
            <w:hideMark/>
          </w:tcPr>
          <w:p w14:paraId="0C848147"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0.82</w:t>
            </w:r>
          </w:p>
        </w:tc>
        <w:tc>
          <w:tcPr>
            <w:tcW w:w="970" w:type="dxa"/>
            <w:shd w:val="clear" w:color="auto" w:fill="auto"/>
            <w:noWrap/>
            <w:vAlign w:val="bottom"/>
            <w:hideMark/>
          </w:tcPr>
          <w:p w14:paraId="52604248"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20.84</w:t>
            </w:r>
          </w:p>
        </w:tc>
        <w:tc>
          <w:tcPr>
            <w:tcW w:w="880" w:type="dxa"/>
            <w:shd w:val="clear" w:color="auto" w:fill="auto"/>
            <w:noWrap/>
            <w:vAlign w:val="bottom"/>
            <w:hideMark/>
          </w:tcPr>
          <w:p w14:paraId="51DB948E"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0.22</w:t>
            </w:r>
          </w:p>
        </w:tc>
        <w:tc>
          <w:tcPr>
            <w:tcW w:w="794" w:type="dxa"/>
            <w:shd w:val="clear" w:color="auto" w:fill="auto"/>
            <w:noWrap/>
            <w:vAlign w:val="bottom"/>
            <w:hideMark/>
          </w:tcPr>
          <w:p w14:paraId="6FDEE19A"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11.91</w:t>
            </w:r>
          </w:p>
        </w:tc>
        <w:tc>
          <w:tcPr>
            <w:tcW w:w="794" w:type="dxa"/>
            <w:shd w:val="clear" w:color="auto" w:fill="auto"/>
            <w:noWrap/>
            <w:vAlign w:val="bottom"/>
            <w:hideMark/>
          </w:tcPr>
          <w:p w14:paraId="5481BEDD"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17.52</w:t>
            </w:r>
          </w:p>
        </w:tc>
        <w:tc>
          <w:tcPr>
            <w:tcW w:w="915" w:type="dxa"/>
            <w:shd w:val="clear" w:color="auto" w:fill="auto"/>
            <w:vAlign w:val="bottom"/>
          </w:tcPr>
          <w:p w14:paraId="6A2F8E7A" w14:textId="4F3A9F2E"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0.22</w:t>
            </w:r>
          </w:p>
        </w:tc>
        <w:tc>
          <w:tcPr>
            <w:tcW w:w="975" w:type="dxa"/>
            <w:shd w:val="clear" w:color="auto" w:fill="auto"/>
            <w:vAlign w:val="bottom"/>
          </w:tcPr>
          <w:p w14:paraId="23A417DB" w14:textId="16F98706"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68.46</w:t>
            </w:r>
          </w:p>
        </w:tc>
        <w:tc>
          <w:tcPr>
            <w:tcW w:w="1154" w:type="dxa"/>
            <w:shd w:val="clear" w:color="auto" w:fill="auto"/>
            <w:vAlign w:val="bottom"/>
          </w:tcPr>
          <w:p w14:paraId="7736710C" w14:textId="124D03A3"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20.06</w:t>
            </w:r>
          </w:p>
        </w:tc>
      </w:tr>
      <w:tr w:rsidR="00DA52C8" w:rsidRPr="007E3429" w14:paraId="5EC79402" w14:textId="7E9BC780" w:rsidTr="009B3277">
        <w:trPr>
          <w:trHeight w:val="387"/>
        </w:trPr>
        <w:tc>
          <w:tcPr>
            <w:tcW w:w="2410" w:type="dxa"/>
            <w:shd w:val="clear" w:color="auto" w:fill="auto"/>
            <w:noWrap/>
            <w:vAlign w:val="bottom"/>
            <w:hideMark/>
          </w:tcPr>
          <w:p w14:paraId="356AC442" w14:textId="77777777" w:rsidR="007E3429" w:rsidRPr="009608BF" w:rsidRDefault="007E3429" w:rsidP="00DA52C8">
            <w:pPr>
              <w:spacing w:after="0" w:line="480" w:lineRule="auto"/>
              <w:rPr>
                <w:rFonts w:ascii="Times New Roman" w:eastAsia="Times New Roman" w:hAnsi="Times New Roman" w:cs="Times New Roman"/>
                <w:color w:val="000000"/>
              </w:rPr>
            </w:pPr>
            <w:r w:rsidRPr="009608BF">
              <w:rPr>
                <w:rFonts w:ascii="Times New Roman" w:eastAsia="Times New Roman" w:hAnsi="Times New Roman" w:cs="Times New Roman"/>
                <w:color w:val="000000"/>
              </w:rPr>
              <w:t>Benzo(b)</w:t>
            </w:r>
            <w:proofErr w:type="spellStart"/>
            <w:r w:rsidRPr="009608BF">
              <w:rPr>
                <w:rFonts w:ascii="Times New Roman" w:eastAsia="Times New Roman" w:hAnsi="Times New Roman" w:cs="Times New Roman"/>
                <w:color w:val="000000"/>
              </w:rPr>
              <w:t>fluorenthene</w:t>
            </w:r>
            <w:proofErr w:type="spellEnd"/>
          </w:p>
        </w:tc>
        <w:tc>
          <w:tcPr>
            <w:tcW w:w="765" w:type="dxa"/>
            <w:shd w:val="clear" w:color="auto" w:fill="auto"/>
            <w:noWrap/>
            <w:vAlign w:val="bottom"/>
            <w:hideMark/>
          </w:tcPr>
          <w:p w14:paraId="5BF7F9C2"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15.44</w:t>
            </w:r>
          </w:p>
        </w:tc>
        <w:tc>
          <w:tcPr>
            <w:tcW w:w="970" w:type="dxa"/>
            <w:shd w:val="clear" w:color="auto" w:fill="auto"/>
            <w:noWrap/>
            <w:vAlign w:val="bottom"/>
            <w:hideMark/>
          </w:tcPr>
          <w:p w14:paraId="533562E3"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40.13</w:t>
            </w:r>
          </w:p>
        </w:tc>
        <w:tc>
          <w:tcPr>
            <w:tcW w:w="880" w:type="dxa"/>
            <w:shd w:val="clear" w:color="auto" w:fill="auto"/>
            <w:noWrap/>
            <w:vAlign w:val="bottom"/>
            <w:hideMark/>
          </w:tcPr>
          <w:p w14:paraId="421F8F62"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70" w:type="dxa"/>
            <w:shd w:val="clear" w:color="auto" w:fill="auto"/>
            <w:noWrap/>
            <w:vAlign w:val="bottom"/>
            <w:hideMark/>
          </w:tcPr>
          <w:p w14:paraId="4FCC722D"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364.22</w:t>
            </w:r>
          </w:p>
        </w:tc>
        <w:tc>
          <w:tcPr>
            <w:tcW w:w="970" w:type="dxa"/>
            <w:shd w:val="clear" w:color="auto" w:fill="auto"/>
            <w:noWrap/>
            <w:vAlign w:val="bottom"/>
            <w:hideMark/>
          </w:tcPr>
          <w:p w14:paraId="7144FE70"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754.62</w:t>
            </w:r>
          </w:p>
        </w:tc>
        <w:tc>
          <w:tcPr>
            <w:tcW w:w="970" w:type="dxa"/>
            <w:shd w:val="clear" w:color="auto" w:fill="auto"/>
            <w:noWrap/>
            <w:vAlign w:val="bottom"/>
            <w:hideMark/>
          </w:tcPr>
          <w:p w14:paraId="7EE20392"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24.28</w:t>
            </w:r>
          </w:p>
        </w:tc>
        <w:tc>
          <w:tcPr>
            <w:tcW w:w="880" w:type="dxa"/>
            <w:shd w:val="clear" w:color="auto" w:fill="auto"/>
            <w:noWrap/>
            <w:vAlign w:val="bottom"/>
            <w:hideMark/>
          </w:tcPr>
          <w:p w14:paraId="3FB00607"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3.27</w:t>
            </w:r>
          </w:p>
        </w:tc>
        <w:tc>
          <w:tcPr>
            <w:tcW w:w="794" w:type="dxa"/>
            <w:shd w:val="clear" w:color="auto" w:fill="auto"/>
            <w:noWrap/>
            <w:vAlign w:val="bottom"/>
            <w:hideMark/>
          </w:tcPr>
          <w:p w14:paraId="5EE41C79"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34.42</w:t>
            </w:r>
          </w:p>
        </w:tc>
        <w:tc>
          <w:tcPr>
            <w:tcW w:w="794" w:type="dxa"/>
            <w:shd w:val="clear" w:color="auto" w:fill="auto"/>
            <w:noWrap/>
            <w:vAlign w:val="bottom"/>
            <w:hideMark/>
          </w:tcPr>
          <w:p w14:paraId="7025374E"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14.22</w:t>
            </w:r>
          </w:p>
        </w:tc>
        <w:tc>
          <w:tcPr>
            <w:tcW w:w="915" w:type="dxa"/>
            <w:shd w:val="clear" w:color="auto" w:fill="auto"/>
            <w:vAlign w:val="bottom"/>
          </w:tcPr>
          <w:p w14:paraId="0363DA02" w14:textId="6FA78F99"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0.00</w:t>
            </w:r>
          </w:p>
        </w:tc>
        <w:tc>
          <w:tcPr>
            <w:tcW w:w="975" w:type="dxa"/>
            <w:shd w:val="clear" w:color="auto" w:fill="auto"/>
            <w:vAlign w:val="bottom"/>
          </w:tcPr>
          <w:p w14:paraId="0B81AD42" w14:textId="0A3CCA4F"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754.62</w:t>
            </w:r>
          </w:p>
        </w:tc>
        <w:tc>
          <w:tcPr>
            <w:tcW w:w="1154" w:type="dxa"/>
            <w:shd w:val="clear" w:color="auto" w:fill="auto"/>
            <w:vAlign w:val="bottom"/>
          </w:tcPr>
          <w:p w14:paraId="39417A4D" w14:textId="442BBCB6"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243.1</w:t>
            </w:r>
            <w:r w:rsidR="005A0FB5">
              <w:rPr>
                <w:rFonts w:ascii="Times New Roman" w:hAnsi="Times New Roman" w:cs="Times New Roman"/>
                <w:color w:val="000000"/>
              </w:rPr>
              <w:t>7</w:t>
            </w:r>
          </w:p>
        </w:tc>
      </w:tr>
      <w:tr w:rsidR="00DA52C8" w:rsidRPr="007E3429" w14:paraId="00E5D825" w14:textId="1FFDBF1B" w:rsidTr="009B3277">
        <w:trPr>
          <w:trHeight w:val="387"/>
        </w:trPr>
        <w:tc>
          <w:tcPr>
            <w:tcW w:w="2410" w:type="dxa"/>
            <w:shd w:val="clear" w:color="auto" w:fill="auto"/>
            <w:noWrap/>
            <w:vAlign w:val="bottom"/>
            <w:hideMark/>
          </w:tcPr>
          <w:p w14:paraId="2986077D" w14:textId="77777777" w:rsidR="007E3429" w:rsidRPr="009608BF" w:rsidRDefault="007E3429" w:rsidP="00DA52C8">
            <w:pPr>
              <w:spacing w:after="0" w:line="480" w:lineRule="auto"/>
              <w:rPr>
                <w:rFonts w:ascii="Times New Roman" w:eastAsia="Times New Roman" w:hAnsi="Times New Roman" w:cs="Times New Roman"/>
                <w:color w:val="000000"/>
              </w:rPr>
            </w:pPr>
            <w:r w:rsidRPr="009608BF">
              <w:rPr>
                <w:rFonts w:ascii="Times New Roman" w:eastAsia="Times New Roman" w:hAnsi="Times New Roman" w:cs="Times New Roman"/>
                <w:color w:val="000000"/>
              </w:rPr>
              <w:t>Benzo(k)</w:t>
            </w:r>
            <w:proofErr w:type="spellStart"/>
            <w:r w:rsidRPr="009608BF">
              <w:rPr>
                <w:rFonts w:ascii="Times New Roman" w:eastAsia="Times New Roman" w:hAnsi="Times New Roman" w:cs="Times New Roman"/>
                <w:color w:val="000000"/>
              </w:rPr>
              <w:t>fluorenthene</w:t>
            </w:r>
            <w:proofErr w:type="spellEnd"/>
          </w:p>
        </w:tc>
        <w:tc>
          <w:tcPr>
            <w:tcW w:w="765" w:type="dxa"/>
            <w:shd w:val="clear" w:color="auto" w:fill="auto"/>
            <w:noWrap/>
            <w:vAlign w:val="bottom"/>
            <w:hideMark/>
          </w:tcPr>
          <w:p w14:paraId="15DA1C6E"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3.90</w:t>
            </w:r>
          </w:p>
        </w:tc>
        <w:tc>
          <w:tcPr>
            <w:tcW w:w="970" w:type="dxa"/>
            <w:shd w:val="clear" w:color="auto" w:fill="auto"/>
            <w:noWrap/>
            <w:vAlign w:val="bottom"/>
            <w:hideMark/>
          </w:tcPr>
          <w:p w14:paraId="6B816F84"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222.59</w:t>
            </w:r>
          </w:p>
        </w:tc>
        <w:tc>
          <w:tcPr>
            <w:tcW w:w="880" w:type="dxa"/>
            <w:shd w:val="clear" w:color="auto" w:fill="auto"/>
            <w:noWrap/>
            <w:vAlign w:val="bottom"/>
            <w:hideMark/>
          </w:tcPr>
          <w:p w14:paraId="5FA006B3"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70" w:type="dxa"/>
            <w:shd w:val="clear" w:color="auto" w:fill="auto"/>
            <w:noWrap/>
            <w:vAlign w:val="bottom"/>
            <w:hideMark/>
          </w:tcPr>
          <w:p w14:paraId="192DE2A9"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2.39</w:t>
            </w:r>
          </w:p>
        </w:tc>
        <w:tc>
          <w:tcPr>
            <w:tcW w:w="970" w:type="dxa"/>
            <w:shd w:val="clear" w:color="auto" w:fill="auto"/>
            <w:noWrap/>
            <w:vAlign w:val="bottom"/>
            <w:hideMark/>
          </w:tcPr>
          <w:p w14:paraId="105D3AE0"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1.96</w:t>
            </w:r>
          </w:p>
        </w:tc>
        <w:tc>
          <w:tcPr>
            <w:tcW w:w="970" w:type="dxa"/>
            <w:shd w:val="clear" w:color="auto" w:fill="auto"/>
            <w:noWrap/>
            <w:vAlign w:val="bottom"/>
            <w:hideMark/>
          </w:tcPr>
          <w:p w14:paraId="63A84FCE"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880" w:type="dxa"/>
            <w:shd w:val="clear" w:color="auto" w:fill="auto"/>
            <w:noWrap/>
            <w:vAlign w:val="bottom"/>
            <w:hideMark/>
          </w:tcPr>
          <w:p w14:paraId="4B0A8706"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7.02</w:t>
            </w:r>
          </w:p>
        </w:tc>
        <w:tc>
          <w:tcPr>
            <w:tcW w:w="794" w:type="dxa"/>
            <w:shd w:val="clear" w:color="auto" w:fill="auto"/>
            <w:noWrap/>
            <w:vAlign w:val="bottom"/>
            <w:hideMark/>
          </w:tcPr>
          <w:p w14:paraId="6DEACE50"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794" w:type="dxa"/>
            <w:shd w:val="clear" w:color="auto" w:fill="auto"/>
            <w:noWrap/>
            <w:vAlign w:val="bottom"/>
            <w:hideMark/>
          </w:tcPr>
          <w:p w14:paraId="63F9CACC"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15" w:type="dxa"/>
            <w:shd w:val="clear" w:color="auto" w:fill="auto"/>
            <w:vAlign w:val="bottom"/>
          </w:tcPr>
          <w:p w14:paraId="639EACA4" w14:textId="3A0B385D"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0.00</w:t>
            </w:r>
          </w:p>
        </w:tc>
        <w:tc>
          <w:tcPr>
            <w:tcW w:w="975" w:type="dxa"/>
            <w:shd w:val="clear" w:color="auto" w:fill="auto"/>
            <w:vAlign w:val="bottom"/>
          </w:tcPr>
          <w:p w14:paraId="23D4147F" w14:textId="5B7E1496"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222.59</w:t>
            </w:r>
          </w:p>
        </w:tc>
        <w:tc>
          <w:tcPr>
            <w:tcW w:w="1154" w:type="dxa"/>
            <w:shd w:val="clear" w:color="auto" w:fill="auto"/>
            <w:vAlign w:val="bottom"/>
          </w:tcPr>
          <w:p w14:paraId="64992E32" w14:textId="69C05997"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69.3</w:t>
            </w:r>
            <w:r w:rsidR="005A0FB5">
              <w:rPr>
                <w:rFonts w:ascii="Times New Roman" w:hAnsi="Times New Roman" w:cs="Times New Roman"/>
                <w:color w:val="000000"/>
              </w:rPr>
              <w:t>9</w:t>
            </w:r>
          </w:p>
        </w:tc>
      </w:tr>
      <w:tr w:rsidR="00DA52C8" w:rsidRPr="007E3429" w14:paraId="0604CDAB" w14:textId="638E27A0" w:rsidTr="009B3277">
        <w:trPr>
          <w:trHeight w:val="387"/>
        </w:trPr>
        <w:tc>
          <w:tcPr>
            <w:tcW w:w="2410" w:type="dxa"/>
            <w:shd w:val="clear" w:color="auto" w:fill="auto"/>
            <w:noWrap/>
            <w:vAlign w:val="bottom"/>
            <w:hideMark/>
          </w:tcPr>
          <w:p w14:paraId="0CA1A35D" w14:textId="77777777" w:rsidR="007E3429" w:rsidRPr="009608BF" w:rsidRDefault="007E3429" w:rsidP="00DA52C8">
            <w:pPr>
              <w:spacing w:after="0" w:line="480" w:lineRule="auto"/>
              <w:rPr>
                <w:rFonts w:ascii="Times New Roman" w:eastAsia="Times New Roman" w:hAnsi="Times New Roman" w:cs="Times New Roman"/>
                <w:color w:val="000000"/>
              </w:rPr>
            </w:pPr>
            <w:r w:rsidRPr="009608BF">
              <w:rPr>
                <w:rFonts w:ascii="Times New Roman" w:eastAsia="Times New Roman" w:hAnsi="Times New Roman" w:cs="Times New Roman"/>
                <w:color w:val="000000"/>
              </w:rPr>
              <w:t>Benzo(a) pyrene</w:t>
            </w:r>
          </w:p>
        </w:tc>
        <w:tc>
          <w:tcPr>
            <w:tcW w:w="765" w:type="dxa"/>
            <w:shd w:val="clear" w:color="auto" w:fill="auto"/>
            <w:noWrap/>
            <w:vAlign w:val="bottom"/>
            <w:hideMark/>
          </w:tcPr>
          <w:p w14:paraId="3004E8CD"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70" w:type="dxa"/>
            <w:shd w:val="clear" w:color="auto" w:fill="auto"/>
            <w:noWrap/>
            <w:vAlign w:val="bottom"/>
            <w:hideMark/>
          </w:tcPr>
          <w:p w14:paraId="4763C06D"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238.95</w:t>
            </w:r>
          </w:p>
        </w:tc>
        <w:tc>
          <w:tcPr>
            <w:tcW w:w="880" w:type="dxa"/>
            <w:shd w:val="clear" w:color="auto" w:fill="auto"/>
            <w:noWrap/>
            <w:vAlign w:val="bottom"/>
            <w:hideMark/>
          </w:tcPr>
          <w:p w14:paraId="58D9DD6A"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70" w:type="dxa"/>
            <w:shd w:val="clear" w:color="auto" w:fill="auto"/>
            <w:noWrap/>
            <w:vAlign w:val="bottom"/>
            <w:hideMark/>
          </w:tcPr>
          <w:p w14:paraId="39101C80"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70" w:type="dxa"/>
            <w:shd w:val="clear" w:color="auto" w:fill="auto"/>
            <w:noWrap/>
            <w:vAlign w:val="bottom"/>
            <w:hideMark/>
          </w:tcPr>
          <w:p w14:paraId="3A22310B"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2.10</w:t>
            </w:r>
          </w:p>
        </w:tc>
        <w:tc>
          <w:tcPr>
            <w:tcW w:w="970" w:type="dxa"/>
            <w:shd w:val="clear" w:color="auto" w:fill="auto"/>
            <w:noWrap/>
            <w:vAlign w:val="bottom"/>
            <w:hideMark/>
          </w:tcPr>
          <w:p w14:paraId="4CC044F8"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880" w:type="dxa"/>
            <w:shd w:val="clear" w:color="auto" w:fill="auto"/>
            <w:noWrap/>
            <w:vAlign w:val="bottom"/>
            <w:hideMark/>
          </w:tcPr>
          <w:p w14:paraId="0722ACFF"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794" w:type="dxa"/>
            <w:shd w:val="clear" w:color="auto" w:fill="auto"/>
            <w:noWrap/>
            <w:vAlign w:val="bottom"/>
            <w:hideMark/>
          </w:tcPr>
          <w:p w14:paraId="58537060"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9.49</w:t>
            </w:r>
          </w:p>
        </w:tc>
        <w:tc>
          <w:tcPr>
            <w:tcW w:w="794" w:type="dxa"/>
            <w:shd w:val="clear" w:color="auto" w:fill="auto"/>
            <w:noWrap/>
            <w:vAlign w:val="bottom"/>
            <w:hideMark/>
          </w:tcPr>
          <w:p w14:paraId="140B067E"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15" w:type="dxa"/>
            <w:shd w:val="clear" w:color="auto" w:fill="auto"/>
            <w:vAlign w:val="bottom"/>
          </w:tcPr>
          <w:p w14:paraId="36AB1D16" w14:textId="0D341A87"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0.00</w:t>
            </w:r>
          </w:p>
        </w:tc>
        <w:tc>
          <w:tcPr>
            <w:tcW w:w="975" w:type="dxa"/>
            <w:shd w:val="clear" w:color="auto" w:fill="auto"/>
            <w:vAlign w:val="bottom"/>
          </w:tcPr>
          <w:p w14:paraId="5091A3B5" w14:textId="22EA6072"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238.95</w:t>
            </w:r>
          </w:p>
        </w:tc>
        <w:tc>
          <w:tcPr>
            <w:tcW w:w="1154" w:type="dxa"/>
            <w:shd w:val="clear" w:color="auto" w:fill="auto"/>
            <w:vAlign w:val="bottom"/>
          </w:tcPr>
          <w:p w14:paraId="5F9321CE" w14:textId="4671FFB8"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74.</w:t>
            </w:r>
            <w:r w:rsidR="005A0FB5">
              <w:rPr>
                <w:rFonts w:ascii="Times New Roman" w:hAnsi="Times New Roman" w:cs="Times New Roman"/>
                <w:color w:val="000000"/>
              </w:rPr>
              <w:t>70</w:t>
            </w:r>
          </w:p>
        </w:tc>
      </w:tr>
      <w:tr w:rsidR="00DA52C8" w:rsidRPr="007E3429" w14:paraId="77A10BEF" w14:textId="2A84BF44" w:rsidTr="009B3277">
        <w:trPr>
          <w:trHeight w:val="387"/>
        </w:trPr>
        <w:tc>
          <w:tcPr>
            <w:tcW w:w="2410" w:type="dxa"/>
            <w:shd w:val="clear" w:color="auto" w:fill="auto"/>
            <w:noWrap/>
            <w:vAlign w:val="bottom"/>
            <w:hideMark/>
          </w:tcPr>
          <w:p w14:paraId="0152CDF3" w14:textId="77777777" w:rsidR="007E3429" w:rsidRPr="009608BF" w:rsidRDefault="007E3429" w:rsidP="00DA52C8">
            <w:pPr>
              <w:spacing w:after="0" w:line="480" w:lineRule="auto"/>
              <w:rPr>
                <w:rFonts w:ascii="Times New Roman" w:eastAsia="Times New Roman" w:hAnsi="Times New Roman" w:cs="Times New Roman"/>
                <w:color w:val="000000"/>
              </w:rPr>
            </w:pPr>
            <w:proofErr w:type="spellStart"/>
            <w:r w:rsidRPr="009608BF">
              <w:rPr>
                <w:rFonts w:ascii="Times New Roman" w:eastAsia="Times New Roman" w:hAnsi="Times New Roman" w:cs="Times New Roman"/>
                <w:color w:val="000000"/>
              </w:rPr>
              <w:t>Banzo</w:t>
            </w:r>
            <w:proofErr w:type="spellEnd"/>
            <w:r w:rsidRPr="009608BF">
              <w:rPr>
                <w:rFonts w:ascii="Times New Roman" w:eastAsia="Times New Roman" w:hAnsi="Times New Roman" w:cs="Times New Roman"/>
                <w:color w:val="000000"/>
              </w:rPr>
              <w:t>(</w:t>
            </w:r>
            <w:proofErr w:type="spellStart"/>
            <w:proofErr w:type="gramStart"/>
            <w:r w:rsidRPr="009608BF">
              <w:rPr>
                <w:rFonts w:ascii="Times New Roman" w:eastAsia="Times New Roman" w:hAnsi="Times New Roman" w:cs="Times New Roman"/>
                <w:color w:val="000000"/>
              </w:rPr>
              <w:t>a,h</w:t>
            </w:r>
            <w:proofErr w:type="spellEnd"/>
            <w:proofErr w:type="gramEnd"/>
            <w:r w:rsidRPr="009608BF">
              <w:rPr>
                <w:rFonts w:ascii="Times New Roman" w:eastAsia="Times New Roman" w:hAnsi="Times New Roman" w:cs="Times New Roman"/>
                <w:color w:val="000000"/>
              </w:rPr>
              <w:t>)anthracene</w:t>
            </w:r>
          </w:p>
        </w:tc>
        <w:tc>
          <w:tcPr>
            <w:tcW w:w="765" w:type="dxa"/>
            <w:shd w:val="clear" w:color="auto" w:fill="auto"/>
            <w:noWrap/>
            <w:vAlign w:val="bottom"/>
            <w:hideMark/>
          </w:tcPr>
          <w:p w14:paraId="60B398ED"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70" w:type="dxa"/>
            <w:shd w:val="clear" w:color="auto" w:fill="auto"/>
            <w:noWrap/>
            <w:vAlign w:val="bottom"/>
            <w:hideMark/>
          </w:tcPr>
          <w:p w14:paraId="64FE9809"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0.45</w:t>
            </w:r>
          </w:p>
        </w:tc>
        <w:tc>
          <w:tcPr>
            <w:tcW w:w="880" w:type="dxa"/>
            <w:shd w:val="clear" w:color="auto" w:fill="auto"/>
            <w:noWrap/>
            <w:vAlign w:val="bottom"/>
            <w:hideMark/>
          </w:tcPr>
          <w:p w14:paraId="161B71B5"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1.94</w:t>
            </w:r>
          </w:p>
        </w:tc>
        <w:tc>
          <w:tcPr>
            <w:tcW w:w="970" w:type="dxa"/>
            <w:shd w:val="clear" w:color="auto" w:fill="auto"/>
            <w:noWrap/>
            <w:vAlign w:val="bottom"/>
            <w:hideMark/>
          </w:tcPr>
          <w:p w14:paraId="35E5D777"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2.36</w:t>
            </w:r>
          </w:p>
        </w:tc>
        <w:tc>
          <w:tcPr>
            <w:tcW w:w="970" w:type="dxa"/>
            <w:shd w:val="clear" w:color="auto" w:fill="auto"/>
            <w:noWrap/>
            <w:vAlign w:val="bottom"/>
            <w:hideMark/>
          </w:tcPr>
          <w:p w14:paraId="4D87B83C"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0.43</w:t>
            </w:r>
          </w:p>
        </w:tc>
        <w:tc>
          <w:tcPr>
            <w:tcW w:w="970" w:type="dxa"/>
            <w:shd w:val="clear" w:color="auto" w:fill="auto"/>
            <w:noWrap/>
            <w:vAlign w:val="bottom"/>
            <w:hideMark/>
          </w:tcPr>
          <w:p w14:paraId="6AB3C4FD"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880" w:type="dxa"/>
            <w:shd w:val="clear" w:color="auto" w:fill="auto"/>
            <w:noWrap/>
            <w:vAlign w:val="bottom"/>
            <w:hideMark/>
          </w:tcPr>
          <w:p w14:paraId="0D990D08"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794" w:type="dxa"/>
            <w:shd w:val="clear" w:color="auto" w:fill="auto"/>
            <w:noWrap/>
            <w:vAlign w:val="bottom"/>
            <w:hideMark/>
          </w:tcPr>
          <w:p w14:paraId="4395ADB2"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794" w:type="dxa"/>
            <w:shd w:val="clear" w:color="auto" w:fill="auto"/>
            <w:noWrap/>
            <w:vAlign w:val="bottom"/>
            <w:hideMark/>
          </w:tcPr>
          <w:p w14:paraId="60354B92"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15" w:type="dxa"/>
            <w:shd w:val="clear" w:color="auto" w:fill="auto"/>
            <w:vAlign w:val="bottom"/>
          </w:tcPr>
          <w:p w14:paraId="38FD568B" w14:textId="77111C68"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0.00</w:t>
            </w:r>
          </w:p>
        </w:tc>
        <w:tc>
          <w:tcPr>
            <w:tcW w:w="975" w:type="dxa"/>
            <w:shd w:val="clear" w:color="auto" w:fill="auto"/>
            <w:vAlign w:val="bottom"/>
          </w:tcPr>
          <w:p w14:paraId="4F098977" w14:textId="667BB5FE"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2.36</w:t>
            </w:r>
          </w:p>
        </w:tc>
        <w:tc>
          <w:tcPr>
            <w:tcW w:w="1154" w:type="dxa"/>
            <w:shd w:val="clear" w:color="auto" w:fill="auto"/>
            <w:vAlign w:val="bottom"/>
          </w:tcPr>
          <w:p w14:paraId="41AA6EF7" w14:textId="38F09E7E"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0.86</w:t>
            </w:r>
          </w:p>
        </w:tc>
      </w:tr>
      <w:tr w:rsidR="00DA52C8" w:rsidRPr="007E3429" w14:paraId="02535697" w14:textId="426FDCB6" w:rsidTr="004139D5">
        <w:trPr>
          <w:trHeight w:val="387"/>
        </w:trPr>
        <w:tc>
          <w:tcPr>
            <w:tcW w:w="2410" w:type="dxa"/>
            <w:shd w:val="clear" w:color="auto" w:fill="auto"/>
            <w:noWrap/>
            <w:vAlign w:val="bottom"/>
            <w:hideMark/>
          </w:tcPr>
          <w:p w14:paraId="7853BF3D" w14:textId="77777777" w:rsidR="007E3429" w:rsidRPr="009608BF" w:rsidRDefault="007E3429" w:rsidP="00DA52C8">
            <w:pPr>
              <w:spacing w:after="0" w:line="480" w:lineRule="auto"/>
              <w:rPr>
                <w:rFonts w:ascii="Times New Roman" w:eastAsia="Times New Roman" w:hAnsi="Times New Roman" w:cs="Times New Roman"/>
                <w:color w:val="000000"/>
              </w:rPr>
            </w:pPr>
            <w:r w:rsidRPr="009608BF">
              <w:rPr>
                <w:rFonts w:ascii="Times New Roman" w:eastAsia="Times New Roman" w:hAnsi="Times New Roman" w:cs="Times New Roman"/>
                <w:color w:val="000000"/>
              </w:rPr>
              <w:t>Benzo(</w:t>
            </w:r>
            <w:proofErr w:type="spellStart"/>
            <w:proofErr w:type="gramStart"/>
            <w:r w:rsidRPr="009608BF">
              <w:rPr>
                <w:rFonts w:ascii="Times New Roman" w:eastAsia="Times New Roman" w:hAnsi="Times New Roman" w:cs="Times New Roman"/>
                <w:color w:val="000000"/>
              </w:rPr>
              <w:t>g,h</w:t>
            </w:r>
            <w:proofErr w:type="gramEnd"/>
            <w:r w:rsidRPr="009608BF">
              <w:rPr>
                <w:rFonts w:ascii="Times New Roman" w:eastAsia="Times New Roman" w:hAnsi="Times New Roman" w:cs="Times New Roman"/>
                <w:color w:val="000000"/>
              </w:rPr>
              <w:t>,i</w:t>
            </w:r>
            <w:proofErr w:type="spellEnd"/>
            <w:r w:rsidRPr="009608BF">
              <w:rPr>
                <w:rFonts w:ascii="Times New Roman" w:eastAsia="Times New Roman" w:hAnsi="Times New Roman" w:cs="Times New Roman"/>
                <w:color w:val="000000"/>
              </w:rPr>
              <w:t>) perylene</w:t>
            </w:r>
          </w:p>
        </w:tc>
        <w:tc>
          <w:tcPr>
            <w:tcW w:w="765" w:type="dxa"/>
            <w:shd w:val="clear" w:color="auto" w:fill="auto"/>
            <w:noWrap/>
            <w:vAlign w:val="bottom"/>
            <w:hideMark/>
          </w:tcPr>
          <w:p w14:paraId="3FDC8B42"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14.23</w:t>
            </w:r>
          </w:p>
        </w:tc>
        <w:tc>
          <w:tcPr>
            <w:tcW w:w="970" w:type="dxa"/>
            <w:shd w:val="clear" w:color="auto" w:fill="auto"/>
            <w:noWrap/>
            <w:vAlign w:val="bottom"/>
            <w:hideMark/>
          </w:tcPr>
          <w:p w14:paraId="0AD745D0"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156.27</w:t>
            </w:r>
          </w:p>
        </w:tc>
        <w:tc>
          <w:tcPr>
            <w:tcW w:w="880" w:type="dxa"/>
            <w:shd w:val="clear" w:color="auto" w:fill="auto"/>
            <w:noWrap/>
            <w:vAlign w:val="bottom"/>
            <w:hideMark/>
          </w:tcPr>
          <w:p w14:paraId="7F9DE013"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70" w:type="dxa"/>
            <w:shd w:val="clear" w:color="auto" w:fill="auto"/>
            <w:noWrap/>
            <w:vAlign w:val="bottom"/>
            <w:hideMark/>
          </w:tcPr>
          <w:p w14:paraId="66AA3CD9"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70" w:type="dxa"/>
            <w:shd w:val="clear" w:color="auto" w:fill="auto"/>
            <w:noWrap/>
            <w:vAlign w:val="bottom"/>
            <w:hideMark/>
          </w:tcPr>
          <w:p w14:paraId="2BED4C17"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70" w:type="dxa"/>
            <w:shd w:val="clear" w:color="auto" w:fill="auto"/>
            <w:noWrap/>
            <w:vAlign w:val="bottom"/>
            <w:hideMark/>
          </w:tcPr>
          <w:p w14:paraId="498CE07A"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880" w:type="dxa"/>
            <w:shd w:val="clear" w:color="auto" w:fill="auto"/>
            <w:noWrap/>
            <w:vAlign w:val="bottom"/>
            <w:hideMark/>
          </w:tcPr>
          <w:p w14:paraId="3C8C8528"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2.38</w:t>
            </w:r>
          </w:p>
        </w:tc>
        <w:tc>
          <w:tcPr>
            <w:tcW w:w="794" w:type="dxa"/>
            <w:shd w:val="clear" w:color="auto" w:fill="auto"/>
            <w:noWrap/>
            <w:vAlign w:val="bottom"/>
            <w:hideMark/>
          </w:tcPr>
          <w:p w14:paraId="75DD2B64"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794" w:type="dxa"/>
            <w:shd w:val="clear" w:color="auto" w:fill="auto"/>
            <w:noWrap/>
            <w:vAlign w:val="bottom"/>
            <w:hideMark/>
          </w:tcPr>
          <w:p w14:paraId="40D68FB1"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15" w:type="dxa"/>
            <w:shd w:val="clear" w:color="auto" w:fill="auto"/>
            <w:vAlign w:val="bottom"/>
          </w:tcPr>
          <w:p w14:paraId="66EC9849" w14:textId="663B9919"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0.00</w:t>
            </w:r>
          </w:p>
        </w:tc>
        <w:tc>
          <w:tcPr>
            <w:tcW w:w="975" w:type="dxa"/>
            <w:shd w:val="clear" w:color="auto" w:fill="auto"/>
            <w:vAlign w:val="bottom"/>
          </w:tcPr>
          <w:p w14:paraId="5229EFB6" w14:textId="176D2EF9"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156.27</w:t>
            </w:r>
          </w:p>
        </w:tc>
        <w:tc>
          <w:tcPr>
            <w:tcW w:w="1154" w:type="dxa"/>
            <w:shd w:val="clear" w:color="auto" w:fill="auto"/>
            <w:vAlign w:val="bottom"/>
          </w:tcPr>
          <w:p w14:paraId="587309EF" w14:textId="32DFCDE5"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48.6</w:t>
            </w:r>
            <w:r w:rsidR="005A0FB5">
              <w:rPr>
                <w:rFonts w:ascii="Times New Roman" w:hAnsi="Times New Roman" w:cs="Times New Roman"/>
                <w:color w:val="000000"/>
              </w:rPr>
              <w:t>6</w:t>
            </w:r>
          </w:p>
        </w:tc>
      </w:tr>
      <w:tr w:rsidR="00DA52C8" w:rsidRPr="007E3429" w14:paraId="5DBEF414" w14:textId="5050EB2B" w:rsidTr="004139D5">
        <w:trPr>
          <w:trHeight w:val="406"/>
        </w:trPr>
        <w:tc>
          <w:tcPr>
            <w:tcW w:w="2410" w:type="dxa"/>
            <w:tcBorders>
              <w:bottom w:val="single" w:sz="4" w:space="0" w:color="auto"/>
            </w:tcBorders>
            <w:shd w:val="clear" w:color="auto" w:fill="auto"/>
            <w:noWrap/>
            <w:vAlign w:val="bottom"/>
            <w:hideMark/>
          </w:tcPr>
          <w:p w14:paraId="522D97CD" w14:textId="77777777" w:rsidR="007E3429" w:rsidRPr="009608BF" w:rsidRDefault="007E3429" w:rsidP="00DA52C8">
            <w:pPr>
              <w:spacing w:after="0" w:line="480" w:lineRule="auto"/>
              <w:rPr>
                <w:rFonts w:ascii="Times New Roman" w:eastAsia="Times New Roman" w:hAnsi="Times New Roman" w:cs="Times New Roman"/>
                <w:color w:val="000000"/>
              </w:rPr>
            </w:pPr>
            <w:proofErr w:type="spellStart"/>
            <w:r w:rsidRPr="009608BF">
              <w:rPr>
                <w:rFonts w:ascii="Times New Roman" w:eastAsia="Times New Roman" w:hAnsi="Times New Roman" w:cs="Times New Roman"/>
                <w:color w:val="000000"/>
              </w:rPr>
              <w:t>Indeno</w:t>
            </w:r>
            <w:proofErr w:type="spellEnd"/>
            <w:r w:rsidRPr="009608BF">
              <w:rPr>
                <w:rFonts w:ascii="Times New Roman" w:eastAsia="Times New Roman" w:hAnsi="Times New Roman" w:cs="Times New Roman"/>
                <w:color w:val="000000"/>
              </w:rPr>
              <w:t>(1,2,3-</w:t>
            </w:r>
            <w:proofErr w:type="gramStart"/>
            <w:r w:rsidRPr="009608BF">
              <w:rPr>
                <w:rFonts w:ascii="Times New Roman" w:eastAsia="Times New Roman" w:hAnsi="Times New Roman" w:cs="Times New Roman"/>
                <w:color w:val="000000"/>
              </w:rPr>
              <w:t>c,d</w:t>
            </w:r>
            <w:proofErr w:type="gramEnd"/>
            <w:r w:rsidRPr="009608BF">
              <w:rPr>
                <w:rFonts w:ascii="Times New Roman" w:eastAsia="Times New Roman" w:hAnsi="Times New Roman" w:cs="Times New Roman"/>
                <w:color w:val="000000"/>
              </w:rPr>
              <w:t>) pyrene</w:t>
            </w:r>
          </w:p>
        </w:tc>
        <w:tc>
          <w:tcPr>
            <w:tcW w:w="765" w:type="dxa"/>
            <w:tcBorders>
              <w:bottom w:val="single" w:sz="4" w:space="0" w:color="auto"/>
            </w:tcBorders>
            <w:shd w:val="clear" w:color="auto" w:fill="auto"/>
            <w:noWrap/>
            <w:vAlign w:val="bottom"/>
            <w:hideMark/>
          </w:tcPr>
          <w:p w14:paraId="3A256F1D"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70" w:type="dxa"/>
            <w:tcBorders>
              <w:bottom w:val="single" w:sz="4" w:space="0" w:color="auto"/>
            </w:tcBorders>
            <w:shd w:val="clear" w:color="auto" w:fill="auto"/>
            <w:noWrap/>
            <w:vAlign w:val="bottom"/>
            <w:hideMark/>
          </w:tcPr>
          <w:p w14:paraId="49247BA2"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5.03</w:t>
            </w:r>
          </w:p>
        </w:tc>
        <w:tc>
          <w:tcPr>
            <w:tcW w:w="880" w:type="dxa"/>
            <w:tcBorders>
              <w:bottom w:val="single" w:sz="4" w:space="0" w:color="auto"/>
            </w:tcBorders>
            <w:shd w:val="clear" w:color="auto" w:fill="auto"/>
            <w:noWrap/>
            <w:vAlign w:val="bottom"/>
            <w:hideMark/>
          </w:tcPr>
          <w:p w14:paraId="17A7D65D"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9.55</w:t>
            </w:r>
          </w:p>
        </w:tc>
        <w:tc>
          <w:tcPr>
            <w:tcW w:w="970" w:type="dxa"/>
            <w:tcBorders>
              <w:bottom w:val="single" w:sz="4" w:space="0" w:color="auto"/>
            </w:tcBorders>
            <w:shd w:val="clear" w:color="auto" w:fill="auto"/>
            <w:noWrap/>
            <w:vAlign w:val="bottom"/>
            <w:hideMark/>
          </w:tcPr>
          <w:p w14:paraId="1CD75F77"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36.18</w:t>
            </w:r>
          </w:p>
        </w:tc>
        <w:tc>
          <w:tcPr>
            <w:tcW w:w="970" w:type="dxa"/>
            <w:tcBorders>
              <w:bottom w:val="single" w:sz="4" w:space="0" w:color="auto"/>
            </w:tcBorders>
            <w:shd w:val="clear" w:color="auto" w:fill="auto"/>
            <w:noWrap/>
            <w:vAlign w:val="bottom"/>
            <w:hideMark/>
          </w:tcPr>
          <w:p w14:paraId="0D761C1E"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30.02</w:t>
            </w:r>
          </w:p>
        </w:tc>
        <w:tc>
          <w:tcPr>
            <w:tcW w:w="970" w:type="dxa"/>
            <w:tcBorders>
              <w:bottom w:val="single" w:sz="4" w:space="0" w:color="auto"/>
            </w:tcBorders>
            <w:shd w:val="clear" w:color="auto" w:fill="auto"/>
            <w:noWrap/>
            <w:vAlign w:val="bottom"/>
            <w:hideMark/>
          </w:tcPr>
          <w:p w14:paraId="0721741B"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1.73</w:t>
            </w:r>
          </w:p>
        </w:tc>
        <w:tc>
          <w:tcPr>
            <w:tcW w:w="880" w:type="dxa"/>
            <w:tcBorders>
              <w:bottom w:val="single" w:sz="4" w:space="0" w:color="auto"/>
            </w:tcBorders>
            <w:shd w:val="clear" w:color="auto" w:fill="auto"/>
            <w:noWrap/>
            <w:vAlign w:val="bottom"/>
            <w:hideMark/>
          </w:tcPr>
          <w:p w14:paraId="296FF50B"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0.31</w:t>
            </w:r>
          </w:p>
        </w:tc>
        <w:tc>
          <w:tcPr>
            <w:tcW w:w="794" w:type="dxa"/>
            <w:tcBorders>
              <w:bottom w:val="single" w:sz="4" w:space="0" w:color="auto"/>
            </w:tcBorders>
            <w:shd w:val="clear" w:color="auto" w:fill="auto"/>
            <w:noWrap/>
            <w:vAlign w:val="bottom"/>
            <w:hideMark/>
          </w:tcPr>
          <w:p w14:paraId="47187A8B"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6.40</w:t>
            </w:r>
          </w:p>
        </w:tc>
        <w:tc>
          <w:tcPr>
            <w:tcW w:w="794" w:type="dxa"/>
            <w:tcBorders>
              <w:bottom w:val="single" w:sz="4" w:space="0" w:color="auto"/>
            </w:tcBorders>
            <w:shd w:val="clear" w:color="auto" w:fill="auto"/>
            <w:noWrap/>
            <w:vAlign w:val="bottom"/>
            <w:hideMark/>
          </w:tcPr>
          <w:p w14:paraId="1121EE48" w14:textId="77777777" w:rsidR="007E3429" w:rsidRPr="009608BF" w:rsidRDefault="007E3429" w:rsidP="00DA52C8">
            <w:pPr>
              <w:spacing w:after="0" w:line="480" w:lineRule="auto"/>
              <w:jc w:val="center"/>
              <w:rPr>
                <w:rFonts w:ascii="Times New Roman" w:eastAsia="Times New Roman" w:hAnsi="Times New Roman" w:cs="Times New Roman"/>
                <w:color w:val="000000"/>
              </w:rPr>
            </w:pPr>
            <w:r w:rsidRPr="009608BF">
              <w:rPr>
                <w:rFonts w:ascii="Times New Roman" w:eastAsia="Times New Roman" w:hAnsi="Times New Roman" w:cs="Times New Roman"/>
                <w:color w:val="000000"/>
              </w:rPr>
              <w:t>0.00</w:t>
            </w:r>
          </w:p>
        </w:tc>
        <w:tc>
          <w:tcPr>
            <w:tcW w:w="915" w:type="dxa"/>
            <w:tcBorders>
              <w:bottom w:val="single" w:sz="4" w:space="0" w:color="auto"/>
            </w:tcBorders>
            <w:shd w:val="clear" w:color="auto" w:fill="auto"/>
            <w:vAlign w:val="bottom"/>
          </w:tcPr>
          <w:p w14:paraId="5F5A2DB8" w14:textId="3C62A1A4"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0.00</w:t>
            </w:r>
          </w:p>
        </w:tc>
        <w:tc>
          <w:tcPr>
            <w:tcW w:w="975" w:type="dxa"/>
            <w:tcBorders>
              <w:bottom w:val="single" w:sz="4" w:space="0" w:color="auto"/>
            </w:tcBorders>
            <w:shd w:val="clear" w:color="auto" w:fill="auto"/>
            <w:vAlign w:val="bottom"/>
          </w:tcPr>
          <w:p w14:paraId="38006431" w14:textId="2EDFE40D"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36.18</w:t>
            </w:r>
          </w:p>
        </w:tc>
        <w:tc>
          <w:tcPr>
            <w:tcW w:w="1154" w:type="dxa"/>
            <w:tcBorders>
              <w:bottom w:val="single" w:sz="4" w:space="0" w:color="auto"/>
            </w:tcBorders>
            <w:shd w:val="clear" w:color="auto" w:fill="auto"/>
            <w:vAlign w:val="bottom"/>
          </w:tcPr>
          <w:p w14:paraId="4B5AA630" w14:textId="1B5B904E" w:rsidR="007E3429" w:rsidRPr="009B3277" w:rsidRDefault="007E3429" w:rsidP="00DA52C8">
            <w:pPr>
              <w:spacing w:after="0" w:line="480" w:lineRule="auto"/>
              <w:jc w:val="center"/>
              <w:rPr>
                <w:rFonts w:ascii="Times New Roman" w:eastAsia="Times New Roman" w:hAnsi="Times New Roman" w:cs="Times New Roman"/>
                <w:color w:val="000000"/>
              </w:rPr>
            </w:pPr>
            <w:r w:rsidRPr="009B3277">
              <w:rPr>
                <w:rFonts w:ascii="Times New Roman" w:hAnsi="Times New Roman" w:cs="Times New Roman"/>
                <w:color w:val="000000"/>
              </w:rPr>
              <w:t>12.85</w:t>
            </w:r>
          </w:p>
        </w:tc>
      </w:tr>
    </w:tbl>
    <w:p w14:paraId="1B9C7B97" w14:textId="1BEA4603" w:rsidR="003F1A51" w:rsidRPr="003F1A51" w:rsidRDefault="003F1A51" w:rsidP="003F1A51">
      <w:pPr>
        <w:pStyle w:val="Caption"/>
        <w:keepNext/>
        <w:rPr>
          <w:rFonts w:ascii="Times New Roman" w:hAnsi="Times New Roman" w:cs="Times New Roman"/>
          <w:b/>
          <w:bCs/>
          <w:i w:val="0"/>
          <w:iCs w:val="0"/>
          <w:color w:val="000000" w:themeColor="text1"/>
          <w:sz w:val="22"/>
          <w:szCs w:val="22"/>
        </w:rPr>
      </w:pPr>
      <w:r w:rsidRPr="003F1A51">
        <w:rPr>
          <w:rFonts w:ascii="Times New Roman" w:hAnsi="Times New Roman" w:cs="Times New Roman"/>
          <w:b/>
          <w:bCs/>
          <w:i w:val="0"/>
          <w:iCs w:val="0"/>
          <w:color w:val="000000" w:themeColor="text1"/>
          <w:sz w:val="22"/>
          <w:szCs w:val="22"/>
        </w:rPr>
        <w:lastRenderedPageBreak/>
        <w:t xml:space="preserve">Table </w:t>
      </w:r>
      <w:r w:rsidR="00B85165">
        <w:rPr>
          <w:rFonts w:ascii="Times New Roman" w:hAnsi="Times New Roman" w:cs="Times New Roman"/>
          <w:b/>
          <w:bCs/>
          <w:i w:val="0"/>
          <w:iCs w:val="0"/>
          <w:color w:val="000000" w:themeColor="text1"/>
          <w:sz w:val="22"/>
          <w:szCs w:val="22"/>
        </w:rPr>
        <w:t>S5</w:t>
      </w:r>
      <w:r w:rsidRPr="003F1A51">
        <w:rPr>
          <w:rFonts w:ascii="Times New Roman" w:hAnsi="Times New Roman" w:cs="Times New Roman"/>
          <w:b/>
          <w:bCs/>
          <w:i w:val="0"/>
          <w:iCs w:val="0"/>
          <w:color w:val="000000" w:themeColor="text1"/>
          <w:sz w:val="22"/>
          <w:szCs w:val="22"/>
        </w:rPr>
        <w:t>.</w:t>
      </w:r>
      <w:r>
        <w:rPr>
          <w:rFonts w:ascii="Times New Roman" w:hAnsi="Times New Roman" w:cs="Times New Roman"/>
          <w:b/>
          <w:bCs/>
          <w:i w:val="0"/>
          <w:iCs w:val="0"/>
          <w:color w:val="000000" w:themeColor="text1"/>
          <w:sz w:val="22"/>
          <w:szCs w:val="22"/>
        </w:rPr>
        <w:t xml:space="preserve"> </w:t>
      </w:r>
      <w:r w:rsidR="004139D5" w:rsidRPr="004139D5">
        <w:rPr>
          <w:rFonts w:ascii="Times New Roman" w:hAnsi="Times New Roman" w:cs="Times New Roman"/>
          <w:i w:val="0"/>
          <w:iCs w:val="0"/>
          <w:color w:val="000000" w:themeColor="text1"/>
          <w:sz w:val="22"/>
          <w:szCs w:val="22"/>
        </w:rPr>
        <w:t>Summary of 16 PAHs concentration</w:t>
      </w:r>
      <w:r w:rsidR="00E6573D">
        <w:rPr>
          <w:rFonts w:ascii="Times New Roman" w:hAnsi="Times New Roman" w:cs="Times New Roman"/>
          <w:i w:val="0"/>
          <w:iCs w:val="0"/>
          <w:color w:val="000000" w:themeColor="text1"/>
          <w:sz w:val="22"/>
          <w:szCs w:val="22"/>
        </w:rPr>
        <w:t>s</w:t>
      </w:r>
      <w:r w:rsidR="004139D5" w:rsidRPr="004139D5">
        <w:rPr>
          <w:rFonts w:ascii="Times New Roman" w:hAnsi="Times New Roman" w:cs="Times New Roman"/>
          <w:i w:val="0"/>
          <w:iCs w:val="0"/>
          <w:color w:val="000000" w:themeColor="text1"/>
          <w:sz w:val="22"/>
          <w:szCs w:val="22"/>
        </w:rPr>
        <w:t xml:space="preserve"> in </w:t>
      </w:r>
      <w:r w:rsidR="004139D5">
        <w:rPr>
          <w:rFonts w:ascii="Times New Roman" w:hAnsi="Times New Roman" w:cs="Times New Roman"/>
          <w:i w:val="0"/>
          <w:iCs w:val="0"/>
          <w:color w:val="000000" w:themeColor="text1"/>
          <w:sz w:val="22"/>
          <w:szCs w:val="22"/>
        </w:rPr>
        <w:t>sediment</w:t>
      </w:r>
      <w:r w:rsidR="004139D5" w:rsidRPr="004139D5">
        <w:rPr>
          <w:rFonts w:ascii="Times New Roman" w:hAnsi="Times New Roman" w:cs="Times New Roman"/>
          <w:i w:val="0"/>
          <w:iCs w:val="0"/>
          <w:color w:val="000000" w:themeColor="text1"/>
          <w:sz w:val="22"/>
          <w:szCs w:val="22"/>
        </w:rPr>
        <w:t xml:space="preserve"> samples collected in </w:t>
      </w:r>
      <w:r w:rsidR="004139D5" w:rsidRPr="00407DBA">
        <w:rPr>
          <w:rFonts w:ascii="Times New Roman" w:hAnsi="Times New Roman" w:cs="Times New Roman"/>
          <w:i w:val="0"/>
          <w:iCs w:val="0"/>
          <w:color w:val="000000" w:themeColor="text1"/>
          <w:sz w:val="22"/>
          <w:szCs w:val="22"/>
        </w:rPr>
        <w:t>Pre-monsoon Season</w:t>
      </w:r>
      <w:r w:rsidR="00407DBA">
        <w:rPr>
          <w:rFonts w:ascii="Times New Roman" w:hAnsi="Times New Roman" w:cs="Times New Roman"/>
          <w:i w:val="0"/>
          <w:iCs w:val="0"/>
          <w:color w:val="000000" w:themeColor="text1"/>
          <w:sz w:val="22"/>
          <w:szCs w:val="22"/>
        </w:rPr>
        <w:t xml:space="preserve"> (ng/g).</w:t>
      </w:r>
    </w:p>
    <w:tbl>
      <w:tblPr>
        <w:tblStyle w:val="TableGrid"/>
        <w:tblW w:w="13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1260"/>
        <w:gridCol w:w="1080"/>
        <w:gridCol w:w="1080"/>
        <w:gridCol w:w="1080"/>
        <w:gridCol w:w="1080"/>
        <w:gridCol w:w="1260"/>
        <w:gridCol w:w="990"/>
        <w:gridCol w:w="990"/>
        <w:gridCol w:w="1068"/>
      </w:tblGrid>
      <w:tr w:rsidR="003F1A51" w14:paraId="629DF4F4" w14:textId="77777777" w:rsidTr="003F1A51">
        <w:tc>
          <w:tcPr>
            <w:tcW w:w="3415" w:type="dxa"/>
            <w:tcBorders>
              <w:top w:val="single" w:sz="4" w:space="0" w:color="auto"/>
              <w:bottom w:val="single" w:sz="4" w:space="0" w:color="auto"/>
            </w:tcBorders>
            <w:vAlign w:val="bottom"/>
          </w:tcPr>
          <w:p w14:paraId="6EA90487" w14:textId="3C5D23CF" w:rsidR="003F1A51" w:rsidRDefault="003F1A51" w:rsidP="003F1A51">
            <w:pPr>
              <w:spacing w:line="480" w:lineRule="auto"/>
              <w:rPr>
                <w:rFonts w:ascii="Times New Roman" w:hAnsi="Times New Roman" w:cs="Times New Roman"/>
                <w:color w:val="000000" w:themeColor="text1"/>
                <w:sz w:val="24"/>
                <w:szCs w:val="24"/>
                <w:vertAlign w:val="superscript"/>
              </w:rPr>
            </w:pPr>
            <w:r w:rsidRPr="009B3277">
              <w:rPr>
                <w:rFonts w:ascii="Times New Roman" w:eastAsia="Times New Roman" w:hAnsi="Times New Roman" w:cs="Times New Roman"/>
                <w:b/>
                <w:bCs/>
                <w:color w:val="000000"/>
              </w:rPr>
              <w:t>PAHs</w:t>
            </w:r>
          </w:p>
        </w:tc>
        <w:tc>
          <w:tcPr>
            <w:tcW w:w="1260" w:type="dxa"/>
            <w:tcBorders>
              <w:top w:val="single" w:sz="4" w:space="0" w:color="auto"/>
              <w:bottom w:val="single" w:sz="4" w:space="0" w:color="auto"/>
            </w:tcBorders>
            <w:vAlign w:val="center"/>
          </w:tcPr>
          <w:p w14:paraId="651F8E93" w14:textId="5C338D0C" w:rsidR="003F1A51" w:rsidRDefault="003F1A51" w:rsidP="003F1A51">
            <w:pPr>
              <w:spacing w:line="480" w:lineRule="auto"/>
              <w:jc w:val="center"/>
              <w:rPr>
                <w:rFonts w:ascii="Times New Roman" w:hAnsi="Times New Roman" w:cs="Times New Roman"/>
                <w:color w:val="000000" w:themeColor="text1"/>
                <w:sz w:val="24"/>
                <w:szCs w:val="24"/>
                <w:vertAlign w:val="superscript"/>
              </w:rPr>
            </w:pPr>
            <w:r w:rsidRPr="004A3BF2">
              <w:rPr>
                <w:rFonts w:ascii="Times New Roman" w:eastAsia="Times New Roman" w:hAnsi="Times New Roman" w:cs="Times New Roman"/>
                <w:b/>
                <w:bCs/>
                <w:color w:val="000000"/>
              </w:rPr>
              <w:t>S1</w:t>
            </w:r>
          </w:p>
        </w:tc>
        <w:tc>
          <w:tcPr>
            <w:tcW w:w="1080" w:type="dxa"/>
            <w:tcBorders>
              <w:top w:val="single" w:sz="4" w:space="0" w:color="auto"/>
              <w:bottom w:val="single" w:sz="4" w:space="0" w:color="auto"/>
            </w:tcBorders>
            <w:vAlign w:val="center"/>
          </w:tcPr>
          <w:p w14:paraId="06AD8E06" w14:textId="40B6DED3" w:rsidR="003F1A51" w:rsidRDefault="003F1A51" w:rsidP="003F1A51">
            <w:pPr>
              <w:spacing w:line="480" w:lineRule="auto"/>
              <w:jc w:val="center"/>
              <w:rPr>
                <w:rFonts w:ascii="Times New Roman" w:hAnsi="Times New Roman" w:cs="Times New Roman"/>
                <w:color w:val="000000" w:themeColor="text1"/>
                <w:sz w:val="24"/>
                <w:szCs w:val="24"/>
                <w:vertAlign w:val="superscript"/>
              </w:rPr>
            </w:pPr>
            <w:r w:rsidRPr="004A3BF2">
              <w:rPr>
                <w:rFonts w:ascii="Times New Roman" w:eastAsia="Times New Roman" w:hAnsi="Times New Roman" w:cs="Times New Roman"/>
                <w:b/>
                <w:bCs/>
                <w:color w:val="000000"/>
              </w:rPr>
              <w:t>S2</w:t>
            </w:r>
          </w:p>
        </w:tc>
        <w:tc>
          <w:tcPr>
            <w:tcW w:w="1080" w:type="dxa"/>
            <w:tcBorders>
              <w:top w:val="single" w:sz="4" w:space="0" w:color="auto"/>
              <w:bottom w:val="single" w:sz="4" w:space="0" w:color="auto"/>
            </w:tcBorders>
            <w:vAlign w:val="center"/>
          </w:tcPr>
          <w:p w14:paraId="4B2E2FE1" w14:textId="428F19D9" w:rsidR="003F1A51" w:rsidRDefault="003F1A51" w:rsidP="003F1A51">
            <w:pPr>
              <w:spacing w:line="480" w:lineRule="auto"/>
              <w:jc w:val="center"/>
              <w:rPr>
                <w:rFonts w:ascii="Times New Roman" w:hAnsi="Times New Roman" w:cs="Times New Roman"/>
                <w:color w:val="000000" w:themeColor="text1"/>
                <w:sz w:val="24"/>
                <w:szCs w:val="24"/>
                <w:vertAlign w:val="superscript"/>
              </w:rPr>
            </w:pPr>
            <w:r w:rsidRPr="004A3BF2">
              <w:rPr>
                <w:rFonts w:ascii="Times New Roman" w:eastAsia="Times New Roman" w:hAnsi="Times New Roman" w:cs="Times New Roman"/>
                <w:b/>
                <w:bCs/>
                <w:color w:val="000000"/>
              </w:rPr>
              <w:t>S3</w:t>
            </w:r>
          </w:p>
        </w:tc>
        <w:tc>
          <w:tcPr>
            <w:tcW w:w="1080" w:type="dxa"/>
            <w:tcBorders>
              <w:top w:val="single" w:sz="4" w:space="0" w:color="auto"/>
              <w:bottom w:val="single" w:sz="4" w:space="0" w:color="auto"/>
            </w:tcBorders>
            <w:vAlign w:val="center"/>
          </w:tcPr>
          <w:p w14:paraId="45EFB151" w14:textId="06DF6178" w:rsidR="003F1A51" w:rsidRDefault="003F1A51" w:rsidP="003F1A51">
            <w:pPr>
              <w:spacing w:line="480" w:lineRule="auto"/>
              <w:jc w:val="center"/>
              <w:rPr>
                <w:rFonts w:ascii="Times New Roman" w:hAnsi="Times New Roman" w:cs="Times New Roman"/>
                <w:color w:val="000000" w:themeColor="text1"/>
                <w:sz w:val="24"/>
                <w:szCs w:val="24"/>
                <w:vertAlign w:val="superscript"/>
              </w:rPr>
            </w:pPr>
            <w:r w:rsidRPr="004A3BF2">
              <w:rPr>
                <w:rFonts w:ascii="Times New Roman" w:eastAsia="Times New Roman" w:hAnsi="Times New Roman" w:cs="Times New Roman"/>
                <w:b/>
                <w:bCs/>
                <w:color w:val="000000"/>
              </w:rPr>
              <w:t>S7</w:t>
            </w:r>
          </w:p>
        </w:tc>
        <w:tc>
          <w:tcPr>
            <w:tcW w:w="1080" w:type="dxa"/>
            <w:tcBorders>
              <w:top w:val="single" w:sz="4" w:space="0" w:color="auto"/>
              <w:bottom w:val="single" w:sz="4" w:space="0" w:color="auto"/>
            </w:tcBorders>
            <w:vAlign w:val="center"/>
          </w:tcPr>
          <w:p w14:paraId="17723D74" w14:textId="42AADE95" w:rsidR="003F1A51" w:rsidRDefault="003F1A51" w:rsidP="003F1A51">
            <w:pPr>
              <w:spacing w:line="480" w:lineRule="auto"/>
              <w:jc w:val="center"/>
              <w:rPr>
                <w:rFonts w:ascii="Times New Roman" w:hAnsi="Times New Roman" w:cs="Times New Roman"/>
                <w:color w:val="000000" w:themeColor="text1"/>
                <w:sz w:val="24"/>
                <w:szCs w:val="24"/>
                <w:vertAlign w:val="superscript"/>
              </w:rPr>
            </w:pPr>
            <w:r w:rsidRPr="004A3BF2">
              <w:rPr>
                <w:rFonts w:ascii="Times New Roman" w:eastAsia="Times New Roman" w:hAnsi="Times New Roman" w:cs="Times New Roman"/>
                <w:b/>
                <w:bCs/>
                <w:color w:val="000000"/>
              </w:rPr>
              <w:t>S8</w:t>
            </w:r>
          </w:p>
        </w:tc>
        <w:tc>
          <w:tcPr>
            <w:tcW w:w="1260" w:type="dxa"/>
            <w:tcBorders>
              <w:top w:val="single" w:sz="4" w:space="0" w:color="auto"/>
              <w:bottom w:val="single" w:sz="4" w:space="0" w:color="auto"/>
            </w:tcBorders>
            <w:vAlign w:val="center"/>
          </w:tcPr>
          <w:p w14:paraId="14AC5A7E" w14:textId="3029D77E" w:rsidR="003F1A51" w:rsidRDefault="003F1A51" w:rsidP="003F1A51">
            <w:pPr>
              <w:spacing w:line="480" w:lineRule="auto"/>
              <w:jc w:val="center"/>
              <w:rPr>
                <w:rFonts w:ascii="Times New Roman" w:hAnsi="Times New Roman" w:cs="Times New Roman"/>
                <w:color w:val="000000" w:themeColor="text1"/>
                <w:sz w:val="24"/>
                <w:szCs w:val="24"/>
                <w:vertAlign w:val="superscript"/>
              </w:rPr>
            </w:pPr>
            <w:r w:rsidRPr="004A3BF2">
              <w:rPr>
                <w:rFonts w:ascii="Times New Roman" w:eastAsia="Times New Roman" w:hAnsi="Times New Roman" w:cs="Times New Roman"/>
                <w:b/>
                <w:bCs/>
                <w:color w:val="000000"/>
              </w:rPr>
              <w:t>S9</w:t>
            </w:r>
          </w:p>
        </w:tc>
        <w:tc>
          <w:tcPr>
            <w:tcW w:w="990" w:type="dxa"/>
            <w:tcBorders>
              <w:top w:val="single" w:sz="4" w:space="0" w:color="auto"/>
              <w:bottom w:val="single" w:sz="4" w:space="0" w:color="auto"/>
            </w:tcBorders>
            <w:vAlign w:val="center"/>
          </w:tcPr>
          <w:p w14:paraId="331854F6" w14:textId="503CBCB0" w:rsidR="003F1A51" w:rsidRDefault="003F1A51" w:rsidP="003F1A51">
            <w:pPr>
              <w:spacing w:line="480" w:lineRule="auto"/>
              <w:jc w:val="center"/>
              <w:rPr>
                <w:rFonts w:ascii="Times New Roman" w:hAnsi="Times New Roman" w:cs="Times New Roman"/>
                <w:color w:val="000000" w:themeColor="text1"/>
                <w:sz w:val="24"/>
                <w:szCs w:val="24"/>
                <w:vertAlign w:val="superscript"/>
              </w:rPr>
            </w:pPr>
            <w:r w:rsidRPr="004A3BF2">
              <w:rPr>
                <w:rFonts w:ascii="Times New Roman" w:eastAsia="Times New Roman" w:hAnsi="Times New Roman" w:cs="Times New Roman"/>
                <w:b/>
                <w:bCs/>
                <w:color w:val="000000"/>
              </w:rPr>
              <w:t>Min</w:t>
            </w:r>
          </w:p>
        </w:tc>
        <w:tc>
          <w:tcPr>
            <w:tcW w:w="990" w:type="dxa"/>
            <w:tcBorders>
              <w:top w:val="single" w:sz="4" w:space="0" w:color="auto"/>
              <w:bottom w:val="single" w:sz="4" w:space="0" w:color="auto"/>
            </w:tcBorders>
            <w:vAlign w:val="center"/>
          </w:tcPr>
          <w:p w14:paraId="47803C41" w14:textId="451F8374" w:rsidR="003F1A51" w:rsidRDefault="003F1A51" w:rsidP="003F1A51">
            <w:pPr>
              <w:spacing w:line="480" w:lineRule="auto"/>
              <w:jc w:val="center"/>
              <w:rPr>
                <w:rFonts w:ascii="Times New Roman" w:hAnsi="Times New Roman" w:cs="Times New Roman"/>
                <w:color w:val="000000" w:themeColor="text1"/>
                <w:sz w:val="24"/>
                <w:szCs w:val="24"/>
                <w:vertAlign w:val="superscript"/>
              </w:rPr>
            </w:pPr>
            <w:r w:rsidRPr="004A3BF2">
              <w:rPr>
                <w:rFonts w:ascii="Times New Roman" w:eastAsia="Times New Roman" w:hAnsi="Times New Roman" w:cs="Times New Roman"/>
                <w:b/>
                <w:bCs/>
                <w:color w:val="000000"/>
              </w:rPr>
              <w:t>Max</w:t>
            </w:r>
          </w:p>
        </w:tc>
        <w:tc>
          <w:tcPr>
            <w:tcW w:w="1068" w:type="dxa"/>
            <w:tcBorders>
              <w:top w:val="single" w:sz="4" w:space="0" w:color="auto"/>
              <w:bottom w:val="single" w:sz="4" w:space="0" w:color="auto"/>
            </w:tcBorders>
            <w:vAlign w:val="center"/>
          </w:tcPr>
          <w:p w14:paraId="1D94701E" w14:textId="6502D8F9" w:rsidR="003F1A51" w:rsidRDefault="003F1A51" w:rsidP="003F1A51">
            <w:pPr>
              <w:spacing w:line="480" w:lineRule="auto"/>
              <w:jc w:val="center"/>
              <w:rPr>
                <w:rFonts w:ascii="Times New Roman" w:hAnsi="Times New Roman" w:cs="Times New Roman"/>
                <w:color w:val="000000" w:themeColor="text1"/>
                <w:sz w:val="24"/>
                <w:szCs w:val="24"/>
                <w:vertAlign w:val="superscript"/>
              </w:rPr>
            </w:pPr>
            <w:r w:rsidRPr="004A3BF2">
              <w:rPr>
                <w:rFonts w:ascii="Times New Roman" w:eastAsia="Times New Roman" w:hAnsi="Times New Roman" w:cs="Times New Roman"/>
                <w:b/>
                <w:bCs/>
                <w:color w:val="000000"/>
              </w:rPr>
              <w:t>St. Dev.</w:t>
            </w:r>
          </w:p>
        </w:tc>
      </w:tr>
      <w:tr w:rsidR="003F1A51" w14:paraId="2F38626F" w14:textId="77777777" w:rsidTr="003F1A51">
        <w:tc>
          <w:tcPr>
            <w:tcW w:w="3415" w:type="dxa"/>
            <w:tcBorders>
              <w:top w:val="single" w:sz="4" w:space="0" w:color="auto"/>
            </w:tcBorders>
            <w:vAlign w:val="bottom"/>
          </w:tcPr>
          <w:p w14:paraId="51C70FD5" w14:textId="63F7A414" w:rsidR="003F1A51" w:rsidRPr="009B3277" w:rsidRDefault="003F1A51" w:rsidP="003F1A51">
            <w:pPr>
              <w:spacing w:line="480" w:lineRule="auto"/>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Naphthalene</w:t>
            </w:r>
          </w:p>
        </w:tc>
        <w:tc>
          <w:tcPr>
            <w:tcW w:w="1260" w:type="dxa"/>
            <w:tcBorders>
              <w:top w:val="single" w:sz="4" w:space="0" w:color="auto"/>
            </w:tcBorders>
            <w:vAlign w:val="center"/>
          </w:tcPr>
          <w:p w14:paraId="5CB72E53" w14:textId="2E5E8D53"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1080" w:type="dxa"/>
            <w:tcBorders>
              <w:top w:val="single" w:sz="4" w:space="0" w:color="auto"/>
            </w:tcBorders>
            <w:vAlign w:val="center"/>
          </w:tcPr>
          <w:p w14:paraId="7A791F15" w14:textId="7C607EDE"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0.93</w:t>
            </w:r>
          </w:p>
        </w:tc>
        <w:tc>
          <w:tcPr>
            <w:tcW w:w="1080" w:type="dxa"/>
            <w:tcBorders>
              <w:top w:val="single" w:sz="4" w:space="0" w:color="auto"/>
            </w:tcBorders>
            <w:vAlign w:val="center"/>
          </w:tcPr>
          <w:p w14:paraId="13AA6F47" w14:textId="1CF00310"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1080" w:type="dxa"/>
            <w:tcBorders>
              <w:top w:val="single" w:sz="4" w:space="0" w:color="auto"/>
            </w:tcBorders>
            <w:vAlign w:val="center"/>
          </w:tcPr>
          <w:p w14:paraId="0C7BBA02" w14:textId="3EB22C64"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1.91</w:t>
            </w:r>
          </w:p>
        </w:tc>
        <w:tc>
          <w:tcPr>
            <w:tcW w:w="1080" w:type="dxa"/>
            <w:tcBorders>
              <w:top w:val="single" w:sz="4" w:space="0" w:color="auto"/>
            </w:tcBorders>
            <w:vAlign w:val="center"/>
          </w:tcPr>
          <w:p w14:paraId="019B8F95" w14:textId="545DDF47"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1260" w:type="dxa"/>
            <w:tcBorders>
              <w:top w:val="single" w:sz="4" w:space="0" w:color="auto"/>
            </w:tcBorders>
            <w:vAlign w:val="center"/>
          </w:tcPr>
          <w:p w14:paraId="47E00B17" w14:textId="304B96AA"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990" w:type="dxa"/>
            <w:tcBorders>
              <w:top w:val="single" w:sz="4" w:space="0" w:color="auto"/>
            </w:tcBorders>
            <w:vAlign w:val="bottom"/>
          </w:tcPr>
          <w:p w14:paraId="79164187" w14:textId="5EDFB280"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990" w:type="dxa"/>
            <w:tcBorders>
              <w:top w:val="single" w:sz="4" w:space="0" w:color="auto"/>
            </w:tcBorders>
            <w:vAlign w:val="bottom"/>
          </w:tcPr>
          <w:p w14:paraId="65DCCAFB" w14:textId="46CFC1ED"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1.91</w:t>
            </w:r>
          </w:p>
        </w:tc>
        <w:tc>
          <w:tcPr>
            <w:tcW w:w="1068" w:type="dxa"/>
            <w:tcBorders>
              <w:top w:val="single" w:sz="4" w:space="0" w:color="auto"/>
            </w:tcBorders>
            <w:vAlign w:val="bottom"/>
          </w:tcPr>
          <w:p w14:paraId="6263F199" w14:textId="4BB95524"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0.8</w:t>
            </w:r>
            <w:r w:rsidR="005A0FB5">
              <w:rPr>
                <w:rFonts w:ascii="Times New Roman" w:eastAsia="Times New Roman" w:hAnsi="Times New Roman" w:cs="Times New Roman"/>
                <w:color w:val="000000"/>
              </w:rPr>
              <w:t>2</w:t>
            </w:r>
          </w:p>
        </w:tc>
      </w:tr>
      <w:tr w:rsidR="003F1A51" w14:paraId="0E99A95B" w14:textId="77777777" w:rsidTr="003F1A51">
        <w:tc>
          <w:tcPr>
            <w:tcW w:w="3415" w:type="dxa"/>
            <w:vAlign w:val="bottom"/>
          </w:tcPr>
          <w:p w14:paraId="593A4613" w14:textId="20B0D771" w:rsidR="003F1A51" w:rsidRPr="009B3277" w:rsidRDefault="003F1A51" w:rsidP="003F1A51">
            <w:pPr>
              <w:spacing w:line="480" w:lineRule="auto"/>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Acenaphthylene</w:t>
            </w:r>
          </w:p>
        </w:tc>
        <w:tc>
          <w:tcPr>
            <w:tcW w:w="1260" w:type="dxa"/>
            <w:vAlign w:val="center"/>
          </w:tcPr>
          <w:p w14:paraId="2B9F3C77" w14:textId="3B45D97A"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6.26</w:t>
            </w:r>
          </w:p>
        </w:tc>
        <w:tc>
          <w:tcPr>
            <w:tcW w:w="1080" w:type="dxa"/>
            <w:vAlign w:val="center"/>
          </w:tcPr>
          <w:p w14:paraId="16DF7AD9" w14:textId="01B4E57B"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1080" w:type="dxa"/>
            <w:vAlign w:val="center"/>
          </w:tcPr>
          <w:p w14:paraId="1678939A" w14:textId="13D45017"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11.88</w:t>
            </w:r>
          </w:p>
        </w:tc>
        <w:tc>
          <w:tcPr>
            <w:tcW w:w="1080" w:type="dxa"/>
            <w:vAlign w:val="center"/>
          </w:tcPr>
          <w:p w14:paraId="2AC33A56" w14:textId="531142DF"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5.91</w:t>
            </w:r>
          </w:p>
        </w:tc>
        <w:tc>
          <w:tcPr>
            <w:tcW w:w="1080" w:type="dxa"/>
            <w:vAlign w:val="center"/>
          </w:tcPr>
          <w:p w14:paraId="1EA1C259" w14:textId="583F3E8D"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56.54</w:t>
            </w:r>
          </w:p>
        </w:tc>
        <w:tc>
          <w:tcPr>
            <w:tcW w:w="1260" w:type="dxa"/>
            <w:vAlign w:val="center"/>
          </w:tcPr>
          <w:p w14:paraId="3EA98049" w14:textId="0D4F8363"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160.66</w:t>
            </w:r>
          </w:p>
        </w:tc>
        <w:tc>
          <w:tcPr>
            <w:tcW w:w="990" w:type="dxa"/>
            <w:vAlign w:val="bottom"/>
          </w:tcPr>
          <w:p w14:paraId="07AB53F4" w14:textId="3E70307A"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990" w:type="dxa"/>
            <w:vAlign w:val="bottom"/>
          </w:tcPr>
          <w:p w14:paraId="52C06C8A" w14:textId="7100850B"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160.66</w:t>
            </w:r>
          </w:p>
        </w:tc>
        <w:tc>
          <w:tcPr>
            <w:tcW w:w="1068" w:type="dxa"/>
            <w:vAlign w:val="bottom"/>
          </w:tcPr>
          <w:p w14:paraId="3B10CD1D" w14:textId="57E6176E"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65.</w:t>
            </w:r>
            <w:r w:rsidR="005A0FB5">
              <w:rPr>
                <w:rFonts w:ascii="Times New Roman" w:eastAsia="Times New Roman" w:hAnsi="Times New Roman" w:cs="Times New Roman"/>
                <w:color w:val="000000"/>
              </w:rPr>
              <w:t>10</w:t>
            </w:r>
          </w:p>
        </w:tc>
      </w:tr>
      <w:tr w:rsidR="003F1A51" w14:paraId="1432DABE" w14:textId="77777777" w:rsidTr="003F1A51">
        <w:tc>
          <w:tcPr>
            <w:tcW w:w="3415" w:type="dxa"/>
            <w:vAlign w:val="bottom"/>
          </w:tcPr>
          <w:p w14:paraId="4E2B8D6A" w14:textId="72A43145" w:rsidR="003F1A51" w:rsidRPr="009B3277" w:rsidRDefault="003F1A51" w:rsidP="003F1A51">
            <w:pPr>
              <w:spacing w:line="480" w:lineRule="auto"/>
              <w:rPr>
                <w:rFonts w:ascii="Times New Roman" w:eastAsia="Times New Roman" w:hAnsi="Times New Roman" w:cs="Times New Roman"/>
                <w:b/>
                <w:bCs/>
                <w:color w:val="000000"/>
              </w:rPr>
            </w:pPr>
            <w:proofErr w:type="spellStart"/>
            <w:r w:rsidRPr="004A3BF2">
              <w:rPr>
                <w:rFonts w:ascii="Times New Roman" w:eastAsia="Times New Roman" w:hAnsi="Times New Roman" w:cs="Times New Roman"/>
                <w:color w:val="000000"/>
              </w:rPr>
              <w:t>Acenaphthelene</w:t>
            </w:r>
            <w:proofErr w:type="spellEnd"/>
          </w:p>
        </w:tc>
        <w:tc>
          <w:tcPr>
            <w:tcW w:w="1260" w:type="dxa"/>
            <w:vAlign w:val="center"/>
          </w:tcPr>
          <w:p w14:paraId="77DCF68B" w14:textId="20032ACA"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15.73</w:t>
            </w:r>
          </w:p>
        </w:tc>
        <w:tc>
          <w:tcPr>
            <w:tcW w:w="1080" w:type="dxa"/>
            <w:vAlign w:val="center"/>
          </w:tcPr>
          <w:p w14:paraId="72EB26EF" w14:textId="348D51A3"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9.05</w:t>
            </w:r>
          </w:p>
        </w:tc>
        <w:tc>
          <w:tcPr>
            <w:tcW w:w="1080" w:type="dxa"/>
            <w:vAlign w:val="center"/>
          </w:tcPr>
          <w:p w14:paraId="42418327" w14:textId="2C81B448"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21.28</w:t>
            </w:r>
          </w:p>
        </w:tc>
        <w:tc>
          <w:tcPr>
            <w:tcW w:w="1080" w:type="dxa"/>
            <w:vAlign w:val="center"/>
          </w:tcPr>
          <w:p w14:paraId="66515166" w14:textId="06EDEE60"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7.77</w:t>
            </w:r>
          </w:p>
        </w:tc>
        <w:tc>
          <w:tcPr>
            <w:tcW w:w="1080" w:type="dxa"/>
            <w:vAlign w:val="center"/>
          </w:tcPr>
          <w:p w14:paraId="58AC94EA" w14:textId="70DE7F89"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78.61</w:t>
            </w:r>
          </w:p>
        </w:tc>
        <w:tc>
          <w:tcPr>
            <w:tcW w:w="1260" w:type="dxa"/>
            <w:vAlign w:val="center"/>
          </w:tcPr>
          <w:p w14:paraId="6FD9AD32" w14:textId="22CFA07C"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67.80</w:t>
            </w:r>
          </w:p>
        </w:tc>
        <w:tc>
          <w:tcPr>
            <w:tcW w:w="990" w:type="dxa"/>
            <w:vAlign w:val="bottom"/>
          </w:tcPr>
          <w:p w14:paraId="0CD64F5A" w14:textId="124C7650"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7.77</w:t>
            </w:r>
          </w:p>
        </w:tc>
        <w:tc>
          <w:tcPr>
            <w:tcW w:w="990" w:type="dxa"/>
            <w:vAlign w:val="bottom"/>
          </w:tcPr>
          <w:p w14:paraId="14AEF0A9" w14:textId="1A63968F"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78.61</w:t>
            </w:r>
          </w:p>
        </w:tc>
        <w:tc>
          <w:tcPr>
            <w:tcW w:w="1068" w:type="dxa"/>
            <w:vAlign w:val="bottom"/>
          </w:tcPr>
          <w:p w14:paraId="16534961" w14:textId="044CD63B"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30.80</w:t>
            </w:r>
          </w:p>
        </w:tc>
      </w:tr>
      <w:tr w:rsidR="003F1A51" w14:paraId="11632126" w14:textId="77777777" w:rsidTr="003F1A51">
        <w:tc>
          <w:tcPr>
            <w:tcW w:w="3415" w:type="dxa"/>
            <w:vAlign w:val="bottom"/>
          </w:tcPr>
          <w:p w14:paraId="4CCC71B4" w14:textId="309F9B87" w:rsidR="003F1A51" w:rsidRPr="009B3277" w:rsidRDefault="003F1A51" w:rsidP="003F1A51">
            <w:pPr>
              <w:spacing w:line="480" w:lineRule="auto"/>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Fluorene</w:t>
            </w:r>
          </w:p>
        </w:tc>
        <w:tc>
          <w:tcPr>
            <w:tcW w:w="1260" w:type="dxa"/>
            <w:vAlign w:val="center"/>
          </w:tcPr>
          <w:p w14:paraId="5A32D896" w14:textId="761E59FD"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22.54</w:t>
            </w:r>
          </w:p>
        </w:tc>
        <w:tc>
          <w:tcPr>
            <w:tcW w:w="1080" w:type="dxa"/>
            <w:vAlign w:val="center"/>
          </w:tcPr>
          <w:p w14:paraId="6BABD64B" w14:textId="056F37D9"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1080" w:type="dxa"/>
            <w:vAlign w:val="center"/>
          </w:tcPr>
          <w:p w14:paraId="3A48F95A" w14:textId="16BE39E8"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6.02</w:t>
            </w:r>
          </w:p>
        </w:tc>
        <w:tc>
          <w:tcPr>
            <w:tcW w:w="1080" w:type="dxa"/>
            <w:vAlign w:val="center"/>
          </w:tcPr>
          <w:p w14:paraId="1C92C026" w14:textId="1AC023FE"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60.34</w:t>
            </w:r>
          </w:p>
        </w:tc>
        <w:tc>
          <w:tcPr>
            <w:tcW w:w="1080" w:type="dxa"/>
            <w:vAlign w:val="center"/>
          </w:tcPr>
          <w:p w14:paraId="44E22C19" w14:textId="58318F47"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744.58</w:t>
            </w:r>
          </w:p>
        </w:tc>
        <w:tc>
          <w:tcPr>
            <w:tcW w:w="1260" w:type="dxa"/>
            <w:vAlign w:val="center"/>
          </w:tcPr>
          <w:p w14:paraId="33C2A10F" w14:textId="005285FE"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63.86</w:t>
            </w:r>
          </w:p>
        </w:tc>
        <w:tc>
          <w:tcPr>
            <w:tcW w:w="990" w:type="dxa"/>
            <w:vAlign w:val="bottom"/>
          </w:tcPr>
          <w:p w14:paraId="4CA99E74" w14:textId="78EB03AA"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990" w:type="dxa"/>
            <w:vAlign w:val="bottom"/>
          </w:tcPr>
          <w:p w14:paraId="2230B876" w14:textId="6AF878E8"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744.58</w:t>
            </w:r>
          </w:p>
        </w:tc>
        <w:tc>
          <w:tcPr>
            <w:tcW w:w="1068" w:type="dxa"/>
            <w:vAlign w:val="bottom"/>
          </w:tcPr>
          <w:p w14:paraId="4221450F" w14:textId="70BDAB3F"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312.2</w:t>
            </w:r>
            <w:r w:rsidR="005A0FB5">
              <w:rPr>
                <w:rFonts w:ascii="Times New Roman" w:eastAsia="Times New Roman" w:hAnsi="Times New Roman" w:cs="Times New Roman"/>
                <w:color w:val="000000"/>
              </w:rPr>
              <w:t>6</w:t>
            </w:r>
          </w:p>
        </w:tc>
      </w:tr>
      <w:tr w:rsidR="003F1A51" w14:paraId="6C77A776" w14:textId="77777777" w:rsidTr="003F1A51">
        <w:tc>
          <w:tcPr>
            <w:tcW w:w="3415" w:type="dxa"/>
            <w:vAlign w:val="bottom"/>
          </w:tcPr>
          <w:p w14:paraId="5D58EAD7" w14:textId="076B1C5E" w:rsidR="003F1A51" w:rsidRPr="009B3277" w:rsidRDefault="003F1A51" w:rsidP="003F1A51">
            <w:pPr>
              <w:spacing w:line="480" w:lineRule="auto"/>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Phenanthrene</w:t>
            </w:r>
          </w:p>
        </w:tc>
        <w:tc>
          <w:tcPr>
            <w:tcW w:w="1260" w:type="dxa"/>
            <w:vAlign w:val="center"/>
          </w:tcPr>
          <w:p w14:paraId="373625DA" w14:textId="332BFA32"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227.12</w:t>
            </w:r>
          </w:p>
        </w:tc>
        <w:tc>
          <w:tcPr>
            <w:tcW w:w="1080" w:type="dxa"/>
            <w:vAlign w:val="center"/>
          </w:tcPr>
          <w:p w14:paraId="3356FDAE" w14:textId="392A24E9"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98.64</w:t>
            </w:r>
          </w:p>
        </w:tc>
        <w:tc>
          <w:tcPr>
            <w:tcW w:w="1080" w:type="dxa"/>
            <w:vAlign w:val="center"/>
          </w:tcPr>
          <w:p w14:paraId="2B4EBBC0" w14:textId="20D6C2D5"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8.25</w:t>
            </w:r>
          </w:p>
        </w:tc>
        <w:tc>
          <w:tcPr>
            <w:tcW w:w="1080" w:type="dxa"/>
            <w:vAlign w:val="center"/>
          </w:tcPr>
          <w:p w14:paraId="06858FCB" w14:textId="69FD2417"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37.39</w:t>
            </w:r>
          </w:p>
        </w:tc>
        <w:tc>
          <w:tcPr>
            <w:tcW w:w="1080" w:type="dxa"/>
            <w:vAlign w:val="center"/>
          </w:tcPr>
          <w:p w14:paraId="4CEA0675" w14:textId="2F5E87D5"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4895.20</w:t>
            </w:r>
          </w:p>
        </w:tc>
        <w:tc>
          <w:tcPr>
            <w:tcW w:w="1260" w:type="dxa"/>
            <w:vAlign w:val="center"/>
          </w:tcPr>
          <w:p w14:paraId="49069AAF" w14:textId="588DCB6C"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77.33</w:t>
            </w:r>
          </w:p>
        </w:tc>
        <w:tc>
          <w:tcPr>
            <w:tcW w:w="990" w:type="dxa"/>
            <w:vAlign w:val="bottom"/>
          </w:tcPr>
          <w:p w14:paraId="1D68FFCC" w14:textId="52C1CE4B"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8.25</w:t>
            </w:r>
          </w:p>
        </w:tc>
        <w:tc>
          <w:tcPr>
            <w:tcW w:w="990" w:type="dxa"/>
            <w:vAlign w:val="bottom"/>
          </w:tcPr>
          <w:p w14:paraId="6029EEE1" w14:textId="7013E7D6"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4895.20</w:t>
            </w:r>
          </w:p>
        </w:tc>
        <w:tc>
          <w:tcPr>
            <w:tcW w:w="1068" w:type="dxa"/>
            <w:vAlign w:val="bottom"/>
          </w:tcPr>
          <w:p w14:paraId="43BE094D" w14:textId="375F76C4"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2087.72</w:t>
            </w:r>
          </w:p>
        </w:tc>
      </w:tr>
      <w:tr w:rsidR="003F1A51" w14:paraId="53BFCDB4" w14:textId="77777777" w:rsidTr="003F1A51">
        <w:tc>
          <w:tcPr>
            <w:tcW w:w="3415" w:type="dxa"/>
            <w:vAlign w:val="bottom"/>
          </w:tcPr>
          <w:p w14:paraId="2E9D2BE3" w14:textId="35ABFCCD" w:rsidR="003F1A51" w:rsidRPr="009B3277" w:rsidRDefault="003F1A51" w:rsidP="003F1A51">
            <w:pPr>
              <w:spacing w:line="480" w:lineRule="auto"/>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Anthracene</w:t>
            </w:r>
          </w:p>
        </w:tc>
        <w:tc>
          <w:tcPr>
            <w:tcW w:w="1260" w:type="dxa"/>
            <w:vAlign w:val="center"/>
          </w:tcPr>
          <w:p w14:paraId="5EA97CA1" w14:textId="220E1ED7"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220.71</w:t>
            </w:r>
          </w:p>
        </w:tc>
        <w:tc>
          <w:tcPr>
            <w:tcW w:w="1080" w:type="dxa"/>
            <w:vAlign w:val="center"/>
          </w:tcPr>
          <w:p w14:paraId="271F0C2C" w14:textId="12C1D3D5"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8.81</w:t>
            </w:r>
          </w:p>
        </w:tc>
        <w:tc>
          <w:tcPr>
            <w:tcW w:w="1080" w:type="dxa"/>
            <w:vAlign w:val="center"/>
          </w:tcPr>
          <w:p w14:paraId="6D22CC19" w14:textId="30E84EEC"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36.19</w:t>
            </w:r>
          </w:p>
        </w:tc>
        <w:tc>
          <w:tcPr>
            <w:tcW w:w="1080" w:type="dxa"/>
            <w:vAlign w:val="center"/>
          </w:tcPr>
          <w:p w14:paraId="6AFCCC4C" w14:textId="5B288495"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12.04</w:t>
            </w:r>
          </w:p>
        </w:tc>
        <w:tc>
          <w:tcPr>
            <w:tcW w:w="1080" w:type="dxa"/>
            <w:vAlign w:val="center"/>
          </w:tcPr>
          <w:p w14:paraId="7F366B21" w14:textId="3C732198"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5275.78</w:t>
            </w:r>
          </w:p>
        </w:tc>
        <w:tc>
          <w:tcPr>
            <w:tcW w:w="1260" w:type="dxa"/>
            <w:vAlign w:val="center"/>
          </w:tcPr>
          <w:p w14:paraId="65B8C400" w14:textId="27DC996A"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990" w:type="dxa"/>
            <w:vAlign w:val="bottom"/>
          </w:tcPr>
          <w:p w14:paraId="7C442D4E" w14:textId="54F63F23"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990" w:type="dxa"/>
            <w:vAlign w:val="bottom"/>
          </w:tcPr>
          <w:p w14:paraId="5E8B0C75" w14:textId="05E1146F"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5275.78</w:t>
            </w:r>
          </w:p>
        </w:tc>
        <w:tc>
          <w:tcPr>
            <w:tcW w:w="1068" w:type="dxa"/>
            <w:vAlign w:val="bottom"/>
          </w:tcPr>
          <w:p w14:paraId="1769DFEA" w14:textId="7E168967"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2265.4</w:t>
            </w:r>
            <w:r w:rsidR="005A0FB5">
              <w:rPr>
                <w:rFonts w:ascii="Times New Roman" w:eastAsia="Times New Roman" w:hAnsi="Times New Roman" w:cs="Times New Roman"/>
                <w:color w:val="000000"/>
              </w:rPr>
              <w:t>7</w:t>
            </w:r>
          </w:p>
        </w:tc>
      </w:tr>
      <w:tr w:rsidR="003F1A51" w14:paraId="590E1902" w14:textId="77777777" w:rsidTr="003F1A51">
        <w:tc>
          <w:tcPr>
            <w:tcW w:w="3415" w:type="dxa"/>
            <w:vAlign w:val="bottom"/>
          </w:tcPr>
          <w:p w14:paraId="6B5D3AD8" w14:textId="05753912" w:rsidR="003F1A51" w:rsidRPr="009B3277" w:rsidRDefault="003F1A51" w:rsidP="003F1A51">
            <w:pPr>
              <w:spacing w:line="480" w:lineRule="auto"/>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Fluoranthene</w:t>
            </w:r>
          </w:p>
        </w:tc>
        <w:tc>
          <w:tcPr>
            <w:tcW w:w="1260" w:type="dxa"/>
            <w:vAlign w:val="center"/>
          </w:tcPr>
          <w:p w14:paraId="72A767C0" w14:textId="7D1B18B0"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105.39</w:t>
            </w:r>
          </w:p>
        </w:tc>
        <w:tc>
          <w:tcPr>
            <w:tcW w:w="1080" w:type="dxa"/>
            <w:vAlign w:val="center"/>
          </w:tcPr>
          <w:p w14:paraId="1B44378C" w14:textId="138F1E23"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11.94</w:t>
            </w:r>
          </w:p>
        </w:tc>
        <w:tc>
          <w:tcPr>
            <w:tcW w:w="1080" w:type="dxa"/>
            <w:vAlign w:val="center"/>
          </w:tcPr>
          <w:p w14:paraId="2313C702" w14:textId="7483E47A"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2.32</w:t>
            </w:r>
          </w:p>
        </w:tc>
        <w:tc>
          <w:tcPr>
            <w:tcW w:w="1080" w:type="dxa"/>
            <w:vAlign w:val="center"/>
          </w:tcPr>
          <w:p w14:paraId="48C666B3" w14:textId="02E10C44"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2.27</w:t>
            </w:r>
          </w:p>
        </w:tc>
        <w:tc>
          <w:tcPr>
            <w:tcW w:w="1080" w:type="dxa"/>
            <w:vAlign w:val="center"/>
          </w:tcPr>
          <w:p w14:paraId="7E5ECC19" w14:textId="0EA04E92"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1479.06</w:t>
            </w:r>
          </w:p>
        </w:tc>
        <w:tc>
          <w:tcPr>
            <w:tcW w:w="1260" w:type="dxa"/>
            <w:vAlign w:val="center"/>
          </w:tcPr>
          <w:p w14:paraId="15C8CA94" w14:textId="36F2DD8E"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24.11</w:t>
            </w:r>
          </w:p>
        </w:tc>
        <w:tc>
          <w:tcPr>
            <w:tcW w:w="990" w:type="dxa"/>
            <w:vAlign w:val="bottom"/>
          </w:tcPr>
          <w:p w14:paraId="53104E08" w14:textId="1E2A6901"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2.27</w:t>
            </w:r>
          </w:p>
        </w:tc>
        <w:tc>
          <w:tcPr>
            <w:tcW w:w="990" w:type="dxa"/>
            <w:vAlign w:val="bottom"/>
          </w:tcPr>
          <w:p w14:paraId="338E6093" w14:textId="5C0B0BBA"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1479.06</w:t>
            </w:r>
          </w:p>
        </w:tc>
        <w:tc>
          <w:tcPr>
            <w:tcW w:w="1068" w:type="dxa"/>
            <w:vAlign w:val="bottom"/>
          </w:tcPr>
          <w:p w14:paraId="781BAECE" w14:textId="04E3BF72"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630.56</w:t>
            </w:r>
          </w:p>
        </w:tc>
      </w:tr>
      <w:tr w:rsidR="003F1A51" w14:paraId="3CE5BB42" w14:textId="77777777" w:rsidTr="003F1A51">
        <w:tc>
          <w:tcPr>
            <w:tcW w:w="3415" w:type="dxa"/>
            <w:vAlign w:val="bottom"/>
          </w:tcPr>
          <w:p w14:paraId="05E8E0C9" w14:textId="255383E1" w:rsidR="003F1A51" w:rsidRPr="009B3277" w:rsidRDefault="003F1A51" w:rsidP="003F1A51">
            <w:pPr>
              <w:spacing w:line="480" w:lineRule="auto"/>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Pyrene</w:t>
            </w:r>
          </w:p>
        </w:tc>
        <w:tc>
          <w:tcPr>
            <w:tcW w:w="1260" w:type="dxa"/>
            <w:vAlign w:val="center"/>
          </w:tcPr>
          <w:p w14:paraId="52042BE7" w14:textId="0FF710AE"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252.17</w:t>
            </w:r>
          </w:p>
        </w:tc>
        <w:tc>
          <w:tcPr>
            <w:tcW w:w="1080" w:type="dxa"/>
            <w:vAlign w:val="center"/>
          </w:tcPr>
          <w:p w14:paraId="05150F31" w14:textId="144790B2"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4.58</w:t>
            </w:r>
          </w:p>
        </w:tc>
        <w:tc>
          <w:tcPr>
            <w:tcW w:w="1080" w:type="dxa"/>
            <w:vAlign w:val="center"/>
          </w:tcPr>
          <w:p w14:paraId="13F48F37" w14:textId="1886B9F5"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11.76</w:t>
            </w:r>
          </w:p>
        </w:tc>
        <w:tc>
          <w:tcPr>
            <w:tcW w:w="1080" w:type="dxa"/>
            <w:vAlign w:val="center"/>
          </w:tcPr>
          <w:p w14:paraId="2826DE3D" w14:textId="0398B5D0"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42.49</w:t>
            </w:r>
          </w:p>
        </w:tc>
        <w:tc>
          <w:tcPr>
            <w:tcW w:w="1080" w:type="dxa"/>
            <w:vAlign w:val="center"/>
          </w:tcPr>
          <w:p w14:paraId="762898E8" w14:textId="14839CD2"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4611.70</w:t>
            </w:r>
          </w:p>
        </w:tc>
        <w:tc>
          <w:tcPr>
            <w:tcW w:w="1260" w:type="dxa"/>
            <w:vAlign w:val="center"/>
          </w:tcPr>
          <w:p w14:paraId="0E7EF8D1" w14:textId="1823D6DE"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153.17</w:t>
            </w:r>
          </w:p>
        </w:tc>
        <w:tc>
          <w:tcPr>
            <w:tcW w:w="990" w:type="dxa"/>
            <w:vAlign w:val="bottom"/>
          </w:tcPr>
          <w:p w14:paraId="381C1935" w14:textId="31F6CD6E"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4.58</w:t>
            </w:r>
          </w:p>
        </w:tc>
        <w:tc>
          <w:tcPr>
            <w:tcW w:w="990" w:type="dxa"/>
            <w:vAlign w:val="bottom"/>
          </w:tcPr>
          <w:p w14:paraId="28FFD155" w14:textId="6433B313"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4611.70</w:t>
            </w:r>
          </w:p>
        </w:tc>
        <w:tc>
          <w:tcPr>
            <w:tcW w:w="1068" w:type="dxa"/>
            <w:vAlign w:val="bottom"/>
          </w:tcPr>
          <w:p w14:paraId="790E83DD" w14:textId="303418EF"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1964.76</w:t>
            </w:r>
          </w:p>
        </w:tc>
      </w:tr>
      <w:tr w:rsidR="003F1A51" w14:paraId="1A701CA0" w14:textId="77777777" w:rsidTr="003F1A51">
        <w:tc>
          <w:tcPr>
            <w:tcW w:w="3415" w:type="dxa"/>
            <w:vAlign w:val="bottom"/>
          </w:tcPr>
          <w:p w14:paraId="59C3AAE1" w14:textId="2C5D3949" w:rsidR="003F1A51" w:rsidRPr="009B3277" w:rsidRDefault="003F1A51" w:rsidP="003F1A51">
            <w:pPr>
              <w:spacing w:line="480" w:lineRule="auto"/>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Benzo(a)anthracene</w:t>
            </w:r>
          </w:p>
        </w:tc>
        <w:tc>
          <w:tcPr>
            <w:tcW w:w="1260" w:type="dxa"/>
            <w:vAlign w:val="center"/>
          </w:tcPr>
          <w:p w14:paraId="427F67F5" w14:textId="0F6B8295"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152.50</w:t>
            </w:r>
          </w:p>
        </w:tc>
        <w:tc>
          <w:tcPr>
            <w:tcW w:w="1080" w:type="dxa"/>
            <w:vAlign w:val="center"/>
          </w:tcPr>
          <w:p w14:paraId="2CC40343" w14:textId="2A7D5889"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1080" w:type="dxa"/>
            <w:vAlign w:val="center"/>
          </w:tcPr>
          <w:p w14:paraId="76BDF256" w14:textId="25BA4169"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20.73\</w:t>
            </w:r>
          </w:p>
        </w:tc>
        <w:tc>
          <w:tcPr>
            <w:tcW w:w="1080" w:type="dxa"/>
            <w:vAlign w:val="center"/>
          </w:tcPr>
          <w:p w14:paraId="7006B4A4" w14:textId="756C111D"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177.76</w:t>
            </w:r>
          </w:p>
        </w:tc>
        <w:tc>
          <w:tcPr>
            <w:tcW w:w="1080" w:type="dxa"/>
            <w:vAlign w:val="center"/>
          </w:tcPr>
          <w:p w14:paraId="4C4CEAE4" w14:textId="4DD979AC"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2174.43</w:t>
            </w:r>
          </w:p>
        </w:tc>
        <w:tc>
          <w:tcPr>
            <w:tcW w:w="1260" w:type="dxa"/>
            <w:vAlign w:val="center"/>
          </w:tcPr>
          <w:p w14:paraId="3DDC1BA6" w14:textId="2B1DAA4E"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53.83</w:t>
            </w:r>
          </w:p>
        </w:tc>
        <w:tc>
          <w:tcPr>
            <w:tcW w:w="990" w:type="dxa"/>
            <w:vAlign w:val="bottom"/>
          </w:tcPr>
          <w:p w14:paraId="401D7B95" w14:textId="2C1B3E9D"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990" w:type="dxa"/>
            <w:vAlign w:val="bottom"/>
          </w:tcPr>
          <w:p w14:paraId="461AD985" w14:textId="2C3DE36E"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2174.43</w:t>
            </w:r>
          </w:p>
        </w:tc>
        <w:tc>
          <w:tcPr>
            <w:tcW w:w="1068" w:type="dxa"/>
            <w:vAlign w:val="bottom"/>
          </w:tcPr>
          <w:p w14:paraId="0F17ADB8" w14:textId="59AD5C38"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949.73</w:t>
            </w:r>
          </w:p>
        </w:tc>
      </w:tr>
      <w:tr w:rsidR="003F1A51" w14:paraId="1C21E9BA" w14:textId="77777777" w:rsidTr="003F1A51">
        <w:tc>
          <w:tcPr>
            <w:tcW w:w="3415" w:type="dxa"/>
            <w:vAlign w:val="bottom"/>
          </w:tcPr>
          <w:p w14:paraId="6BBC74AE" w14:textId="165B2BC8" w:rsidR="003F1A51" w:rsidRPr="009B3277" w:rsidRDefault="003F1A51" w:rsidP="003F1A51">
            <w:pPr>
              <w:spacing w:line="480" w:lineRule="auto"/>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Chrysene</w:t>
            </w:r>
          </w:p>
        </w:tc>
        <w:tc>
          <w:tcPr>
            <w:tcW w:w="1260" w:type="dxa"/>
            <w:vAlign w:val="center"/>
          </w:tcPr>
          <w:p w14:paraId="37D51A7E" w14:textId="42AB54A6"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86.15</w:t>
            </w:r>
          </w:p>
        </w:tc>
        <w:tc>
          <w:tcPr>
            <w:tcW w:w="1080" w:type="dxa"/>
            <w:vAlign w:val="center"/>
          </w:tcPr>
          <w:p w14:paraId="0566212E" w14:textId="41DB3899"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0.97</w:t>
            </w:r>
          </w:p>
        </w:tc>
        <w:tc>
          <w:tcPr>
            <w:tcW w:w="1080" w:type="dxa"/>
            <w:vAlign w:val="center"/>
          </w:tcPr>
          <w:p w14:paraId="3A13872D" w14:textId="12172CB0"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99.49</w:t>
            </w:r>
          </w:p>
        </w:tc>
        <w:tc>
          <w:tcPr>
            <w:tcW w:w="1080" w:type="dxa"/>
            <w:vAlign w:val="center"/>
          </w:tcPr>
          <w:p w14:paraId="1A359C4C" w14:textId="1E1A0D05"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356.41</w:t>
            </w:r>
          </w:p>
        </w:tc>
        <w:tc>
          <w:tcPr>
            <w:tcW w:w="1080" w:type="dxa"/>
            <w:vAlign w:val="center"/>
          </w:tcPr>
          <w:p w14:paraId="15B9C603" w14:textId="68722B51"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4224.51</w:t>
            </w:r>
          </w:p>
        </w:tc>
        <w:tc>
          <w:tcPr>
            <w:tcW w:w="1260" w:type="dxa"/>
            <w:vAlign w:val="center"/>
          </w:tcPr>
          <w:p w14:paraId="12EE0FA0" w14:textId="7EF4AC98"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681.60</w:t>
            </w:r>
          </w:p>
        </w:tc>
        <w:tc>
          <w:tcPr>
            <w:tcW w:w="990" w:type="dxa"/>
            <w:vAlign w:val="bottom"/>
          </w:tcPr>
          <w:p w14:paraId="51DA18E2" w14:textId="0B8E522F"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0.97</w:t>
            </w:r>
          </w:p>
        </w:tc>
        <w:tc>
          <w:tcPr>
            <w:tcW w:w="990" w:type="dxa"/>
            <w:vAlign w:val="bottom"/>
          </w:tcPr>
          <w:p w14:paraId="36F972F0" w14:textId="6DF39E6D"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4224.51</w:t>
            </w:r>
          </w:p>
        </w:tc>
        <w:tc>
          <w:tcPr>
            <w:tcW w:w="1068" w:type="dxa"/>
            <w:vAlign w:val="bottom"/>
          </w:tcPr>
          <w:p w14:paraId="1ABB3D0D" w14:textId="6AB7B08D"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1753.64</w:t>
            </w:r>
          </w:p>
        </w:tc>
      </w:tr>
      <w:tr w:rsidR="003F1A51" w14:paraId="32E953B3" w14:textId="77777777" w:rsidTr="003F1A51">
        <w:tc>
          <w:tcPr>
            <w:tcW w:w="3415" w:type="dxa"/>
            <w:vAlign w:val="bottom"/>
          </w:tcPr>
          <w:p w14:paraId="6FCA1538" w14:textId="605EA4CD" w:rsidR="003F1A51" w:rsidRPr="009B3277" w:rsidRDefault="003F1A51" w:rsidP="003F1A51">
            <w:pPr>
              <w:spacing w:line="480" w:lineRule="auto"/>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Benzo(b)</w:t>
            </w:r>
            <w:proofErr w:type="spellStart"/>
            <w:r w:rsidRPr="004A3BF2">
              <w:rPr>
                <w:rFonts w:ascii="Times New Roman" w:eastAsia="Times New Roman" w:hAnsi="Times New Roman" w:cs="Times New Roman"/>
                <w:color w:val="000000"/>
              </w:rPr>
              <w:t>fluorenthene</w:t>
            </w:r>
            <w:proofErr w:type="spellEnd"/>
          </w:p>
        </w:tc>
        <w:tc>
          <w:tcPr>
            <w:tcW w:w="1260" w:type="dxa"/>
            <w:vAlign w:val="center"/>
          </w:tcPr>
          <w:p w14:paraId="369D02A0" w14:textId="29E5494E"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4788.31</w:t>
            </w:r>
          </w:p>
        </w:tc>
        <w:tc>
          <w:tcPr>
            <w:tcW w:w="1080" w:type="dxa"/>
            <w:vAlign w:val="center"/>
          </w:tcPr>
          <w:p w14:paraId="407A8293" w14:textId="5C3A0056"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3116.80</w:t>
            </w:r>
          </w:p>
        </w:tc>
        <w:tc>
          <w:tcPr>
            <w:tcW w:w="1080" w:type="dxa"/>
            <w:vAlign w:val="center"/>
          </w:tcPr>
          <w:p w14:paraId="36F02210" w14:textId="382BDCA0"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1080" w:type="dxa"/>
            <w:vAlign w:val="center"/>
          </w:tcPr>
          <w:p w14:paraId="35577F6D" w14:textId="05BBC9DC"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592.69</w:t>
            </w:r>
          </w:p>
        </w:tc>
        <w:tc>
          <w:tcPr>
            <w:tcW w:w="1080" w:type="dxa"/>
            <w:vAlign w:val="center"/>
          </w:tcPr>
          <w:p w14:paraId="78C05A9A" w14:textId="103BA756"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5374.04</w:t>
            </w:r>
          </w:p>
        </w:tc>
        <w:tc>
          <w:tcPr>
            <w:tcW w:w="1260" w:type="dxa"/>
            <w:vAlign w:val="center"/>
          </w:tcPr>
          <w:p w14:paraId="0660B644" w14:textId="5B8F3A60"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1648.43</w:t>
            </w:r>
          </w:p>
        </w:tc>
        <w:tc>
          <w:tcPr>
            <w:tcW w:w="990" w:type="dxa"/>
            <w:vAlign w:val="bottom"/>
          </w:tcPr>
          <w:p w14:paraId="473D0CF8" w14:textId="20BF4E31"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990" w:type="dxa"/>
            <w:vAlign w:val="bottom"/>
          </w:tcPr>
          <w:p w14:paraId="0C275DC3" w14:textId="6627750E"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5374.04</w:t>
            </w:r>
          </w:p>
        </w:tc>
        <w:tc>
          <w:tcPr>
            <w:tcW w:w="1068" w:type="dxa"/>
            <w:vAlign w:val="bottom"/>
          </w:tcPr>
          <w:p w14:paraId="5D44C93F" w14:textId="12C29053"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2205.11</w:t>
            </w:r>
          </w:p>
        </w:tc>
      </w:tr>
      <w:tr w:rsidR="003F1A51" w14:paraId="62A2CA6A" w14:textId="77777777" w:rsidTr="003F1A51">
        <w:tc>
          <w:tcPr>
            <w:tcW w:w="3415" w:type="dxa"/>
            <w:vAlign w:val="bottom"/>
          </w:tcPr>
          <w:p w14:paraId="7075A64A" w14:textId="4D278BC1" w:rsidR="003F1A51" w:rsidRPr="009B3277" w:rsidRDefault="003F1A51" w:rsidP="003F1A51">
            <w:pPr>
              <w:spacing w:line="480" w:lineRule="auto"/>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Benzo(k)</w:t>
            </w:r>
            <w:proofErr w:type="spellStart"/>
            <w:r w:rsidRPr="004A3BF2">
              <w:rPr>
                <w:rFonts w:ascii="Times New Roman" w:eastAsia="Times New Roman" w:hAnsi="Times New Roman" w:cs="Times New Roman"/>
                <w:color w:val="000000"/>
              </w:rPr>
              <w:t>fluorenthene</w:t>
            </w:r>
            <w:proofErr w:type="spellEnd"/>
          </w:p>
        </w:tc>
        <w:tc>
          <w:tcPr>
            <w:tcW w:w="1260" w:type="dxa"/>
            <w:vAlign w:val="center"/>
          </w:tcPr>
          <w:p w14:paraId="6C796130" w14:textId="01294F85"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483.93</w:t>
            </w:r>
          </w:p>
        </w:tc>
        <w:tc>
          <w:tcPr>
            <w:tcW w:w="1080" w:type="dxa"/>
            <w:vAlign w:val="center"/>
          </w:tcPr>
          <w:p w14:paraId="07925578" w14:textId="28DC6414"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1080" w:type="dxa"/>
            <w:vAlign w:val="center"/>
          </w:tcPr>
          <w:p w14:paraId="13E586C8" w14:textId="29F8270A"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1.59</w:t>
            </w:r>
          </w:p>
        </w:tc>
        <w:tc>
          <w:tcPr>
            <w:tcW w:w="1080" w:type="dxa"/>
            <w:vAlign w:val="center"/>
          </w:tcPr>
          <w:p w14:paraId="6770643F" w14:textId="2FFE6C75"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3.18</w:t>
            </w:r>
          </w:p>
        </w:tc>
        <w:tc>
          <w:tcPr>
            <w:tcW w:w="1080" w:type="dxa"/>
            <w:vAlign w:val="center"/>
          </w:tcPr>
          <w:p w14:paraId="5DC2AA90" w14:textId="4E93A114"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4927.12</w:t>
            </w:r>
          </w:p>
        </w:tc>
        <w:tc>
          <w:tcPr>
            <w:tcW w:w="1260" w:type="dxa"/>
            <w:vAlign w:val="center"/>
          </w:tcPr>
          <w:p w14:paraId="101642D0" w14:textId="109752EC"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990" w:type="dxa"/>
            <w:vAlign w:val="bottom"/>
          </w:tcPr>
          <w:p w14:paraId="410DD9A3" w14:textId="1854F104"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990" w:type="dxa"/>
            <w:vAlign w:val="bottom"/>
          </w:tcPr>
          <w:p w14:paraId="4B632545" w14:textId="0DAEF2A9"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4927.12</w:t>
            </w:r>
          </w:p>
        </w:tc>
        <w:tc>
          <w:tcPr>
            <w:tcW w:w="1068" w:type="dxa"/>
            <w:vAlign w:val="bottom"/>
          </w:tcPr>
          <w:p w14:paraId="3599A6DA" w14:textId="23FCF3C1"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2104.02</w:t>
            </w:r>
          </w:p>
        </w:tc>
      </w:tr>
      <w:tr w:rsidR="003F1A51" w14:paraId="5B995587" w14:textId="77777777" w:rsidTr="003F1A51">
        <w:tc>
          <w:tcPr>
            <w:tcW w:w="3415" w:type="dxa"/>
            <w:vAlign w:val="bottom"/>
          </w:tcPr>
          <w:p w14:paraId="67E1D2A9" w14:textId="1058DEAA" w:rsidR="003F1A51" w:rsidRPr="009B3277" w:rsidRDefault="003F1A51" w:rsidP="003F1A51">
            <w:pPr>
              <w:spacing w:line="480" w:lineRule="auto"/>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Benzo(a) pyrene</w:t>
            </w:r>
          </w:p>
        </w:tc>
        <w:tc>
          <w:tcPr>
            <w:tcW w:w="1260" w:type="dxa"/>
            <w:vAlign w:val="center"/>
          </w:tcPr>
          <w:p w14:paraId="5D5B9D25" w14:textId="3C62D029"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2311.95</w:t>
            </w:r>
          </w:p>
        </w:tc>
        <w:tc>
          <w:tcPr>
            <w:tcW w:w="1080" w:type="dxa"/>
            <w:vAlign w:val="center"/>
          </w:tcPr>
          <w:p w14:paraId="1EA88908" w14:textId="35D89BC6"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30.75</w:t>
            </w:r>
          </w:p>
        </w:tc>
        <w:tc>
          <w:tcPr>
            <w:tcW w:w="1080" w:type="dxa"/>
            <w:vAlign w:val="center"/>
          </w:tcPr>
          <w:p w14:paraId="429DC3A9" w14:textId="51DCBD77"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5.44</w:t>
            </w:r>
          </w:p>
        </w:tc>
        <w:tc>
          <w:tcPr>
            <w:tcW w:w="1080" w:type="dxa"/>
            <w:vAlign w:val="center"/>
          </w:tcPr>
          <w:p w14:paraId="3967F65F" w14:textId="1C5D6376"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3.11</w:t>
            </w:r>
          </w:p>
        </w:tc>
        <w:tc>
          <w:tcPr>
            <w:tcW w:w="1080" w:type="dxa"/>
            <w:vAlign w:val="center"/>
          </w:tcPr>
          <w:p w14:paraId="64637B64" w14:textId="45BD688E"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1631.81</w:t>
            </w:r>
          </w:p>
        </w:tc>
        <w:tc>
          <w:tcPr>
            <w:tcW w:w="1260" w:type="dxa"/>
            <w:vAlign w:val="center"/>
          </w:tcPr>
          <w:p w14:paraId="5781A636" w14:textId="0E60DC64"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124.06</w:t>
            </w:r>
          </w:p>
        </w:tc>
        <w:tc>
          <w:tcPr>
            <w:tcW w:w="990" w:type="dxa"/>
            <w:vAlign w:val="bottom"/>
          </w:tcPr>
          <w:p w14:paraId="23D23B43" w14:textId="34F3A2C6"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3.11</w:t>
            </w:r>
          </w:p>
        </w:tc>
        <w:tc>
          <w:tcPr>
            <w:tcW w:w="990" w:type="dxa"/>
            <w:vAlign w:val="bottom"/>
          </w:tcPr>
          <w:p w14:paraId="5338446B" w14:textId="01B8537C"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2311.95</w:t>
            </w:r>
          </w:p>
        </w:tc>
        <w:tc>
          <w:tcPr>
            <w:tcW w:w="1068" w:type="dxa"/>
            <w:vAlign w:val="bottom"/>
          </w:tcPr>
          <w:p w14:paraId="30A596DC" w14:textId="17676F73"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1013.28</w:t>
            </w:r>
          </w:p>
        </w:tc>
      </w:tr>
      <w:tr w:rsidR="003F1A51" w14:paraId="65DC8184" w14:textId="77777777" w:rsidTr="003F1A51">
        <w:tc>
          <w:tcPr>
            <w:tcW w:w="3415" w:type="dxa"/>
            <w:vAlign w:val="bottom"/>
          </w:tcPr>
          <w:p w14:paraId="72A4CE73" w14:textId="762B597B" w:rsidR="003F1A51" w:rsidRPr="009B3277" w:rsidRDefault="003F1A51" w:rsidP="003F1A51">
            <w:pPr>
              <w:spacing w:line="480" w:lineRule="auto"/>
              <w:rPr>
                <w:rFonts w:ascii="Times New Roman" w:eastAsia="Times New Roman" w:hAnsi="Times New Roman" w:cs="Times New Roman"/>
                <w:b/>
                <w:bCs/>
                <w:color w:val="000000"/>
              </w:rPr>
            </w:pPr>
            <w:proofErr w:type="spellStart"/>
            <w:r w:rsidRPr="004A3BF2">
              <w:rPr>
                <w:rFonts w:ascii="Times New Roman" w:eastAsia="Times New Roman" w:hAnsi="Times New Roman" w:cs="Times New Roman"/>
                <w:color w:val="000000"/>
              </w:rPr>
              <w:t>Banzo</w:t>
            </w:r>
            <w:proofErr w:type="spellEnd"/>
            <w:r w:rsidRPr="004A3BF2">
              <w:rPr>
                <w:rFonts w:ascii="Times New Roman" w:eastAsia="Times New Roman" w:hAnsi="Times New Roman" w:cs="Times New Roman"/>
                <w:color w:val="000000"/>
              </w:rPr>
              <w:t>(</w:t>
            </w:r>
            <w:proofErr w:type="spellStart"/>
            <w:proofErr w:type="gramStart"/>
            <w:r w:rsidRPr="004A3BF2">
              <w:rPr>
                <w:rFonts w:ascii="Times New Roman" w:eastAsia="Times New Roman" w:hAnsi="Times New Roman" w:cs="Times New Roman"/>
                <w:color w:val="000000"/>
              </w:rPr>
              <w:t>a,h</w:t>
            </w:r>
            <w:proofErr w:type="spellEnd"/>
            <w:proofErr w:type="gramEnd"/>
            <w:r w:rsidRPr="004A3BF2">
              <w:rPr>
                <w:rFonts w:ascii="Times New Roman" w:eastAsia="Times New Roman" w:hAnsi="Times New Roman" w:cs="Times New Roman"/>
                <w:color w:val="000000"/>
              </w:rPr>
              <w:t>)anthracene</w:t>
            </w:r>
          </w:p>
        </w:tc>
        <w:tc>
          <w:tcPr>
            <w:tcW w:w="1260" w:type="dxa"/>
            <w:vAlign w:val="center"/>
          </w:tcPr>
          <w:p w14:paraId="37910013" w14:textId="7814B832"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1080" w:type="dxa"/>
            <w:vAlign w:val="center"/>
          </w:tcPr>
          <w:p w14:paraId="50BC9AC3" w14:textId="4DEB4163"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18.67</w:t>
            </w:r>
          </w:p>
        </w:tc>
        <w:tc>
          <w:tcPr>
            <w:tcW w:w="1080" w:type="dxa"/>
            <w:vAlign w:val="center"/>
          </w:tcPr>
          <w:p w14:paraId="6E8A1E14" w14:textId="55384A1B"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0.87</w:t>
            </w:r>
          </w:p>
        </w:tc>
        <w:tc>
          <w:tcPr>
            <w:tcW w:w="1080" w:type="dxa"/>
            <w:vAlign w:val="center"/>
          </w:tcPr>
          <w:p w14:paraId="43B0CD0B" w14:textId="6B7FD129"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1.86</w:t>
            </w:r>
          </w:p>
        </w:tc>
        <w:tc>
          <w:tcPr>
            <w:tcW w:w="1080" w:type="dxa"/>
            <w:vAlign w:val="center"/>
          </w:tcPr>
          <w:p w14:paraId="70B6E880" w14:textId="21880C8E"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4126.81</w:t>
            </w:r>
          </w:p>
        </w:tc>
        <w:tc>
          <w:tcPr>
            <w:tcW w:w="1260" w:type="dxa"/>
            <w:vAlign w:val="center"/>
          </w:tcPr>
          <w:p w14:paraId="3402579C" w14:textId="7B566465"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990" w:type="dxa"/>
            <w:vAlign w:val="bottom"/>
          </w:tcPr>
          <w:p w14:paraId="58E7BEBB" w14:textId="3C567B77"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990" w:type="dxa"/>
            <w:vAlign w:val="bottom"/>
          </w:tcPr>
          <w:p w14:paraId="4D8CFB94" w14:textId="5CCB58F9"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4126.81</w:t>
            </w:r>
          </w:p>
        </w:tc>
        <w:tc>
          <w:tcPr>
            <w:tcW w:w="1068" w:type="dxa"/>
            <w:vAlign w:val="bottom"/>
          </w:tcPr>
          <w:p w14:paraId="349C28F8" w14:textId="3A20077C"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1785.42</w:t>
            </w:r>
          </w:p>
        </w:tc>
      </w:tr>
      <w:tr w:rsidR="003F1A51" w14:paraId="178DC953" w14:textId="77777777" w:rsidTr="003F1A51">
        <w:tc>
          <w:tcPr>
            <w:tcW w:w="3415" w:type="dxa"/>
            <w:vAlign w:val="bottom"/>
          </w:tcPr>
          <w:p w14:paraId="1AE41E83" w14:textId="14AE9272" w:rsidR="003F1A51" w:rsidRPr="009B3277" w:rsidRDefault="003F1A51" w:rsidP="003F1A51">
            <w:pPr>
              <w:spacing w:line="480" w:lineRule="auto"/>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Benzo(</w:t>
            </w:r>
            <w:proofErr w:type="spellStart"/>
            <w:proofErr w:type="gramStart"/>
            <w:r w:rsidRPr="004A3BF2">
              <w:rPr>
                <w:rFonts w:ascii="Times New Roman" w:eastAsia="Times New Roman" w:hAnsi="Times New Roman" w:cs="Times New Roman"/>
                <w:color w:val="000000"/>
              </w:rPr>
              <w:t>g,h</w:t>
            </w:r>
            <w:proofErr w:type="gramEnd"/>
            <w:r w:rsidRPr="004A3BF2">
              <w:rPr>
                <w:rFonts w:ascii="Times New Roman" w:eastAsia="Times New Roman" w:hAnsi="Times New Roman" w:cs="Times New Roman"/>
                <w:color w:val="000000"/>
              </w:rPr>
              <w:t>,i</w:t>
            </w:r>
            <w:proofErr w:type="spellEnd"/>
            <w:r w:rsidRPr="004A3BF2">
              <w:rPr>
                <w:rFonts w:ascii="Times New Roman" w:eastAsia="Times New Roman" w:hAnsi="Times New Roman" w:cs="Times New Roman"/>
                <w:color w:val="000000"/>
              </w:rPr>
              <w:t>) perylene</w:t>
            </w:r>
          </w:p>
        </w:tc>
        <w:tc>
          <w:tcPr>
            <w:tcW w:w="1260" w:type="dxa"/>
            <w:vAlign w:val="center"/>
          </w:tcPr>
          <w:p w14:paraId="3C733D9D" w14:textId="0834D42B"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1080" w:type="dxa"/>
            <w:vAlign w:val="center"/>
          </w:tcPr>
          <w:p w14:paraId="2C0F8874" w14:textId="6DBC32AB"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1080" w:type="dxa"/>
            <w:vAlign w:val="center"/>
          </w:tcPr>
          <w:p w14:paraId="6AF28A80" w14:textId="67F0AD3B"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53.45</w:t>
            </w:r>
          </w:p>
        </w:tc>
        <w:tc>
          <w:tcPr>
            <w:tcW w:w="1080" w:type="dxa"/>
            <w:vAlign w:val="center"/>
          </w:tcPr>
          <w:p w14:paraId="75B851D3" w14:textId="17329E0E"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1.28</w:t>
            </w:r>
          </w:p>
        </w:tc>
        <w:tc>
          <w:tcPr>
            <w:tcW w:w="1080" w:type="dxa"/>
            <w:vAlign w:val="center"/>
          </w:tcPr>
          <w:p w14:paraId="3B27F946" w14:textId="0BE64EF7"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3146.63</w:t>
            </w:r>
          </w:p>
        </w:tc>
        <w:tc>
          <w:tcPr>
            <w:tcW w:w="1260" w:type="dxa"/>
            <w:vAlign w:val="center"/>
          </w:tcPr>
          <w:p w14:paraId="0792C262" w14:textId="1D6FFEF9"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56.71</w:t>
            </w:r>
          </w:p>
        </w:tc>
        <w:tc>
          <w:tcPr>
            <w:tcW w:w="990" w:type="dxa"/>
            <w:vAlign w:val="bottom"/>
          </w:tcPr>
          <w:p w14:paraId="2437D5D0" w14:textId="6C95547F"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990" w:type="dxa"/>
            <w:vAlign w:val="bottom"/>
          </w:tcPr>
          <w:p w14:paraId="0D12467C" w14:textId="37D77543"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3146.63</w:t>
            </w:r>
          </w:p>
        </w:tc>
        <w:tc>
          <w:tcPr>
            <w:tcW w:w="1068" w:type="dxa"/>
            <w:vAlign w:val="bottom"/>
          </w:tcPr>
          <w:p w14:paraId="1126C630" w14:textId="79CBE7C0"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1354.67</w:t>
            </w:r>
          </w:p>
        </w:tc>
      </w:tr>
      <w:tr w:rsidR="003F1A51" w14:paraId="3DFD2FC4" w14:textId="77777777" w:rsidTr="003F1A51">
        <w:tc>
          <w:tcPr>
            <w:tcW w:w="3415" w:type="dxa"/>
            <w:tcBorders>
              <w:bottom w:val="single" w:sz="4" w:space="0" w:color="auto"/>
            </w:tcBorders>
            <w:vAlign w:val="bottom"/>
          </w:tcPr>
          <w:p w14:paraId="78A08773" w14:textId="0BE271BB" w:rsidR="003F1A51" w:rsidRPr="009B3277" w:rsidRDefault="003F1A51" w:rsidP="003F1A51">
            <w:pPr>
              <w:spacing w:line="480" w:lineRule="auto"/>
              <w:rPr>
                <w:rFonts w:ascii="Times New Roman" w:eastAsia="Times New Roman" w:hAnsi="Times New Roman" w:cs="Times New Roman"/>
                <w:b/>
                <w:bCs/>
                <w:color w:val="000000"/>
              </w:rPr>
            </w:pPr>
            <w:proofErr w:type="spellStart"/>
            <w:r w:rsidRPr="004A3BF2">
              <w:rPr>
                <w:rFonts w:ascii="Times New Roman" w:eastAsia="Times New Roman" w:hAnsi="Times New Roman" w:cs="Times New Roman"/>
                <w:color w:val="000000"/>
              </w:rPr>
              <w:t>indeno</w:t>
            </w:r>
            <w:proofErr w:type="spellEnd"/>
            <w:r w:rsidRPr="004A3BF2">
              <w:rPr>
                <w:rFonts w:ascii="Times New Roman" w:eastAsia="Times New Roman" w:hAnsi="Times New Roman" w:cs="Times New Roman"/>
                <w:color w:val="000000"/>
              </w:rPr>
              <w:t>(1,2,3-</w:t>
            </w:r>
            <w:proofErr w:type="gramStart"/>
            <w:r w:rsidRPr="004A3BF2">
              <w:rPr>
                <w:rFonts w:ascii="Times New Roman" w:eastAsia="Times New Roman" w:hAnsi="Times New Roman" w:cs="Times New Roman"/>
                <w:color w:val="000000"/>
              </w:rPr>
              <w:t>c,d</w:t>
            </w:r>
            <w:proofErr w:type="gramEnd"/>
            <w:r w:rsidRPr="004A3BF2">
              <w:rPr>
                <w:rFonts w:ascii="Times New Roman" w:eastAsia="Times New Roman" w:hAnsi="Times New Roman" w:cs="Times New Roman"/>
                <w:color w:val="000000"/>
              </w:rPr>
              <w:t>) pyrene</w:t>
            </w:r>
          </w:p>
        </w:tc>
        <w:tc>
          <w:tcPr>
            <w:tcW w:w="1260" w:type="dxa"/>
            <w:tcBorders>
              <w:bottom w:val="single" w:sz="4" w:space="0" w:color="auto"/>
            </w:tcBorders>
            <w:vAlign w:val="center"/>
          </w:tcPr>
          <w:p w14:paraId="417948B4" w14:textId="0931DCBE"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129.59</w:t>
            </w:r>
          </w:p>
        </w:tc>
        <w:tc>
          <w:tcPr>
            <w:tcW w:w="1080" w:type="dxa"/>
            <w:tcBorders>
              <w:bottom w:val="single" w:sz="4" w:space="0" w:color="auto"/>
            </w:tcBorders>
            <w:vAlign w:val="center"/>
          </w:tcPr>
          <w:p w14:paraId="64E6FA07" w14:textId="58EE1547"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270.38</w:t>
            </w:r>
          </w:p>
        </w:tc>
        <w:tc>
          <w:tcPr>
            <w:tcW w:w="1080" w:type="dxa"/>
            <w:tcBorders>
              <w:bottom w:val="single" w:sz="4" w:space="0" w:color="auto"/>
            </w:tcBorders>
            <w:vAlign w:val="center"/>
          </w:tcPr>
          <w:p w14:paraId="0C12DA2E" w14:textId="40B31DBC"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1080" w:type="dxa"/>
            <w:tcBorders>
              <w:bottom w:val="single" w:sz="4" w:space="0" w:color="auto"/>
            </w:tcBorders>
            <w:vAlign w:val="center"/>
          </w:tcPr>
          <w:p w14:paraId="4A48BEF2" w14:textId="32888014"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153.54</w:t>
            </w:r>
          </w:p>
        </w:tc>
        <w:tc>
          <w:tcPr>
            <w:tcW w:w="1080" w:type="dxa"/>
            <w:tcBorders>
              <w:bottom w:val="single" w:sz="4" w:space="0" w:color="auto"/>
            </w:tcBorders>
            <w:vAlign w:val="center"/>
          </w:tcPr>
          <w:p w14:paraId="63D23882" w14:textId="39A63D62"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432.41</w:t>
            </w:r>
          </w:p>
        </w:tc>
        <w:tc>
          <w:tcPr>
            <w:tcW w:w="1260" w:type="dxa"/>
            <w:tcBorders>
              <w:bottom w:val="single" w:sz="4" w:space="0" w:color="auto"/>
            </w:tcBorders>
            <w:vAlign w:val="center"/>
          </w:tcPr>
          <w:p w14:paraId="12CEB0F7" w14:textId="398DA255"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6027.96</w:t>
            </w:r>
          </w:p>
        </w:tc>
        <w:tc>
          <w:tcPr>
            <w:tcW w:w="990" w:type="dxa"/>
            <w:tcBorders>
              <w:bottom w:val="single" w:sz="4" w:space="0" w:color="auto"/>
            </w:tcBorders>
            <w:vAlign w:val="bottom"/>
          </w:tcPr>
          <w:p w14:paraId="1E67B020" w14:textId="09996688"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0.00</w:t>
            </w:r>
          </w:p>
        </w:tc>
        <w:tc>
          <w:tcPr>
            <w:tcW w:w="990" w:type="dxa"/>
            <w:tcBorders>
              <w:bottom w:val="single" w:sz="4" w:space="0" w:color="auto"/>
            </w:tcBorders>
            <w:vAlign w:val="bottom"/>
          </w:tcPr>
          <w:p w14:paraId="0ADC7E8A" w14:textId="5CFF261A"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6027.96</w:t>
            </w:r>
          </w:p>
        </w:tc>
        <w:tc>
          <w:tcPr>
            <w:tcW w:w="1068" w:type="dxa"/>
            <w:tcBorders>
              <w:bottom w:val="single" w:sz="4" w:space="0" w:color="auto"/>
            </w:tcBorders>
            <w:vAlign w:val="bottom"/>
          </w:tcPr>
          <w:p w14:paraId="47EF2F7A" w14:textId="0E57A3F8" w:rsidR="003F1A51" w:rsidRPr="004A3BF2" w:rsidRDefault="003F1A51" w:rsidP="003F1A51">
            <w:pPr>
              <w:spacing w:line="480" w:lineRule="auto"/>
              <w:jc w:val="center"/>
              <w:rPr>
                <w:rFonts w:ascii="Times New Roman" w:eastAsia="Times New Roman" w:hAnsi="Times New Roman" w:cs="Times New Roman"/>
                <w:b/>
                <w:bCs/>
                <w:color w:val="000000"/>
              </w:rPr>
            </w:pPr>
            <w:r w:rsidRPr="004A3BF2">
              <w:rPr>
                <w:rFonts w:ascii="Times New Roman" w:eastAsia="Times New Roman" w:hAnsi="Times New Roman" w:cs="Times New Roman"/>
                <w:color w:val="000000"/>
              </w:rPr>
              <w:t>2542.4</w:t>
            </w:r>
            <w:r w:rsidR="005A0FB5">
              <w:rPr>
                <w:rFonts w:ascii="Times New Roman" w:eastAsia="Times New Roman" w:hAnsi="Times New Roman" w:cs="Times New Roman"/>
                <w:color w:val="000000"/>
              </w:rPr>
              <w:t>4</w:t>
            </w:r>
          </w:p>
        </w:tc>
      </w:tr>
    </w:tbl>
    <w:p w14:paraId="7DA757B2" w14:textId="36FD9B36" w:rsidR="003F1A51" w:rsidRPr="003F1A51" w:rsidRDefault="003F1A51" w:rsidP="003F1A51">
      <w:pPr>
        <w:pStyle w:val="Caption"/>
        <w:keepNext/>
        <w:rPr>
          <w:rFonts w:ascii="Times New Roman" w:hAnsi="Times New Roman" w:cs="Times New Roman"/>
          <w:b/>
          <w:bCs/>
          <w:i w:val="0"/>
          <w:iCs w:val="0"/>
          <w:color w:val="000000" w:themeColor="text1"/>
          <w:sz w:val="22"/>
          <w:szCs w:val="22"/>
        </w:rPr>
      </w:pPr>
      <w:r w:rsidRPr="003F1A51">
        <w:rPr>
          <w:rFonts w:ascii="Times New Roman" w:hAnsi="Times New Roman" w:cs="Times New Roman"/>
          <w:b/>
          <w:bCs/>
          <w:i w:val="0"/>
          <w:iCs w:val="0"/>
          <w:color w:val="000000" w:themeColor="text1"/>
          <w:sz w:val="22"/>
          <w:szCs w:val="22"/>
        </w:rPr>
        <w:lastRenderedPageBreak/>
        <w:t xml:space="preserve">Table </w:t>
      </w:r>
      <w:r w:rsidR="00B85165">
        <w:rPr>
          <w:rFonts w:ascii="Times New Roman" w:hAnsi="Times New Roman" w:cs="Times New Roman"/>
          <w:b/>
          <w:bCs/>
          <w:i w:val="0"/>
          <w:iCs w:val="0"/>
          <w:color w:val="000000" w:themeColor="text1"/>
          <w:sz w:val="22"/>
          <w:szCs w:val="22"/>
        </w:rPr>
        <w:t>S6</w:t>
      </w:r>
      <w:r w:rsidRPr="003F1A51">
        <w:rPr>
          <w:rFonts w:ascii="Times New Roman" w:hAnsi="Times New Roman" w:cs="Times New Roman"/>
          <w:b/>
          <w:bCs/>
          <w:i w:val="0"/>
          <w:iCs w:val="0"/>
          <w:color w:val="000000" w:themeColor="text1"/>
          <w:sz w:val="22"/>
          <w:szCs w:val="22"/>
        </w:rPr>
        <w:t xml:space="preserve">. </w:t>
      </w:r>
      <w:r w:rsidR="004139D5" w:rsidRPr="004139D5">
        <w:rPr>
          <w:rFonts w:ascii="Times New Roman" w:hAnsi="Times New Roman" w:cs="Times New Roman"/>
          <w:i w:val="0"/>
          <w:iCs w:val="0"/>
          <w:color w:val="000000" w:themeColor="text1"/>
          <w:sz w:val="22"/>
          <w:szCs w:val="22"/>
        </w:rPr>
        <w:t>Summary of 16 PAHs concentration</w:t>
      </w:r>
      <w:r w:rsidR="00E6573D">
        <w:rPr>
          <w:rFonts w:ascii="Times New Roman" w:hAnsi="Times New Roman" w:cs="Times New Roman"/>
          <w:i w:val="0"/>
          <w:iCs w:val="0"/>
          <w:color w:val="000000" w:themeColor="text1"/>
          <w:sz w:val="22"/>
          <w:szCs w:val="22"/>
        </w:rPr>
        <w:t>s</w:t>
      </w:r>
      <w:r w:rsidR="004139D5" w:rsidRPr="004139D5">
        <w:rPr>
          <w:rFonts w:ascii="Times New Roman" w:hAnsi="Times New Roman" w:cs="Times New Roman"/>
          <w:i w:val="0"/>
          <w:iCs w:val="0"/>
          <w:color w:val="000000" w:themeColor="text1"/>
          <w:sz w:val="22"/>
          <w:szCs w:val="22"/>
        </w:rPr>
        <w:t xml:space="preserve"> in </w:t>
      </w:r>
      <w:r w:rsidR="004139D5">
        <w:rPr>
          <w:rFonts w:ascii="Times New Roman" w:hAnsi="Times New Roman" w:cs="Times New Roman"/>
          <w:i w:val="0"/>
          <w:iCs w:val="0"/>
          <w:color w:val="000000" w:themeColor="text1"/>
          <w:sz w:val="22"/>
          <w:szCs w:val="22"/>
        </w:rPr>
        <w:t>sediment</w:t>
      </w:r>
      <w:r w:rsidR="004139D5" w:rsidRPr="004139D5">
        <w:rPr>
          <w:rFonts w:ascii="Times New Roman" w:hAnsi="Times New Roman" w:cs="Times New Roman"/>
          <w:i w:val="0"/>
          <w:iCs w:val="0"/>
          <w:color w:val="000000" w:themeColor="text1"/>
          <w:sz w:val="22"/>
          <w:szCs w:val="22"/>
        </w:rPr>
        <w:t xml:space="preserve"> samples collected in </w:t>
      </w:r>
      <w:r w:rsidR="004139D5">
        <w:rPr>
          <w:rFonts w:ascii="Times New Roman" w:hAnsi="Times New Roman" w:cs="Times New Roman"/>
          <w:i w:val="0"/>
          <w:iCs w:val="0"/>
          <w:color w:val="000000" w:themeColor="text1"/>
          <w:sz w:val="22"/>
          <w:szCs w:val="22"/>
        </w:rPr>
        <w:t>Post</w:t>
      </w:r>
      <w:r w:rsidR="004139D5" w:rsidRPr="004139D5">
        <w:rPr>
          <w:rFonts w:ascii="Times New Roman" w:hAnsi="Times New Roman" w:cs="Times New Roman"/>
          <w:i w:val="0"/>
          <w:iCs w:val="0"/>
          <w:color w:val="000000" w:themeColor="text1"/>
          <w:sz w:val="22"/>
          <w:szCs w:val="22"/>
        </w:rPr>
        <w:t>-monsoon Season</w:t>
      </w:r>
      <w:r w:rsidR="00E101DA">
        <w:rPr>
          <w:rFonts w:ascii="Times New Roman" w:hAnsi="Times New Roman" w:cs="Times New Roman"/>
          <w:i w:val="0"/>
          <w:iCs w:val="0"/>
          <w:color w:val="000000" w:themeColor="text1"/>
          <w:sz w:val="22"/>
          <w:szCs w:val="22"/>
        </w:rPr>
        <w:t xml:space="preserve"> (</w:t>
      </w:r>
      <w:r w:rsidR="00BB0438" w:rsidRPr="00BB0438">
        <w:rPr>
          <w:rFonts w:ascii="Times New Roman" w:hAnsi="Times New Roman" w:cs="Times New Roman"/>
          <w:b/>
          <w:bCs/>
          <w:i w:val="0"/>
          <w:iCs w:val="0"/>
          <w:color w:val="000000" w:themeColor="text1"/>
          <w:sz w:val="22"/>
          <w:szCs w:val="22"/>
        </w:rPr>
        <w:t>ng/g</w:t>
      </w:r>
      <w:r w:rsidR="00BB0438">
        <w:rPr>
          <w:rFonts w:ascii="Times New Roman" w:hAnsi="Times New Roman" w:cs="Times New Roman"/>
          <w:i w:val="0"/>
          <w:iCs w:val="0"/>
          <w:color w:val="000000" w:themeColor="text1"/>
          <w:sz w:val="22"/>
          <w:szCs w:val="22"/>
        </w:rPr>
        <w:t>)</w:t>
      </w:r>
    </w:p>
    <w:tbl>
      <w:tblPr>
        <w:tblW w:w="13292" w:type="dxa"/>
        <w:tblLook w:val="04A0" w:firstRow="1" w:lastRow="0" w:firstColumn="1" w:lastColumn="0" w:noHBand="0" w:noVBand="1"/>
      </w:tblPr>
      <w:tblGrid>
        <w:gridCol w:w="2682"/>
        <w:gridCol w:w="1168"/>
        <w:gridCol w:w="1168"/>
        <w:gridCol w:w="1168"/>
        <w:gridCol w:w="1168"/>
        <w:gridCol w:w="1168"/>
        <w:gridCol w:w="1168"/>
        <w:gridCol w:w="1168"/>
        <w:gridCol w:w="1168"/>
        <w:gridCol w:w="1266"/>
      </w:tblGrid>
      <w:tr w:rsidR="00AA207D" w:rsidRPr="00AA207D" w14:paraId="17C0F4CC" w14:textId="77777777" w:rsidTr="00AA207D">
        <w:trPr>
          <w:trHeight w:val="251"/>
        </w:trPr>
        <w:tc>
          <w:tcPr>
            <w:tcW w:w="2682" w:type="dxa"/>
            <w:tcBorders>
              <w:top w:val="single" w:sz="4" w:space="0" w:color="auto"/>
              <w:bottom w:val="single" w:sz="4" w:space="0" w:color="auto"/>
            </w:tcBorders>
            <w:shd w:val="clear" w:color="auto" w:fill="auto"/>
            <w:noWrap/>
            <w:vAlign w:val="bottom"/>
            <w:hideMark/>
          </w:tcPr>
          <w:p w14:paraId="167E5614" w14:textId="38D03745" w:rsidR="00AA207D" w:rsidRPr="00AA207D" w:rsidRDefault="00AA207D" w:rsidP="00AA207D">
            <w:pPr>
              <w:spacing w:after="0" w:line="480" w:lineRule="auto"/>
              <w:rPr>
                <w:rFonts w:ascii="Times New Roman" w:eastAsia="Times New Roman" w:hAnsi="Times New Roman" w:cs="Times New Roman"/>
                <w:b/>
                <w:bCs/>
                <w:color w:val="000000"/>
              </w:rPr>
            </w:pPr>
            <w:r w:rsidRPr="00AA207D">
              <w:rPr>
                <w:rFonts w:ascii="Times New Roman" w:eastAsia="Times New Roman" w:hAnsi="Times New Roman" w:cs="Times New Roman"/>
                <w:b/>
                <w:bCs/>
                <w:color w:val="000000"/>
              </w:rPr>
              <w:t>PAHs</w:t>
            </w:r>
          </w:p>
        </w:tc>
        <w:tc>
          <w:tcPr>
            <w:tcW w:w="1168" w:type="dxa"/>
            <w:tcBorders>
              <w:top w:val="single" w:sz="4" w:space="0" w:color="auto"/>
              <w:bottom w:val="single" w:sz="4" w:space="0" w:color="auto"/>
            </w:tcBorders>
            <w:shd w:val="clear" w:color="auto" w:fill="auto"/>
            <w:noWrap/>
            <w:vAlign w:val="center"/>
            <w:hideMark/>
          </w:tcPr>
          <w:p w14:paraId="07B8F8D6" w14:textId="77777777" w:rsidR="00AA207D" w:rsidRPr="00AA207D" w:rsidRDefault="00AA207D" w:rsidP="00AA207D">
            <w:pPr>
              <w:spacing w:after="0" w:line="480" w:lineRule="auto"/>
              <w:jc w:val="center"/>
              <w:rPr>
                <w:rFonts w:ascii="Times New Roman" w:eastAsia="Times New Roman" w:hAnsi="Times New Roman" w:cs="Times New Roman"/>
                <w:b/>
                <w:bCs/>
                <w:color w:val="000000"/>
              </w:rPr>
            </w:pPr>
            <w:r w:rsidRPr="00AA207D">
              <w:rPr>
                <w:rFonts w:ascii="Times New Roman" w:eastAsia="Times New Roman" w:hAnsi="Times New Roman" w:cs="Times New Roman"/>
                <w:b/>
                <w:bCs/>
                <w:color w:val="000000"/>
              </w:rPr>
              <w:t>S1</w:t>
            </w:r>
          </w:p>
        </w:tc>
        <w:tc>
          <w:tcPr>
            <w:tcW w:w="1168" w:type="dxa"/>
            <w:tcBorders>
              <w:top w:val="single" w:sz="4" w:space="0" w:color="auto"/>
              <w:bottom w:val="single" w:sz="4" w:space="0" w:color="auto"/>
            </w:tcBorders>
            <w:shd w:val="clear" w:color="auto" w:fill="auto"/>
            <w:noWrap/>
            <w:vAlign w:val="center"/>
            <w:hideMark/>
          </w:tcPr>
          <w:p w14:paraId="5E2EECBA" w14:textId="77777777" w:rsidR="00AA207D" w:rsidRPr="00AA207D" w:rsidRDefault="00AA207D" w:rsidP="00AA207D">
            <w:pPr>
              <w:spacing w:after="0" w:line="480" w:lineRule="auto"/>
              <w:jc w:val="center"/>
              <w:rPr>
                <w:rFonts w:ascii="Times New Roman" w:eastAsia="Times New Roman" w:hAnsi="Times New Roman" w:cs="Times New Roman"/>
                <w:b/>
                <w:bCs/>
                <w:color w:val="000000"/>
              </w:rPr>
            </w:pPr>
            <w:r w:rsidRPr="00AA207D">
              <w:rPr>
                <w:rFonts w:ascii="Times New Roman" w:eastAsia="Times New Roman" w:hAnsi="Times New Roman" w:cs="Times New Roman"/>
                <w:b/>
                <w:bCs/>
                <w:color w:val="000000"/>
              </w:rPr>
              <w:t>S2</w:t>
            </w:r>
          </w:p>
        </w:tc>
        <w:tc>
          <w:tcPr>
            <w:tcW w:w="1168" w:type="dxa"/>
            <w:tcBorders>
              <w:top w:val="single" w:sz="4" w:space="0" w:color="auto"/>
              <w:bottom w:val="single" w:sz="4" w:space="0" w:color="auto"/>
            </w:tcBorders>
            <w:shd w:val="clear" w:color="auto" w:fill="auto"/>
            <w:noWrap/>
            <w:vAlign w:val="center"/>
            <w:hideMark/>
          </w:tcPr>
          <w:p w14:paraId="493C843F" w14:textId="77777777" w:rsidR="00AA207D" w:rsidRPr="00AA207D" w:rsidRDefault="00AA207D" w:rsidP="00AA207D">
            <w:pPr>
              <w:spacing w:after="0" w:line="480" w:lineRule="auto"/>
              <w:jc w:val="center"/>
              <w:rPr>
                <w:rFonts w:ascii="Times New Roman" w:eastAsia="Times New Roman" w:hAnsi="Times New Roman" w:cs="Times New Roman"/>
                <w:b/>
                <w:bCs/>
                <w:color w:val="000000"/>
              </w:rPr>
            </w:pPr>
            <w:r w:rsidRPr="00AA207D">
              <w:rPr>
                <w:rFonts w:ascii="Times New Roman" w:eastAsia="Times New Roman" w:hAnsi="Times New Roman" w:cs="Times New Roman"/>
                <w:b/>
                <w:bCs/>
                <w:color w:val="000000"/>
              </w:rPr>
              <w:t>S3</w:t>
            </w:r>
          </w:p>
        </w:tc>
        <w:tc>
          <w:tcPr>
            <w:tcW w:w="1168" w:type="dxa"/>
            <w:tcBorders>
              <w:top w:val="single" w:sz="4" w:space="0" w:color="auto"/>
              <w:bottom w:val="single" w:sz="4" w:space="0" w:color="auto"/>
            </w:tcBorders>
            <w:shd w:val="clear" w:color="auto" w:fill="auto"/>
            <w:noWrap/>
            <w:vAlign w:val="center"/>
            <w:hideMark/>
          </w:tcPr>
          <w:p w14:paraId="31AA3536" w14:textId="77777777" w:rsidR="00AA207D" w:rsidRPr="00AA207D" w:rsidRDefault="00AA207D" w:rsidP="00AA207D">
            <w:pPr>
              <w:spacing w:after="0" w:line="480" w:lineRule="auto"/>
              <w:jc w:val="center"/>
              <w:rPr>
                <w:rFonts w:ascii="Times New Roman" w:eastAsia="Times New Roman" w:hAnsi="Times New Roman" w:cs="Times New Roman"/>
                <w:b/>
                <w:bCs/>
                <w:color w:val="000000"/>
              </w:rPr>
            </w:pPr>
            <w:r w:rsidRPr="00AA207D">
              <w:rPr>
                <w:rFonts w:ascii="Times New Roman" w:eastAsia="Times New Roman" w:hAnsi="Times New Roman" w:cs="Times New Roman"/>
                <w:b/>
                <w:bCs/>
                <w:color w:val="000000"/>
              </w:rPr>
              <w:t>S7</w:t>
            </w:r>
          </w:p>
        </w:tc>
        <w:tc>
          <w:tcPr>
            <w:tcW w:w="1168" w:type="dxa"/>
            <w:tcBorders>
              <w:top w:val="single" w:sz="4" w:space="0" w:color="auto"/>
              <w:bottom w:val="single" w:sz="4" w:space="0" w:color="auto"/>
            </w:tcBorders>
            <w:shd w:val="clear" w:color="auto" w:fill="auto"/>
            <w:noWrap/>
            <w:vAlign w:val="center"/>
            <w:hideMark/>
          </w:tcPr>
          <w:p w14:paraId="69C827AA" w14:textId="77777777" w:rsidR="00AA207D" w:rsidRPr="00AA207D" w:rsidRDefault="00AA207D" w:rsidP="00AA207D">
            <w:pPr>
              <w:spacing w:after="0" w:line="480" w:lineRule="auto"/>
              <w:jc w:val="center"/>
              <w:rPr>
                <w:rFonts w:ascii="Times New Roman" w:eastAsia="Times New Roman" w:hAnsi="Times New Roman" w:cs="Times New Roman"/>
                <w:b/>
                <w:bCs/>
                <w:color w:val="000000"/>
              </w:rPr>
            </w:pPr>
            <w:r w:rsidRPr="00AA207D">
              <w:rPr>
                <w:rFonts w:ascii="Times New Roman" w:eastAsia="Times New Roman" w:hAnsi="Times New Roman" w:cs="Times New Roman"/>
                <w:b/>
                <w:bCs/>
                <w:color w:val="000000"/>
              </w:rPr>
              <w:t>S8</w:t>
            </w:r>
          </w:p>
        </w:tc>
        <w:tc>
          <w:tcPr>
            <w:tcW w:w="1168" w:type="dxa"/>
            <w:tcBorders>
              <w:top w:val="single" w:sz="4" w:space="0" w:color="auto"/>
              <w:bottom w:val="single" w:sz="4" w:space="0" w:color="auto"/>
            </w:tcBorders>
            <w:shd w:val="clear" w:color="auto" w:fill="auto"/>
            <w:noWrap/>
            <w:vAlign w:val="center"/>
            <w:hideMark/>
          </w:tcPr>
          <w:p w14:paraId="3EA696CD" w14:textId="77777777" w:rsidR="00AA207D" w:rsidRPr="00AA207D" w:rsidRDefault="00AA207D" w:rsidP="00AA207D">
            <w:pPr>
              <w:spacing w:after="0" w:line="480" w:lineRule="auto"/>
              <w:jc w:val="center"/>
              <w:rPr>
                <w:rFonts w:ascii="Times New Roman" w:eastAsia="Times New Roman" w:hAnsi="Times New Roman" w:cs="Times New Roman"/>
                <w:b/>
                <w:bCs/>
                <w:color w:val="000000"/>
              </w:rPr>
            </w:pPr>
            <w:r w:rsidRPr="00AA207D">
              <w:rPr>
                <w:rFonts w:ascii="Times New Roman" w:eastAsia="Times New Roman" w:hAnsi="Times New Roman" w:cs="Times New Roman"/>
                <w:b/>
                <w:bCs/>
                <w:color w:val="000000"/>
              </w:rPr>
              <w:t>S9</w:t>
            </w:r>
          </w:p>
        </w:tc>
        <w:tc>
          <w:tcPr>
            <w:tcW w:w="1168" w:type="dxa"/>
            <w:tcBorders>
              <w:top w:val="single" w:sz="4" w:space="0" w:color="auto"/>
              <w:bottom w:val="single" w:sz="4" w:space="0" w:color="auto"/>
            </w:tcBorders>
            <w:shd w:val="clear" w:color="auto" w:fill="auto"/>
            <w:noWrap/>
            <w:vAlign w:val="center"/>
            <w:hideMark/>
          </w:tcPr>
          <w:p w14:paraId="17F3FB7C" w14:textId="77777777" w:rsidR="00AA207D" w:rsidRPr="00AA207D" w:rsidRDefault="00AA207D" w:rsidP="00AA207D">
            <w:pPr>
              <w:spacing w:after="0" w:line="480" w:lineRule="auto"/>
              <w:jc w:val="center"/>
              <w:rPr>
                <w:rFonts w:ascii="Times New Roman" w:eastAsia="Times New Roman" w:hAnsi="Times New Roman" w:cs="Times New Roman"/>
                <w:b/>
                <w:bCs/>
                <w:color w:val="000000"/>
              </w:rPr>
            </w:pPr>
            <w:r w:rsidRPr="00AA207D">
              <w:rPr>
                <w:rFonts w:ascii="Times New Roman" w:eastAsia="Times New Roman" w:hAnsi="Times New Roman" w:cs="Times New Roman"/>
                <w:b/>
                <w:bCs/>
                <w:color w:val="000000"/>
              </w:rPr>
              <w:t>Min</w:t>
            </w:r>
          </w:p>
        </w:tc>
        <w:tc>
          <w:tcPr>
            <w:tcW w:w="1168" w:type="dxa"/>
            <w:tcBorders>
              <w:top w:val="single" w:sz="4" w:space="0" w:color="auto"/>
              <w:bottom w:val="single" w:sz="4" w:space="0" w:color="auto"/>
            </w:tcBorders>
            <w:shd w:val="clear" w:color="auto" w:fill="auto"/>
            <w:noWrap/>
            <w:vAlign w:val="center"/>
            <w:hideMark/>
          </w:tcPr>
          <w:p w14:paraId="060382B1" w14:textId="77777777" w:rsidR="00AA207D" w:rsidRPr="00AA207D" w:rsidRDefault="00AA207D" w:rsidP="00AA207D">
            <w:pPr>
              <w:spacing w:after="0" w:line="480" w:lineRule="auto"/>
              <w:jc w:val="center"/>
              <w:rPr>
                <w:rFonts w:ascii="Times New Roman" w:eastAsia="Times New Roman" w:hAnsi="Times New Roman" w:cs="Times New Roman"/>
                <w:b/>
                <w:bCs/>
                <w:color w:val="000000"/>
              </w:rPr>
            </w:pPr>
            <w:r w:rsidRPr="00AA207D">
              <w:rPr>
                <w:rFonts w:ascii="Times New Roman" w:eastAsia="Times New Roman" w:hAnsi="Times New Roman" w:cs="Times New Roman"/>
                <w:b/>
                <w:bCs/>
                <w:color w:val="000000"/>
              </w:rPr>
              <w:t>Max</w:t>
            </w:r>
          </w:p>
        </w:tc>
        <w:tc>
          <w:tcPr>
            <w:tcW w:w="1266" w:type="dxa"/>
            <w:tcBorders>
              <w:top w:val="single" w:sz="4" w:space="0" w:color="auto"/>
              <w:bottom w:val="single" w:sz="4" w:space="0" w:color="auto"/>
            </w:tcBorders>
            <w:shd w:val="clear" w:color="auto" w:fill="auto"/>
            <w:noWrap/>
            <w:vAlign w:val="center"/>
            <w:hideMark/>
          </w:tcPr>
          <w:p w14:paraId="4FB96E15" w14:textId="77777777" w:rsidR="00AA207D" w:rsidRPr="00AA207D" w:rsidRDefault="00AA207D" w:rsidP="00226159">
            <w:pPr>
              <w:spacing w:after="0" w:line="480" w:lineRule="auto"/>
              <w:jc w:val="center"/>
              <w:rPr>
                <w:rFonts w:ascii="Times New Roman" w:eastAsia="Times New Roman" w:hAnsi="Times New Roman" w:cs="Times New Roman"/>
                <w:b/>
                <w:bCs/>
                <w:color w:val="000000"/>
              </w:rPr>
            </w:pPr>
            <w:r w:rsidRPr="00AA207D">
              <w:rPr>
                <w:rFonts w:ascii="Times New Roman" w:eastAsia="Times New Roman" w:hAnsi="Times New Roman" w:cs="Times New Roman"/>
                <w:b/>
                <w:bCs/>
                <w:color w:val="000000"/>
              </w:rPr>
              <w:t>St. Dev.</w:t>
            </w:r>
          </w:p>
        </w:tc>
      </w:tr>
      <w:tr w:rsidR="00AA207D" w:rsidRPr="00AA207D" w14:paraId="6AE499D6" w14:textId="77777777" w:rsidTr="00AA207D">
        <w:trPr>
          <w:trHeight w:val="251"/>
        </w:trPr>
        <w:tc>
          <w:tcPr>
            <w:tcW w:w="2682" w:type="dxa"/>
            <w:tcBorders>
              <w:top w:val="single" w:sz="4" w:space="0" w:color="auto"/>
            </w:tcBorders>
            <w:shd w:val="clear" w:color="auto" w:fill="auto"/>
            <w:noWrap/>
            <w:vAlign w:val="bottom"/>
            <w:hideMark/>
          </w:tcPr>
          <w:p w14:paraId="607BEF6E" w14:textId="77777777" w:rsidR="00AA207D" w:rsidRPr="00AA207D" w:rsidRDefault="00AA207D" w:rsidP="00AA207D">
            <w:pPr>
              <w:spacing w:after="0" w:line="480" w:lineRule="auto"/>
              <w:rPr>
                <w:rFonts w:ascii="Times New Roman" w:eastAsia="Times New Roman" w:hAnsi="Times New Roman" w:cs="Times New Roman"/>
                <w:color w:val="000000"/>
              </w:rPr>
            </w:pPr>
            <w:r w:rsidRPr="00AA207D">
              <w:rPr>
                <w:rFonts w:ascii="Times New Roman" w:eastAsia="Times New Roman" w:hAnsi="Times New Roman" w:cs="Times New Roman"/>
                <w:color w:val="000000"/>
              </w:rPr>
              <w:t>Naphthalene</w:t>
            </w:r>
          </w:p>
        </w:tc>
        <w:tc>
          <w:tcPr>
            <w:tcW w:w="1168" w:type="dxa"/>
            <w:tcBorders>
              <w:top w:val="single" w:sz="4" w:space="0" w:color="auto"/>
            </w:tcBorders>
            <w:shd w:val="clear" w:color="auto" w:fill="auto"/>
            <w:noWrap/>
            <w:vAlign w:val="center"/>
            <w:hideMark/>
          </w:tcPr>
          <w:p w14:paraId="0D9D2714"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0.73</w:t>
            </w:r>
          </w:p>
        </w:tc>
        <w:tc>
          <w:tcPr>
            <w:tcW w:w="1168" w:type="dxa"/>
            <w:tcBorders>
              <w:top w:val="single" w:sz="4" w:space="0" w:color="auto"/>
            </w:tcBorders>
            <w:shd w:val="clear" w:color="auto" w:fill="auto"/>
            <w:noWrap/>
            <w:vAlign w:val="center"/>
            <w:hideMark/>
          </w:tcPr>
          <w:p w14:paraId="60F0F51E"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0.00</w:t>
            </w:r>
          </w:p>
        </w:tc>
        <w:tc>
          <w:tcPr>
            <w:tcW w:w="1168" w:type="dxa"/>
            <w:tcBorders>
              <w:top w:val="single" w:sz="4" w:space="0" w:color="auto"/>
            </w:tcBorders>
            <w:shd w:val="clear" w:color="auto" w:fill="auto"/>
            <w:noWrap/>
            <w:vAlign w:val="center"/>
            <w:hideMark/>
          </w:tcPr>
          <w:p w14:paraId="16F86B59"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4.66</w:t>
            </w:r>
          </w:p>
        </w:tc>
        <w:tc>
          <w:tcPr>
            <w:tcW w:w="1168" w:type="dxa"/>
            <w:tcBorders>
              <w:top w:val="single" w:sz="4" w:space="0" w:color="auto"/>
            </w:tcBorders>
            <w:shd w:val="clear" w:color="auto" w:fill="auto"/>
            <w:noWrap/>
            <w:vAlign w:val="center"/>
            <w:hideMark/>
          </w:tcPr>
          <w:p w14:paraId="533AFAF1"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0.00</w:t>
            </w:r>
          </w:p>
        </w:tc>
        <w:tc>
          <w:tcPr>
            <w:tcW w:w="1168" w:type="dxa"/>
            <w:tcBorders>
              <w:top w:val="single" w:sz="4" w:space="0" w:color="auto"/>
            </w:tcBorders>
            <w:shd w:val="clear" w:color="auto" w:fill="auto"/>
            <w:noWrap/>
            <w:vAlign w:val="center"/>
            <w:hideMark/>
          </w:tcPr>
          <w:p w14:paraId="18B9BF94"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0.00</w:t>
            </w:r>
          </w:p>
        </w:tc>
        <w:tc>
          <w:tcPr>
            <w:tcW w:w="1168" w:type="dxa"/>
            <w:tcBorders>
              <w:top w:val="single" w:sz="4" w:space="0" w:color="auto"/>
            </w:tcBorders>
            <w:shd w:val="clear" w:color="auto" w:fill="auto"/>
            <w:noWrap/>
            <w:vAlign w:val="center"/>
            <w:hideMark/>
          </w:tcPr>
          <w:p w14:paraId="28F743F2"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0.00</w:t>
            </w:r>
          </w:p>
        </w:tc>
        <w:tc>
          <w:tcPr>
            <w:tcW w:w="1168" w:type="dxa"/>
            <w:tcBorders>
              <w:top w:val="single" w:sz="4" w:space="0" w:color="auto"/>
            </w:tcBorders>
            <w:shd w:val="clear" w:color="auto" w:fill="auto"/>
            <w:noWrap/>
            <w:vAlign w:val="bottom"/>
            <w:hideMark/>
          </w:tcPr>
          <w:p w14:paraId="30F650B7"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0.00</w:t>
            </w:r>
          </w:p>
        </w:tc>
        <w:tc>
          <w:tcPr>
            <w:tcW w:w="1168" w:type="dxa"/>
            <w:tcBorders>
              <w:top w:val="single" w:sz="4" w:space="0" w:color="auto"/>
            </w:tcBorders>
            <w:shd w:val="clear" w:color="auto" w:fill="auto"/>
            <w:noWrap/>
            <w:vAlign w:val="bottom"/>
            <w:hideMark/>
          </w:tcPr>
          <w:p w14:paraId="74833FFD"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4.66</w:t>
            </w:r>
          </w:p>
        </w:tc>
        <w:tc>
          <w:tcPr>
            <w:tcW w:w="1266" w:type="dxa"/>
            <w:tcBorders>
              <w:top w:val="single" w:sz="4" w:space="0" w:color="auto"/>
            </w:tcBorders>
            <w:shd w:val="clear" w:color="auto" w:fill="auto"/>
            <w:noWrap/>
            <w:vAlign w:val="bottom"/>
            <w:hideMark/>
          </w:tcPr>
          <w:p w14:paraId="6A3ABFFF" w14:textId="217742B7" w:rsidR="00AA207D" w:rsidRPr="00AA207D" w:rsidRDefault="00AA207D" w:rsidP="00226159">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1.70</w:t>
            </w:r>
          </w:p>
        </w:tc>
      </w:tr>
      <w:tr w:rsidR="00AA207D" w:rsidRPr="00AA207D" w14:paraId="236D7CAB" w14:textId="77777777" w:rsidTr="00AA207D">
        <w:trPr>
          <w:trHeight w:val="251"/>
        </w:trPr>
        <w:tc>
          <w:tcPr>
            <w:tcW w:w="2682" w:type="dxa"/>
            <w:shd w:val="clear" w:color="auto" w:fill="auto"/>
            <w:noWrap/>
            <w:vAlign w:val="bottom"/>
            <w:hideMark/>
          </w:tcPr>
          <w:p w14:paraId="5EEE9EC7" w14:textId="77777777" w:rsidR="00AA207D" w:rsidRPr="00AA207D" w:rsidRDefault="00AA207D" w:rsidP="00AA207D">
            <w:pPr>
              <w:spacing w:after="0" w:line="480" w:lineRule="auto"/>
              <w:rPr>
                <w:rFonts w:ascii="Times New Roman" w:eastAsia="Times New Roman" w:hAnsi="Times New Roman" w:cs="Times New Roman"/>
                <w:color w:val="000000"/>
              </w:rPr>
            </w:pPr>
            <w:r w:rsidRPr="00AA207D">
              <w:rPr>
                <w:rFonts w:ascii="Times New Roman" w:eastAsia="Times New Roman" w:hAnsi="Times New Roman" w:cs="Times New Roman"/>
                <w:color w:val="000000"/>
              </w:rPr>
              <w:t>Acenaphthylene</w:t>
            </w:r>
          </w:p>
        </w:tc>
        <w:tc>
          <w:tcPr>
            <w:tcW w:w="1168" w:type="dxa"/>
            <w:shd w:val="clear" w:color="auto" w:fill="auto"/>
            <w:noWrap/>
            <w:vAlign w:val="center"/>
            <w:hideMark/>
          </w:tcPr>
          <w:p w14:paraId="034E11D6"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8.16</w:t>
            </w:r>
          </w:p>
        </w:tc>
        <w:tc>
          <w:tcPr>
            <w:tcW w:w="1168" w:type="dxa"/>
            <w:shd w:val="clear" w:color="auto" w:fill="auto"/>
            <w:noWrap/>
            <w:vAlign w:val="center"/>
            <w:hideMark/>
          </w:tcPr>
          <w:p w14:paraId="650EF48A"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6.49</w:t>
            </w:r>
          </w:p>
        </w:tc>
        <w:tc>
          <w:tcPr>
            <w:tcW w:w="1168" w:type="dxa"/>
            <w:shd w:val="clear" w:color="auto" w:fill="auto"/>
            <w:noWrap/>
            <w:vAlign w:val="center"/>
            <w:hideMark/>
          </w:tcPr>
          <w:p w14:paraId="09C83C03"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44.33</w:t>
            </w:r>
          </w:p>
        </w:tc>
        <w:tc>
          <w:tcPr>
            <w:tcW w:w="1168" w:type="dxa"/>
            <w:shd w:val="clear" w:color="auto" w:fill="auto"/>
            <w:noWrap/>
            <w:vAlign w:val="center"/>
            <w:hideMark/>
          </w:tcPr>
          <w:p w14:paraId="61B2FC74"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203.98</w:t>
            </w:r>
          </w:p>
        </w:tc>
        <w:tc>
          <w:tcPr>
            <w:tcW w:w="1168" w:type="dxa"/>
            <w:shd w:val="clear" w:color="auto" w:fill="auto"/>
            <w:noWrap/>
            <w:vAlign w:val="center"/>
            <w:hideMark/>
          </w:tcPr>
          <w:p w14:paraId="2A8BE547"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13.43</w:t>
            </w:r>
          </w:p>
        </w:tc>
        <w:tc>
          <w:tcPr>
            <w:tcW w:w="1168" w:type="dxa"/>
            <w:shd w:val="clear" w:color="auto" w:fill="auto"/>
            <w:noWrap/>
            <w:vAlign w:val="center"/>
            <w:hideMark/>
          </w:tcPr>
          <w:p w14:paraId="53E7A74A"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0.00</w:t>
            </w:r>
          </w:p>
        </w:tc>
        <w:tc>
          <w:tcPr>
            <w:tcW w:w="1168" w:type="dxa"/>
            <w:shd w:val="clear" w:color="auto" w:fill="auto"/>
            <w:noWrap/>
            <w:vAlign w:val="bottom"/>
            <w:hideMark/>
          </w:tcPr>
          <w:p w14:paraId="79099B32"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0.00</w:t>
            </w:r>
          </w:p>
        </w:tc>
        <w:tc>
          <w:tcPr>
            <w:tcW w:w="1168" w:type="dxa"/>
            <w:shd w:val="clear" w:color="auto" w:fill="auto"/>
            <w:noWrap/>
            <w:vAlign w:val="bottom"/>
            <w:hideMark/>
          </w:tcPr>
          <w:p w14:paraId="0093BACA"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203.98</w:t>
            </w:r>
          </w:p>
        </w:tc>
        <w:tc>
          <w:tcPr>
            <w:tcW w:w="1266" w:type="dxa"/>
            <w:shd w:val="clear" w:color="auto" w:fill="auto"/>
            <w:noWrap/>
            <w:vAlign w:val="bottom"/>
            <w:hideMark/>
          </w:tcPr>
          <w:p w14:paraId="3E7180F8" w14:textId="66106CAE" w:rsidR="00AA207D" w:rsidRPr="00AA207D" w:rsidRDefault="00AA207D" w:rsidP="00226159">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72.0</w:t>
            </w:r>
            <w:r w:rsidR="005A0FB5">
              <w:rPr>
                <w:rFonts w:ascii="Times New Roman" w:eastAsia="Times New Roman" w:hAnsi="Times New Roman" w:cs="Times New Roman"/>
                <w:color w:val="000000"/>
              </w:rPr>
              <w:t>3</w:t>
            </w:r>
          </w:p>
        </w:tc>
      </w:tr>
      <w:tr w:rsidR="00AA207D" w:rsidRPr="00AA207D" w14:paraId="3232313E" w14:textId="77777777" w:rsidTr="00AA207D">
        <w:trPr>
          <w:trHeight w:val="251"/>
        </w:trPr>
        <w:tc>
          <w:tcPr>
            <w:tcW w:w="2682" w:type="dxa"/>
            <w:shd w:val="clear" w:color="auto" w:fill="auto"/>
            <w:noWrap/>
            <w:vAlign w:val="bottom"/>
            <w:hideMark/>
          </w:tcPr>
          <w:p w14:paraId="3A547181" w14:textId="77777777" w:rsidR="00AA207D" w:rsidRPr="00AA207D" w:rsidRDefault="00AA207D" w:rsidP="00AA207D">
            <w:pPr>
              <w:spacing w:after="0" w:line="480" w:lineRule="auto"/>
              <w:rPr>
                <w:rFonts w:ascii="Times New Roman" w:eastAsia="Times New Roman" w:hAnsi="Times New Roman" w:cs="Times New Roman"/>
                <w:color w:val="000000"/>
              </w:rPr>
            </w:pPr>
            <w:proofErr w:type="spellStart"/>
            <w:r w:rsidRPr="00AA207D">
              <w:rPr>
                <w:rFonts w:ascii="Times New Roman" w:eastAsia="Times New Roman" w:hAnsi="Times New Roman" w:cs="Times New Roman"/>
                <w:color w:val="000000"/>
              </w:rPr>
              <w:t>Acenaphthelene</w:t>
            </w:r>
            <w:proofErr w:type="spellEnd"/>
          </w:p>
        </w:tc>
        <w:tc>
          <w:tcPr>
            <w:tcW w:w="1168" w:type="dxa"/>
            <w:shd w:val="clear" w:color="auto" w:fill="auto"/>
            <w:noWrap/>
            <w:vAlign w:val="center"/>
            <w:hideMark/>
          </w:tcPr>
          <w:p w14:paraId="54934358"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9.02</w:t>
            </w:r>
          </w:p>
        </w:tc>
        <w:tc>
          <w:tcPr>
            <w:tcW w:w="1168" w:type="dxa"/>
            <w:shd w:val="clear" w:color="auto" w:fill="auto"/>
            <w:noWrap/>
            <w:vAlign w:val="center"/>
            <w:hideMark/>
          </w:tcPr>
          <w:p w14:paraId="308B6CDF"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0.00</w:t>
            </w:r>
          </w:p>
        </w:tc>
        <w:tc>
          <w:tcPr>
            <w:tcW w:w="1168" w:type="dxa"/>
            <w:shd w:val="clear" w:color="auto" w:fill="auto"/>
            <w:noWrap/>
            <w:vAlign w:val="center"/>
            <w:hideMark/>
          </w:tcPr>
          <w:p w14:paraId="6FDC820C"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5.03</w:t>
            </w:r>
          </w:p>
        </w:tc>
        <w:tc>
          <w:tcPr>
            <w:tcW w:w="1168" w:type="dxa"/>
            <w:shd w:val="clear" w:color="auto" w:fill="auto"/>
            <w:noWrap/>
            <w:vAlign w:val="center"/>
            <w:hideMark/>
          </w:tcPr>
          <w:p w14:paraId="7975FACB"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112.01</w:t>
            </w:r>
          </w:p>
        </w:tc>
        <w:tc>
          <w:tcPr>
            <w:tcW w:w="1168" w:type="dxa"/>
            <w:shd w:val="clear" w:color="auto" w:fill="auto"/>
            <w:noWrap/>
            <w:vAlign w:val="center"/>
            <w:hideMark/>
          </w:tcPr>
          <w:p w14:paraId="3E234870"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10.12</w:t>
            </w:r>
          </w:p>
        </w:tc>
        <w:tc>
          <w:tcPr>
            <w:tcW w:w="1168" w:type="dxa"/>
            <w:shd w:val="clear" w:color="auto" w:fill="auto"/>
            <w:noWrap/>
            <w:vAlign w:val="center"/>
            <w:hideMark/>
          </w:tcPr>
          <w:p w14:paraId="6A9ED2EB"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7.44</w:t>
            </w:r>
          </w:p>
        </w:tc>
        <w:tc>
          <w:tcPr>
            <w:tcW w:w="1168" w:type="dxa"/>
            <w:shd w:val="clear" w:color="auto" w:fill="auto"/>
            <w:noWrap/>
            <w:vAlign w:val="bottom"/>
            <w:hideMark/>
          </w:tcPr>
          <w:p w14:paraId="6A0E603A"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0.00</w:t>
            </w:r>
          </w:p>
        </w:tc>
        <w:tc>
          <w:tcPr>
            <w:tcW w:w="1168" w:type="dxa"/>
            <w:shd w:val="clear" w:color="auto" w:fill="auto"/>
            <w:noWrap/>
            <w:vAlign w:val="bottom"/>
            <w:hideMark/>
          </w:tcPr>
          <w:p w14:paraId="448E8FA0"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112.01</w:t>
            </w:r>
          </w:p>
        </w:tc>
        <w:tc>
          <w:tcPr>
            <w:tcW w:w="1266" w:type="dxa"/>
            <w:shd w:val="clear" w:color="auto" w:fill="auto"/>
            <w:noWrap/>
            <w:vAlign w:val="bottom"/>
            <w:hideMark/>
          </w:tcPr>
          <w:p w14:paraId="2C28BEF3" w14:textId="4A833BC7" w:rsidR="00AA207D" w:rsidRPr="00AA207D" w:rsidRDefault="00AA207D" w:rsidP="00226159">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39.52</w:t>
            </w:r>
          </w:p>
        </w:tc>
      </w:tr>
      <w:tr w:rsidR="00AA207D" w:rsidRPr="00AA207D" w14:paraId="66D93AB7" w14:textId="77777777" w:rsidTr="00AA207D">
        <w:trPr>
          <w:trHeight w:val="251"/>
        </w:trPr>
        <w:tc>
          <w:tcPr>
            <w:tcW w:w="2682" w:type="dxa"/>
            <w:shd w:val="clear" w:color="auto" w:fill="auto"/>
            <w:noWrap/>
            <w:vAlign w:val="bottom"/>
            <w:hideMark/>
          </w:tcPr>
          <w:p w14:paraId="4A97DD82" w14:textId="77777777" w:rsidR="00AA207D" w:rsidRPr="00AA207D" w:rsidRDefault="00AA207D" w:rsidP="00AA207D">
            <w:pPr>
              <w:spacing w:after="0" w:line="480" w:lineRule="auto"/>
              <w:rPr>
                <w:rFonts w:ascii="Times New Roman" w:eastAsia="Times New Roman" w:hAnsi="Times New Roman" w:cs="Times New Roman"/>
                <w:color w:val="000000"/>
              </w:rPr>
            </w:pPr>
            <w:r w:rsidRPr="00AA207D">
              <w:rPr>
                <w:rFonts w:ascii="Times New Roman" w:eastAsia="Times New Roman" w:hAnsi="Times New Roman" w:cs="Times New Roman"/>
                <w:color w:val="000000"/>
              </w:rPr>
              <w:t>Fluorene</w:t>
            </w:r>
          </w:p>
        </w:tc>
        <w:tc>
          <w:tcPr>
            <w:tcW w:w="1168" w:type="dxa"/>
            <w:shd w:val="clear" w:color="auto" w:fill="auto"/>
            <w:noWrap/>
            <w:vAlign w:val="center"/>
            <w:hideMark/>
          </w:tcPr>
          <w:p w14:paraId="3F1990BB"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37.06</w:t>
            </w:r>
          </w:p>
        </w:tc>
        <w:tc>
          <w:tcPr>
            <w:tcW w:w="1168" w:type="dxa"/>
            <w:shd w:val="clear" w:color="auto" w:fill="auto"/>
            <w:noWrap/>
            <w:vAlign w:val="center"/>
            <w:hideMark/>
          </w:tcPr>
          <w:p w14:paraId="52D21ADE"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41.51</w:t>
            </w:r>
          </w:p>
        </w:tc>
        <w:tc>
          <w:tcPr>
            <w:tcW w:w="1168" w:type="dxa"/>
            <w:shd w:val="clear" w:color="auto" w:fill="auto"/>
            <w:noWrap/>
            <w:vAlign w:val="center"/>
            <w:hideMark/>
          </w:tcPr>
          <w:p w14:paraId="615D94AF"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35.53</w:t>
            </w:r>
          </w:p>
        </w:tc>
        <w:tc>
          <w:tcPr>
            <w:tcW w:w="1168" w:type="dxa"/>
            <w:shd w:val="clear" w:color="auto" w:fill="auto"/>
            <w:noWrap/>
            <w:vAlign w:val="center"/>
            <w:hideMark/>
          </w:tcPr>
          <w:p w14:paraId="5E1DD5D7"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24.43</w:t>
            </w:r>
          </w:p>
        </w:tc>
        <w:tc>
          <w:tcPr>
            <w:tcW w:w="1168" w:type="dxa"/>
            <w:shd w:val="clear" w:color="auto" w:fill="auto"/>
            <w:noWrap/>
            <w:vAlign w:val="center"/>
            <w:hideMark/>
          </w:tcPr>
          <w:p w14:paraId="39A171E5"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71.48</w:t>
            </w:r>
          </w:p>
        </w:tc>
        <w:tc>
          <w:tcPr>
            <w:tcW w:w="1168" w:type="dxa"/>
            <w:shd w:val="clear" w:color="auto" w:fill="auto"/>
            <w:noWrap/>
            <w:vAlign w:val="center"/>
            <w:hideMark/>
          </w:tcPr>
          <w:p w14:paraId="019B4167"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0.00</w:t>
            </w:r>
          </w:p>
        </w:tc>
        <w:tc>
          <w:tcPr>
            <w:tcW w:w="1168" w:type="dxa"/>
            <w:shd w:val="clear" w:color="auto" w:fill="auto"/>
            <w:noWrap/>
            <w:vAlign w:val="bottom"/>
            <w:hideMark/>
          </w:tcPr>
          <w:p w14:paraId="3C28AC6A"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0.00</w:t>
            </w:r>
          </w:p>
        </w:tc>
        <w:tc>
          <w:tcPr>
            <w:tcW w:w="1168" w:type="dxa"/>
            <w:shd w:val="clear" w:color="auto" w:fill="auto"/>
            <w:noWrap/>
            <w:vAlign w:val="bottom"/>
            <w:hideMark/>
          </w:tcPr>
          <w:p w14:paraId="7F6B277C"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71.48</w:t>
            </w:r>
          </w:p>
        </w:tc>
        <w:tc>
          <w:tcPr>
            <w:tcW w:w="1266" w:type="dxa"/>
            <w:shd w:val="clear" w:color="auto" w:fill="auto"/>
            <w:noWrap/>
            <w:vAlign w:val="bottom"/>
            <w:hideMark/>
          </w:tcPr>
          <w:p w14:paraId="4CD6C891" w14:textId="38B98CF7" w:rsidR="00AA207D" w:rsidRPr="00AA207D" w:rsidRDefault="00AA207D" w:rsidP="00226159">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21.27</w:t>
            </w:r>
          </w:p>
        </w:tc>
      </w:tr>
      <w:tr w:rsidR="00AA207D" w:rsidRPr="00AA207D" w14:paraId="6639562E" w14:textId="77777777" w:rsidTr="00AA207D">
        <w:trPr>
          <w:trHeight w:val="251"/>
        </w:trPr>
        <w:tc>
          <w:tcPr>
            <w:tcW w:w="2682" w:type="dxa"/>
            <w:shd w:val="clear" w:color="auto" w:fill="auto"/>
            <w:noWrap/>
            <w:vAlign w:val="bottom"/>
            <w:hideMark/>
          </w:tcPr>
          <w:p w14:paraId="36AE68BB" w14:textId="77777777" w:rsidR="00AA207D" w:rsidRPr="00AA207D" w:rsidRDefault="00AA207D" w:rsidP="00AA207D">
            <w:pPr>
              <w:spacing w:after="0" w:line="480" w:lineRule="auto"/>
              <w:rPr>
                <w:rFonts w:ascii="Times New Roman" w:eastAsia="Times New Roman" w:hAnsi="Times New Roman" w:cs="Times New Roman"/>
                <w:color w:val="000000"/>
              </w:rPr>
            </w:pPr>
            <w:r w:rsidRPr="00AA207D">
              <w:rPr>
                <w:rFonts w:ascii="Times New Roman" w:eastAsia="Times New Roman" w:hAnsi="Times New Roman" w:cs="Times New Roman"/>
                <w:color w:val="000000"/>
              </w:rPr>
              <w:t>Phenanthrene</w:t>
            </w:r>
          </w:p>
        </w:tc>
        <w:tc>
          <w:tcPr>
            <w:tcW w:w="1168" w:type="dxa"/>
            <w:shd w:val="clear" w:color="auto" w:fill="auto"/>
            <w:noWrap/>
            <w:vAlign w:val="center"/>
            <w:hideMark/>
          </w:tcPr>
          <w:p w14:paraId="5BF49723"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15.49</w:t>
            </w:r>
          </w:p>
        </w:tc>
        <w:tc>
          <w:tcPr>
            <w:tcW w:w="1168" w:type="dxa"/>
            <w:shd w:val="clear" w:color="auto" w:fill="auto"/>
            <w:noWrap/>
            <w:vAlign w:val="center"/>
            <w:hideMark/>
          </w:tcPr>
          <w:p w14:paraId="51570550"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88.10</w:t>
            </w:r>
          </w:p>
        </w:tc>
        <w:tc>
          <w:tcPr>
            <w:tcW w:w="1168" w:type="dxa"/>
            <w:shd w:val="clear" w:color="auto" w:fill="auto"/>
            <w:noWrap/>
            <w:vAlign w:val="center"/>
            <w:hideMark/>
          </w:tcPr>
          <w:p w14:paraId="1273A19C"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146.10</w:t>
            </w:r>
          </w:p>
        </w:tc>
        <w:tc>
          <w:tcPr>
            <w:tcW w:w="1168" w:type="dxa"/>
            <w:shd w:val="clear" w:color="auto" w:fill="auto"/>
            <w:noWrap/>
            <w:vAlign w:val="center"/>
            <w:hideMark/>
          </w:tcPr>
          <w:p w14:paraId="790BA573"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2.67</w:t>
            </w:r>
          </w:p>
        </w:tc>
        <w:tc>
          <w:tcPr>
            <w:tcW w:w="1168" w:type="dxa"/>
            <w:shd w:val="clear" w:color="auto" w:fill="auto"/>
            <w:noWrap/>
            <w:vAlign w:val="center"/>
            <w:hideMark/>
          </w:tcPr>
          <w:p w14:paraId="4ED72D6E"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1330.15</w:t>
            </w:r>
          </w:p>
        </w:tc>
        <w:tc>
          <w:tcPr>
            <w:tcW w:w="1168" w:type="dxa"/>
            <w:shd w:val="clear" w:color="auto" w:fill="auto"/>
            <w:noWrap/>
            <w:vAlign w:val="center"/>
            <w:hideMark/>
          </w:tcPr>
          <w:p w14:paraId="2FF6AA28"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164.27</w:t>
            </w:r>
          </w:p>
        </w:tc>
        <w:tc>
          <w:tcPr>
            <w:tcW w:w="1168" w:type="dxa"/>
            <w:shd w:val="clear" w:color="auto" w:fill="auto"/>
            <w:noWrap/>
            <w:vAlign w:val="bottom"/>
            <w:hideMark/>
          </w:tcPr>
          <w:p w14:paraId="24EA882A"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2.67</w:t>
            </w:r>
          </w:p>
        </w:tc>
        <w:tc>
          <w:tcPr>
            <w:tcW w:w="1168" w:type="dxa"/>
            <w:shd w:val="clear" w:color="auto" w:fill="auto"/>
            <w:noWrap/>
            <w:vAlign w:val="bottom"/>
            <w:hideMark/>
          </w:tcPr>
          <w:p w14:paraId="54767F9C"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1330.15</w:t>
            </w:r>
          </w:p>
        </w:tc>
        <w:tc>
          <w:tcPr>
            <w:tcW w:w="1266" w:type="dxa"/>
            <w:shd w:val="clear" w:color="auto" w:fill="auto"/>
            <w:noWrap/>
            <w:vAlign w:val="bottom"/>
            <w:hideMark/>
          </w:tcPr>
          <w:p w14:paraId="610A6108" w14:textId="08892770" w:rsidR="00AA207D" w:rsidRPr="00AA207D" w:rsidRDefault="00AA207D" w:rsidP="00226159">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468.5</w:t>
            </w:r>
            <w:r w:rsidR="005A0FB5">
              <w:rPr>
                <w:rFonts w:ascii="Times New Roman" w:eastAsia="Times New Roman" w:hAnsi="Times New Roman" w:cs="Times New Roman"/>
                <w:color w:val="000000"/>
              </w:rPr>
              <w:t>3</w:t>
            </w:r>
          </w:p>
        </w:tc>
      </w:tr>
      <w:tr w:rsidR="00AA207D" w:rsidRPr="00AA207D" w14:paraId="3BDB6093" w14:textId="77777777" w:rsidTr="00AA207D">
        <w:trPr>
          <w:trHeight w:val="251"/>
        </w:trPr>
        <w:tc>
          <w:tcPr>
            <w:tcW w:w="2682" w:type="dxa"/>
            <w:shd w:val="clear" w:color="auto" w:fill="auto"/>
            <w:noWrap/>
            <w:vAlign w:val="bottom"/>
            <w:hideMark/>
          </w:tcPr>
          <w:p w14:paraId="40AC2097" w14:textId="77777777" w:rsidR="00AA207D" w:rsidRPr="00AA207D" w:rsidRDefault="00AA207D" w:rsidP="00AA207D">
            <w:pPr>
              <w:spacing w:after="0" w:line="480" w:lineRule="auto"/>
              <w:rPr>
                <w:rFonts w:ascii="Times New Roman" w:eastAsia="Times New Roman" w:hAnsi="Times New Roman" w:cs="Times New Roman"/>
                <w:color w:val="000000"/>
              </w:rPr>
            </w:pPr>
            <w:r w:rsidRPr="00AA207D">
              <w:rPr>
                <w:rFonts w:ascii="Times New Roman" w:eastAsia="Times New Roman" w:hAnsi="Times New Roman" w:cs="Times New Roman"/>
                <w:color w:val="000000"/>
              </w:rPr>
              <w:t>Anthracene</w:t>
            </w:r>
          </w:p>
        </w:tc>
        <w:tc>
          <w:tcPr>
            <w:tcW w:w="1168" w:type="dxa"/>
            <w:shd w:val="clear" w:color="auto" w:fill="auto"/>
            <w:noWrap/>
            <w:vAlign w:val="center"/>
            <w:hideMark/>
          </w:tcPr>
          <w:p w14:paraId="266B20B1"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243.77</w:t>
            </w:r>
          </w:p>
        </w:tc>
        <w:tc>
          <w:tcPr>
            <w:tcW w:w="1168" w:type="dxa"/>
            <w:shd w:val="clear" w:color="auto" w:fill="auto"/>
            <w:noWrap/>
            <w:vAlign w:val="center"/>
            <w:hideMark/>
          </w:tcPr>
          <w:p w14:paraId="76D1E5FD"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513.08</w:t>
            </w:r>
          </w:p>
        </w:tc>
        <w:tc>
          <w:tcPr>
            <w:tcW w:w="1168" w:type="dxa"/>
            <w:shd w:val="clear" w:color="auto" w:fill="auto"/>
            <w:noWrap/>
            <w:vAlign w:val="center"/>
            <w:hideMark/>
          </w:tcPr>
          <w:p w14:paraId="6D7103E2"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1612.57</w:t>
            </w:r>
          </w:p>
        </w:tc>
        <w:tc>
          <w:tcPr>
            <w:tcW w:w="1168" w:type="dxa"/>
            <w:shd w:val="clear" w:color="auto" w:fill="auto"/>
            <w:noWrap/>
            <w:vAlign w:val="center"/>
            <w:hideMark/>
          </w:tcPr>
          <w:p w14:paraId="23AEE160"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45.00</w:t>
            </w:r>
          </w:p>
        </w:tc>
        <w:tc>
          <w:tcPr>
            <w:tcW w:w="1168" w:type="dxa"/>
            <w:shd w:val="clear" w:color="auto" w:fill="auto"/>
            <w:noWrap/>
            <w:vAlign w:val="center"/>
            <w:hideMark/>
          </w:tcPr>
          <w:p w14:paraId="0708E57D"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1766.11</w:t>
            </w:r>
          </w:p>
        </w:tc>
        <w:tc>
          <w:tcPr>
            <w:tcW w:w="1168" w:type="dxa"/>
            <w:shd w:val="clear" w:color="auto" w:fill="auto"/>
            <w:noWrap/>
            <w:vAlign w:val="center"/>
            <w:hideMark/>
          </w:tcPr>
          <w:p w14:paraId="7B589611"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244.45</w:t>
            </w:r>
          </w:p>
        </w:tc>
        <w:tc>
          <w:tcPr>
            <w:tcW w:w="1168" w:type="dxa"/>
            <w:shd w:val="clear" w:color="auto" w:fill="auto"/>
            <w:noWrap/>
            <w:vAlign w:val="bottom"/>
            <w:hideMark/>
          </w:tcPr>
          <w:p w14:paraId="10820A15"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45.00</w:t>
            </w:r>
          </w:p>
        </w:tc>
        <w:tc>
          <w:tcPr>
            <w:tcW w:w="1168" w:type="dxa"/>
            <w:shd w:val="clear" w:color="auto" w:fill="auto"/>
            <w:noWrap/>
            <w:vAlign w:val="bottom"/>
            <w:hideMark/>
          </w:tcPr>
          <w:p w14:paraId="67C97D80"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1766.11</w:t>
            </w:r>
          </w:p>
        </w:tc>
        <w:tc>
          <w:tcPr>
            <w:tcW w:w="1266" w:type="dxa"/>
            <w:shd w:val="clear" w:color="auto" w:fill="auto"/>
            <w:noWrap/>
            <w:vAlign w:val="bottom"/>
            <w:hideMark/>
          </w:tcPr>
          <w:p w14:paraId="37E08858" w14:textId="10BAA5D1" w:rsidR="00AA207D" w:rsidRPr="00AA207D" w:rsidRDefault="00AA207D" w:rsidP="00226159">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688.06</w:t>
            </w:r>
          </w:p>
        </w:tc>
      </w:tr>
      <w:tr w:rsidR="00AA207D" w:rsidRPr="00AA207D" w14:paraId="607CC452" w14:textId="77777777" w:rsidTr="00AA207D">
        <w:trPr>
          <w:trHeight w:val="251"/>
        </w:trPr>
        <w:tc>
          <w:tcPr>
            <w:tcW w:w="2682" w:type="dxa"/>
            <w:shd w:val="clear" w:color="auto" w:fill="auto"/>
            <w:noWrap/>
            <w:vAlign w:val="bottom"/>
            <w:hideMark/>
          </w:tcPr>
          <w:p w14:paraId="6A14C19D" w14:textId="77777777" w:rsidR="00AA207D" w:rsidRPr="00AA207D" w:rsidRDefault="00AA207D" w:rsidP="00AA207D">
            <w:pPr>
              <w:spacing w:after="0" w:line="480" w:lineRule="auto"/>
              <w:rPr>
                <w:rFonts w:ascii="Times New Roman" w:eastAsia="Times New Roman" w:hAnsi="Times New Roman" w:cs="Times New Roman"/>
                <w:color w:val="000000"/>
              </w:rPr>
            </w:pPr>
            <w:r w:rsidRPr="00AA207D">
              <w:rPr>
                <w:rFonts w:ascii="Times New Roman" w:eastAsia="Times New Roman" w:hAnsi="Times New Roman" w:cs="Times New Roman"/>
                <w:color w:val="000000"/>
              </w:rPr>
              <w:t>Fluoranthene</w:t>
            </w:r>
          </w:p>
        </w:tc>
        <w:tc>
          <w:tcPr>
            <w:tcW w:w="1168" w:type="dxa"/>
            <w:shd w:val="clear" w:color="auto" w:fill="auto"/>
            <w:noWrap/>
            <w:vAlign w:val="center"/>
            <w:hideMark/>
          </w:tcPr>
          <w:p w14:paraId="3954988D"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23.73</w:t>
            </w:r>
          </w:p>
        </w:tc>
        <w:tc>
          <w:tcPr>
            <w:tcW w:w="1168" w:type="dxa"/>
            <w:shd w:val="clear" w:color="auto" w:fill="auto"/>
            <w:noWrap/>
            <w:vAlign w:val="center"/>
            <w:hideMark/>
          </w:tcPr>
          <w:p w14:paraId="7D6D1E01"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119.75</w:t>
            </w:r>
          </w:p>
        </w:tc>
        <w:tc>
          <w:tcPr>
            <w:tcW w:w="1168" w:type="dxa"/>
            <w:shd w:val="clear" w:color="auto" w:fill="auto"/>
            <w:noWrap/>
            <w:vAlign w:val="center"/>
            <w:hideMark/>
          </w:tcPr>
          <w:p w14:paraId="5E2502D3"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73.59</w:t>
            </w:r>
          </w:p>
        </w:tc>
        <w:tc>
          <w:tcPr>
            <w:tcW w:w="1168" w:type="dxa"/>
            <w:shd w:val="clear" w:color="auto" w:fill="auto"/>
            <w:noWrap/>
            <w:vAlign w:val="center"/>
            <w:hideMark/>
          </w:tcPr>
          <w:p w14:paraId="4CEA393C"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4.63</w:t>
            </w:r>
          </w:p>
        </w:tc>
        <w:tc>
          <w:tcPr>
            <w:tcW w:w="1168" w:type="dxa"/>
            <w:shd w:val="clear" w:color="auto" w:fill="auto"/>
            <w:noWrap/>
            <w:vAlign w:val="center"/>
            <w:hideMark/>
          </w:tcPr>
          <w:p w14:paraId="50A291CE"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2345.63</w:t>
            </w:r>
          </w:p>
        </w:tc>
        <w:tc>
          <w:tcPr>
            <w:tcW w:w="1168" w:type="dxa"/>
            <w:shd w:val="clear" w:color="auto" w:fill="auto"/>
            <w:noWrap/>
            <w:vAlign w:val="center"/>
            <w:hideMark/>
          </w:tcPr>
          <w:p w14:paraId="07C071F8"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623.91</w:t>
            </w:r>
          </w:p>
        </w:tc>
        <w:tc>
          <w:tcPr>
            <w:tcW w:w="1168" w:type="dxa"/>
            <w:shd w:val="clear" w:color="auto" w:fill="auto"/>
            <w:noWrap/>
            <w:vAlign w:val="bottom"/>
            <w:hideMark/>
          </w:tcPr>
          <w:p w14:paraId="7CE0DA4F"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4.63</w:t>
            </w:r>
          </w:p>
        </w:tc>
        <w:tc>
          <w:tcPr>
            <w:tcW w:w="1168" w:type="dxa"/>
            <w:shd w:val="clear" w:color="auto" w:fill="auto"/>
            <w:noWrap/>
            <w:vAlign w:val="bottom"/>
            <w:hideMark/>
          </w:tcPr>
          <w:p w14:paraId="5923F0C6"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2345.63</w:t>
            </w:r>
          </w:p>
        </w:tc>
        <w:tc>
          <w:tcPr>
            <w:tcW w:w="1266" w:type="dxa"/>
            <w:shd w:val="clear" w:color="auto" w:fill="auto"/>
            <w:noWrap/>
            <w:vAlign w:val="bottom"/>
            <w:hideMark/>
          </w:tcPr>
          <w:p w14:paraId="52D8C14F" w14:textId="54E98958" w:rsidR="00AA207D" w:rsidRPr="00AA207D" w:rsidRDefault="00AA207D" w:rsidP="00226159">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838.0</w:t>
            </w:r>
            <w:r w:rsidR="005A0FB5">
              <w:rPr>
                <w:rFonts w:ascii="Times New Roman" w:eastAsia="Times New Roman" w:hAnsi="Times New Roman" w:cs="Times New Roman"/>
                <w:color w:val="000000"/>
              </w:rPr>
              <w:t>8</w:t>
            </w:r>
          </w:p>
        </w:tc>
      </w:tr>
      <w:tr w:rsidR="00AA207D" w:rsidRPr="00AA207D" w14:paraId="2F6C5446" w14:textId="77777777" w:rsidTr="00AA207D">
        <w:trPr>
          <w:trHeight w:val="251"/>
        </w:trPr>
        <w:tc>
          <w:tcPr>
            <w:tcW w:w="2682" w:type="dxa"/>
            <w:shd w:val="clear" w:color="auto" w:fill="auto"/>
            <w:noWrap/>
            <w:vAlign w:val="bottom"/>
            <w:hideMark/>
          </w:tcPr>
          <w:p w14:paraId="2D8468B7" w14:textId="77777777" w:rsidR="00AA207D" w:rsidRPr="00AA207D" w:rsidRDefault="00AA207D" w:rsidP="00AA207D">
            <w:pPr>
              <w:spacing w:after="0" w:line="480" w:lineRule="auto"/>
              <w:rPr>
                <w:rFonts w:ascii="Times New Roman" w:eastAsia="Times New Roman" w:hAnsi="Times New Roman" w:cs="Times New Roman"/>
                <w:color w:val="000000"/>
              </w:rPr>
            </w:pPr>
            <w:r w:rsidRPr="00AA207D">
              <w:rPr>
                <w:rFonts w:ascii="Times New Roman" w:eastAsia="Times New Roman" w:hAnsi="Times New Roman" w:cs="Times New Roman"/>
                <w:color w:val="000000"/>
              </w:rPr>
              <w:t>Pyrene</w:t>
            </w:r>
          </w:p>
        </w:tc>
        <w:tc>
          <w:tcPr>
            <w:tcW w:w="1168" w:type="dxa"/>
            <w:shd w:val="clear" w:color="auto" w:fill="auto"/>
            <w:noWrap/>
            <w:vAlign w:val="center"/>
            <w:hideMark/>
          </w:tcPr>
          <w:p w14:paraId="4BB1EFAC"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78.96</w:t>
            </w:r>
          </w:p>
        </w:tc>
        <w:tc>
          <w:tcPr>
            <w:tcW w:w="1168" w:type="dxa"/>
            <w:shd w:val="clear" w:color="auto" w:fill="auto"/>
            <w:noWrap/>
            <w:vAlign w:val="center"/>
            <w:hideMark/>
          </w:tcPr>
          <w:p w14:paraId="0444865C"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652.80</w:t>
            </w:r>
          </w:p>
        </w:tc>
        <w:tc>
          <w:tcPr>
            <w:tcW w:w="1168" w:type="dxa"/>
            <w:shd w:val="clear" w:color="auto" w:fill="auto"/>
            <w:noWrap/>
            <w:vAlign w:val="center"/>
            <w:hideMark/>
          </w:tcPr>
          <w:p w14:paraId="53E327F9"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3123.63</w:t>
            </w:r>
          </w:p>
        </w:tc>
        <w:tc>
          <w:tcPr>
            <w:tcW w:w="1168" w:type="dxa"/>
            <w:shd w:val="clear" w:color="auto" w:fill="auto"/>
            <w:noWrap/>
            <w:vAlign w:val="center"/>
            <w:hideMark/>
          </w:tcPr>
          <w:p w14:paraId="4C817045"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13.26</w:t>
            </w:r>
          </w:p>
        </w:tc>
        <w:tc>
          <w:tcPr>
            <w:tcW w:w="1168" w:type="dxa"/>
            <w:shd w:val="clear" w:color="auto" w:fill="auto"/>
            <w:noWrap/>
            <w:vAlign w:val="center"/>
            <w:hideMark/>
          </w:tcPr>
          <w:p w14:paraId="1CBCE7BA"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5333.50</w:t>
            </w:r>
          </w:p>
        </w:tc>
        <w:tc>
          <w:tcPr>
            <w:tcW w:w="1168" w:type="dxa"/>
            <w:shd w:val="clear" w:color="auto" w:fill="auto"/>
            <w:noWrap/>
            <w:vAlign w:val="center"/>
            <w:hideMark/>
          </w:tcPr>
          <w:p w14:paraId="16128A30"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776.34</w:t>
            </w:r>
          </w:p>
        </w:tc>
        <w:tc>
          <w:tcPr>
            <w:tcW w:w="1168" w:type="dxa"/>
            <w:shd w:val="clear" w:color="auto" w:fill="auto"/>
            <w:noWrap/>
            <w:vAlign w:val="bottom"/>
            <w:hideMark/>
          </w:tcPr>
          <w:p w14:paraId="604C0F14"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13.26</w:t>
            </w:r>
          </w:p>
        </w:tc>
        <w:tc>
          <w:tcPr>
            <w:tcW w:w="1168" w:type="dxa"/>
            <w:shd w:val="clear" w:color="auto" w:fill="auto"/>
            <w:noWrap/>
            <w:vAlign w:val="bottom"/>
            <w:hideMark/>
          </w:tcPr>
          <w:p w14:paraId="60EB6295"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5333.50</w:t>
            </w:r>
          </w:p>
        </w:tc>
        <w:tc>
          <w:tcPr>
            <w:tcW w:w="1266" w:type="dxa"/>
            <w:shd w:val="clear" w:color="auto" w:fill="auto"/>
            <w:noWrap/>
            <w:vAlign w:val="bottom"/>
            <w:hideMark/>
          </w:tcPr>
          <w:p w14:paraId="4131D2AF" w14:textId="5C737D72" w:rsidR="00AA207D" w:rsidRPr="00AA207D" w:rsidRDefault="00AA207D" w:rsidP="00226159">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1942.6</w:t>
            </w:r>
            <w:r w:rsidR="005A0FB5">
              <w:rPr>
                <w:rFonts w:ascii="Times New Roman" w:eastAsia="Times New Roman" w:hAnsi="Times New Roman" w:cs="Times New Roman"/>
                <w:color w:val="000000"/>
              </w:rPr>
              <w:t>6</w:t>
            </w:r>
          </w:p>
        </w:tc>
      </w:tr>
      <w:tr w:rsidR="00AA207D" w:rsidRPr="00AA207D" w14:paraId="0D5950F8" w14:textId="77777777" w:rsidTr="00AA207D">
        <w:trPr>
          <w:trHeight w:val="251"/>
        </w:trPr>
        <w:tc>
          <w:tcPr>
            <w:tcW w:w="2682" w:type="dxa"/>
            <w:shd w:val="clear" w:color="auto" w:fill="auto"/>
            <w:noWrap/>
            <w:vAlign w:val="bottom"/>
            <w:hideMark/>
          </w:tcPr>
          <w:p w14:paraId="69E9CCF5" w14:textId="77777777" w:rsidR="00AA207D" w:rsidRPr="00AA207D" w:rsidRDefault="00AA207D" w:rsidP="00AA207D">
            <w:pPr>
              <w:spacing w:after="0" w:line="480" w:lineRule="auto"/>
              <w:rPr>
                <w:rFonts w:ascii="Times New Roman" w:eastAsia="Times New Roman" w:hAnsi="Times New Roman" w:cs="Times New Roman"/>
                <w:color w:val="000000"/>
              </w:rPr>
            </w:pPr>
            <w:r w:rsidRPr="00AA207D">
              <w:rPr>
                <w:rFonts w:ascii="Times New Roman" w:eastAsia="Times New Roman" w:hAnsi="Times New Roman" w:cs="Times New Roman"/>
                <w:color w:val="000000"/>
              </w:rPr>
              <w:t>Benzo(a)anthracene</w:t>
            </w:r>
          </w:p>
        </w:tc>
        <w:tc>
          <w:tcPr>
            <w:tcW w:w="1168" w:type="dxa"/>
            <w:shd w:val="clear" w:color="auto" w:fill="auto"/>
            <w:noWrap/>
            <w:vAlign w:val="center"/>
            <w:hideMark/>
          </w:tcPr>
          <w:p w14:paraId="4968B070"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31.82</w:t>
            </w:r>
          </w:p>
        </w:tc>
        <w:tc>
          <w:tcPr>
            <w:tcW w:w="1168" w:type="dxa"/>
            <w:shd w:val="clear" w:color="auto" w:fill="auto"/>
            <w:noWrap/>
            <w:vAlign w:val="center"/>
            <w:hideMark/>
          </w:tcPr>
          <w:p w14:paraId="5045A5EF"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0.00</w:t>
            </w:r>
          </w:p>
        </w:tc>
        <w:tc>
          <w:tcPr>
            <w:tcW w:w="1168" w:type="dxa"/>
            <w:shd w:val="clear" w:color="auto" w:fill="auto"/>
            <w:noWrap/>
            <w:vAlign w:val="center"/>
            <w:hideMark/>
          </w:tcPr>
          <w:p w14:paraId="1AFB9539"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78.26</w:t>
            </w:r>
          </w:p>
        </w:tc>
        <w:tc>
          <w:tcPr>
            <w:tcW w:w="1168" w:type="dxa"/>
            <w:shd w:val="clear" w:color="auto" w:fill="auto"/>
            <w:noWrap/>
            <w:vAlign w:val="center"/>
            <w:hideMark/>
          </w:tcPr>
          <w:p w14:paraId="4098658D"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12.97</w:t>
            </w:r>
          </w:p>
        </w:tc>
        <w:tc>
          <w:tcPr>
            <w:tcW w:w="1168" w:type="dxa"/>
            <w:shd w:val="clear" w:color="auto" w:fill="auto"/>
            <w:noWrap/>
            <w:vAlign w:val="center"/>
            <w:hideMark/>
          </w:tcPr>
          <w:p w14:paraId="317CB4C1"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812.18</w:t>
            </w:r>
          </w:p>
        </w:tc>
        <w:tc>
          <w:tcPr>
            <w:tcW w:w="1168" w:type="dxa"/>
            <w:shd w:val="clear" w:color="auto" w:fill="auto"/>
            <w:noWrap/>
            <w:vAlign w:val="center"/>
            <w:hideMark/>
          </w:tcPr>
          <w:p w14:paraId="182F247C"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0.00</w:t>
            </w:r>
          </w:p>
        </w:tc>
        <w:tc>
          <w:tcPr>
            <w:tcW w:w="1168" w:type="dxa"/>
            <w:shd w:val="clear" w:color="auto" w:fill="auto"/>
            <w:noWrap/>
            <w:vAlign w:val="bottom"/>
            <w:hideMark/>
          </w:tcPr>
          <w:p w14:paraId="639770C0"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0.00</w:t>
            </w:r>
          </w:p>
        </w:tc>
        <w:tc>
          <w:tcPr>
            <w:tcW w:w="1168" w:type="dxa"/>
            <w:shd w:val="clear" w:color="auto" w:fill="auto"/>
            <w:noWrap/>
            <w:vAlign w:val="bottom"/>
            <w:hideMark/>
          </w:tcPr>
          <w:p w14:paraId="43CD6F6F"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812.18</w:t>
            </w:r>
          </w:p>
        </w:tc>
        <w:tc>
          <w:tcPr>
            <w:tcW w:w="1266" w:type="dxa"/>
            <w:shd w:val="clear" w:color="auto" w:fill="auto"/>
            <w:noWrap/>
            <w:vAlign w:val="bottom"/>
            <w:hideMark/>
          </w:tcPr>
          <w:p w14:paraId="3B38CE90" w14:textId="07F872A7" w:rsidR="00AA207D" w:rsidRPr="00AA207D" w:rsidRDefault="00AA207D" w:rsidP="00226159">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294.72</w:t>
            </w:r>
          </w:p>
        </w:tc>
      </w:tr>
      <w:tr w:rsidR="00AA207D" w:rsidRPr="00AA207D" w14:paraId="27A24A0E" w14:textId="77777777" w:rsidTr="00AA207D">
        <w:trPr>
          <w:trHeight w:val="251"/>
        </w:trPr>
        <w:tc>
          <w:tcPr>
            <w:tcW w:w="2682" w:type="dxa"/>
            <w:shd w:val="clear" w:color="auto" w:fill="auto"/>
            <w:noWrap/>
            <w:vAlign w:val="bottom"/>
            <w:hideMark/>
          </w:tcPr>
          <w:p w14:paraId="3683E7BA" w14:textId="77777777" w:rsidR="00AA207D" w:rsidRPr="00AA207D" w:rsidRDefault="00AA207D" w:rsidP="00AA207D">
            <w:pPr>
              <w:spacing w:after="0" w:line="480" w:lineRule="auto"/>
              <w:rPr>
                <w:rFonts w:ascii="Times New Roman" w:eastAsia="Times New Roman" w:hAnsi="Times New Roman" w:cs="Times New Roman"/>
                <w:color w:val="000000"/>
              </w:rPr>
            </w:pPr>
            <w:r w:rsidRPr="00AA207D">
              <w:rPr>
                <w:rFonts w:ascii="Times New Roman" w:eastAsia="Times New Roman" w:hAnsi="Times New Roman" w:cs="Times New Roman"/>
                <w:color w:val="000000"/>
              </w:rPr>
              <w:t>Chrysene</w:t>
            </w:r>
          </w:p>
        </w:tc>
        <w:tc>
          <w:tcPr>
            <w:tcW w:w="1168" w:type="dxa"/>
            <w:shd w:val="clear" w:color="auto" w:fill="auto"/>
            <w:noWrap/>
            <w:vAlign w:val="center"/>
            <w:hideMark/>
          </w:tcPr>
          <w:p w14:paraId="7D5D95CB"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990.80</w:t>
            </w:r>
          </w:p>
        </w:tc>
        <w:tc>
          <w:tcPr>
            <w:tcW w:w="1168" w:type="dxa"/>
            <w:shd w:val="clear" w:color="auto" w:fill="auto"/>
            <w:noWrap/>
            <w:vAlign w:val="center"/>
            <w:hideMark/>
          </w:tcPr>
          <w:p w14:paraId="0A489B0A"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1658.53</w:t>
            </w:r>
          </w:p>
        </w:tc>
        <w:tc>
          <w:tcPr>
            <w:tcW w:w="1168" w:type="dxa"/>
            <w:shd w:val="clear" w:color="auto" w:fill="auto"/>
            <w:noWrap/>
            <w:vAlign w:val="center"/>
            <w:hideMark/>
          </w:tcPr>
          <w:p w14:paraId="1E707FB7"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76.76</w:t>
            </w:r>
          </w:p>
        </w:tc>
        <w:tc>
          <w:tcPr>
            <w:tcW w:w="1168" w:type="dxa"/>
            <w:shd w:val="clear" w:color="auto" w:fill="auto"/>
            <w:noWrap/>
            <w:vAlign w:val="center"/>
            <w:hideMark/>
          </w:tcPr>
          <w:p w14:paraId="5CE041FB"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176.43</w:t>
            </w:r>
          </w:p>
        </w:tc>
        <w:tc>
          <w:tcPr>
            <w:tcW w:w="1168" w:type="dxa"/>
            <w:shd w:val="clear" w:color="auto" w:fill="auto"/>
            <w:noWrap/>
            <w:vAlign w:val="center"/>
            <w:hideMark/>
          </w:tcPr>
          <w:p w14:paraId="2250245C"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393.76</w:t>
            </w:r>
          </w:p>
        </w:tc>
        <w:tc>
          <w:tcPr>
            <w:tcW w:w="1168" w:type="dxa"/>
            <w:shd w:val="clear" w:color="auto" w:fill="auto"/>
            <w:noWrap/>
            <w:vAlign w:val="center"/>
            <w:hideMark/>
          </w:tcPr>
          <w:p w14:paraId="778F9FA8"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2558.36</w:t>
            </w:r>
          </w:p>
        </w:tc>
        <w:tc>
          <w:tcPr>
            <w:tcW w:w="1168" w:type="dxa"/>
            <w:shd w:val="clear" w:color="auto" w:fill="auto"/>
            <w:noWrap/>
            <w:vAlign w:val="bottom"/>
            <w:hideMark/>
          </w:tcPr>
          <w:p w14:paraId="5BECDFBF"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76.76</w:t>
            </w:r>
          </w:p>
        </w:tc>
        <w:tc>
          <w:tcPr>
            <w:tcW w:w="1168" w:type="dxa"/>
            <w:shd w:val="clear" w:color="auto" w:fill="auto"/>
            <w:noWrap/>
            <w:vAlign w:val="bottom"/>
            <w:hideMark/>
          </w:tcPr>
          <w:p w14:paraId="29509BFF"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2558.36</w:t>
            </w:r>
          </w:p>
        </w:tc>
        <w:tc>
          <w:tcPr>
            <w:tcW w:w="1266" w:type="dxa"/>
            <w:shd w:val="clear" w:color="auto" w:fill="auto"/>
            <w:noWrap/>
            <w:vAlign w:val="bottom"/>
            <w:hideMark/>
          </w:tcPr>
          <w:p w14:paraId="147D57E9" w14:textId="4F283F65" w:rsidR="00AA207D" w:rsidRPr="00AA207D" w:rsidRDefault="00AA207D" w:rsidP="00226159">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890.40</w:t>
            </w:r>
          </w:p>
        </w:tc>
      </w:tr>
      <w:tr w:rsidR="00AA207D" w:rsidRPr="00AA207D" w14:paraId="1C07256D" w14:textId="77777777" w:rsidTr="00AA207D">
        <w:trPr>
          <w:trHeight w:val="251"/>
        </w:trPr>
        <w:tc>
          <w:tcPr>
            <w:tcW w:w="2682" w:type="dxa"/>
            <w:shd w:val="clear" w:color="auto" w:fill="auto"/>
            <w:noWrap/>
            <w:vAlign w:val="bottom"/>
            <w:hideMark/>
          </w:tcPr>
          <w:p w14:paraId="17FFCEB5" w14:textId="77777777" w:rsidR="00AA207D" w:rsidRPr="00AA207D" w:rsidRDefault="00AA207D" w:rsidP="00AA207D">
            <w:pPr>
              <w:spacing w:after="0" w:line="480" w:lineRule="auto"/>
              <w:rPr>
                <w:rFonts w:ascii="Times New Roman" w:eastAsia="Times New Roman" w:hAnsi="Times New Roman" w:cs="Times New Roman"/>
                <w:color w:val="000000"/>
              </w:rPr>
            </w:pPr>
            <w:r w:rsidRPr="00AA207D">
              <w:rPr>
                <w:rFonts w:ascii="Times New Roman" w:eastAsia="Times New Roman" w:hAnsi="Times New Roman" w:cs="Times New Roman"/>
                <w:color w:val="000000"/>
              </w:rPr>
              <w:t>Benzo(b)</w:t>
            </w:r>
            <w:proofErr w:type="spellStart"/>
            <w:r w:rsidRPr="00AA207D">
              <w:rPr>
                <w:rFonts w:ascii="Times New Roman" w:eastAsia="Times New Roman" w:hAnsi="Times New Roman" w:cs="Times New Roman"/>
                <w:color w:val="000000"/>
              </w:rPr>
              <w:t>fluorenthene</w:t>
            </w:r>
            <w:proofErr w:type="spellEnd"/>
          </w:p>
        </w:tc>
        <w:tc>
          <w:tcPr>
            <w:tcW w:w="1168" w:type="dxa"/>
            <w:shd w:val="clear" w:color="auto" w:fill="auto"/>
            <w:noWrap/>
            <w:vAlign w:val="center"/>
            <w:hideMark/>
          </w:tcPr>
          <w:p w14:paraId="4BA9C481"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363.60</w:t>
            </w:r>
          </w:p>
        </w:tc>
        <w:tc>
          <w:tcPr>
            <w:tcW w:w="1168" w:type="dxa"/>
            <w:shd w:val="clear" w:color="auto" w:fill="auto"/>
            <w:noWrap/>
            <w:vAlign w:val="center"/>
            <w:hideMark/>
          </w:tcPr>
          <w:p w14:paraId="4AE45F08"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2495.18</w:t>
            </w:r>
          </w:p>
        </w:tc>
        <w:tc>
          <w:tcPr>
            <w:tcW w:w="1168" w:type="dxa"/>
            <w:shd w:val="clear" w:color="auto" w:fill="auto"/>
            <w:noWrap/>
            <w:vAlign w:val="center"/>
            <w:hideMark/>
          </w:tcPr>
          <w:p w14:paraId="361E8B66"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2537.39</w:t>
            </w:r>
          </w:p>
        </w:tc>
        <w:tc>
          <w:tcPr>
            <w:tcW w:w="1168" w:type="dxa"/>
            <w:shd w:val="clear" w:color="auto" w:fill="auto"/>
            <w:noWrap/>
            <w:vAlign w:val="center"/>
            <w:hideMark/>
          </w:tcPr>
          <w:p w14:paraId="4CD6AB8F"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3036.80</w:t>
            </w:r>
          </w:p>
        </w:tc>
        <w:tc>
          <w:tcPr>
            <w:tcW w:w="1168" w:type="dxa"/>
            <w:shd w:val="clear" w:color="auto" w:fill="auto"/>
            <w:noWrap/>
            <w:vAlign w:val="center"/>
            <w:hideMark/>
          </w:tcPr>
          <w:p w14:paraId="62806F2E"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645.33</w:t>
            </w:r>
          </w:p>
        </w:tc>
        <w:tc>
          <w:tcPr>
            <w:tcW w:w="1168" w:type="dxa"/>
            <w:shd w:val="clear" w:color="auto" w:fill="auto"/>
            <w:noWrap/>
            <w:vAlign w:val="center"/>
            <w:hideMark/>
          </w:tcPr>
          <w:p w14:paraId="74361691"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1750.70</w:t>
            </w:r>
          </w:p>
        </w:tc>
        <w:tc>
          <w:tcPr>
            <w:tcW w:w="1168" w:type="dxa"/>
            <w:shd w:val="clear" w:color="auto" w:fill="auto"/>
            <w:noWrap/>
            <w:vAlign w:val="bottom"/>
            <w:hideMark/>
          </w:tcPr>
          <w:p w14:paraId="5A0CB73A"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363.60</w:t>
            </w:r>
          </w:p>
        </w:tc>
        <w:tc>
          <w:tcPr>
            <w:tcW w:w="1168" w:type="dxa"/>
            <w:shd w:val="clear" w:color="auto" w:fill="auto"/>
            <w:noWrap/>
            <w:vAlign w:val="bottom"/>
            <w:hideMark/>
          </w:tcPr>
          <w:p w14:paraId="34DE2455"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3036.80</w:t>
            </w:r>
          </w:p>
        </w:tc>
        <w:tc>
          <w:tcPr>
            <w:tcW w:w="1266" w:type="dxa"/>
            <w:shd w:val="clear" w:color="auto" w:fill="auto"/>
            <w:noWrap/>
            <w:vAlign w:val="bottom"/>
            <w:hideMark/>
          </w:tcPr>
          <w:p w14:paraId="492498CF" w14:textId="7B5FC419" w:rsidR="00AA207D" w:rsidRPr="00AA207D" w:rsidRDefault="00AA207D" w:rsidP="00226159">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996.28</w:t>
            </w:r>
          </w:p>
        </w:tc>
      </w:tr>
      <w:tr w:rsidR="00AA207D" w:rsidRPr="00AA207D" w14:paraId="48E742C9" w14:textId="77777777" w:rsidTr="00AA207D">
        <w:trPr>
          <w:trHeight w:val="251"/>
        </w:trPr>
        <w:tc>
          <w:tcPr>
            <w:tcW w:w="2682" w:type="dxa"/>
            <w:shd w:val="clear" w:color="auto" w:fill="auto"/>
            <w:noWrap/>
            <w:vAlign w:val="bottom"/>
            <w:hideMark/>
          </w:tcPr>
          <w:p w14:paraId="59339379" w14:textId="77777777" w:rsidR="00AA207D" w:rsidRPr="00AA207D" w:rsidRDefault="00AA207D" w:rsidP="00AA207D">
            <w:pPr>
              <w:spacing w:after="0" w:line="480" w:lineRule="auto"/>
              <w:rPr>
                <w:rFonts w:ascii="Times New Roman" w:eastAsia="Times New Roman" w:hAnsi="Times New Roman" w:cs="Times New Roman"/>
                <w:color w:val="000000"/>
              </w:rPr>
            </w:pPr>
            <w:r w:rsidRPr="00AA207D">
              <w:rPr>
                <w:rFonts w:ascii="Times New Roman" w:eastAsia="Times New Roman" w:hAnsi="Times New Roman" w:cs="Times New Roman"/>
                <w:color w:val="000000"/>
              </w:rPr>
              <w:t>Benzo(k)</w:t>
            </w:r>
            <w:proofErr w:type="spellStart"/>
            <w:r w:rsidRPr="00AA207D">
              <w:rPr>
                <w:rFonts w:ascii="Times New Roman" w:eastAsia="Times New Roman" w:hAnsi="Times New Roman" w:cs="Times New Roman"/>
                <w:color w:val="000000"/>
              </w:rPr>
              <w:t>fluorenthene</w:t>
            </w:r>
            <w:proofErr w:type="spellEnd"/>
          </w:p>
        </w:tc>
        <w:tc>
          <w:tcPr>
            <w:tcW w:w="1168" w:type="dxa"/>
            <w:shd w:val="clear" w:color="auto" w:fill="auto"/>
            <w:noWrap/>
            <w:vAlign w:val="center"/>
            <w:hideMark/>
          </w:tcPr>
          <w:p w14:paraId="2AAD70BC"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302.55</w:t>
            </w:r>
          </w:p>
        </w:tc>
        <w:tc>
          <w:tcPr>
            <w:tcW w:w="1168" w:type="dxa"/>
            <w:shd w:val="clear" w:color="auto" w:fill="auto"/>
            <w:noWrap/>
            <w:vAlign w:val="center"/>
            <w:hideMark/>
          </w:tcPr>
          <w:p w14:paraId="5ACAA5BA"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16.26</w:t>
            </w:r>
          </w:p>
        </w:tc>
        <w:tc>
          <w:tcPr>
            <w:tcW w:w="1168" w:type="dxa"/>
            <w:shd w:val="clear" w:color="auto" w:fill="auto"/>
            <w:noWrap/>
            <w:vAlign w:val="center"/>
            <w:hideMark/>
          </w:tcPr>
          <w:p w14:paraId="2B44AAB6"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1084.65</w:t>
            </w:r>
          </w:p>
        </w:tc>
        <w:tc>
          <w:tcPr>
            <w:tcW w:w="1168" w:type="dxa"/>
            <w:shd w:val="clear" w:color="auto" w:fill="auto"/>
            <w:noWrap/>
            <w:vAlign w:val="center"/>
            <w:hideMark/>
          </w:tcPr>
          <w:p w14:paraId="0455CF4E"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22.77</w:t>
            </w:r>
          </w:p>
        </w:tc>
        <w:tc>
          <w:tcPr>
            <w:tcW w:w="1168" w:type="dxa"/>
            <w:shd w:val="clear" w:color="auto" w:fill="auto"/>
            <w:noWrap/>
            <w:vAlign w:val="center"/>
            <w:hideMark/>
          </w:tcPr>
          <w:p w14:paraId="6AFE85E0"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756.08</w:t>
            </w:r>
          </w:p>
        </w:tc>
        <w:tc>
          <w:tcPr>
            <w:tcW w:w="1168" w:type="dxa"/>
            <w:shd w:val="clear" w:color="auto" w:fill="auto"/>
            <w:noWrap/>
            <w:vAlign w:val="center"/>
            <w:hideMark/>
          </w:tcPr>
          <w:p w14:paraId="4162D876"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300.21</w:t>
            </w:r>
          </w:p>
        </w:tc>
        <w:tc>
          <w:tcPr>
            <w:tcW w:w="1168" w:type="dxa"/>
            <w:shd w:val="clear" w:color="auto" w:fill="auto"/>
            <w:noWrap/>
            <w:vAlign w:val="bottom"/>
            <w:hideMark/>
          </w:tcPr>
          <w:p w14:paraId="08170AE6"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16.26</w:t>
            </w:r>
          </w:p>
        </w:tc>
        <w:tc>
          <w:tcPr>
            <w:tcW w:w="1168" w:type="dxa"/>
            <w:shd w:val="clear" w:color="auto" w:fill="auto"/>
            <w:noWrap/>
            <w:vAlign w:val="bottom"/>
            <w:hideMark/>
          </w:tcPr>
          <w:p w14:paraId="7709DFD6"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1084.65</w:t>
            </w:r>
          </w:p>
        </w:tc>
        <w:tc>
          <w:tcPr>
            <w:tcW w:w="1266" w:type="dxa"/>
            <w:shd w:val="clear" w:color="auto" w:fill="auto"/>
            <w:noWrap/>
            <w:vAlign w:val="bottom"/>
            <w:hideMark/>
          </w:tcPr>
          <w:p w14:paraId="50DCFD1E" w14:textId="3ABF6571" w:rsidR="00AA207D" w:rsidRPr="00AA207D" w:rsidRDefault="00AA207D" w:rsidP="00226159">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388.03</w:t>
            </w:r>
          </w:p>
        </w:tc>
      </w:tr>
      <w:tr w:rsidR="00AA207D" w:rsidRPr="00AA207D" w14:paraId="4B1E36B0" w14:textId="77777777" w:rsidTr="00AA207D">
        <w:trPr>
          <w:trHeight w:val="251"/>
        </w:trPr>
        <w:tc>
          <w:tcPr>
            <w:tcW w:w="2682" w:type="dxa"/>
            <w:shd w:val="clear" w:color="auto" w:fill="auto"/>
            <w:noWrap/>
            <w:vAlign w:val="bottom"/>
            <w:hideMark/>
          </w:tcPr>
          <w:p w14:paraId="6AF9FF85" w14:textId="77777777" w:rsidR="00AA207D" w:rsidRPr="00AA207D" w:rsidRDefault="00AA207D" w:rsidP="00AA207D">
            <w:pPr>
              <w:spacing w:after="0" w:line="480" w:lineRule="auto"/>
              <w:rPr>
                <w:rFonts w:ascii="Times New Roman" w:eastAsia="Times New Roman" w:hAnsi="Times New Roman" w:cs="Times New Roman"/>
                <w:color w:val="000000"/>
              </w:rPr>
            </w:pPr>
            <w:r w:rsidRPr="00AA207D">
              <w:rPr>
                <w:rFonts w:ascii="Times New Roman" w:eastAsia="Times New Roman" w:hAnsi="Times New Roman" w:cs="Times New Roman"/>
                <w:color w:val="000000"/>
              </w:rPr>
              <w:t>Benzo(a) pyrene</w:t>
            </w:r>
          </w:p>
        </w:tc>
        <w:tc>
          <w:tcPr>
            <w:tcW w:w="1168" w:type="dxa"/>
            <w:shd w:val="clear" w:color="auto" w:fill="auto"/>
            <w:noWrap/>
            <w:vAlign w:val="center"/>
            <w:hideMark/>
          </w:tcPr>
          <w:p w14:paraId="13CC7DBE"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561.53</w:t>
            </w:r>
          </w:p>
        </w:tc>
        <w:tc>
          <w:tcPr>
            <w:tcW w:w="1168" w:type="dxa"/>
            <w:shd w:val="clear" w:color="auto" w:fill="auto"/>
            <w:noWrap/>
            <w:vAlign w:val="center"/>
            <w:hideMark/>
          </w:tcPr>
          <w:p w14:paraId="27008F35"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0.00</w:t>
            </w:r>
          </w:p>
        </w:tc>
        <w:tc>
          <w:tcPr>
            <w:tcW w:w="1168" w:type="dxa"/>
            <w:shd w:val="clear" w:color="auto" w:fill="auto"/>
            <w:noWrap/>
            <w:vAlign w:val="center"/>
            <w:hideMark/>
          </w:tcPr>
          <w:p w14:paraId="5B82AC09"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1167.21</w:t>
            </w:r>
          </w:p>
        </w:tc>
        <w:tc>
          <w:tcPr>
            <w:tcW w:w="1168" w:type="dxa"/>
            <w:shd w:val="clear" w:color="auto" w:fill="auto"/>
            <w:noWrap/>
            <w:vAlign w:val="center"/>
            <w:hideMark/>
          </w:tcPr>
          <w:p w14:paraId="3F0EAF8F"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3.11</w:t>
            </w:r>
          </w:p>
        </w:tc>
        <w:tc>
          <w:tcPr>
            <w:tcW w:w="1168" w:type="dxa"/>
            <w:shd w:val="clear" w:color="auto" w:fill="auto"/>
            <w:noWrap/>
            <w:vAlign w:val="center"/>
            <w:hideMark/>
          </w:tcPr>
          <w:p w14:paraId="3171D612"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132.35</w:t>
            </w:r>
          </w:p>
        </w:tc>
        <w:tc>
          <w:tcPr>
            <w:tcW w:w="1168" w:type="dxa"/>
            <w:shd w:val="clear" w:color="auto" w:fill="auto"/>
            <w:noWrap/>
            <w:vAlign w:val="center"/>
            <w:hideMark/>
          </w:tcPr>
          <w:p w14:paraId="772E3133"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0.00</w:t>
            </w:r>
          </w:p>
        </w:tc>
        <w:tc>
          <w:tcPr>
            <w:tcW w:w="1168" w:type="dxa"/>
            <w:shd w:val="clear" w:color="auto" w:fill="auto"/>
            <w:noWrap/>
            <w:vAlign w:val="bottom"/>
            <w:hideMark/>
          </w:tcPr>
          <w:p w14:paraId="4222685D"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0.00</w:t>
            </w:r>
          </w:p>
        </w:tc>
        <w:tc>
          <w:tcPr>
            <w:tcW w:w="1168" w:type="dxa"/>
            <w:shd w:val="clear" w:color="auto" w:fill="auto"/>
            <w:noWrap/>
            <w:vAlign w:val="bottom"/>
            <w:hideMark/>
          </w:tcPr>
          <w:p w14:paraId="3D0A94EC"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1167.21</w:t>
            </w:r>
          </w:p>
        </w:tc>
        <w:tc>
          <w:tcPr>
            <w:tcW w:w="1266" w:type="dxa"/>
            <w:shd w:val="clear" w:color="auto" w:fill="auto"/>
            <w:noWrap/>
            <w:vAlign w:val="bottom"/>
            <w:hideMark/>
          </w:tcPr>
          <w:p w14:paraId="59FFF31B" w14:textId="5BA37505" w:rsidR="00AA207D" w:rsidRPr="00AA207D" w:rsidRDefault="00AA207D" w:rsidP="00226159">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431.27</w:t>
            </w:r>
          </w:p>
        </w:tc>
      </w:tr>
      <w:tr w:rsidR="00AA207D" w:rsidRPr="00AA207D" w14:paraId="0AB0886F" w14:textId="77777777" w:rsidTr="00AA207D">
        <w:trPr>
          <w:trHeight w:val="251"/>
        </w:trPr>
        <w:tc>
          <w:tcPr>
            <w:tcW w:w="2682" w:type="dxa"/>
            <w:shd w:val="clear" w:color="auto" w:fill="auto"/>
            <w:noWrap/>
            <w:vAlign w:val="bottom"/>
            <w:hideMark/>
          </w:tcPr>
          <w:p w14:paraId="6124DCA5" w14:textId="77777777" w:rsidR="00AA207D" w:rsidRPr="00AA207D" w:rsidRDefault="00AA207D" w:rsidP="00AA207D">
            <w:pPr>
              <w:spacing w:after="0" w:line="480" w:lineRule="auto"/>
              <w:rPr>
                <w:rFonts w:ascii="Times New Roman" w:eastAsia="Times New Roman" w:hAnsi="Times New Roman" w:cs="Times New Roman"/>
                <w:color w:val="000000"/>
              </w:rPr>
            </w:pPr>
            <w:proofErr w:type="spellStart"/>
            <w:r w:rsidRPr="00AA207D">
              <w:rPr>
                <w:rFonts w:ascii="Times New Roman" w:eastAsia="Times New Roman" w:hAnsi="Times New Roman" w:cs="Times New Roman"/>
                <w:color w:val="000000"/>
              </w:rPr>
              <w:t>Banzo</w:t>
            </w:r>
            <w:proofErr w:type="spellEnd"/>
            <w:r w:rsidRPr="00AA207D">
              <w:rPr>
                <w:rFonts w:ascii="Times New Roman" w:eastAsia="Times New Roman" w:hAnsi="Times New Roman" w:cs="Times New Roman"/>
                <w:color w:val="000000"/>
              </w:rPr>
              <w:t>(</w:t>
            </w:r>
            <w:proofErr w:type="spellStart"/>
            <w:proofErr w:type="gramStart"/>
            <w:r w:rsidRPr="00AA207D">
              <w:rPr>
                <w:rFonts w:ascii="Times New Roman" w:eastAsia="Times New Roman" w:hAnsi="Times New Roman" w:cs="Times New Roman"/>
                <w:color w:val="000000"/>
              </w:rPr>
              <w:t>a,h</w:t>
            </w:r>
            <w:proofErr w:type="spellEnd"/>
            <w:proofErr w:type="gramEnd"/>
            <w:r w:rsidRPr="00AA207D">
              <w:rPr>
                <w:rFonts w:ascii="Times New Roman" w:eastAsia="Times New Roman" w:hAnsi="Times New Roman" w:cs="Times New Roman"/>
                <w:color w:val="000000"/>
              </w:rPr>
              <w:t>)anthracene</w:t>
            </w:r>
          </w:p>
        </w:tc>
        <w:tc>
          <w:tcPr>
            <w:tcW w:w="1168" w:type="dxa"/>
            <w:shd w:val="clear" w:color="auto" w:fill="auto"/>
            <w:noWrap/>
            <w:vAlign w:val="center"/>
            <w:hideMark/>
          </w:tcPr>
          <w:p w14:paraId="5E31968F"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2.63</w:t>
            </w:r>
          </w:p>
        </w:tc>
        <w:tc>
          <w:tcPr>
            <w:tcW w:w="1168" w:type="dxa"/>
            <w:shd w:val="clear" w:color="auto" w:fill="auto"/>
            <w:noWrap/>
            <w:vAlign w:val="center"/>
            <w:hideMark/>
          </w:tcPr>
          <w:p w14:paraId="2F69C604"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49.31</w:t>
            </w:r>
          </w:p>
        </w:tc>
        <w:tc>
          <w:tcPr>
            <w:tcW w:w="1168" w:type="dxa"/>
            <w:shd w:val="clear" w:color="auto" w:fill="auto"/>
            <w:noWrap/>
            <w:vAlign w:val="center"/>
            <w:hideMark/>
          </w:tcPr>
          <w:p w14:paraId="07DE47AC"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331.56</w:t>
            </w:r>
          </w:p>
        </w:tc>
        <w:tc>
          <w:tcPr>
            <w:tcW w:w="1168" w:type="dxa"/>
            <w:shd w:val="clear" w:color="auto" w:fill="auto"/>
            <w:noWrap/>
            <w:vAlign w:val="center"/>
            <w:hideMark/>
          </w:tcPr>
          <w:p w14:paraId="75703825"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4.12</w:t>
            </w:r>
          </w:p>
        </w:tc>
        <w:tc>
          <w:tcPr>
            <w:tcW w:w="1168" w:type="dxa"/>
            <w:shd w:val="clear" w:color="auto" w:fill="auto"/>
            <w:noWrap/>
            <w:vAlign w:val="center"/>
            <w:hideMark/>
          </w:tcPr>
          <w:p w14:paraId="6D26D927"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69.60</w:t>
            </w:r>
          </w:p>
        </w:tc>
        <w:tc>
          <w:tcPr>
            <w:tcW w:w="1168" w:type="dxa"/>
            <w:shd w:val="clear" w:color="auto" w:fill="auto"/>
            <w:noWrap/>
            <w:vAlign w:val="center"/>
            <w:hideMark/>
          </w:tcPr>
          <w:p w14:paraId="066594CC"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122.82</w:t>
            </w:r>
          </w:p>
        </w:tc>
        <w:tc>
          <w:tcPr>
            <w:tcW w:w="1168" w:type="dxa"/>
            <w:shd w:val="clear" w:color="auto" w:fill="auto"/>
            <w:noWrap/>
            <w:vAlign w:val="bottom"/>
            <w:hideMark/>
          </w:tcPr>
          <w:p w14:paraId="020A11AE"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2.63</w:t>
            </w:r>
          </w:p>
        </w:tc>
        <w:tc>
          <w:tcPr>
            <w:tcW w:w="1168" w:type="dxa"/>
            <w:shd w:val="clear" w:color="auto" w:fill="auto"/>
            <w:noWrap/>
            <w:vAlign w:val="bottom"/>
            <w:hideMark/>
          </w:tcPr>
          <w:p w14:paraId="57550332"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331.56</w:t>
            </w:r>
          </w:p>
        </w:tc>
        <w:tc>
          <w:tcPr>
            <w:tcW w:w="1266" w:type="dxa"/>
            <w:shd w:val="clear" w:color="auto" w:fill="auto"/>
            <w:noWrap/>
            <w:vAlign w:val="bottom"/>
            <w:hideMark/>
          </w:tcPr>
          <w:p w14:paraId="73687DD7" w14:textId="5F67B1FF" w:rsidR="00AA207D" w:rsidRPr="00AA207D" w:rsidRDefault="00AA207D" w:rsidP="00226159">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112.72</w:t>
            </w:r>
          </w:p>
        </w:tc>
      </w:tr>
      <w:tr w:rsidR="00AA207D" w:rsidRPr="00AA207D" w14:paraId="7FDAAD9E" w14:textId="77777777" w:rsidTr="00AA207D">
        <w:trPr>
          <w:trHeight w:val="251"/>
        </w:trPr>
        <w:tc>
          <w:tcPr>
            <w:tcW w:w="2682" w:type="dxa"/>
            <w:shd w:val="clear" w:color="auto" w:fill="auto"/>
            <w:noWrap/>
            <w:vAlign w:val="bottom"/>
            <w:hideMark/>
          </w:tcPr>
          <w:p w14:paraId="316ED062" w14:textId="77777777" w:rsidR="00AA207D" w:rsidRPr="00AA207D" w:rsidRDefault="00AA207D" w:rsidP="00AA207D">
            <w:pPr>
              <w:spacing w:after="0" w:line="480" w:lineRule="auto"/>
              <w:rPr>
                <w:rFonts w:ascii="Times New Roman" w:eastAsia="Times New Roman" w:hAnsi="Times New Roman" w:cs="Times New Roman"/>
                <w:color w:val="000000"/>
              </w:rPr>
            </w:pPr>
            <w:r w:rsidRPr="00AA207D">
              <w:rPr>
                <w:rFonts w:ascii="Times New Roman" w:eastAsia="Times New Roman" w:hAnsi="Times New Roman" w:cs="Times New Roman"/>
                <w:color w:val="000000"/>
              </w:rPr>
              <w:t>Benzo(</w:t>
            </w:r>
            <w:proofErr w:type="spellStart"/>
            <w:proofErr w:type="gramStart"/>
            <w:r w:rsidRPr="00AA207D">
              <w:rPr>
                <w:rFonts w:ascii="Times New Roman" w:eastAsia="Times New Roman" w:hAnsi="Times New Roman" w:cs="Times New Roman"/>
                <w:color w:val="000000"/>
              </w:rPr>
              <w:t>g,h</w:t>
            </w:r>
            <w:proofErr w:type="gramEnd"/>
            <w:r w:rsidRPr="00AA207D">
              <w:rPr>
                <w:rFonts w:ascii="Times New Roman" w:eastAsia="Times New Roman" w:hAnsi="Times New Roman" w:cs="Times New Roman"/>
                <w:color w:val="000000"/>
              </w:rPr>
              <w:t>,i</w:t>
            </w:r>
            <w:proofErr w:type="spellEnd"/>
            <w:r w:rsidRPr="00AA207D">
              <w:rPr>
                <w:rFonts w:ascii="Times New Roman" w:eastAsia="Times New Roman" w:hAnsi="Times New Roman" w:cs="Times New Roman"/>
                <w:color w:val="000000"/>
              </w:rPr>
              <w:t>) perylene</w:t>
            </w:r>
          </w:p>
        </w:tc>
        <w:tc>
          <w:tcPr>
            <w:tcW w:w="1168" w:type="dxa"/>
            <w:shd w:val="clear" w:color="auto" w:fill="auto"/>
            <w:noWrap/>
            <w:vAlign w:val="center"/>
            <w:hideMark/>
          </w:tcPr>
          <w:p w14:paraId="033D1313"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191.71</w:t>
            </w:r>
          </w:p>
        </w:tc>
        <w:tc>
          <w:tcPr>
            <w:tcW w:w="1168" w:type="dxa"/>
            <w:shd w:val="clear" w:color="auto" w:fill="auto"/>
            <w:noWrap/>
            <w:vAlign w:val="center"/>
            <w:hideMark/>
          </w:tcPr>
          <w:p w14:paraId="591180B7"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0.00</w:t>
            </w:r>
          </w:p>
        </w:tc>
        <w:tc>
          <w:tcPr>
            <w:tcW w:w="1168" w:type="dxa"/>
            <w:shd w:val="clear" w:color="auto" w:fill="auto"/>
            <w:noWrap/>
            <w:vAlign w:val="center"/>
            <w:hideMark/>
          </w:tcPr>
          <w:p w14:paraId="0F83CAE5"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99.74</w:t>
            </w:r>
          </w:p>
        </w:tc>
        <w:tc>
          <w:tcPr>
            <w:tcW w:w="1168" w:type="dxa"/>
            <w:shd w:val="clear" w:color="auto" w:fill="auto"/>
            <w:noWrap/>
            <w:vAlign w:val="center"/>
            <w:hideMark/>
          </w:tcPr>
          <w:p w14:paraId="4E0B7893"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22.63</w:t>
            </w:r>
          </w:p>
        </w:tc>
        <w:tc>
          <w:tcPr>
            <w:tcW w:w="1168" w:type="dxa"/>
            <w:shd w:val="clear" w:color="auto" w:fill="auto"/>
            <w:noWrap/>
            <w:vAlign w:val="center"/>
            <w:hideMark/>
          </w:tcPr>
          <w:p w14:paraId="291D80E3"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0.00</w:t>
            </w:r>
          </w:p>
        </w:tc>
        <w:tc>
          <w:tcPr>
            <w:tcW w:w="1168" w:type="dxa"/>
            <w:shd w:val="clear" w:color="auto" w:fill="auto"/>
            <w:noWrap/>
            <w:vAlign w:val="center"/>
            <w:hideMark/>
          </w:tcPr>
          <w:p w14:paraId="6BE64400"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0.00</w:t>
            </w:r>
          </w:p>
        </w:tc>
        <w:tc>
          <w:tcPr>
            <w:tcW w:w="1168" w:type="dxa"/>
            <w:shd w:val="clear" w:color="auto" w:fill="auto"/>
            <w:noWrap/>
            <w:vAlign w:val="bottom"/>
            <w:hideMark/>
          </w:tcPr>
          <w:p w14:paraId="7BCBB566"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0.00</w:t>
            </w:r>
          </w:p>
        </w:tc>
        <w:tc>
          <w:tcPr>
            <w:tcW w:w="1168" w:type="dxa"/>
            <w:shd w:val="clear" w:color="auto" w:fill="auto"/>
            <w:noWrap/>
            <w:vAlign w:val="bottom"/>
            <w:hideMark/>
          </w:tcPr>
          <w:p w14:paraId="50FAFE91"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191.71</w:t>
            </w:r>
          </w:p>
        </w:tc>
        <w:tc>
          <w:tcPr>
            <w:tcW w:w="1266" w:type="dxa"/>
            <w:shd w:val="clear" w:color="auto" w:fill="auto"/>
            <w:noWrap/>
            <w:vAlign w:val="bottom"/>
            <w:hideMark/>
          </w:tcPr>
          <w:p w14:paraId="4804EBE6" w14:textId="167EDEDB" w:rsidR="00AA207D" w:rsidRPr="00AA207D" w:rsidRDefault="00AA207D" w:rsidP="00226159">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71.61</w:t>
            </w:r>
          </w:p>
        </w:tc>
      </w:tr>
      <w:tr w:rsidR="00AA207D" w:rsidRPr="00AA207D" w14:paraId="2D4FFC48" w14:textId="77777777" w:rsidTr="00AA207D">
        <w:trPr>
          <w:trHeight w:val="251"/>
        </w:trPr>
        <w:tc>
          <w:tcPr>
            <w:tcW w:w="2682" w:type="dxa"/>
            <w:tcBorders>
              <w:bottom w:val="single" w:sz="4" w:space="0" w:color="auto"/>
            </w:tcBorders>
            <w:shd w:val="clear" w:color="auto" w:fill="auto"/>
            <w:noWrap/>
            <w:vAlign w:val="bottom"/>
            <w:hideMark/>
          </w:tcPr>
          <w:p w14:paraId="03438927" w14:textId="77777777" w:rsidR="00AA207D" w:rsidRPr="00AA207D" w:rsidRDefault="00AA207D" w:rsidP="00AA207D">
            <w:pPr>
              <w:spacing w:after="0" w:line="480" w:lineRule="auto"/>
              <w:rPr>
                <w:rFonts w:ascii="Times New Roman" w:eastAsia="Times New Roman" w:hAnsi="Times New Roman" w:cs="Times New Roman"/>
                <w:color w:val="000000"/>
              </w:rPr>
            </w:pPr>
            <w:proofErr w:type="spellStart"/>
            <w:r w:rsidRPr="00AA207D">
              <w:rPr>
                <w:rFonts w:ascii="Times New Roman" w:eastAsia="Times New Roman" w:hAnsi="Times New Roman" w:cs="Times New Roman"/>
                <w:color w:val="000000"/>
              </w:rPr>
              <w:t>indeno</w:t>
            </w:r>
            <w:proofErr w:type="spellEnd"/>
            <w:r w:rsidRPr="00AA207D">
              <w:rPr>
                <w:rFonts w:ascii="Times New Roman" w:eastAsia="Times New Roman" w:hAnsi="Times New Roman" w:cs="Times New Roman"/>
                <w:color w:val="000000"/>
              </w:rPr>
              <w:t>(1,2,3-</w:t>
            </w:r>
            <w:proofErr w:type="gramStart"/>
            <w:r w:rsidRPr="00AA207D">
              <w:rPr>
                <w:rFonts w:ascii="Times New Roman" w:eastAsia="Times New Roman" w:hAnsi="Times New Roman" w:cs="Times New Roman"/>
                <w:color w:val="000000"/>
              </w:rPr>
              <w:t>c,d</w:t>
            </w:r>
            <w:proofErr w:type="gramEnd"/>
            <w:r w:rsidRPr="00AA207D">
              <w:rPr>
                <w:rFonts w:ascii="Times New Roman" w:eastAsia="Times New Roman" w:hAnsi="Times New Roman" w:cs="Times New Roman"/>
                <w:color w:val="000000"/>
              </w:rPr>
              <w:t>) pyrene</w:t>
            </w:r>
          </w:p>
        </w:tc>
        <w:tc>
          <w:tcPr>
            <w:tcW w:w="1168" w:type="dxa"/>
            <w:tcBorders>
              <w:bottom w:val="single" w:sz="4" w:space="0" w:color="auto"/>
            </w:tcBorders>
            <w:shd w:val="clear" w:color="auto" w:fill="auto"/>
            <w:noWrap/>
            <w:vAlign w:val="center"/>
            <w:hideMark/>
          </w:tcPr>
          <w:p w14:paraId="50F14F4B"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115.14</w:t>
            </w:r>
          </w:p>
        </w:tc>
        <w:tc>
          <w:tcPr>
            <w:tcW w:w="1168" w:type="dxa"/>
            <w:tcBorders>
              <w:bottom w:val="single" w:sz="4" w:space="0" w:color="auto"/>
            </w:tcBorders>
            <w:shd w:val="clear" w:color="auto" w:fill="auto"/>
            <w:noWrap/>
            <w:vAlign w:val="center"/>
            <w:hideMark/>
          </w:tcPr>
          <w:p w14:paraId="547BDDF1"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6298.20</w:t>
            </w:r>
          </w:p>
        </w:tc>
        <w:tc>
          <w:tcPr>
            <w:tcW w:w="1168" w:type="dxa"/>
            <w:tcBorders>
              <w:bottom w:val="single" w:sz="4" w:space="0" w:color="auto"/>
            </w:tcBorders>
            <w:shd w:val="clear" w:color="auto" w:fill="auto"/>
            <w:noWrap/>
            <w:vAlign w:val="center"/>
            <w:hideMark/>
          </w:tcPr>
          <w:p w14:paraId="2EFE5466"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357.54</w:t>
            </w:r>
          </w:p>
        </w:tc>
        <w:tc>
          <w:tcPr>
            <w:tcW w:w="1168" w:type="dxa"/>
            <w:tcBorders>
              <w:bottom w:val="single" w:sz="4" w:space="0" w:color="auto"/>
            </w:tcBorders>
            <w:shd w:val="clear" w:color="auto" w:fill="auto"/>
            <w:noWrap/>
            <w:vAlign w:val="center"/>
            <w:hideMark/>
          </w:tcPr>
          <w:p w14:paraId="6DF88B78"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454.45</w:t>
            </w:r>
          </w:p>
        </w:tc>
        <w:tc>
          <w:tcPr>
            <w:tcW w:w="1168" w:type="dxa"/>
            <w:tcBorders>
              <w:bottom w:val="single" w:sz="4" w:space="0" w:color="auto"/>
            </w:tcBorders>
            <w:shd w:val="clear" w:color="auto" w:fill="auto"/>
            <w:noWrap/>
            <w:vAlign w:val="center"/>
            <w:hideMark/>
          </w:tcPr>
          <w:p w14:paraId="730B6032"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1558.61</w:t>
            </w:r>
          </w:p>
        </w:tc>
        <w:tc>
          <w:tcPr>
            <w:tcW w:w="1168" w:type="dxa"/>
            <w:tcBorders>
              <w:bottom w:val="single" w:sz="4" w:space="0" w:color="auto"/>
            </w:tcBorders>
            <w:shd w:val="clear" w:color="auto" w:fill="auto"/>
            <w:noWrap/>
            <w:vAlign w:val="center"/>
            <w:hideMark/>
          </w:tcPr>
          <w:p w14:paraId="167643B2"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0.00</w:t>
            </w:r>
          </w:p>
        </w:tc>
        <w:tc>
          <w:tcPr>
            <w:tcW w:w="1168" w:type="dxa"/>
            <w:tcBorders>
              <w:bottom w:val="single" w:sz="4" w:space="0" w:color="auto"/>
            </w:tcBorders>
            <w:shd w:val="clear" w:color="auto" w:fill="auto"/>
            <w:noWrap/>
            <w:vAlign w:val="bottom"/>
            <w:hideMark/>
          </w:tcPr>
          <w:p w14:paraId="520FBBEF"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0.00</w:t>
            </w:r>
          </w:p>
        </w:tc>
        <w:tc>
          <w:tcPr>
            <w:tcW w:w="1168" w:type="dxa"/>
            <w:tcBorders>
              <w:bottom w:val="single" w:sz="4" w:space="0" w:color="auto"/>
            </w:tcBorders>
            <w:shd w:val="clear" w:color="auto" w:fill="auto"/>
            <w:noWrap/>
            <w:vAlign w:val="bottom"/>
            <w:hideMark/>
          </w:tcPr>
          <w:p w14:paraId="40A9A979" w14:textId="77777777" w:rsidR="00AA207D" w:rsidRPr="00AA207D" w:rsidRDefault="00AA207D" w:rsidP="00AA207D">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6298.20</w:t>
            </w:r>
          </w:p>
        </w:tc>
        <w:tc>
          <w:tcPr>
            <w:tcW w:w="1266" w:type="dxa"/>
            <w:tcBorders>
              <w:bottom w:val="single" w:sz="4" w:space="0" w:color="auto"/>
            </w:tcBorders>
            <w:shd w:val="clear" w:color="auto" w:fill="auto"/>
            <w:noWrap/>
            <w:vAlign w:val="bottom"/>
            <w:hideMark/>
          </w:tcPr>
          <w:p w14:paraId="47D76524" w14:textId="1C38402B" w:rsidR="00AA207D" w:rsidRPr="00AA207D" w:rsidRDefault="00AA207D" w:rsidP="00226159">
            <w:pPr>
              <w:spacing w:after="0" w:line="480" w:lineRule="auto"/>
              <w:jc w:val="center"/>
              <w:rPr>
                <w:rFonts w:ascii="Times New Roman" w:eastAsia="Times New Roman" w:hAnsi="Times New Roman" w:cs="Times New Roman"/>
                <w:color w:val="000000"/>
              </w:rPr>
            </w:pPr>
            <w:r w:rsidRPr="00AA207D">
              <w:rPr>
                <w:rFonts w:ascii="Times New Roman" w:eastAsia="Times New Roman" w:hAnsi="Times New Roman" w:cs="Times New Roman"/>
                <w:color w:val="000000"/>
              </w:rPr>
              <w:t>2220.53</w:t>
            </w:r>
          </w:p>
        </w:tc>
      </w:tr>
    </w:tbl>
    <w:p w14:paraId="30535D2A" w14:textId="77777777" w:rsidR="00A10B1B" w:rsidRDefault="00A10B1B" w:rsidP="00A10B1B">
      <w:pPr>
        <w:rPr>
          <w:rFonts w:ascii="Times New Roman" w:hAnsi="Times New Roman" w:cs="Times New Roman"/>
          <w:b/>
          <w:bCs/>
        </w:rPr>
      </w:pPr>
    </w:p>
    <w:p w14:paraId="0A775DB5" w14:textId="554D707B" w:rsidR="00A10B1B" w:rsidRPr="00A10B1B" w:rsidRDefault="00A10B1B" w:rsidP="00A10B1B">
      <w:pPr>
        <w:rPr>
          <w:rFonts w:ascii="Times New Roman" w:hAnsi="Times New Roman" w:cs="Times New Roman"/>
          <w:b/>
          <w:bCs/>
          <w:sz w:val="24"/>
          <w:szCs w:val="24"/>
        </w:rPr>
      </w:pPr>
      <w:r w:rsidRPr="00A10B1B">
        <w:rPr>
          <w:rFonts w:ascii="Times New Roman" w:hAnsi="Times New Roman" w:cs="Times New Roman"/>
          <w:b/>
          <w:bCs/>
          <w:sz w:val="24"/>
          <w:szCs w:val="24"/>
        </w:rPr>
        <w:lastRenderedPageBreak/>
        <w:t xml:space="preserve">Table S7: Ring Percentage </w:t>
      </w:r>
      <w:r>
        <w:rPr>
          <w:rFonts w:ascii="Times New Roman" w:hAnsi="Times New Roman" w:cs="Times New Roman"/>
          <w:b/>
          <w:bCs/>
          <w:sz w:val="24"/>
          <w:szCs w:val="24"/>
        </w:rPr>
        <w:t>C</w:t>
      </w:r>
      <w:r w:rsidRPr="00A10B1B">
        <w:rPr>
          <w:rFonts w:ascii="Times New Roman" w:hAnsi="Times New Roman" w:cs="Times New Roman"/>
          <w:b/>
          <w:bCs/>
          <w:sz w:val="24"/>
          <w:szCs w:val="24"/>
        </w:rPr>
        <w:t>ontribution</w:t>
      </w:r>
    </w:p>
    <w:p w14:paraId="273E76AA" w14:textId="77777777" w:rsidR="00A10B1B" w:rsidRDefault="00A10B1B" w:rsidP="00DD7BBC">
      <w:pPr>
        <w:jc w:val="center"/>
        <w:rPr>
          <w:rFonts w:ascii="Times New Roman" w:hAnsi="Times New Roman" w:cs="Times New Roman"/>
          <w:b/>
          <w:bCs/>
        </w:rPr>
      </w:pPr>
    </w:p>
    <w:tbl>
      <w:tblPr>
        <w:tblW w:w="7874" w:type="dxa"/>
        <w:tblLook w:val="04A0" w:firstRow="1" w:lastRow="0" w:firstColumn="1" w:lastColumn="0" w:noHBand="0" w:noVBand="1"/>
      </w:tblPr>
      <w:tblGrid>
        <w:gridCol w:w="2322"/>
        <w:gridCol w:w="960"/>
        <w:gridCol w:w="1116"/>
        <w:gridCol w:w="1380"/>
        <w:gridCol w:w="1000"/>
        <w:gridCol w:w="1096"/>
      </w:tblGrid>
      <w:tr w:rsidR="00A10B1B" w:rsidRPr="00A10B1B" w14:paraId="642D16A6" w14:textId="77777777" w:rsidTr="005A0FB5">
        <w:trPr>
          <w:trHeight w:val="290"/>
        </w:trPr>
        <w:tc>
          <w:tcPr>
            <w:tcW w:w="2322" w:type="dxa"/>
            <w:vMerge w:val="restart"/>
            <w:tcBorders>
              <w:top w:val="single" w:sz="12" w:space="0" w:color="auto"/>
            </w:tcBorders>
            <w:shd w:val="clear" w:color="auto" w:fill="auto"/>
            <w:noWrap/>
            <w:vAlign w:val="bottom"/>
            <w:hideMark/>
          </w:tcPr>
          <w:p w14:paraId="69968704" w14:textId="77777777" w:rsidR="00A10B1B" w:rsidRPr="00A10B1B" w:rsidRDefault="00A10B1B" w:rsidP="00A10B1B">
            <w:pPr>
              <w:spacing w:line="240" w:lineRule="auto"/>
              <w:jc w:val="center"/>
              <w:rPr>
                <w:rFonts w:ascii="Times New Roman" w:eastAsia="Times New Roman" w:hAnsi="Times New Roman" w:cs="Times New Roman"/>
                <w:b/>
                <w:bCs/>
                <w:color w:val="000000"/>
              </w:rPr>
            </w:pPr>
            <w:r w:rsidRPr="00A10B1B">
              <w:rPr>
                <w:rFonts w:ascii="Times New Roman" w:eastAsia="Times New Roman" w:hAnsi="Times New Roman" w:cs="Times New Roman"/>
                <w:b/>
                <w:bCs/>
                <w:color w:val="000000"/>
              </w:rPr>
              <w:t>PAHs</w:t>
            </w:r>
          </w:p>
        </w:tc>
        <w:tc>
          <w:tcPr>
            <w:tcW w:w="960" w:type="dxa"/>
            <w:vMerge w:val="restart"/>
            <w:tcBorders>
              <w:top w:val="single" w:sz="12" w:space="0" w:color="auto"/>
            </w:tcBorders>
            <w:shd w:val="clear" w:color="auto" w:fill="auto"/>
            <w:noWrap/>
            <w:vAlign w:val="bottom"/>
            <w:hideMark/>
          </w:tcPr>
          <w:p w14:paraId="4EC68ABB" w14:textId="77777777" w:rsidR="00A10B1B" w:rsidRPr="00A10B1B" w:rsidRDefault="00A10B1B" w:rsidP="00A10B1B">
            <w:pPr>
              <w:spacing w:line="240" w:lineRule="auto"/>
              <w:jc w:val="center"/>
              <w:rPr>
                <w:rFonts w:ascii="Times New Roman" w:eastAsia="Times New Roman" w:hAnsi="Times New Roman" w:cs="Times New Roman"/>
                <w:b/>
                <w:bCs/>
                <w:color w:val="000000"/>
              </w:rPr>
            </w:pPr>
            <w:r w:rsidRPr="00A10B1B">
              <w:rPr>
                <w:rFonts w:ascii="Times New Roman" w:eastAsia="Times New Roman" w:hAnsi="Times New Roman" w:cs="Times New Roman"/>
                <w:b/>
                <w:bCs/>
                <w:color w:val="000000"/>
              </w:rPr>
              <w:t>Ring</w:t>
            </w:r>
          </w:p>
        </w:tc>
        <w:tc>
          <w:tcPr>
            <w:tcW w:w="1116" w:type="dxa"/>
            <w:tcBorders>
              <w:top w:val="single" w:sz="12" w:space="0" w:color="auto"/>
              <w:bottom w:val="single" w:sz="12" w:space="0" w:color="auto"/>
            </w:tcBorders>
            <w:shd w:val="clear" w:color="auto" w:fill="auto"/>
            <w:noWrap/>
            <w:vAlign w:val="bottom"/>
            <w:hideMark/>
          </w:tcPr>
          <w:p w14:paraId="31C4FF73" w14:textId="77777777" w:rsidR="00A10B1B" w:rsidRPr="00A10B1B" w:rsidRDefault="00A10B1B" w:rsidP="00A10B1B">
            <w:pPr>
              <w:spacing w:line="240" w:lineRule="auto"/>
              <w:rPr>
                <w:rFonts w:ascii="Times New Roman" w:eastAsia="Times New Roman" w:hAnsi="Times New Roman" w:cs="Times New Roman"/>
                <w:b/>
                <w:bCs/>
                <w:color w:val="000000"/>
              </w:rPr>
            </w:pPr>
            <w:r w:rsidRPr="00A10B1B">
              <w:rPr>
                <w:rFonts w:ascii="Times New Roman" w:eastAsia="Times New Roman" w:hAnsi="Times New Roman" w:cs="Times New Roman"/>
                <w:b/>
                <w:bCs/>
                <w:color w:val="000000"/>
              </w:rPr>
              <w:t>Water</w:t>
            </w:r>
          </w:p>
        </w:tc>
        <w:tc>
          <w:tcPr>
            <w:tcW w:w="1380" w:type="dxa"/>
            <w:tcBorders>
              <w:top w:val="single" w:sz="12" w:space="0" w:color="auto"/>
              <w:bottom w:val="single" w:sz="12" w:space="0" w:color="auto"/>
            </w:tcBorders>
            <w:shd w:val="clear" w:color="auto" w:fill="auto"/>
            <w:noWrap/>
            <w:vAlign w:val="bottom"/>
            <w:hideMark/>
          </w:tcPr>
          <w:p w14:paraId="6D88BE9C" w14:textId="77777777" w:rsidR="00A10B1B" w:rsidRPr="00A10B1B" w:rsidRDefault="00A10B1B" w:rsidP="00A10B1B">
            <w:pPr>
              <w:spacing w:line="240" w:lineRule="auto"/>
              <w:rPr>
                <w:rFonts w:ascii="Times New Roman" w:eastAsia="Times New Roman" w:hAnsi="Times New Roman" w:cs="Times New Roman"/>
                <w:b/>
                <w:bCs/>
                <w:color w:val="000000"/>
              </w:rPr>
            </w:pPr>
            <w:r w:rsidRPr="00A10B1B">
              <w:rPr>
                <w:rFonts w:ascii="Times New Roman" w:eastAsia="Times New Roman" w:hAnsi="Times New Roman" w:cs="Times New Roman"/>
                <w:b/>
                <w:bCs/>
                <w:color w:val="000000"/>
              </w:rPr>
              <w:t>Sediment</w:t>
            </w:r>
          </w:p>
        </w:tc>
        <w:tc>
          <w:tcPr>
            <w:tcW w:w="1000" w:type="dxa"/>
            <w:tcBorders>
              <w:top w:val="single" w:sz="12" w:space="0" w:color="auto"/>
              <w:bottom w:val="single" w:sz="12" w:space="0" w:color="auto"/>
            </w:tcBorders>
            <w:shd w:val="clear" w:color="auto" w:fill="auto"/>
            <w:noWrap/>
            <w:vAlign w:val="bottom"/>
            <w:hideMark/>
          </w:tcPr>
          <w:p w14:paraId="32054CBA" w14:textId="77777777" w:rsidR="00A10B1B" w:rsidRPr="00A10B1B" w:rsidRDefault="00A10B1B" w:rsidP="00A10B1B">
            <w:pPr>
              <w:spacing w:line="240" w:lineRule="auto"/>
              <w:rPr>
                <w:rFonts w:ascii="Times New Roman" w:eastAsia="Times New Roman" w:hAnsi="Times New Roman" w:cs="Times New Roman"/>
                <w:b/>
                <w:bCs/>
                <w:color w:val="000000"/>
              </w:rPr>
            </w:pPr>
            <w:r w:rsidRPr="00A10B1B">
              <w:rPr>
                <w:rFonts w:ascii="Times New Roman" w:eastAsia="Times New Roman" w:hAnsi="Times New Roman" w:cs="Times New Roman"/>
                <w:b/>
                <w:bCs/>
                <w:color w:val="000000"/>
              </w:rPr>
              <w:t>Water</w:t>
            </w:r>
          </w:p>
        </w:tc>
        <w:tc>
          <w:tcPr>
            <w:tcW w:w="1096" w:type="dxa"/>
            <w:tcBorders>
              <w:top w:val="single" w:sz="12" w:space="0" w:color="auto"/>
              <w:bottom w:val="single" w:sz="12" w:space="0" w:color="auto"/>
            </w:tcBorders>
            <w:shd w:val="clear" w:color="auto" w:fill="auto"/>
            <w:noWrap/>
            <w:vAlign w:val="bottom"/>
            <w:hideMark/>
          </w:tcPr>
          <w:p w14:paraId="105D3E56" w14:textId="77777777" w:rsidR="00A10B1B" w:rsidRPr="00A10B1B" w:rsidRDefault="00A10B1B" w:rsidP="00A10B1B">
            <w:pPr>
              <w:spacing w:line="240" w:lineRule="auto"/>
              <w:rPr>
                <w:rFonts w:ascii="Times New Roman" w:eastAsia="Times New Roman" w:hAnsi="Times New Roman" w:cs="Times New Roman"/>
                <w:b/>
                <w:bCs/>
                <w:color w:val="000000"/>
              </w:rPr>
            </w:pPr>
            <w:r w:rsidRPr="00A10B1B">
              <w:rPr>
                <w:rFonts w:ascii="Times New Roman" w:eastAsia="Times New Roman" w:hAnsi="Times New Roman" w:cs="Times New Roman"/>
                <w:b/>
                <w:bCs/>
                <w:color w:val="000000"/>
              </w:rPr>
              <w:t>Sediment</w:t>
            </w:r>
          </w:p>
        </w:tc>
      </w:tr>
      <w:tr w:rsidR="00A10B1B" w:rsidRPr="00A10B1B" w14:paraId="10EE5FCD" w14:textId="77777777" w:rsidTr="005A0FB5">
        <w:trPr>
          <w:trHeight w:val="300"/>
        </w:trPr>
        <w:tc>
          <w:tcPr>
            <w:tcW w:w="2322" w:type="dxa"/>
            <w:vMerge/>
            <w:tcBorders>
              <w:top w:val="single" w:sz="12" w:space="0" w:color="auto"/>
              <w:bottom w:val="single" w:sz="12" w:space="0" w:color="auto"/>
            </w:tcBorders>
            <w:vAlign w:val="center"/>
            <w:hideMark/>
          </w:tcPr>
          <w:p w14:paraId="30CABAFE" w14:textId="77777777" w:rsidR="00A10B1B" w:rsidRPr="00A10B1B" w:rsidRDefault="00A10B1B" w:rsidP="00A10B1B">
            <w:pPr>
              <w:spacing w:line="240" w:lineRule="auto"/>
              <w:rPr>
                <w:rFonts w:ascii="Times New Roman" w:eastAsia="Times New Roman" w:hAnsi="Times New Roman" w:cs="Times New Roman"/>
                <w:color w:val="000000"/>
              </w:rPr>
            </w:pPr>
          </w:p>
        </w:tc>
        <w:tc>
          <w:tcPr>
            <w:tcW w:w="960" w:type="dxa"/>
            <w:vMerge/>
            <w:tcBorders>
              <w:top w:val="single" w:sz="12" w:space="0" w:color="auto"/>
              <w:bottom w:val="single" w:sz="12" w:space="0" w:color="auto"/>
            </w:tcBorders>
            <w:vAlign w:val="center"/>
            <w:hideMark/>
          </w:tcPr>
          <w:p w14:paraId="6C747032" w14:textId="77777777" w:rsidR="00A10B1B" w:rsidRPr="00A10B1B" w:rsidRDefault="00A10B1B" w:rsidP="00A10B1B">
            <w:pPr>
              <w:spacing w:line="240" w:lineRule="auto"/>
              <w:rPr>
                <w:rFonts w:ascii="Times New Roman" w:eastAsia="Times New Roman" w:hAnsi="Times New Roman" w:cs="Times New Roman"/>
                <w:color w:val="000000"/>
              </w:rPr>
            </w:pPr>
          </w:p>
        </w:tc>
        <w:tc>
          <w:tcPr>
            <w:tcW w:w="2496" w:type="dxa"/>
            <w:gridSpan w:val="2"/>
            <w:tcBorders>
              <w:top w:val="single" w:sz="12" w:space="0" w:color="auto"/>
              <w:bottom w:val="single" w:sz="12" w:space="0" w:color="auto"/>
            </w:tcBorders>
            <w:shd w:val="clear" w:color="auto" w:fill="auto"/>
            <w:noWrap/>
            <w:vAlign w:val="bottom"/>
            <w:hideMark/>
          </w:tcPr>
          <w:p w14:paraId="4A012AC5" w14:textId="77777777" w:rsidR="00A10B1B" w:rsidRPr="00A10B1B" w:rsidRDefault="00A10B1B" w:rsidP="00A10B1B">
            <w:pPr>
              <w:spacing w:line="240" w:lineRule="auto"/>
              <w:jc w:val="center"/>
              <w:rPr>
                <w:rFonts w:ascii="Times New Roman" w:eastAsia="Times New Roman" w:hAnsi="Times New Roman" w:cs="Times New Roman"/>
                <w:b/>
                <w:bCs/>
                <w:color w:val="000000"/>
              </w:rPr>
            </w:pPr>
            <w:r w:rsidRPr="00A10B1B">
              <w:rPr>
                <w:rFonts w:ascii="Times New Roman" w:eastAsia="Times New Roman" w:hAnsi="Times New Roman" w:cs="Times New Roman"/>
                <w:b/>
                <w:bCs/>
                <w:color w:val="000000"/>
              </w:rPr>
              <w:t>RQ(NCs)</w:t>
            </w:r>
          </w:p>
        </w:tc>
        <w:tc>
          <w:tcPr>
            <w:tcW w:w="2096" w:type="dxa"/>
            <w:gridSpan w:val="2"/>
            <w:tcBorders>
              <w:top w:val="single" w:sz="12" w:space="0" w:color="auto"/>
              <w:bottom w:val="single" w:sz="12" w:space="0" w:color="auto"/>
            </w:tcBorders>
            <w:shd w:val="clear" w:color="auto" w:fill="auto"/>
            <w:noWrap/>
            <w:vAlign w:val="bottom"/>
            <w:hideMark/>
          </w:tcPr>
          <w:p w14:paraId="29D2A41B" w14:textId="62B60444" w:rsidR="00A10B1B" w:rsidRPr="00A10B1B" w:rsidRDefault="00A10B1B" w:rsidP="00A10B1B">
            <w:pPr>
              <w:spacing w:line="240" w:lineRule="auto"/>
              <w:jc w:val="center"/>
              <w:rPr>
                <w:rFonts w:ascii="Times New Roman" w:eastAsia="Times New Roman" w:hAnsi="Times New Roman" w:cs="Times New Roman"/>
                <w:b/>
                <w:bCs/>
                <w:color w:val="000000"/>
                <w:sz w:val="24"/>
                <w:szCs w:val="24"/>
              </w:rPr>
            </w:pPr>
            <w:r w:rsidRPr="00A10B1B">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c</w:t>
            </w:r>
            <w:r w:rsidRPr="00A10B1B">
              <w:rPr>
                <w:rFonts w:ascii="Times New Roman" w:eastAsia="Times New Roman" w:hAnsi="Times New Roman" w:cs="Times New Roman"/>
                <w:b/>
                <w:bCs/>
                <w:color w:val="000000"/>
                <w:sz w:val="24"/>
                <w:szCs w:val="24"/>
              </w:rPr>
              <w:t xml:space="preserve">ontribution </w:t>
            </w:r>
          </w:p>
        </w:tc>
      </w:tr>
      <w:tr w:rsidR="00A10B1B" w:rsidRPr="00A10B1B" w14:paraId="15EA578E" w14:textId="77777777" w:rsidTr="005A0FB5">
        <w:trPr>
          <w:trHeight w:val="300"/>
        </w:trPr>
        <w:tc>
          <w:tcPr>
            <w:tcW w:w="2322" w:type="dxa"/>
            <w:tcBorders>
              <w:top w:val="single" w:sz="12" w:space="0" w:color="auto"/>
            </w:tcBorders>
            <w:shd w:val="clear" w:color="auto" w:fill="auto"/>
            <w:noWrap/>
            <w:vAlign w:val="bottom"/>
            <w:hideMark/>
          </w:tcPr>
          <w:p w14:paraId="23DDF399"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Naphthalene</w:t>
            </w:r>
          </w:p>
        </w:tc>
        <w:tc>
          <w:tcPr>
            <w:tcW w:w="960" w:type="dxa"/>
            <w:tcBorders>
              <w:top w:val="single" w:sz="12" w:space="0" w:color="auto"/>
            </w:tcBorders>
            <w:shd w:val="clear" w:color="auto" w:fill="auto"/>
            <w:noWrap/>
            <w:vAlign w:val="bottom"/>
            <w:hideMark/>
          </w:tcPr>
          <w:p w14:paraId="14D6E9EF"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2.00</w:t>
            </w:r>
          </w:p>
        </w:tc>
        <w:tc>
          <w:tcPr>
            <w:tcW w:w="1116" w:type="dxa"/>
            <w:tcBorders>
              <w:top w:val="single" w:sz="12" w:space="0" w:color="auto"/>
            </w:tcBorders>
            <w:shd w:val="clear" w:color="auto" w:fill="auto"/>
            <w:vAlign w:val="center"/>
            <w:hideMark/>
          </w:tcPr>
          <w:p w14:paraId="13D935E4"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0.021</w:t>
            </w:r>
          </w:p>
        </w:tc>
        <w:tc>
          <w:tcPr>
            <w:tcW w:w="1380" w:type="dxa"/>
            <w:tcBorders>
              <w:top w:val="single" w:sz="12" w:space="0" w:color="auto"/>
            </w:tcBorders>
            <w:shd w:val="clear" w:color="auto" w:fill="auto"/>
            <w:noWrap/>
            <w:vAlign w:val="bottom"/>
            <w:hideMark/>
          </w:tcPr>
          <w:p w14:paraId="0EF52AEC" w14:textId="77777777" w:rsidR="00A10B1B" w:rsidRPr="00A10B1B" w:rsidRDefault="00A10B1B" w:rsidP="00A10B1B">
            <w:pPr>
              <w:spacing w:line="240" w:lineRule="auto"/>
              <w:jc w:val="right"/>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0.49</w:t>
            </w:r>
          </w:p>
        </w:tc>
        <w:tc>
          <w:tcPr>
            <w:tcW w:w="1000" w:type="dxa"/>
            <w:tcBorders>
              <w:bottom w:val="single" w:sz="12" w:space="0" w:color="auto"/>
            </w:tcBorders>
            <w:shd w:val="clear" w:color="auto" w:fill="auto"/>
            <w:noWrap/>
            <w:vAlign w:val="bottom"/>
            <w:hideMark/>
          </w:tcPr>
          <w:p w14:paraId="6E7C50F6" w14:textId="77777777" w:rsidR="00A10B1B" w:rsidRPr="00A10B1B" w:rsidRDefault="00A10B1B" w:rsidP="00A10B1B">
            <w:pPr>
              <w:spacing w:line="240" w:lineRule="auto"/>
              <w:jc w:val="right"/>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0.0005</w:t>
            </w:r>
          </w:p>
        </w:tc>
        <w:tc>
          <w:tcPr>
            <w:tcW w:w="1096" w:type="dxa"/>
            <w:tcBorders>
              <w:bottom w:val="single" w:sz="12" w:space="0" w:color="auto"/>
            </w:tcBorders>
            <w:shd w:val="clear" w:color="auto" w:fill="auto"/>
            <w:noWrap/>
            <w:vAlign w:val="bottom"/>
            <w:hideMark/>
          </w:tcPr>
          <w:p w14:paraId="323AD42C" w14:textId="77777777" w:rsidR="00A10B1B" w:rsidRPr="00A10B1B" w:rsidRDefault="00A10B1B" w:rsidP="00A10B1B">
            <w:pPr>
              <w:spacing w:line="240" w:lineRule="auto"/>
              <w:jc w:val="right"/>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0.02</w:t>
            </w:r>
          </w:p>
        </w:tc>
      </w:tr>
      <w:tr w:rsidR="00A10B1B" w:rsidRPr="00A10B1B" w14:paraId="404B0FC8" w14:textId="77777777" w:rsidTr="005A0FB5">
        <w:trPr>
          <w:trHeight w:val="290"/>
        </w:trPr>
        <w:tc>
          <w:tcPr>
            <w:tcW w:w="2322" w:type="dxa"/>
            <w:shd w:val="clear" w:color="auto" w:fill="auto"/>
            <w:noWrap/>
            <w:vAlign w:val="bottom"/>
            <w:hideMark/>
          </w:tcPr>
          <w:p w14:paraId="5A2DA592"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Acenaphthylene</w:t>
            </w:r>
          </w:p>
        </w:tc>
        <w:tc>
          <w:tcPr>
            <w:tcW w:w="960" w:type="dxa"/>
            <w:vMerge w:val="restart"/>
            <w:shd w:val="clear" w:color="auto" w:fill="auto"/>
            <w:noWrap/>
            <w:vAlign w:val="bottom"/>
            <w:hideMark/>
          </w:tcPr>
          <w:p w14:paraId="2435BAB7"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3.00</w:t>
            </w:r>
          </w:p>
        </w:tc>
        <w:tc>
          <w:tcPr>
            <w:tcW w:w="1116" w:type="dxa"/>
            <w:shd w:val="clear" w:color="auto" w:fill="auto"/>
            <w:vAlign w:val="center"/>
            <w:hideMark/>
          </w:tcPr>
          <w:p w14:paraId="3C48CECE"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0.512</w:t>
            </w:r>
          </w:p>
        </w:tc>
        <w:tc>
          <w:tcPr>
            <w:tcW w:w="1380" w:type="dxa"/>
            <w:shd w:val="clear" w:color="auto" w:fill="auto"/>
            <w:noWrap/>
            <w:vAlign w:val="bottom"/>
            <w:hideMark/>
          </w:tcPr>
          <w:p w14:paraId="503283E2" w14:textId="77777777" w:rsidR="00A10B1B" w:rsidRPr="00A10B1B" w:rsidRDefault="00A10B1B" w:rsidP="00A10B1B">
            <w:pPr>
              <w:spacing w:line="240" w:lineRule="auto"/>
              <w:jc w:val="right"/>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35.95</w:t>
            </w:r>
          </w:p>
        </w:tc>
        <w:tc>
          <w:tcPr>
            <w:tcW w:w="1000" w:type="dxa"/>
            <w:vMerge w:val="restart"/>
            <w:tcBorders>
              <w:top w:val="single" w:sz="12" w:space="0" w:color="auto"/>
            </w:tcBorders>
            <w:shd w:val="clear" w:color="auto" w:fill="auto"/>
            <w:noWrap/>
            <w:vAlign w:val="bottom"/>
            <w:hideMark/>
          </w:tcPr>
          <w:p w14:paraId="3CFA6725"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0.34</w:t>
            </w:r>
          </w:p>
        </w:tc>
        <w:tc>
          <w:tcPr>
            <w:tcW w:w="1096" w:type="dxa"/>
            <w:vMerge w:val="restart"/>
            <w:tcBorders>
              <w:top w:val="single" w:sz="12" w:space="0" w:color="auto"/>
            </w:tcBorders>
            <w:shd w:val="clear" w:color="auto" w:fill="auto"/>
            <w:noWrap/>
            <w:vAlign w:val="bottom"/>
            <w:hideMark/>
          </w:tcPr>
          <w:p w14:paraId="6D53BB73"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33.77</w:t>
            </w:r>
          </w:p>
        </w:tc>
      </w:tr>
      <w:tr w:rsidR="00A10B1B" w:rsidRPr="00A10B1B" w14:paraId="13A3F5EA" w14:textId="77777777" w:rsidTr="005A0FB5">
        <w:trPr>
          <w:trHeight w:val="290"/>
        </w:trPr>
        <w:tc>
          <w:tcPr>
            <w:tcW w:w="2322" w:type="dxa"/>
            <w:shd w:val="clear" w:color="auto" w:fill="auto"/>
            <w:noWrap/>
            <w:vAlign w:val="bottom"/>
            <w:hideMark/>
          </w:tcPr>
          <w:p w14:paraId="1AA93FCE" w14:textId="77777777" w:rsidR="00A10B1B" w:rsidRPr="00A10B1B" w:rsidRDefault="00A10B1B" w:rsidP="00A10B1B">
            <w:pPr>
              <w:spacing w:line="240" w:lineRule="auto"/>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Acenaphthene</w:t>
            </w:r>
          </w:p>
        </w:tc>
        <w:tc>
          <w:tcPr>
            <w:tcW w:w="960" w:type="dxa"/>
            <w:vMerge/>
            <w:vAlign w:val="center"/>
            <w:hideMark/>
          </w:tcPr>
          <w:p w14:paraId="6A0174A3"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c>
          <w:tcPr>
            <w:tcW w:w="1116" w:type="dxa"/>
            <w:shd w:val="clear" w:color="auto" w:fill="auto"/>
            <w:vAlign w:val="center"/>
            <w:hideMark/>
          </w:tcPr>
          <w:p w14:paraId="54E470E6"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0.228</w:t>
            </w:r>
          </w:p>
        </w:tc>
        <w:tc>
          <w:tcPr>
            <w:tcW w:w="1380" w:type="dxa"/>
            <w:shd w:val="clear" w:color="auto" w:fill="auto"/>
            <w:noWrap/>
            <w:vAlign w:val="bottom"/>
            <w:hideMark/>
          </w:tcPr>
          <w:p w14:paraId="5ACBFFAB" w14:textId="77777777" w:rsidR="00A10B1B" w:rsidRPr="00A10B1B" w:rsidRDefault="00A10B1B" w:rsidP="00A10B1B">
            <w:pPr>
              <w:spacing w:line="240" w:lineRule="auto"/>
              <w:jc w:val="right"/>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23.88</w:t>
            </w:r>
          </w:p>
        </w:tc>
        <w:tc>
          <w:tcPr>
            <w:tcW w:w="1000" w:type="dxa"/>
            <w:vMerge/>
            <w:vAlign w:val="center"/>
            <w:hideMark/>
          </w:tcPr>
          <w:p w14:paraId="5F1C3456"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c>
          <w:tcPr>
            <w:tcW w:w="1096" w:type="dxa"/>
            <w:vMerge/>
            <w:vAlign w:val="center"/>
            <w:hideMark/>
          </w:tcPr>
          <w:p w14:paraId="5810B2B0"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r>
      <w:tr w:rsidR="00A10B1B" w:rsidRPr="00A10B1B" w14:paraId="2F442703" w14:textId="77777777" w:rsidTr="005A0FB5">
        <w:trPr>
          <w:trHeight w:val="290"/>
        </w:trPr>
        <w:tc>
          <w:tcPr>
            <w:tcW w:w="2322" w:type="dxa"/>
            <w:shd w:val="clear" w:color="auto" w:fill="auto"/>
            <w:noWrap/>
            <w:vAlign w:val="bottom"/>
            <w:hideMark/>
          </w:tcPr>
          <w:p w14:paraId="141DBBAC"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Fluorene</w:t>
            </w:r>
          </w:p>
        </w:tc>
        <w:tc>
          <w:tcPr>
            <w:tcW w:w="960" w:type="dxa"/>
            <w:vMerge/>
            <w:vAlign w:val="center"/>
            <w:hideMark/>
          </w:tcPr>
          <w:p w14:paraId="53B568A9"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c>
          <w:tcPr>
            <w:tcW w:w="1116" w:type="dxa"/>
            <w:shd w:val="clear" w:color="auto" w:fill="auto"/>
            <w:vAlign w:val="center"/>
            <w:hideMark/>
          </w:tcPr>
          <w:p w14:paraId="717CF78E"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1.415</w:t>
            </w:r>
          </w:p>
        </w:tc>
        <w:tc>
          <w:tcPr>
            <w:tcW w:w="1380" w:type="dxa"/>
            <w:shd w:val="clear" w:color="auto" w:fill="auto"/>
            <w:noWrap/>
            <w:vAlign w:val="bottom"/>
            <w:hideMark/>
          </w:tcPr>
          <w:p w14:paraId="6231EC75" w14:textId="77777777" w:rsidR="00A10B1B" w:rsidRPr="00A10B1B" w:rsidRDefault="00A10B1B" w:rsidP="00A10B1B">
            <w:pPr>
              <w:spacing w:line="240" w:lineRule="auto"/>
              <w:jc w:val="right"/>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76.90</w:t>
            </w:r>
          </w:p>
        </w:tc>
        <w:tc>
          <w:tcPr>
            <w:tcW w:w="1000" w:type="dxa"/>
            <w:vMerge/>
            <w:vAlign w:val="center"/>
            <w:hideMark/>
          </w:tcPr>
          <w:p w14:paraId="304937AC"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c>
          <w:tcPr>
            <w:tcW w:w="1096" w:type="dxa"/>
            <w:vMerge/>
            <w:vAlign w:val="center"/>
            <w:hideMark/>
          </w:tcPr>
          <w:p w14:paraId="03E97BEF"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r>
      <w:tr w:rsidR="00A10B1B" w:rsidRPr="00A10B1B" w14:paraId="2BD25E56" w14:textId="77777777" w:rsidTr="005A0FB5">
        <w:trPr>
          <w:trHeight w:val="290"/>
        </w:trPr>
        <w:tc>
          <w:tcPr>
            <w:tcW w:w="2322" w:type="dxa"/>
            <w:shd w:val="clear" w:color="auto" w:fill="auto"/>
            <w:noWrap/>
            <w:vAlign w:val="bottom"/>
            <w:hideMark/>
          </w:tcPr>
          <w:p w14:paraId="649977DA"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Phenanthrene</w:t>
            </w:r>
          </w:p>
        </w:tc>
        <w:tc>
          <w:tcPr>
            <w:tcW w:w="960" w:type="dxa"/>
            <w:vMerge/>
            <w:vAlign w:val="center"/>
            <w:hideMark/>
          </w:tcPr>
          <w:p w14:paraId="6E97D742"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c>
          <w:tcPr>
            <w:tcW w:w="1116" w:type="dxa"/>
            <w:shd w:val="clear" w:color="auto" w:fill="auto"/>
            <w:vAlign w:val="center"/>
            <w:hideMark/>
          </w:tcPr>
          <w:p w14:paraId="522A02D9"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0.819</w:t>
            </w:r>
          </w:p>
        </w:tc>
        <w:tc>
          <w:tcPr>
            <w:tcW w:w="1380" w:type="dxa"/>
            <w:shd w:val="clear" w:color="auto" w:fill="auto"/>
            <w:noWrap/>
            <w:vAlign w:val="bottom"/>
            <w:hideMark/>
          </w:tcPr>
          <w:p w14:paraId="30BC330C" w14:textId="77777777" w:rsidR="00A10B1B" w:rsidRPr="00A10B1B" w:rsidRDefault="00A10B1B" w:rsidP="00A10B1B">
            <w:pPr>
              <w:spacing w:line="240" w:lineRule="auto"/>
              <w:jc w:val="right"/>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115.86</w:t>
            </w:r>
          </w:p>
        </w:tc>
        <w:tc>
          <w:tcPr>
            <w:tcW w:w="1000" w:type="dxa"/>
            <w:vMerge/>
            <w:vAlign w:val="center"/>
            <w:hideMark/>
          </w:tcPr>
          <w:p w14:paraId="3EFF22A2"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c>
          <w:tcPr>
            <w:tcW w:w="1096" w:type="dxa"/>
            <w:vMerge/>
            <w:vAlign w:val="center"/>
            <w:hideMark/>
          </w:tcPr>
          <w:p w14:paraId="5CE0816F"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r>
      <w:tr w:rsidR="00A10B1B" w:rsidRPr="00A10B1B" w14:paraId="65F1EF6A" w14:textId="77777777" w:rsidTr="005A0FB5">
        <w:trPr>
          <w:trHeight w:val="290"/>
        </w:trPr>
        <w:tc>
          <w:tcPr>
            <w:tcW w:w="2322" w:type="dxa"/>
            <w:shd w:val="clear" w:color="auto" w:fill="auto"/>
            <w:noWrap/>
            <w:vAlign w:val="bottom"/>
            <w:hideMark/>
          </w:tcPr>
          <w:p w14:paraId="4079C902"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Anthracene</w:t>
            </w:r>
          </w:p>
        </w:tc>
        <w:tc>
          <w:tcPr>
            <w:tcW w:w="960" w:type="dxa"/>
            <w:vMerge/>
            <w:vAlign w:val="center"/>
            <w:hideMark/>
          </w:tcPr>
          <w:p w14:paraId="1B211B4F"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c>
          <w:tcPr>
            <w:tcW w:w="1116" w:type="dxa"/>
            <w:shd w:val="clear" w:color="auto" w:fill="auto"/>
            <w:vAlign w:val="center"/>
            <w:hideMark/>
          </w:tcPr>
          <w:p w14:paraId="60216769"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11.695</w:t>
            </w:r>
          </w:p>
        </w:tc>
        <w:tc>
          <w:tcPr>
            <w:tcW w:w="1380" w:type="dxa"/>
            <w:shd w:val="clear" w:color="auto" w:fill="auto"/>
            <w:noWrap/>
            <w:vAlign w:val="bottom"/>
            <w:hideMark/>
          </w:tcPr>
          <w:p w14:paraId="7C890C72" w14:textId="77777777" w:rsidR="00A10B1B" w:rsidRPr="00A10B1B" w:rsidRDefault="00A10B1B" w:rsidP="00A10B1B">
            <w:pPr>
              <w:spacing w:line="240" w:lineRule="auto"/>
              <w:jc w:val="right"/>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692.95</w:t>
            </w:r>
          </w:p>
        </w:tc>
        <w:tc>
          <w:tcPr>
            <w:tcW w:w="1000" w:type="dxa"/>
            <w:vMerge/>
            <w:tcBorders>
              <w:bottom w:val="single" w:sz="12" w:space="0" w:color="auto"/>
            </w:tcBorders>
            <w:vAlign w:val="center"/>
            <w:hideMark/>
          </w:tcPr>
          <w:p w14:paraId="30AF616F"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c>
          <w:tcPr>
            <w:tcW w:w="1096" w:type="dxa"/>
            <w:vMerge/>
            <w:tcBorders>
              <w:bottom w:val="single" w:sz="12" w:space="0" w:color="auto"/>
            </w:tcBorders>
            <w:vAlign w:val="center"/>
            <w:hideMark/>
          </w:tcPr>
          <w:p w14:paraId="5339A814"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r>
      <w:tr w:rsidR="00A10B1B" w:rsidRPr="00A10B1B" w14:paraId="3C70FDEF" w14:textId="77777777" w:rsidTr="005A0FB5">
        <w:trPr>
          <w:trHeight w:val="290"/>
        </w:trPr>
        <w:tc>
          <w:tcPr>
            <w:tcW w:w="2322" w:type="dxa"/>
            <w:shd w:val="clear" w:color="auto" w:fill="auto"/>
            <w:noWrap/>
            <w:vAlign w:val="bottom"/>
            <w:hideMark/>
          </w:tcPr>
          <w:p w14:paraId="0D7AA1C8"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Fluoranthene</w:t>
            </w:r>
          </w:p>
        </w:tc>
        <w:tc>
          <w:tcPr>
            <w:tcW w:w="960" w:type="dxa"/>
            <w:vMerge w:val="restart"/>
            <w:shd w:val="clear" w:color="auto" w:fill="auto"/>
            <w:noWrap/>
            <w:vAlign w:val="bottom"/>
            <w:hideMark/>
          </w:tcPr>
          <w:p w14:paraId="349D3B31"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4.00</w:t>
            </w:r>
          </w:p>
        </w:tc>
        <w:tc>
          <w:tcPr>
            <w:tcW w:w="1116" w:type="dxa"/>
            <w:shd w:val="clear" w:color="auto" w:fill="auto"/>
            <w:vAlign w:val="center"/>
            <w:hideMark/>
          </w:tcPr>
          <w:p w14:paraId="0EF48FDC"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1.572</w:t>
            </w:r>
          </w:p>
        </w:tc>
        <w:tc>
          <w:tcPr>
            <w:tcW w:w="1380" w:type="dxa"/>
            <w:shd w:val="clear" w:color="auto" w:fill="auto"/>
            <w:noWrap/>
            <w:vAlign w:val="bottom"/>
            <w:hideMark/>
          </w:tcPr>
          <w:p w14:paraId="573FA238" w14:textId="77777777" w:rsidR="00A10B1B" w:rsidRPr="00A10B1B" w:rsidRDefault="00A10B1B" w:rsidP="00A10B1B">
            <w:pPr>
              <w:spacing w:line="240" w:lineRule="auto"/>
              <w:jc w:val="right"/>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15.44</w:t>
            </w:r>
          </w:p>
        </w:tc>
        <w:tc>
          <w:tcPr>
            <w:tcW w:w="1000" w:type="dxa"/>
            <w:vMerge w:val="restart"/>
            <w:tcBorders>
              <w:top w:val="single" w:sz="12" w:space="0" w:color="auto"/>
            </w:tcBorders>
            <w:shd w:val="clear" w:color="auto" w:fill="auto"/>
            <w:noWrap/>
            <w:vAlign w:val="bottom"/>
            <w:hideMark/>
          </w:tcPr>
          <w:p w14:paraId="3F3F1A22"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72.30</w:t>
            </w:r>
          </w:p>
        </w:tc>
        <w:tc>
          <w:tcPr>
            <w:tcW w:w="1096" w:type="dxa"/>
            <w:vMerge w:val="restart"/>
            <w:tcBorders>
              <w:top w:val="single" w:sz="12" w:space="0" w:color="auto"/>
            </w:tcBorders>
            <w:shd w:val="clear" w:color="auto" w:fill="auto"/>
            <w:noWrap/>
            <w:vAlign w:val="bottom"/>
            <w:hideMark/>
          </w:tcPr>
          <w:p w14:paraId="72DA5161"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41.65</w:t>
            </w:r>
          </w:p>
        </w:tc>
      </w:tr>
      <w:tr w:rsidR="00A10B1B" w:rsidRPr="00A10B1B" w14:paraId="49F59024" w14:textId="77777777" w:rsidTr="005A0FB5">
        <w:trPr>
          <w:trHeight w:val="290"/>
        </w:trPr>
        <w:tc>
          <w:tcPr>
            <w:tcW w:w="2322" w:type="dxa"/>
            <w:shd w:val="clear" w:color="auto" w:fill="auto"/>
            <w:noWrap/>
            <w:vAlign w:val="bottom"/>
            <w:hideMark/>
          </w:tcPr>
          <w:p w14:paraId="55CA91DD"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Pyrene</w:t>
            </w:r>
          </w:p>
        </w:tc>
        <w:tc>
          <w:tcPr>
            <w:tcW w:w="960" w:type="dxa"/>
            <w:vMerge/>
            <w:vAlign w:val="center"/>
            <w:hideMark/>
          </w:tcPr>
          <w:p w14:paraId="574AB588"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c>
          <w:tcPr>
            <w:tcW w:w="1116" w:type="dxa"/>
            <w:shd w:val="clear" w:color="auto" w:fill="auto"/>
            <w:vAlign w:val="center"/>
            <w:hideMark/>
          </w:tcPr>
          <w:p w14:paraId="682311F9"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19.639</w:t>
            </w:r>
          </w:p>
        </w:tc>
        <w:tc>
          <w:tcPr>
            <w:tcW w:w="1380" w:type="dxa"/>
            <w:shd w:val="clear" w:color="auto" w:fill="auto"/>
            <w:noWrap/>
            <w:vAlign w:val="bottom"/>
            <w:hideMark/>
          </w:tcPr>
          <w:p w14:paraId="2475690E" w14:textId="77777777" w:rsidR="00A10B1B" w:rsidRPr="00A10B1B" w:rsidRDefault="00A10B1B" w:rsidP="00A10B1B">
            <w:pPr>
              <w:spacing w:line="240" w:lineRule="auto"/>
              <w:jc w:val="right"/>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1045.44</w:t>
            </w:r>
          </w:p>
        </w:tc>
        <w:tc>
          <w:tcPr>
            <w:tcW w:w="1000" w:type="dxa"/>
            <w:vMerge/>
            <w:vAlign w:val="center"/>
            <w:hideMark/>
          </w:tcPr>
          <w:p w14:paraId="474C11A2"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c>
          <w:tcPr>
            <w:tcW w:w="1096" w:type="dxa"/>
            <w:vMerge/>
            <w:vAlign w:val="center"/>
            <w:hideMark/>
          </w:tcPr>
          <w:p w14:paraId="4C4D3BA2"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r>
      <w:tr w:rsidR="00A10B1B" w:rsidRPr="00A10B1B" w14:paraId="1E7E34EE" w14:textId="77777777" w:rsidTr="005A0FB5">
        <w:trPr>
          <w:trHeight w:val="290"/>
        </w:trPr>
        <w:tc>
          <w:tcPr>
            <w:tcW w:w="2322" w:type="dxa"/>
            <w:shd w:val="clear" w:color="auto" w:fill="auto"/>
            <w:noWrap/>
            <w:vAlign w:val="bottom"/>
            <w:hideMark/>
          </w:tcPr>
          <w:p w14:paraId="6CA78A32"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Benzo(a)anthracene</w:t>
            </w:r>
          </w:p>
        </w:tc>
        <w:tc>
          <w:tcPr>
            <w:tcW w:w="960" w:type="dxa"/>
            <w:vMerge/>
            <w:vAlign w:val="center"/>
            <w:hideMark/>
          </w:tcPr>
          <w:p w14:paraId="726D8730"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c>
          <w:tcPr>
            <w:tcW w:w="1116" w:type="dxa"/>
            <w:shd w:val="clear" w:color="auto" w:fill="auto"/>
            <w:vAlign w:val="center"/>
            <w:hideMark/>
          </w:tcPr>
          <w:p w14:paraId="6EE83359"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792.291</w:t>
            </w:r>
          </w:p>
        </w:tc>
        <w:tc>
          <w:tcPr>
            <w:tcW w:w="1380" w:type="dxa"/>
            <w:shd w:val="clear" w:color="auto" w:fill="auto"/>
            <w:noWrap/>
            <w:vAlign w:val="bottom"/>
            <w:hideMark/>
          </w:tcPr>
          <w:p w14:paraId="5D06C15C" w14:textId="77777777" w:rsidR="00A10B1B" w:rsidRPr="00A10B1B" w:rsidRDefault="00A10B1B" w:rsidP="00A10B1B">
            <w:pPr>
              <w:spacing w:line="240" w:lineRule="auto"/>
              <w:jc w:val="right"/>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81.35</w:t>
            </w:r>
          </w:p>
        </w:tc>
        <w:tc>
          <w:tcPr>
            <w:tcW w:w="1000" w:type="dxa"/>
            <w:vMerge/>
            <w:vAlign w:val="center"/>
            <w:hideMark/>
          </w:tcPr>
          <w:p w14:paraId="6734D324"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c>
          <w:tcPr>
            <w:tcW w:w="1096" w:type="dxa"/>
            <w:vMerge/>
            <w:vAlign w:val="center"/>
            <w:hideMark/>
          </w:tcPr>
          <w:p w14:paraId="7094FB6B"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r>
      <w:tr w:rsidR="00A10B1B" w:rsidRPr="00A10B1B" w14:paraId="0C9B055A" w14:textId="77777777" w:rsidTr="005A0FB5">
        <w:trPr>
          <w:trHeight w:val="290"/>
        </w:trPr>
        <w:tc>
          <w:tcPr>
            <w:tcW w:w="2322" w:type="dxa"/>
            <w:shd w:val="clear" w:color="auto" w:fill="auto"/>
            <w:noWrap/>
            <w:vAlign w:val="bottom"/>
            <w:hideMark/>
          </w:tcPr>
          <w:p w14:paraId="6AC14814"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Chrysene</w:t>
            </w:r>
          </w:p>
        </w:tc>
        <w:tc>
          <w:tcPr>
            <w:tcW w:w="960" w:type="dxa"/>
            <w:vMerge/>
            <w:vAlign w:val="center"/>
            <w:hideMark/>
          </w:tcPr>
          <w:p w14:paraId="13F71B42"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c>
          <w:tcPr>
            <w:tcW w:w="1116" w:type="dxa"/>
            <w:shd w:val="clear" w:color="auto" w:fill="auto"/>
            <w:vAlign w:val="center"/>
            <w:hideMark/>
          </w:tcPr>
          <w:p w14:paraId="09DD6D59"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7.894</w:t>
            </w:r>
          </w:p>
        </w:tc>
        <w:tc>
          <w:tcPr>
            <w:tcW w:w="1380" w:type="dxa"/>
            <w:shd w:val="clear" w:color="auto" w:fill="auto"/>
            <w:noWrap/>
            <w:vAlign w:val="bottom"/>
            <w:hideMark/>
          </w:tcPr>
          <w:p w14:paraId="0EB8B5EB" w14:textId="77777777" w:rsidR="00A10B1B" w:rsidRPr="00A10B1B" w:rsidRDefault="00A10B1B" w:rsidP="00A10B1B">
            <w:pPr>
              <w:spacing w:line="240" w:lineRule="auto"/>
              <w:jc w:val="right"/>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9.50</w:t>
            </w:r>
          </w:p>
        </w:tc>
        <w:tc>
          <w:tcPr>
            <w:tcW w:w="1000" w:type="dxa"/>
            <w:vMerge/>
            <w:vAlign w:val="center"/>
            <w:hideMark/>
          </w:tcPr>
          <w:p w14:paraId="5F27AFE4"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c>
          <w:tcPr>
            <w:tcW w:w="1096" w:type="dxa"/>
            <w:vMerge/>
            <w:vAlign w:val="center"/>
            <w:hideMark/>
          </w:tcPr>
          <w:p w14:paraId="1093AE86"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r>
      <w:tr w:rsidR="00A10B1B" w:rsidRPr="00A10B1B" w14:paraId="58F6374E" w14:textId="77777777" w:rsidTr="005A0FB5">
        <w:trPr>
          <w:trHeight w:val="290"/>
        </w:trPr>
        <w:tc>
          <w:tcPr>
            <w:tcW w:w="2322" w:type="dxa"/>
            <w:shd w:val="clear" w:color="auto" w:fill="auto"/>
            <w:noWrap/>
            <w:vAlign w:val="bottom"/>
            <w:hideMark/>
          </w:tcPr>
          <w:p w14:paraId="322909CA"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proofErr w:type="spellStart"/>
            <w:r w:rsidRPr="00A10B1B">
              <w:rPr>
                <w:rFonts w:ascii="Times New Roman" w:eastAsia="Times New Roman" w:hAnsi="Times New Roman" w:cs="Times New Roman"/>
                <w:color w:val="000000"/>
                <w:sz w:val="24"/>
                <w:szCs w:val="24"/>
              </w:rPr>
              <w:t>Banzo</w:t>
            </w:r>
            <w:proofErr w:type="spellEnd"/>
            <w:r w:rsidRPr="00A10B1B">
              <w:rPr>
                <w:rFonts w:ascii="Times New Roman" w:eastAsia="Times New Roman" w:hAnsi="Times New Roman" w:cs="Times New Roman"/>
                <w:color w:val="000000"/>
                <w:sz w:val="24"/>
                <w:szCs w:val="24"/>
              </w:rPr>
              <w:t>(</w:t>
            </w:r>
            <w:proofErr w:type="spellStart"/>
            <w:proofErr w:type="gramStart"/>
            <w:r w:rsidRPr="00A10B1B">
              <w:rPr>
                <w:rFonts w:ascii="Times New Roman" w:eastAsia="Times New Roman" w:hAnsi="Times New Roman" w:cs="Times New Roman"/>
                <w:color w:val="000000"/>
                <w:sz w:val="24"/>
                <w:szCs w:val="24"/>
              </w:rPr>
              <w:t>a,h</w:t>
            </w:r>
            <w:proofErr w:type="spellEnd"/>
            <w:proofErr w:type="gramEnd"/>
            <w:r w:rsidRPr="00A10B1B">
              <w:rPr>
                <w:rFonts w:ascii="Times New Roman" w:eastAsia="Times New Roman" w:hAnsi="Times New Roman" w:cs="Times New Roman"/>
                <w:color w:val="000000"/>
                <w:sz w:val="24"/>
                <w:szCs w:val="24"/>
              </w:rPr>
              <w:t>)anthracene</w:t>
            </w:r>
          </w:p>
        </w:tc>
        <w:tc>
          <w:tcPr>
            <w:tcW w:w="960" w:type="dxa"/>
            <w:shd w:val="clear" w:color="auto" w:fill="auto"/>
            <w:noWrap/>
            <w:vAlign w:val="bottom"/>
            <w:hideMark/>
          </w:tcPr>
          <w:p w14:paraId="1F0D5C13" w14:textId="77777777" w:rsidR="00A10B1B" w:rsidRDefault="00A10B1B" w:rsidP="00A10B1B">
            <w:pPr>
              <w:spacing w:line="240" w:lineRule="auto"/>
              <w:jc w:val="center"/>
              <w:rPr>
                <w:rFonts w:ascii="Times New Roman" w:eastAsia="Times New Roman" w:hAnsi="Times New Roman" w:cs="Times New Roman"/>
                <w:color w:val="000000"/>
                <w:sz w:val="24"/>
                <w:szCs w:val="24"/>
              </w:rPr>
            </w:pPr>
          </w:p>
          <w:p w14:paraId="6B6957C8" w14:textId="16E0FCA6" w:rsidR="00A10B1B" w:rsidRPr="00A10B1B" w:rsidRDefault="00A10B1B" w:rsidP="00A10B1B">
            <w:pPr>
              <w:spacing w:line="240" w:lineRule="auto"/>
              <w:jc w:val="center"/>
              <w:rPr>
                <w:rFonts w:ascii="Times New Roman" w:eastAsia="Times New Roman" w:hAnsi="Times New Roman" w:cs="Times New Roman"/>
                <w:color w:val="000000"/>
                <w:sz w:val="24"/>
                <w:szCs w:val="24"/>
              </w:rPr>
            </w:pPr>
          </w:p>
        </w:tc>
        <w:tc>
          <w:tcPr>
            <w:tcW w:w="1116" w:type="dxa"/>
            <w:shd w:val="clear" w:color="auto" w:fill="auto"/>
            <w:vAlign w:val="center"/>
            <w:hideMark/>
          </w:tcPr>
          <w:p w14:paraId="435985D9"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2304.423</w:t>
            </w:r>
          </w:p>
        </w:tc>
        <w:tc>
          <w:tcPr>
            <w:tcW w:w="1380" w:type="dxa"/>
            <w:shd w:val="clear" w:color="auto" w:fill="auto"/>
            <w:noWrap/>
            <w:vAlign w:val="bottom"/>
            <w:hideMark/>
          </w:tcPr>
          <w:p w14:paraId="5C70A8C7" w14:textId="77777777" w:rsidR="00A10B1B" w:rsidRPr="00A10B1B" w:rsidRDefault="00A10B1B" w:rsidP="00A10B1B">
            <w:pPr>
              <w:spacing w:line="240" w:lineRule="auto"/>
              <w:jc w:val="right"/>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14.59</w:t>
            </w:r>
          </w:p>
        </w:tc>
        <w:tc>
          <w:tcPr>
            <w:tcW w:w="1000" w:type="dxa"/>
            <w:vMerge/>
            <w:tcBorders>
              <w:bottom w:val="single" w:sz="12" w:space="0" w:color="auto"/>
            </w:tcBorders>
            <w:vAlign w:val="center"/>
            <w:hideMark/>
          </w:tcPr>
          <w:p w14:paraId="6907B70D"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c>
          <w:tcPr>
            <w:tcW w:w="1096" w:type="dxa"/>
            <w:vMerge/>
            <w:tcBorders>
              <w:bottom w:val="single" w:sz="12" w:space="0" w:color="auto"/>
            </w:tcBorders>
            <w:vAlign w:val="center"/>
            <w:hideMark/>
          </w:tcPr>
          <w:p w14:paraId="680668FA"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r>
      <w:tr w:rsidR="00A10B1B" w:rsidRPr="00A10B1B" w14:paraId="76894E8E" w14:textId="77777777" w:rsidTr="005A0FB5">
        <w:trPr>
          <w:trHeight w:val="290"/>
        </w:trPr>
        <w:tc>
          <w:tcPr>
            <w:tcW w:w="2322" w:type="dxa"/>
            <w:shd w:val="clear" w:color="auto" w:fill="auto"/>
            <w:noWrap/>
            <w:vAlign w:val="bottom"/>
            <w:hideMark/>
          </w:tcPr>
          <w:p w14:paraId="78B4882B"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Benzo(b)fluoranthene</w:t>
            </w:r>
          </w:p>
        </w:tc>
        <w:tc>
          <w:tcPr>
            <w:tcW w:w="960" w:type="dxa"/>
            <w:vMerge w:val="restart"/>
            <w:shd w:val="clear" w:color="auto" w:fill="auto"/>
            <w:noWrap/>
            <w:vAlign w:val="bottom"/>
            <w:hideMark/>
          </w:tcPr>
          <w:p w14:paraId="40D8DBD9"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5.00</w:t>
            </w:r>
          </w:p>
        </w:tc>
        <w:tc>
          <w:tcPr>
            <w:tcW w:w="1116" w:type="dxa"/>
            <w:shd w:val="clear" w:color="auto" w:fill="auto"/>
            <w:vAlign w:val="center"/>
            <w:hideMark/>
          </w:tcPr>
          <w:p w14:paraId="5A76E1FB"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403.665</w:t>
            </w:r>
          </w:p>
        </w:tc>
        <w:tc>
          <w:tcPr>
            <w:tcW w:w="1380" w:type="dxa"/>
            <w:shd w:val="clear" w:color="auto" w:fill="auto"/>
            <w:noWrap/>
            <w:vAlign w:val="bottom"/>
            <w:hideMark/>
          </w:tcPr>
          <w:p w14:paraId="1DC84555" w14:textId="77777777" w:rsidR="00A10B1B" w:rsidRPr="00A10B1B" w:rsidRDefault="00A10B1B" w:rsidP="00A10B1B">
            <w:pPr>
              <w:spacing w:line="240" w:lineRule="auto"/>
              <w:jc w:val="right"/>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609.94</w:t>
            </w:r>
          </w:p>
        </w:tc>
        <w:tc>
          <w:tcPr>
            <w:tcW w:w="1000" w:type="dxa"/>
            <w:vMerge w:val="restart"/>
            <w:tcBorders>
              <w:top w:val="single" w:sz="12" w:space="0" w:color="auto"/>
            </w:tcBorders>
            <w:shd w:val="clear" w:color="auto" w:fill="auto"/>
            <w:noWrap/>
            <w:vAlign w:val="bottom"/>
            <w:hideMark/>
          </w:tcPr>
          <w:p w14:paraId="27189DFB"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15.84</w:t>
            </w:r>
          </w:p>
        </w:tc>
        <w:tc>
          <w:tcPr>
            <w:tcW w:w="1096" w:type="dxa"/>
            <w:vMerge w:val="restart"/>
            <w:tcBorders>
              <w:top w:val="single" w:sz="12" w:space="0" w:color="auto"/>
            </w:tcBorders>
            <w:shd w:val="clear" w:color="auto" w:fill="auto"/>
            <w:noWrap/>
            <w:vAlign w:val="bottom"/>
            <w:hideMark/>
          </w:tcPr>
          <w:p w14:paraId="76716053"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23.42</w:t>
            </w:r>
          </w:p>
        </w:tc>
      </w:tr>
      <w:tr w:rsidR="00A10B1B" w:rsidRPr="00A10B1B" w14:paraId="6D82A6C6" w14:textId="77777777" w:rsidTr="005A0FB5">
        <w:trPr>
          <w:trHeight w:val="290"/>
        </w:trPr>
        <w:tc>
          <w:tcPr>
            <w:tcW w:w="2322" w:type="dxa"/>
            <w:shd w:val="clear" w:color="auto" w:fill="auto"/>
            <w:noWrap/>
            <w:vAlign w:val="bottom"/>
            <w:hideMark/>
          </w:tcPr>
          <w:p w14:paraId="0C9787EA"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Benzo(k)fluoranthene</w:t>
            </w:r>
          </w:p>
        </w:tc>
        <w:tc>
          <w:tcPr>
            <w:tcW w:w="960" w:type="dxa"/>
            <w:vMerge/>
            <w:vAlign w:val="center"/>
            <w:hideMark/>
          </w:tcPr>
          <w:p w14:paraId="2C45C5E5"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c>
          <w:tcPr>
            <w:tcW w:w="1116" w:type="dxa"/>
            <w:shd w:val="clear" w:color="auto" w:fill="auto"/>
            <w:vAlign w:val="center"/>
            <w:hideMark/>
          </w:tcPr>
          <w:p w14:paraId="0BC5AA47"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238.48</w:t>
            </w:r>
          </w:p>
        </w:tc>
        <w:tc>
          <w:tcPr>
            <w:tcW w:w="1380" w:type="dxa"/>
            <w:shd w:val="clear" w:color="auto" w:fill="auto"/>
            <w:noWrap/>
            <w:vAlign w:val="bottom"/>
            <w:hideMark/>
          </w:tcPr>
          <w:p w14:paraId="39220F3B" w14:textId="77777777" w:rsidR="00A10B1B" w:rsidRPr="00A10B1B" w:rsidRDefault="00A10B1B" w:rsidP="00A10B1B">
            <w:pPr>
              <w:spacing w:line="240" w:lineRule="auto"/>
              <w:jc w:val="right"/>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27.42</w:t>
            </w:r>
          </w:p>
        </w:tc>
        <w:tc>
          <w:tcPr>
            <w:tcW w:w="1000" w:type="dxa"/>
            <w:vMerge/>
            <w:vAlign w:val="center"/>
            <w:hideMark/>
          </w:tcPr>
          <w:p w14:paraId="6AAF0F11"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c>
          <w:tcPr>
            <w:tcW w:w="1096" w:type="dxa"/>
            <w:vMerge/>
            <w:vAlign w:val="center"/>
            <w:hideMark/>
          </w:tcPr>
          <w:p w14:paraId="58E1E7B3"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r>
      <w:tr w:rsidR="00A10B1B" w:rsidRPr="00A10B1B" w14:paraId="4119D339" w14:textId="77777777" w:rsidTr="005A0FB5">
        <w:trPr>
          <w:trHeight w:val="290"/>
        </w:trPr>
        <w:tc>
          <w:tcPr>
            <w:tcW w:w="2322" w:type="dxa"/>
            <w:shd w:val="clear" w:color="auto" w:fill="auto"/>
            <w:noWrap/>
            <w:vAlign w:val="bottom"/>
            <w:hideMark/>
          </w:tcPr>
          <w:p w14:paraId="4844F796"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Benzo(a)pyrene</w:t>
            </w:r>
          </w:p>
        </w:tc>
        <w:tc>
          <w:tcPr>
            <w:tcW w:w="960" w:type="dxa"/>
            <w:vMerge/>
            <w:vAlign w:val="center"/>
            <w:hideMark/>
          </w:tcPr>
          <w:p w14:paraId="18DB0080"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c>
          <w:tcPr>
            <w:tcW w:w="1116" w:type="dxa"/>
            <w:shd w:val="clear" w:color="auto" w:fill="auto"/>
            <w:vAlign w:val="center"/>
            <w:hideMark/>
          </w:tcPr>
          <w:p w14:paraId="24AEDB29"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42.69</w:t>
            </w:r>
          </w:p>
        </w:tc>
        <w:tc>
          <w:tcPr>
            <w:tcW w:w="1380" w:type="dxa"/>
            <w:shd w:val="clear" w:color="auto" w:fill="auto"/>
            <w:noWrap/>
            <w:vAlign w:val="bottom"/>
            <w:hideMark/>
          </w:tcPr>
          <w:p w14:paraId="631A7142" w14:textId="77777777" w:rsidR="00A10B1B" w:rsidRPr="00A10B1B" w:rsidRDefault="00A10B1B" w:rsidP="00A10B1B">
            <w:pPr>
              <w:spacing w:line="240" w:lineRule="auto"/>
              <w:jc w:val="right"/>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18.43</w:t>
            </w:r>
          </w:p>
        </w:tc>
        <w:tc>
          <w:tcPr>
            <w:tcW w:w="1000" w:type="dxa"/>
            <w:vMerge/>
            <w:tcBorders>
              <w:bottom w:val="single" w:sz="12" w:space="0" w:color="auto"/>
            </w:tcBorders>
            <w:vAlign w:val="center"/>
            <w:hideMark/>
          </w:tcPr>
          <w:p w14:paraId="0877E81E"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c>
          <w:tcPr>
            <w:tcW w:w="1096" w:type="dxa"/>
            <w:vMerge/>
            <w:tcBorders>
              <w:bottom w:val="single" w:sz="12" w:space="0" w:color="auto"/>
            </w:tcBorders>
            <w:vAlign w:val="center"/>
            <w:hideMark/>
          </w:tcPr>
          <w:p w14:paraId="7B107307"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r>
      <w:tr w:rsidR="00A10B1B" w:rsidRPr="00A10B1B" w14:paraId="1278C29D" w14:textId="77777777" w:rsidTr="005A0FB5">
        <w:trPr>
          <w:trHeight w:val="290"/>
        </w:trPr>
        <w:tc>
          <w:tcPr>
            <w:tcW w:w="2322" w:type="dxa"/>
            <w:shd w:val="clear" w:color="auto" w:fill="auto"/>
            <w:noWrap/>
            <w:vAlign w:val="bottom"/>
            <w:hideMark/>
          </w:tcPr>
          <w:p w14:paraId="16C8F8F7"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Benzo(</w:t>
            </w:r>
            <w:proofErr w:type="spellStart"/>
            <w:proofErr w:type="gramStart"/>
            <w:r w:rsidRPr="00A10B1B">
              <w:rPr>
                <w:rFonts w:ascii="Times New Roman" w:eastAsia="Times New Roman" w:hAnsi="Times New Roman" w:cs="Times New Roman"/>
                <w:color w:val="000000"/>
                <w:sz w:val="24"/>
                <w:szCs w:val="24"/>
              </w:rPr>
              <w:t>g,h</w:t>
            </w:r>
            <w:proofErr w:type="gramEnd"/>
            <w:r w:rsidRPr="00A10B1B">
              <w:rPr>
                <w:rFonts w:ascii="Times New Roman" w:eastAsia="Times New Roman" w:hAnsi="Times New Roman" w:cs="Times New Roman"/>
                <w:color w:val="000000"/>
                <w:sz w:val="24"/>
                <w:szCs w:val="24"/>
              </w:rPr>
              <w:t>,i</w:t>
            </w:r>
            <w:proofErr w:type="spellEnd"/>
            <w:r w:rsidRPr="00A10B1B">
              <w:rPr>
                <w:rFonts w:ascii="Times New Roman" w:eastAsia="Times New Roman" w:hAnsi="Times New Roman" w:cs="Times New Roman"/>
                <w:color w:val="000000"/>
                <w:sz w:val="24"/>
                <w:szCs w:val="24"/>
              </w:rPr>
              <w:t>)perylene</w:t>
            </w:r>
          </w:p>
        </w:tc>
        <w:tc>
          <w:tcPr>
            <w:tcW w:w="960" w:type="dxa"/>
            <w:vMerge w:val="restart"/>
            <w:shd w:val="clear" w:color="auto" w:fill="auto"/>
            <w:noWrap/>
            <w:vAlign w:val="bottom"/>
            <w:hideMark/>
          </w:tcPr>
          <w:p w14:paraId="3703EB9B"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6.00</w:t>
            </w:r>
          </w:p>
        </w:tc>
        <w:tc>
          <w:tcPr>
            <w:tcW w:w="1116" w:type="dxa"/>
            <w:shd w:val="clear" w:color="auto" w:fill="auto"/>
            <w:vAlign w:val="center"/>
            <w:hideMark/>
          </w:tcPr>
          <w:p w14:paraId="2C7264EA"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405.909</w:t>
            </w:r>
          </w:p>
        </w:tc>
        <w:tc>
          <w:tcPr>
            <w:tcW w:w="1380" w:type="dxa"/>
            <w:shd w:val="clear" w:color="auto" w:fill="auto"/>
            <w:noWrap/>
            <w:vAlign w:val="bottom"/>
            <w:hideMark/>
          </w:tcPr>
          <w:p w14:paraId="3B96230D" w14:textId="77777777" w:rsidR="00A10B1B" w:rsidRPr="00A10B1B" w:rsidRDefault="00A10B1B" w:rsidP="00A10B1B">
            <w:pPr>
              <w:spacing w:line="240" w:lineRule="auto"/>
              <w:jc w:val="right"/>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9.89</w:t>
            </w:r>
          </w:p>
        </w:tc>
        <w:tc>
          <w:tcPr>
            <w:tcW w:w="1000" w:type="dxa"/>
            <w:vMerge w:val="restart"/>
            <w:tcBorders>
              <w:top w:val="single" w:sz="12" w:space="0" w:color="auto"/>
            </w:tcBorders>
            <w:shd w:val="clear" w:color="auto" w:fill="auto"/>
            <w:noWrap/>
            <w:vAlign w:val="bottom"/>
            <w:hideMark/>
          </w:tcPr>
          <w:p w14:paraId="09CB6C7D"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11.52</w:t>
            </w:r>
          </w:p>
        </w:tc>
        <w:tc>
          <w:tcPr>
            <w:tcW w:w="1096" w:type="dxa"/>
            <w:vMerge w:val="restart"/>
            <w:tcBorders>
              <w:top w:val="single" w:sz="12" w:space="0" w:color="auto"/>
            </w:tcBorders>
            <w:shd w:val="clear" w:color="auto" w:fill="auto"/>
            <w:noWrap/>
            <w:vAlign w:val="bottom"/>
            <w:hideMark/>
          </w:tcPr>
          <w:p w14:paraId="5C0DA4D1"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1.15</w:t>
            </w:r>
          </w:p>
        </w:tc>
      </w:tr>
      <w:tr w:rsidR="00A10B1B" w:rsidRPr="00A10B1B" w14:paraId="0B591B2E" w14:textId="77777777" w:rsidTr="005A0FB5">
        <w:trPr>
          <w:trHeight w:val="290"/>
        </w:trPr>
        <w:tc>
          <w:tcPr>
            <w:tcW w:w="2322" w:type="dxa"/>
            <w:shd w:val="clear" w:color="auto" w:fill="auto"/>
            <w:noWrap/>
            <w:vAlign w:val="bottom"/>
            <w:hideMark/>
          </w:tcPr>
          <w:p w14:paraId="3DCECEF6"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proofErr w:type="spellStart"/>
            <w:r w:rsidRPr="00A10B1B">
              <w:rPr>
                <w:rFonts w:ascii="Times New Roman" w:eastAsia="Times New Roman" w:hAnsi="Times New Roman" w:cs="Times New Roman"/>
                <w:color w:val="000000"/>
                <w:sz w:val="24"/>
                <w:szCs w:val="24"/>
              </w:rPr>
              <w:t>indeno</w:t>
            </w:r>
            <w:proofErr w:type="spellEnd"/>
            <w:r w:rsidRPr="00A10B1B">
              <w:rPr>
                <w:rFonts w:ascii="Times New Roman" w:eastAsia="Times New Roman" w:hAnsi="Times New Roman" w:cs="Times New Roman"/>
                <w:color w:val="000000"/>
                <w:sz w:val="24"/>
                <w:szCs w:val="24"/>
              </w:rPr>
              <w:t>(1,2,3-</w:t>
            </w:r>
            <w:proofErr w:type="gramStart"/>
            <w:r w:rsidRPr="00A10B1B">
              <w:rPr>
                <w:rFonts w:ascii="Times New Roman" w:eastAsia="Times New Roman" w:hAnsi="Times New Roman" w:cs="Times New Roman"/>
                <w:color w:val="000000"/>
                <w:sz w:val="24"/>
                <w:szCs w:val="24"/>
              </w:rPr>
              <w:t>c,d</w:t>
            </w:r>
            <w:proofErr w:type="gramEnd"/>
            <w:r w:rsidRPr="00A10B1B">
              <w:rPr>
                <w:rFonts w:ascii="Times New Roman" w:eastAsia="Times New Roman" w:hAnsi="Times New Roman" w:cs="Times New Roman"/>
                <w:color w:val="000000"/>
                <w:sz w:val="24"/>
                <w:szCs w:val="24"/>
              </w:rPr>
              <w:t>)pyrene</w:t>
            </w:r>
          </w:p>
        </w:tc>
        <w:tc>
          <w:tcPr>
            <w:tcW w:w="960" w:type="dxa"/>
            <w:vMerge/>
            <w:vAlign w:val="center"/>
            <w:hideMark/>
          </w:tcPr>
          <w:p w14:paraId="41E6899C"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c>
          <w:tcPr>
            <w:tcW w:w="1116" w:type="dxa"/>
            <w:shd w:val="clear" w:color="auto" w:fill="auto"/>
            <w:vAlign w:val="center"/>
            <w:hideMark/>
          </w:tcPr>
          <w:p w14:paraId="443A0222" w14:textId="77777777" w:rsidR="00A10B1B" w:rsidRPr="00A10B1B" w:rsidRDefault="00A10B1B" w:rsidP="00A10B1B">
            <w:pPr>
              <w:spacing w:line="240" w:lineRule="auto"/>
              <w:jc w:val="center"/>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92.052</w:t>
            </w:r>
          </w:p>
        </w:tc>
        <w:tc>
          <w:tcPr>
            <w:tcW w:w="1380" w:type="dxa"/>
            <w:shd w:val="clear" w:color="auto" w:fill="auto"/>
            <w:noWrap/>
            <w:vAlign w:val="bottom"/>
            <w:hideMark/>
          </w:tcPr>
          <w:p w14:paraId="0070B1BD" w14:textId="77777777" w:rsidR="00A10B1B" w:rsidRPr="00A10B1B" w:rsidRDefault="00A10B1B" w:rsidP="00A10B1B">
            <w:pPr>
              <w:spacing w:line="240" w:lineRule="auto"/>
              <w:jc w:val="right"/>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22.31</w:t>
            </w:r>
          </w:p>
        </w:tc>
        <w:tc>
          <w:tcPr>
            <w:tcW w:w="1000" w:type="dxa"/>
            <w:vMerge/>
            <w:tcBorders>
              <w:bottom w:val="single" w:sz="12" w:space="0" w:color="auto"/>
            </w:tcBorders>
            <w:vAlign w:val="center"/>
            <w:hideMark/>
          </w:tcPr>
          <w:p w14:paraId="7E5F5BE6"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c>
          <w:tcPr>
            <w:tcW w:w="1096" w:type="dxa"/>
            <w:vMerge/>
            <w:tcBorders>
              <w:bottom w:val="single" w:sz="12" w:space="0" w:color="auto"/>
            </w:tcBorders>
            <w:vAlign w:val="center"/>
            <w:hideMark/>
          </w:tcPr>
          <w:p w14:paraId="2B558842" w14:textId="77777777" w:rsidR="00A10B1B" w:rsidRPr="00A10B1B" w:rsidRDefault="00A10B1B" w:rsidP="00A10B1B">
            <w:pPr>
              <w:spacing w:line="240" w:lineRule="auto"/>
              <w:rPr>
                <w:rFonts w:ascii="Times New Roman" w:eastAsia="Times New Roman" w:hAnsi="Times New Roman" w:cs="Times New Roman"/>
                <w:color w:val="000000"/>
                <w:sz w:val="24"/>
                <w:szCs w:val="24"/>
              </w:rPr>
            </w:pPr>
          </w:p>
        </w:tc>
      </w:tr>
      <w:tr w:rsidR="00A10B1B" w:rsidRPr="00A10B1B" w14:paraId="105AB2D8" w14:textId="77777777" w:rsidTr="005A0FB5">
        <w:trPr>
          <w:trHeight w:val="300"/>
        </w:trPr>
        <w:tc>
          <w:tcPr>
            <w:tcW w:w="2322" w:type="dxa"/>
            <w:tcBorders>
              <w:bottom w:val="single" w:sz="12" w:space="0" w:color="auto"/>
            </w:tcBorders>
            <w:shd w:val="clear" w:color="auto" w:fill="auto"/>
            <w:noWrap/>
            <w:vAlign w:val="bottom"/>
            <w:hideMark/>
          </w:tcPr>
          <w:p w14:paraId="747466F6" w14:textId="77777777" w:rsidR="00A10B1B" w:rsidRPr="00A10B1B" w:rsidRDefault="00A10B1B" w:rsidP="00A10B1B">
            <w:pPr>
              <w:spacing w:line="240" w:lineRule="auto"/>
              <w:jc w:val="right"/>
              <w:rPr>
                <w:rFonts w:ascii="Times New Roman" w:eastAsia="Times New Roman" w:hAnsi="Times New Roman" w:cs="Times New Roman"/>
                <w:color w:val="000000"/>
                <w:sz w:val="24"/>
                <w:szCs w:val="24"/>
              </w:rPr>
            </w:pPr>
          </w:p>
        </w:tc>
        <w:tc>
          <w:tcPr>
            <w:tcW w:w="960" w:type="dxa"/>
            <w:tcBorders>
              <w:bottom w:val="single" w:sz="12" w:space="0" w:color="auto"/>
            </w:tcBorders>
            <w:shd w:val="clear" w:color="auto" w:fill="auto"/>
            <w:noWrap/>
            <w:vAlign w:val="bottom"/>
            <w:hideMark/>
          </w:tcPr>
          <w:p w14:paraId="309ECE80" w14:textId="77777777" w:rsidR="00A10B1B" w:rsidRPr="00A10B1B" w:rsidRDefault="00A10B1B" w:rsidP="00A10B1B">
            <w:pPr>
              <w:spacing w:line="240" w:lineRule="auto"/>
              <w:jc w:val="center"/>
              <w:rPr>
                <w:rFonts w:ascii="Times New Roman" w:eastAsia="Times New Roman" w:hAnsi="Times New Roman" w:cs="Times New Roman"/>
                <w:sz w:val="24"/>
                <w:szCs w:val="24"/>
              </w:rPr>
            </w:pPr>
          </w:p>
        </w:tc>
        <w:tc>
          <w:tcPr>
            <w:tcW w:w="1116" w:type="dxa"/>
            <w:tcBorders>
              <w:bottom w:val="single" w:sz="12" w:space="0" w:color="auto"/>
            </w:tcBorders>
            <w:shd w:val="clear" w:color="auto" w:fill="auto"/>
            <w:vAlign w:val="center"/>
            <w:hideMark/>
          </w:tcPr>
          <w:p w14:paraId="5764C3F7" w14:textId="77777777" w:rsidR="00A10B1B" w:rsidRPr="00A10B1B" w:rsidRDefault="00A10B1B" w:rsidP="00A10B1B">
            <w:pPr>
              <w:spacing w:line="240" w:lineRule="auto"/>
              <w:jc w:val="both"/>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4323.31</w:t>
            </w:r>
          </w:p>
        </w:tc>
        <w:tc>
          <w:tcPr>
            <w:tcW w:w="1380" w:type="dxa"/>
            <w:tcBorders>
              <w:bottom w:val="single" w:sz="12" w:space="0" w:color="auto"/>
            </w:tcBorders>
            <w:shd w:val="clear" w:color="auto" w:fill="auto"/>
            <w:noWrap/>
            <w:vAlign w:val="bottom"/>
            <w:hideMark/>
          </w:tcPr>
          <w:p w14:paraId="4FBEAECD" w14:textId="77777777" w:rsidR="00A10B1B" w:rsidRPr="00A10B1B" w:rsidRDefault="00A10B1B" w:rsidP="00A10B1B">
            <w:pPr>
              <w:spacing w:line="240" w:lineRule="auto"/>
              <w:jc w:val="right"/>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2800.36</w:t>
            </w:r>
          </w:p>
        </w:tc>
        <w:tc>
          <w:tcPr>
            <w:tcW w:w="1000" w:type="dxa"/>
            <w:tcBorders>
              <w:top w:val="single" w:sz="12" w:space="0" w:color="auto"/>
              <w:bottom w:val="single" w:sz="12" w:space="0" w:color="auto"/>
            </w:tcBorders>
            <w:shd w:val="clear" w:color="auto" w:fill="auto"/>
            <w:noWrap/>
            <w:vAlign w:val="bottom"/>
            <w:hideMark/>
          </w:tcPr>
          <w:p w14:paraId="6144C0AB" w14:textId="77777777" w:rsidR="00A10B1B" w:rsidRPr="00A10B1B" w:rsidRDefault="00A10B1B" w:rsidP="00A10B1B">
            <w:pPr>
              <w:spacing w:line="240" w:lineRule="auto"/>
              <w:jc w:val="right"/>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100.00</w:t>
            </w:r>
          </w:p>
        </w:tc>
        <w:tc>
          <w:tcPr>
            <w:tcW w:w="1096" w:type="dxa"/>
            <w:tcBorders>
              <w:top w:val="single" w:sz="12" w:space="0" w:color="auto"/>
              <w:bottom w:val="single" w:sz="12" w:space="0" w:color="auto"/>
            </w:tcBorders>
            <w:shd w:val="clear" w:color="auto" w:fill="auto"/>
            <w:noWrap/>
            <w:vAlign w:val="bottom"/>
            <w:hideMark/>
          </w:tcPr>
          <w:p w14:paraId="25A043ED" w14:textId="77777777" w:rsidR="00A10B1B" w:rsidRPr="00A10B1B" w:rsidRDefault="00A10B1B" w:rsidP="00A10B1B">
            <w:pPr>
              <w:spacing w:line="240" w:lineRule="auto"/>
              <w:jc w:val="right"/>
              <w:rPr>
                <w:rFonts w:ascii="Times New Roman" w:eastAsia="Times New Roman" w:hAnsi="Times New Roman" w:cs="Times New Roman"/>
                <w:color w:val="000000"/>
                <w:sz w:val="24"/>
                <w:szCs w:val="24"/>
              </w:rPr>
            </w:pPr>
            <w:r w:rsidRPr="00A10B1B">
              <w:rPr>
                <w:rFonts w:ascii="Times New Roman" w:eastAsia="Times New Roman" w:hAnsi="Times New Roman" w:cs="Times New Roman"/>
                <w:color w:val="000000"/>
                <w:sz w:val="24"/>
                <w:szCs w:val="24"/>
              </w:rPr>
              <w:t>100.00</w:t>
            </w:r>
          </w:p>
        </w:tc>
      </w:tr>
    </w:tbl>
    <w:p w14:paraId="6735058F" w14:textId="77777777" w:rsidR="005A0FB5" w:rsidRDefault="005A0FB5" w:rsidP="005A0FB5">
      <w:pPr>
        <w:pStyle w:val="Caption"/>
        <w:keepNext/>
        <w:jc w:val="center"/>
        <w:rPr>
          <w:rFonts w:ascii="Times New Roman" w:hAnsi="Times New Roman" w:cs="Times New Roman"/>
          <w:b/>
          <w:bCs/>
          <w:i w:val="0"/>
          <w:iCs w:val="0"/>
          <w:color w:val="000000" w:themeColor="text1"/>
          <w:sz w:val="22"/>
          <w:szCs w:val="22"/>
        </w:rPr>
      </w:pPr>
    </w:p>
    <w:p w14:paraId="7A9C73F3" w14:textId="77777777" w:rsidR="005A0FB5" w:rsidRDefault="005A0FB5" w:rsidP="005A0FB5">
      <w:pPr>
        <w:pStyle w:val="Caption"/>
        <w:keepNext/>
        <w:jc w:val="center"/>
        <w:rPr>
          <w:rFonts w:ascii="Times New Roman" w:hAnsi="Times New Roman" w:cs="Times New Roman"/>
          <w:b/>
          <w:bCs/>
          <w:i w:val="0"/>
          <w:iCs w:val="0"/>
          <w:color w:val="000000" w:themeColor="text1"/>
          <w:sz w:val="22"/>
          <w:szCs w:val="22"/>
        </w:rPr>
      </w:pPr>
    </w:p>
    <w:p w14:paraId="3D1938DB" w14:textId="78233B07" w:rsidR="005A0FB5" w:rsidRPr="00706691" w:rsidRDefault="005A0FB5" w:rsidP="005A0FB5">
      <w:pPr>
        <w:pStyle w:val="Caption"/>
        <w:keepNext/>
        <w:jc w:val="center"/>
        <w:rPr>
          <w:rFonts w:ascii="Times New Roman" w:hAnsi="Times New Roman" w:cs="Times New Roman"/>
          <w:b/>
          <w:bCs/>
          <w:i w:val="0"/>
          <w:iCs w:val="0"/>
          <w:color w:val="000000" w:themeColor="text1"/>
          <w:sz w:val="22"/>
          <w:szCs w:val="22"/>
        </w:rPr>
      </w:pPr>
      <w:r w:rsidRPr="00706691">
        <w:rPr>
          <w:rFonts w:ascii="Times New Roman" w:hAnsi="Times New Roman" w:cs="Times New Roman"/>
          <w:b/>
          <w:bCs/>
          <w:i w:val="0"/>
          <w:iCs w:val="0"/>
          <w:color w:val="000000" w:themeColor="text1"/>
          <w:sz w:val="22"/>
          <w:szCs w:val="22"/>
        </w:rPr>
        <w:t>Table S</w:t>
      </w:r>
      <w:r>
        <w:rPr>
          <w:rFonts w:ascii="Times New Roman" w:hAnsi="Times New Roman" w:cs="Times New Roman"/>
          <w:b/>
          <w:bCs/>
          <w:i w:val="0"/>
          <w:iCs w:val="0"/>
          <w:color w:val="000000" w:themeColor="text1"/>
          <w:sz w:val="22"/>
          <w:szCs w:val="22"/>
        </w:rPr>
        <w:t xml:space="preserve">8. </w:t>
      </w:r>
      <w:r w:rsidRPr="00706691">
        <w:rPr>
          <w:rFonts w:ascii="Times New Roman" w:hAnsi="Times New Roman" w:cs="Times New Roman"/>
          <w:i w:val="0"/>
          <w:iCs w:val="0"/>
          <w:color w:val="000000" w:themeColor="text1"/>
          <w:sz w:val="22"/>
          <w:szCs w:val="22"/>
        </w:rPr>
        <w:t>Classification of Risk for polycyclic aromatic hydrocarbons</w:t>
      </w:r>
      <w:r>
        <w:rPr>
          <w:rFonts w:ascii="Times New Roman" w:hAnsi="Times New Roman" w:cs="Times New Roman"/>
          <w:b/>
          <w:bCs/>
          <w:i w:val="0"/>
          <w:iCs w:val="0"/>
          <w:color w:val="000000" w:themeColor="text1"/>
          <w:sz w:val="22"/>
          <w:szCs w:val="22"/>
        </w:rPr>
        <w:t xml:space="preserve"> </w:t>
      </w:r>
      <w:r>
        <w:rPr>
          <w:rFonts w:ascii="Times New Roman" w:hAnsi="Times New Roman" w:cs="Times New Roman"/>
          <w:b/>
          <w:bCs/>
          <w:i w:val="0"/>
          <w:iCs w:val="0"/>
          <w:color w:val="000000" w:themeColor="text1"/>
          <w:sz w:val="22"/>
          <w:szCs w:val="22"/>
        </w:rPr>
        <w:fldChar w:fldCharType="begin" w:fldLock="1"/>
      </w:r>
      <w:r>
        <w:rPr>
          <w:rFonts w:ascii="Times New Roman" w:hAnsi="Times New Roman" w:cs="Times New Roman"/>
          <w:b/>
          <w:bCs/>
          <w:i w:val="0"/>
          <w:iCs w:val="0"/>
          <w:color w:val="000000" w:themeColor="text1"/>
          <w:sz w:val="22"/>
          <w:szCs w:val="22"/>
        </w:rPr>
        <w:instrText>ADDIN CSL_CITATION {"citationItems":[{"id":"ITEM-1","itemData":{"DOI":"10.1007/s10646-010-0464-5","ISSN":"09639292","PMID":"20151190","abstract":"The distribution and ecosystem risk of 16 polycyclic aromatic hydrocarbons (PAHs) in the Luan River, China, has been investigated. PAHs levels ranged from 37.3 to 234 ng L-1 in water, from 20.9 to 287 ng g-1 in sediment and from 36.9 to 378 ng g-1 in bank soil, respectively. A method based on toxic equivalency factors (TEFs) and risk quotient (RQ) which can be used to assess the ecosystem risk of PAHs sensitively and accurately was invented and a new ecosystem risk classification of PAHs was suggested. The results indicated that the PAHs in aquatic environment of the Luan River resulted in low ecosystem risk and at S9 the ecosystem risk of PAHs in water was moderate. Low and moderate molecular PAHs presented much more ecosystem risk than high molecular PAHs in the Luan River basin and the mean ecosystem risk in water was higher than that in sediment and bank soil. © 2010 Springer Science+Business Media, LLC.","author":[{"dropping-particle":"","family":"Cao","given":"Zhiguo","non-dropping-particle":"","parse-names":false,"suffix":""},{"dropping-particle":"","family":"Liu","given":"Jingling","non-dropping-particle":"","parse-names":false,"suffix":""},{"dropping-particle":"","family":"Luan","given":"Yun","non-dropping-particle":"","parse-names":false,"suffix":""},{"dropping-particle":"","family":"Li","given":"Yongli","non-dropping-particle":"","parse-names":false,"suffix":""},{"dropping-particle":"","family":"Ma","given":"Muyuan","non-dropping-particle":"","parse-names":false,"suffix":""},{"dropping-particle":"","family":"Xu","given":"Jie","non-dropping-particle":"","parse-names":false,"suffix":""},{"dropping-particle":"","family":"Han","given":"Shouliang","non-dropping-particle":"","parse-names":false,"suffix":""}],"container-title":"Ecotoxicology","id":"ITEM-1","issue":"5","issued":{"date-parts":[["2010"]]},"page":"827-837","title":"Distribution and ecosystem risk assessment of polycyclic aromatic hydrocarbons in the Luan River, China","type":"article-journal","volume":"19"},"uris":["http://www.mendeley.com/documents/?uuid=e5705219-3099-453c-b053-25a3f1e86772"]}],"mendeley":{"formattedCitation":"[1]","plainTextFormattedCitation":"[1]","previouslyFormattedCitation":"[1]"},"properties":{"noteIndex":0},"schema":"https://github.com/citation-style-language/schema/raw/master/csl-citation.json"}</w:instrText>
      </w:r>
      <w:r>
        <w:rPr>
          <w:rFonts w:ascii="Times New Roman" w:hAnsi="Times New Roman" w:cs="Times New Roman"/>
          <w:b/>
          <w:bCs/>
          <w:i w:val="0"/>
          <w:iCs w:val="0"/>
          <w:color w:val="000000" w:themeColor="text1"/>
          <w:sz w:val="22"/>
          <w:szCs w:val="22"/>
        </w:rPr>
        <w:fldChar w:fldCharType="separate"/>
      </w:r>
      <w:r w:rsidRPr="00881967">
        <w:rPr>
          <w:rFonts w:ascii="Times New Roman" w:hAnsi="Times New Roman" w:cs="Times New Roman"/>
          <w:bCs/>
          <w:i w:val="0"/>
          <w:iCs w:val="0"/>
          <w:noProof/>
          <w:color w:val="000000" w:themeColor="text1"/>
          <w:sz w:val="22"/>
          <w:szCs w:val="22"/>
        </w:rPr>
        <w:t>[1]</w:t>
      </w:r>
      <w:r>
        <w:rPr>
          <w:rFonts w:ascii="Times New Roman" w:hAnsi="Times New Roman" w:cs="Times New Roman"/>
          <w:b/>
          <w:bCs/>
          <w:i w:val="0"/>
          <w:iCs w:val="0"/>
          <w:color w:val="000000" w:themeColor="text1"/>
          <w:sz w:val="22"/>
          <w:szCs w:val="22"/>
        </w:rPr>
        <w:fldChar w:fldCharType="end"/>
      </w:r>
      <w:r>
        <w:rPr>
          <w:rFonts w:ascii="Times New Roman" w:hAnsi="Times New Roman" w:cs="Times New Roman"/>
          <w:b/>
          <w:bCs/>
          <w:i w:val="0"/>
          <w:iCs w:val="0"/>
          <w:color w:val="000000" w:themeColor="text1"/>
          <w:sz w:val="22"/>
          <w:szCs w:val="22"/>
        </w:rPr>
        <w:fldChar w:fldCharType="begin" w:fldLock="1"/>
      </w:r>
      <w:r>
        <w:rPr>
          <w:rFonts w:ascii="Times New Roman" w:hAnsi="Times New Roman" w:cs="Times New Roman"/>
          <w:b/>
          <w:bCs/>
          <w:i w:val="0"/>
          <w:iCs w:val="0"/>
          <w:color w:val="000000" w:themeColor="text1"/>
          <w:sz w:val="22"/>
          <w:szCs w:val="22"/>
        </w:rPr>
        <w:instrText>ADDIN CSL_CITATION {"citationItems":[{"id":"ITEM-1","itemData":{"DOI":"10.1016/j.ecoenv.2014.07.022","ISSN":"0147-6513","author":[{"dropping-particle":"","family":"Aziz","given":"Faiqa","non-dropping-particle":"","parse-names":false,"suffix":""},{"dropping-particle":"","family":"Husain","given":"Jabir","non-dropping-particle":"","parse-names":false,"suffix":""},{"dropping-particle":"","family":"Naseem","given":"Riffat","non-dropping-particle":"","parse-names":false,"suffix":""},{"dropping-particle":"","family":"Katsoyiannis","given":"Athanasios","non-dropping-particle":"","parse-names":false,"suffix":""},{"dropping-particle":"","family":"Mahmood","given":"Adeel","non-dropping-particle":"","parse-names":false,"suffix":""},{"dropping-particle":"","family":"Li","given":"Jun","non-dropping-particle":"","parse-names":false,"suffix":""},{"dropping-particle":"","family":"Zhang","given":"Gan","non-dropping-particle":"","parse-names":false,"suffix":""},{"dropping-particle":"","family":"Jones","given":"Kevin C","non-dropping-particle":"","parse-names":false,"suffix":""}],"container-title":"Ecotoxicology and Environmental Safety","id":"ITEM-1","issued":{"date-parts":[["2014"]]},"page":"77-84","publisher":"Elsevier","title":"Ecotoxicology and Environmental Safety Occurrence of polycyclic aromatic hydrocarbons in the Soan River , Pakistan : Insights into distribution , composition , sources and ecological risk assessment $","type":"article-journal","volume":"109"},"uris":["http://www.mendeley.com/documents/?uuid=9ce14fc2-113f-493f-ad71-f4295e0731be"]}],"mendeley":{"formattedCitation":"[2]","plainTextFormattedCitation":"[2]"},"properties":{"noteIndex":0},"schema":"https://github.com/citation-style-language/schema/raw/master/csl-citation.json"}</w:instrText>
      </w:r>
      <w:r>
        <w:rPr>
          <w:rFonts w:ascii="Times New Roman" w:hAnsi="Times New Roman" w:cs="Times New Roman"/>
          <w:b/>
          <w:bCs/>
          <w:i w:val="0"/>
          <w:iCs w:val="0"/>
          <w:color w:val="000000" w:themeColor="text1"/>
          <w:sz w:val="22"/>
          <w:szCs w:val="22"/>
        </w:rPr>
        <w:fldChar w:fldCharType="separate"/>
      </w:r>
      <w:r w:rsidRPr="00881967">
        <w:rPr>
          <w:rFonts w:ascii="Times New Roman" w:hAnsi="Times New Roman" w:cs="Times New Roman"/>
          <w:bCs/>
          <w:i w:val="0"/>
          <w:iCs w:val="0"/>
          <w:noProof/>
          <w:color w:val="000000" w:themeColor="text1"/>
          <w:sz w:val="22"/>
          <w:szCs w:val="22"/>
        </w:rPr>
        <w:t>[2]</w:t>
      </w:r>
      <w:r>
        <w:rPr>
          <w:rFonts w:ascii="Times New Roman" w:hAnsi="Times New Roman" w:cs="Times New Roman"/>
          <w:b/>
          <w:bCs/>
          <w:i w:val="0"/>
          <w:iCs w:val="0"/>
          <w:color w:val="000000" w:themeColor="text1"/>
          <w:sz w:val="22"/>
          <w:szCs w:val="22"/>
        </w:rPr>
        <w:fldChar w:fldCharType="end"/>
      </w:r>
    </w:p>
    <w:tbl>
      <w:tblPr>
        <w:tblpPr w:leftFromText="180" w:rightFromText="180" w:bottomFromText="200" w:vertAnchor="text" w:horzAnchor="page" w:tblpXSpec="center" w:tblpY="46"/>
        <w:tblW w:w="10996" w:type="dxa"/>
        <w:tblBorders>
          <w:top w:val="single" w:sz="4" w:space="0" w:color="auto"/>
          <w:bottom w:val="single" w:sz="4" w:space="0" w:color="auto"/>
        </w:tblBorders>
        <w:tblLook w:val="04A0" w:firstRow="1" w:lastRow="0" w:firstColumn="1" w:lastColumn="0" w:noHBand="0" w:noVBand="1"/>
      </w:tblPr>
      <w:tblGrid>
        <w:gridCol w:w="3412"/>
        <w:gridCol w:w="3840"/>
        <w:gridCol w:w="3744"/>
      </w:tblGrid>
      <w:tr w:rsidR="005A0FB5" w:rsidRPr="00DF4B57" w14:paraId="1077DC27" w14:textId="77777777" w:rsidTr="00B46439">
        <w:trPr>
          <w:trHeight w:val="329"/>
        </w:trPr>
        <w:tc>
          <w:tcPr>
            <w:tcW w:w="3412" w:type="dxa"/>
            <w:tcBorders>
              <w:top w:val="single" w:sz="4" w:space="0" w:color="auto"/>
              <w:bottom w:val="single" w:sz="4" w:space="0" w:color="auto"/>
            </w:tcBorders>
            <w:noWrap/>
            <w:vAlign w:val="bottom"/>
            <w:hideMark/>
          </w:tcPr>
          <w:p w14:paraId="0BA6F76A" w14:textId="77777777" w:rsidR="005A0FB5" w:rsidRPr="00DF4B57" w:rsidRDefault="005A0FB5" w:rsidP="00B46439">
            <w:pPr>
              <w:spacing w:before="240" w:after="0" w:line="240" w:lineRule="auto"/>
              <w:jc w:val="both"/>
              <w:rPr>
                <w:rFonts w:ascii="Times New Roman" w:eastAsia="Times New Roman" w:hAnsi="Times New Roman" w:cs="Times New Roman"/>
              </w:rPr>
            </w:pPr>
            <w:r w:rsidRPr="00DF4B57">
              <w:rPr>
                <w:rFonts w:ascii="Times New Roman" w:eastAsia="Times New Roman" w:hAnsi="Times New Roman" w:cs="Times New Roman"/>
              </w:rPr>
              <w:t> </w:t>
            </w:r>
          </w:p>
        </w:tc>
        <w:tc>
          <w:tcPr>
            <w:tcW w:w="3840" w:type="dxa"/>
            <w:tcBorders>
              <w:top w:val="single" w:sz="4" w:space="0" w:color="auto"/>
              <w:bottom w:val="single" w:sz="4" w:space="0" w:color="auto"/>
            </w:tcBorders>
            <w:noWrap/>
            <w:vAlign w:val="bottom"/>
            <w:hideMark/>
          </w:tcPr>
          <w:p w14:paraId="1F6E466C" w14:textId="77777777" w:rsidR="005A0FB5" w:rsidRPr="00DF4B57" w:rsidRDefault="005A0FB5" w:rsidP="00B46439">
            <w:pPr>
              <w:spacing w:before="240" w:after="0" w:line="240" w:lineRule="auto"/>
              <w:jc w:val="center"/>
              <w:rPr>
                <w:rFonts w:ascii="Times New Roman" w:eastAsia="Times New Roman" w:hAnsi="Times New Roman" w:cs="Times New Roman"/>
                <w:b/>
              </w:rPr>
            </w:pPr>
            <w:r w:rsidRPr="00DF4B57">
              <w:rPr>
                <w:rFonts w:ascii="Times New Roman" w:eastAsia="Times New Roman" w:hAnsi="Times New Roman" w:cs="Times New Roman"/>
                <w:b/>
              </w:rPr>
              <w:t>RQ∑</w:t>
            </w:r>
            <w:proofErr w:type="gramStart"/>
            <w:r w:rsidRPr="00DF4B57">
              <w:rPr>
                <w:rFonts w:ascii="Times New Roman" w:eastAsia="Times New Roman" w:hAnsi="Times New Roman" w:cs="Times New Roman"/>
                <w:b/>
              </w:rPr>
              <w:t>PAHs(</w:t>
            </w:r>
            <w:proofErr w:type="gramEnd"/>
            <w:r w:rsidRPr="00DF4B57">
              <w:rPr>
                <w:rFonts w:ascii="Times New Roman" w:eastAsia="Times New Roman" w:hAnsi="Times New Roman" w:cs="Times New Roman"/>
                <w:b/>
              </w:rPr>
              <w:t>N</w:t>
            </w:r>
            <w:r>
              <w:rPr>
                <w:rFonts w:ascii="Times New Roman" w:eastAsia="Times New Roman" w:hAnsi="Times New Roman" w:cs="Times New Roman"/>
                <w:b/>
              </w:rPr>
              <w:t>P</w:t>
            </w:r>
            <w:r w:rsidRPr="00DF4B57">
              <w:rPr>
                <w:rFonts w:ascii="Times New Roman" w:eastAsia="Times New Roman" w:hAnsi="Times New Roman" w:cs="Times New Roman"/>
                <w:b/>
              </w:rPr>
              <w:t>Cs)</w:t>
            </w:r>
          </w:p>
        </w:tc>
        <w:tc>
          <w:tcPr>
            <w:tcW w:w="3744" w:type="dxa"/>
            <w:tcBorders>
              <w:top w:val="single" w:sz="4" w:space="0" w:color="auto"/>
              <w:bottom w:val="single" w:sz="4" w:space="0" w:color="auto"/>
            </w:tcBorders>
            <w:noWrap/>
            <w:vAlign w:val="bottom"/>
            <w:hideMark/>
          </w:tcPr>
          <w:p w14:paraId="64905774" w14:textId="77777777" w:rsidR="005A0FB5" w:rsidRPr="00DF4B57" w:rsidRDefault="005A0FB5" w:rsidP="00B46439">
            <w:pPr>
              <w:spacing w:before="240" w:after="0" w:line="240" w:lineRule="auto"/>
              <w:jc w:val="center"/>
              <w:rPr>
                <w:rFonts w:ascii="Times New Roman" w:eastAsia="Times New Roman" w:hAnsi="Times New Roman" w:cs="Times New Roman"/>
                <w:b/>
              </w:rPr>
            </w:pPr>
            <w:r w:rsidRPr="00DF4B57">
              <w:rPr>
                <w:rFonts w:ascii="Times New Roman" w:eastAsia="Times New Roman" w:hAnsi="Times New Roman" w:cs="Times New Roman"/>
                <w:b/>
              </w:rPr>
              <w:t>RQ∑</w:t>
            </w:r>
            <w:proofErr w:type="gramStart"/>
            <w:r w:rsidRPr="00DF4B57">
              <w:rPr>
                <w:rFonts w:ascii="Times New Roman" w:eastAsia="Times New Roman" w:hAnsi="Times New Roman" w:cs="Times New Roman"/>
                <w:b/>
              </w:rPr>
              <w:t>PAHs(</w:t>
            </w:r>
            <w:proofErr w:type="gramEnd"/>
            <w:r w:rsidRPr="00DF4B57">
              <w:rPr>
                <w:rFonts w:ascii="Times New Roman" w:eastAsia="Times New Roman" w:hAnsi="Times New Roman" w:cs="Times New Roman"/>
                <w:b/>
              </w:rPr>
              <w:t>MPCs)</w:t>
            </w:r>
          </w:p>
        </w:tc>
      </w:tr>
      <w:tr w:rsidR="005A0FB5" w:rsidRPr="00DF4B57" w14:paraId="464DF563" w14:textId="77777777" w:rsidTr="00B46439">
        <w:trPr>
          <w:trHeight w:val="329"/>
        </w:trPr>
        <w:tc>
          <w:tcPr>
            <w:tcW w:w="3412" w:type="dxa"/>
            <w:tcBorders>
              <w:top w:val="single" w:sz="4" w:space="0" w:color="auto"/>
              <w:bottom w:val="single" w:sz="4" w:space="0" w:color="auto"/>
            </w:tcBorders>
            <w:noWrap/>
            <w:vAlign w:val="bottom"/>
          </w:tcPr>
          <w:p w14:paraId="787D10D5" w14:textId="77777777" w:rsidR="005A0FB5" w:rsidRPr="00DF4B57" w:rsidRDefault="005A0FB5" w:rsidP="00B46439">
            <w:pPr>
              <w:spacing w:before="240" w:after="0" w:line="240" w:lineRule="auto"/>
              <w:jc w:val="both"/>
              <w:rPr>
                <w:rFonts w:ascii="Times New Roman" w:eastAsia="Times New Roman" w:hAnsi="Times New Roman" w:cs="Times New Roman"/>
              </w:rPr>
            </w:pPr>
          </w:p>
        </w:tc>
        <w:tc>
          <w:tcPr>
            <w:tcW w:w="3840" w:type="dxa"/>
            <w:tcBorders>
              <w:top w:val="single" w:sz="4" w:space="0" w:color="auto"/>
              <w:bottom w:val="single" w:sz="4" w:space="0" w:color="auto"/>
            </w:tcBorders>
            <w:noWrap/>
            <w:vAlign w:val="bottom"/>
          </w:tcPr>
          <w:p w14:paraId="70FBB25D" w14:textId="77777777" w:rsidR="005A0FB5" w:rsidRPr="00DF4B57" w:rsidRDefault="005A0FB5" w:rsidP="00B46439">
            <w:pPr>
              <w:spacing w:before="240" w:after="0" w:line="240" w:lineRule="auto"/>
              <w:jc w:val="center"/>
              <w:rPr>
                <w:rFonts w:ascii="Times New Roman" w:eastAsia="Times New Roman" w:hAnsi="Times New Roman" w:cs="Times New Roman"/>
                <w:b/>
              </w:rPr>
            </w:pPr>
          </w:p>
        </w:tc>
        <w:tc>
          <w:tcPr>
            <w:tcW w:w="3744" w:type="dxa"/>
            <w:tcBorders>
              <w:top w:val="single" w:sz="4" w:space="0" w:color="auto"/>
              <w:bottom w:val="single" w:sz="4" w:space="0" w:color="auto"/>
            </w:tcBorders>
            <w:noWrap/>
            <w:vAlign w:val="bottom"/>
          </w:tcPr>
          <w:p w14:paraId="02F684B6" w14:textId="77777777" w:rsidR="005A0FB5" w:rsidRPr="00DF4B57" w:rsidRDefault="005A0FB5" w:rsidP="00B46439">
            <w:pPr>
              <w:spacing w:before="240" w:after="0" w:line="240" w:lineRule="auto"/>
              <w:jc w:val="center"/>
              <w:rPr>
                <w:rFonts w:ascii="Times New Roman" w:eastAsia="Times New Roman" w:hAnsi="Times New Roman" w:cs="Times New Roman"/>
                <w:b/>
              </w:rPr>
            </w:pPr>
          </w:p>
        </w:tc>
      </w:tr>
      <w:tr w:rsidR="005A0FB5" w:rsidRPr="00DF4B57" w14:paraId="77E3DB13" w14:textId="77777777" w:rsidTr="00B46439">
        <w:trPr>
          <w:trHeight w:val="329"/>
        </w:trPr>
        <w:tc>
          <w:tcPr>
            <w:tcW w:w="3412" w:type="dxa"/>
            <w:tcBorders>
              <w:top w:val="single" w:sz="4" w:space="0" w:color="auto"/>
            </w:tcBorders>
            <w:noWrap/>
            <w:vAlign w:val="bottom"/>
            <w:hideMark/>
          </w:tcPr>
          <w:p w14:paraId="614583EE" w14:textId="77777777" w:rsidR="005A0FB5" w:rsidRPr="00DF4B57" w:rsidRDefault="005A0FB5" w:rsidP="00B46439">
            <w:pPr>
              <w:spacing w:before="240" w:after="0" w:line="240" w:lineRule="auto"/>
              <w:jc w:val="both"/>
              <w:rPr>
                <w:rFonts w:ascii="Times New Roman" w:eastAsia="Times New Roman" w:hAnsi="Times New Roman" w:cs="Times New Roman"/>
                <w:b/>
              </w:rPr>
            </w:pPr>
            <w:r w:rsidRPr="00DF4B57">
              <w:rPr>
                <w:rFonts w:ascii="Times New Roman" w:eastAsia="Times New Roman" w:hAnsi="Times New Roman" w:cs="Times New Roman"/>
                <w:b/>
              </w:rPr>
              <w:t>Risk free</w:t>
            </w:r>
          </w:p>
        </w:tc>
        <w:tc>
          <w:tcPr>
            <w:tcW w:w="3840" w:type="dxa"/>
            <w:tcBorders>
              <w:top w:val="single" w:sz="4" w:space="0" w:color="auto"/>
            </w:tcBorders>
            <w:noWrap/>
            <w:vAlign w:val="bottom"/>
          </w:tcPr>
          <w:p w14:paraId="42E33167" w14:textId="77777777" w:rsidR="005A0FB5" w:rsidRPr="00DF4B57" w:rsidRDefault="005A0FB5" w:rsidP="00B46439">
            <w:pPr>
              <w:spacing w:before="240"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3744" w:type="dxa"/>
            <w:tcBorders>
              <w:top w:val="single" w:sz="4" w:space="0" w:color="auto"/>
            </w:tcBorders>
            <w:noWrap/>
            <w:vAlign w:val="bottom"/>
            <w:hideMark/>
          </w:tcPr>
          <w:p w14:paraId="20EB247F" w14:textId="77777777" w:rsidR="005A0FB5" w:rsidRPr="00DF4B57" w:rsidRDefault="005A0FB5" w:rsidP="00B46439">
            <w:pPr>
              <w:spacing w:before="240" w:after="0" w:line="240" w:lineRule="auto"/>
              <w:jc w:val="center"/>
              <w:rPr>
                <w:rFonts w:ascii="Times New Roman" w:eastAsia="Times New Roman" w:hAnsi="Times New Roman" w:cs="Times New Roman"/>
              </w:rPr>
            </w:pPr>
            <w:r w:rsidRPr="00DF4B57">
              <w:rPr>
                <w:rFonts w:ascii="Times New Roman" w:eastAsia="Times New Roman" w:hAnsi="Times New Roman" w:cs="Times New Roman"/>
              </w:rPr>
              <w:t>0</w:t>
            </w:r>
          </w:p>
        </w:tc>
      </w:tr>
      <w:tr w:rsidR="005A0FB5" w:rsidRPr="00DF4B57" w14:paraId="0862FA18" w14:textId="77777777" w:rsidTr="00B46439">
        <w:trPr>
          <w:trHeight w:val="329"/>
        </w:trPr>
        <w:tc>
          <w:tcPr>
            <w:tcW w:w="3412" w:type="dxa"/>
            <w:noWrap/>
            <w:vAlign w:val="bottom"/>
            <w:hideMark/>
          </w:tcPr>
          <w:p w14:paraId="7B5857EB" w14:textId="77777777" w:rsidR="005A0FB5" w:rsidRPr="00DF4B57" w:rsidRDefault="005A0FB5" w:rsidP="00B46439">
            <w:pPr>
              <w:spacing w:before="240" w:after="0" w:line="240" w:lineRule="auto"/>
              <w:jc w:val="both"/>
              <w:rPr>
                <w:rFonts w:ascii="Times New Roman" w:eastAsia="Times New Roman" w:hAnsi="Times New Roman" w:cs="Times New Roman"/>
                <w:b/>
              </w:rPr>
            </w:pPr>
            <w:r w:rsidRPr="00DF4B57">
              <w:rPr>
                <w:rFonts w:ascii="Times New Roman" w:eastAsia="Times New Roman" w:hAnsi="Times New Roman" w:cs="Times New Roman"/>
                <w:b/>
              </w:rPr>
              <w:t>Low risk</w:t>
            </w:r>
          </w:p>
        </w:tc>
        <w:tc>
          <w:tcPr>
            <w:tcW w:w="3840" w:type="dxa"/>
            <w:noWrap/>
            <w:vAlign w:val="bottom"/>
            <w:hideMark/>
          </w:tcPr>
          <w:p w14:paraId="0731C17E" w14:textId="77777777" w:rsidR="005A0FB5" w:rsidRPr="00DF4B57" w:rsidRDefault="005A0FB5" w:rsidP="00B46439">
            <w:pPr>
              <w:spacing w:before="240"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Pr="00DF4B57">
              <w:rPr>
                <w:rFonts w:ascii="Times New Roman" w:eastAsia="Times New Roman" w:hAnsi="Times New Roman" w:cs="Times New Roman"/>
              </w:rPr>
              <w:t>1</w:t>
            </w:r>
          </w:p>
        </w:tc>
        <w:tc>
          <w:tcPr>
            <w:tcW w:w="3744" w:type="dxa"/>
            <w:noWrap/>
            <w:vAlign w:val="bottom"/>
            <w:hideMark/>
          </w:tcPr>
          <w:p w14:paraId="1AD8C0A3" w14:textId="77777777" w:rsidR="005A0FB5" w:rsidRPr="00DF4B57" w:rsidRDefault="005A0FB5" w:rsidP="00B46439">
            <w:pPr>
              <w:spacing w:before="240" w:after="0" w:line="240" w:lineRule="auto"/>
              <w:jc w:val="center"/>
              <w:rPr>
                <w:rFonts w:ascii="Times New Roman" w:eastAsia="Times New Roman" w:hAnsi="Times New Roman" w:cs="Times New Roman"/>
              </w:rPr>
            </w:pPr>
            <w:r w:rsidRPr="00DF4B57">
              <w:rPr>
                <w:rFonts w:ascii="Times New Roman" w:eastAsia="Times New Roman" w:hAnsi="Times New Roman" w:cs="Times New Roman"/>
              </w:rPr>
              <w:t>0</w:t>
            </w:r>
          </w:p>
        </w:tc>
      </w:tr>
      <w:tr w:rsidR="005A0FB5" w:rsidRPr="00DF4B57" w14:paraId="0F12284B" w14:textId="77777777" w:rsidTr="00B46439">
        <w:trPr>
          <w:trHeight w:val="329"/>
        </w:trPr>
        <w:tc>
          <w:tcPr>
            <w:tcW w:w="3412" w:type="dxa"/>
            <w:noWrap/>
            <w:vAlign w:val="bottom"/>
            <w:hideMark/>
          </w:tcPr>
          <w:p w14:paraId="58212C21" w14:textId="77777777" w:rsidR="005A0FB5" w:rsidRPr="00DF4B57" w:rsidRDefault="005A0FB5" w:rsidP="00B46439">
            <w:pPr>
              <w:spacing w:before="240" w:after="0" w:line="240" w:lineRule="auto"/>
              <w:jc w:val="both"/>
              <w:rPr>
                <w:rFonts w:ascii="Times New Roman" w:eastAsia="Times New Roman" w:hAnsi="Times New Roman" w:cs="Times New Roman"/>
                <w:b/>
              </w:rPr>
            </w:pPr>
            <w:r w:rsidRPr="00DF4B57">
              <w:rPr>
                <w:rFonts w:ascii="Times New Roman" w:eastAsia="Times New Roman" w:hAnsi="Times New Roman" w:cs="Times New Roman"/>
                <w:b/>
              </w:rPr>
              <w:t>Moderate risk 1</w:t>
            </w:r>
          </w:p>
        </w:tc>
        <w:tc>
          <w:tcPr>
            <w:tcW w:w="3840" w:type="dxa"/>
            <w:noWrap/>
            <w:vAlign w:val="bottom"/>
            <w:hideMark/>
          </w:tcPr>
          <w:p w14:paraId="0BA6DDC9" w14:textId="77777777" w:rsidR="005A0FB5" w:rsidRPr="00DF4B57" w:rsidRDefault="005A0FB5" w:rsidP="00B46439">
            <w:pPr>
              <w:spacing w:before="240" w:after="0" w:line="240" w:lineRule="auto"/>
              <w:jc w:val="center"/>
              <w:rPr>
                <w:rFonts w:ascii="Times New Roman" w:eastAsia="Times New Roman" w:hAnsi="Times New Roman" w:cs="Times New Roman"/>
              </w:rPr>
            </w:pPr>
            <w:r w:rsidRPr="00DF4B57">
              <w:rPr>
                <w:noProof/>
              </w:rPr>
              <mc:AlternateContent>
                <mc:Choice Requires="wps">
                  <w:drawing>
                    <wp:anchor distT="0" distB="0" distL="114300" distR="114300" simplePos="0" relativeHeight="251681792" behindDoc="0" locked="0" layoutInCell="1" allowOverlap="1" wp14:anchorId="5938DEA7" wp14:editId="75C2A287">
                      <wp:simplePos x="0" y="0"/>
                      <wp:positionH relativeFrom="column">
                        <wp:posOffset>144780</wp:posOffset>
                      </wp:positionH>
                      <wp:positionV relativeFrom="paragraph">
                        <wp:posOffset>15875</wp:posOffset>
                      </wp:positionV>
                      <wp:extent cx="180975" cy="25717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257175"/>
                              </a:xfrm>
                              <a:prstGeom prst="rect">
                                <a:avLst/>
                              </a:prstGeom>
                              <a:noFill/>
                              <a:ln>
                                <a:noFill/>
                              </a:ln>
                              <a:effectLst/>
                            </wps:spPr>
                            <wps:bodyPr vertOverflow="clip" horzOverflow="clip" wrap="none" rtlCol="0" anchor="t">
                              <a:spAutoFit/>
                            </wps:bodyPr>
                          </wps:wsp>
                        </a:graphicData>
                      </a:graphic>
                      <wp14:sizeRelH relativeFrom="page">
                        <wp14:pctWidth>0</wp14:pctWidth>
                      </wp14:sizeRelH>
                      <wp14:sizeRelV relativeFrom="page">
                        <wp14:pctHeight>0</wp14:pctHeight>
                      </wp14:sizeRelV>
                    </wp:anchor>
                  </w:drawing>
                </mc:Choice>
                <mc:Fallback>
                  <w:pict>
                    <v:shapetype w14:anchorId="3675A4EC" id="_x0000_t202" coordsize="21600,21600" o:spt="202" path="m,l,21600r21600,l21600,xe">
                      <v:stroke joinstyle="miter"/>
                      <v:path gradientshapeok="t" o:connecttype="rect"/>
                    </v:shapetype>
                    <v:shape id="Text Box 5" o:spid="_x0000_s1026" type="#_x0000_t202" style="position:absolute;margin-left:11.4pt;margin-top:1.25pt;width:14.25pt;height:20.2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" filled="f" stroked="f">
                      <v:textbox style="mso-fit-shape-to-text:t"/>
                    </v:shape>
                  </w:pict>
                </mc:Fallback>
              </mc:AlternateContent>
            </w:r>
            <w:r>
              <w:rPr>
                <w:rFonts w:ascii="Times New Roman" w:eastAsia="Times New Roman" w:hAnsi="Times New Roman" w:cs="Times New Roman"/>
              </w:rPr>
              <w:t>&lt;</w:t>
            </w:r>
            <w:r w:rsidRPr="00DF4B57">
              <w:rPr>
                <w:rFonts w:ascii="Times New Roman" w:eastAsia="Times New Roman" w:hAnsi="Times New Roman" w:cs="Times New Roman"/>
              </w:rPr>
              <w:t>800</w:t>
            </w:r>
          </w:p>
        </w:tc>
        <w:tc>
          <w:tcPr>
            <w:tcW w:w="3744" w:type="dxa"/>
            <w:noWrap/>
            <w:vAlign w:val="bottom"/>
            <w:hideMark/>
          </w:tcPr>
          <w:p w14:paraId="1B971BCC" w14:textId="77777777" w:rsidR="005A0FB5" w:rsidRPr="00DF4B57" w:rsidRDefault="005A0FB5" w:rsidP="00B46439">
            <w:pPr>
              <w:spacing w:before="240" w:after="0" w:line="240" w:lineRule="auto"/>
              <w:jc w:val="center"/>
              <w:rPr>
                <w:rFonts w:ascii="Times New Roman" w:eastAsia="Times New Roman" w:hAnsi="Times New Roman" w:cs="Times New Roman"/>
              </w:rPr>
            </w:pPr>
            <w:r w:rsidRPr="00DF4B57">
              <w:rPr>
                <w:rFonts w:ascii="Times New Roman" w:eastAsia="Times New Roman" w:hAnsi="Times New Roman" w:cs="Times New Roman"/>
              </w:rPr>
              <w:t>0</w:t>
            </w:r>
          </w:p>
        </w:tc>
      </w:tr>
      <w:tr w:rsidR="005A0FB5" w:rsidRPr="00DF4B57" w14:paraId="715CB934" w14:textId="77777777" w:rsidTr="00B46439">
        <w:trPr>
          <w:trHeight w:val="329"/>
        </w:trPr>
        <w:tc>
          <w:tcPr>
            <w:tcW w:w="3412" w:type="dxa"/>
            <w:noWrap/>
            <w:vAlign w:val="bottom"/>
            <w:hideMark/>
          </w:tcPr>
          <w:p w14:paraId="46A08E27" w14:textId="77777777" w:rsidR="005A0FB5" w:rsidRPr="00DF4B57" w:rsidRDefault="005A0FB5" w:rsidP="00B46439">
            <w:pPr>
              <w:spacing w:before="240" w:after="0" w:line="240" w:lineRule="auto"/>
              <w:jc w:val="both"/>
              <w:rPr>
                <w:rFonts w:ascii="Times New Roman" w:eastAsia="Times New Roman" w:hAnsi="Times New Roman" w:cs="Times New Roman"/>
                <w:b/>
              </w:rPr>
            </w:pPr>
            <w:r w:rsidRPr="00DF4B57">
              <w:rPr>
                <w:rFonts w:ascii="Times New Roman" w:eastAsia="Times New Roman" w:hAnsi="Times New Roman" w:cs="Times New Roman"/>
                <w:b/>
              </w:rPr>
              <w:t>Moderate risk 2</w:t>
            </w:r>
          </w:p>
        </w:tc>
        <w:tc>
          <w:tcPr>
            <w:tcW w:w="3840" w:type="dxa"/>
            <w:noWrap/>
            <w:vAlign w:val="bottom"/>
            <w:hideMark/>
          </w:tcPr>
          <w:p w14:paraId="187A3DE5" w14:textId="77777777" w:rsidR="005A0FB5" w:rsidRPr="00DF4B57" w:rsidRDefault="005A0FB5" w:rsidP="00B46439">
            <w:pPr>
              <w:spacing w:before="240"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Pr="00DF4B57">
              <w:rPr>
                <w:rFonts w:ascii="Times New Roman" w:eastAsia="Times New Roman" w:hAnsi="Times New Roman" w:cs="Times New Roman"/>
              </w:rPr>
              <w:t>800</w:t>
            </w:r>
          </w:p>
        </w:tc>
        <w:tc>
          <w:tcPr>
            <w:tcW w:w="3744" w:type="dxa"/>
            <w:noWrap/>
            <w:vAlign w:val="bottom"/>
            <w:hideMark/>
          </w:tcPr>
          <w:p w14:paraId="24A537DC" w14:textId="77777777" w:rsidR="005A0FB5" w:rsidRPr="00DF4B57" w:rsidRDefault="005A0FB5" w:rsidP="00B46439">
            <w:pPr>
              <w:spacing w:before="240"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Pr="00DF4B57">
              <w:rPr>
                <w:rFonts w:ascii="Times New Roman" w:eastAsia="Times New Roman" w:hAnsi="Times New Roman" w:cs="Times New Roman"/>
              </w:rPr>
              <w:t xml:space="preserve"> 1</w:t>
            </w:r>
          </w:p>
        </w:tc>
      </w:tr>
      <w:tr w:rsidR="005A0FB5" w:rsidRPr="00DF4B57" w14:paraId="71A4C57A" w14:textId="77777777" w:rsidTr="00B46439">
        <w:trPr>
          <w:trHeight w:val="329"/>
        </w:trPr>
        <w:tc>
          <w:tcPr>
            <w:tcW w:w="3412" w:type="dxa"/>
            <w:shd w:val="clear" w:color="auto" w:fill="FFFFFF" w:themeFill="background1"/>
            <w:noWrap/>
            <w:vAlign w:val="bottom"/>
            <w:hideMark/>
          </w:tcPr>
          <w:p w14:paraId="0D39E845" w14:textId="77777777" w:rsidR="005A0FB5" w:rsidRPr="00DF4B57" w:rsidRDefault="005A0FB5" w:rsidP="00B46439">
            <w:pPr>
              <w:spacing w:before="240" w:after="0" w:line="240" w:lineRule="auto"/>
              <w:jc w:val="both"/>
              <w:rPr>
                <w:rFonts w:ascii="Times New Roman" w:eastAsia="Times New Roman" w:hAnsi="Times New Roman" w:cs="Times New Roman"/>
                <w:b/>
              </w:rPr>
            </w:pPr>
            <w:r w:rsidRPr="00DF4B57">
              <w:rPr>
                <w:rFonts w:ascii="Times New Roman" w:eastAsia="Times New Roman" w:hAnsi="Times New Roman" w:cs="Times New Roman"/>
                <w:b/>
              </w:rPr>
              <w:t>High risk</w:t>
            </w:r>
          </w:p>
        </w:tc>
        <w:tc>
          <w:tcPr>
            <w:tcW w:w="3840" w:type="dxa"/>
            <w:shd w:val="clear" w:color="auto" w:fill="FFFFFF" w:themeFill="background1"/>
            <w:noWrap/>
            <w:vAlign w:val="bottom"/>
            <w:hideMark/>
          </w:tcPr>
          <w:p w14:paraId="01905398" w14:textId="77777777" w:rsidR="005A0FB5" w:rsidRPr="00DF4B57" w:rsidRDefault="005A0FB5" w:rsidP="00B46439">
            <w:pPr>
              <w:spacing w:before="240" w:after="0" w:line="240" w:lineRule="auto"/>
              <w:jc w:val="center"/>
              <w:rPr>
                <w:rFonts w:ascii="Times New Roman" w:eastAsia="Times New Roman" w:hAnsi="Times New Roman" w:cs="Times New Roman"/>
              </w:rPr>
            </w:pPr>
            <w:r w:rsidRPr="00DF4B57">
              <w:rPr>
                <w:rFonts w:ascii="Times New Roman" w:eastAsia="Times New Roman" w:hAnsi="Times New Roman" w:cs="Times New Roman"/>
              </w:rPr>
              <w:t>&gt; 800</w:t>
            </w:r>
          </w:p>
        </w:tc>
        <w:tc>
          <w:tcPr>
            <w:tcW w:w="3744" w:type="dxa"/>
            <w:shd w:val="clear" w:color="auto" w:fill="FFFFFF" w:themeFill="background1"/>
            <w:noWrap/>
            <w:vAlign w:val="bottom"/>
            <w:hideMark/>
          </w:tcPr>
          <w:p w14:paraId="18E3AE5C" w14:textId="77777777" w:rsidR="005A0FB5" w:rsidRPr="00DF4B57" w:rsidRDefault="005A0FB5" w:rsidP="00B46439">
            <w:pPr>
              <w:spacing w:before="240" w:after="0" w:line="240" w:lineRule="auto"/>
              <w:jc w:val="center"/>
              <w:rPr>
                <w:rFonts w:ascii="Times New Roman" w:eastAsia="Times New Roman" w:hAnsi="Times New Roman" w:cs="Times New Roman"/>
              </w:rPr>
            </w:pPr>
            <w:r w:rsidRPr="00DF4B57">
              <w:rPr>
                <w:rFonts w:ascii="Times New Roman" w:eastAsia="Times New Roman" w:hAnsi="Times New Roman" w:cs="Times New Roman"/>
              </w:rPr>
              <w:t>&gt;1</w:t>
            </w:r>
          </w:p>
        </w:tc>
      </w:tr>
    </w:tbl>
    <w:p w14:paraId="2A1A98DC" w14:textId="5966EDA9" w:rsidR="00AE5994" w:rsidRDefault="00AE5994" w:rsidP="0028427C">
      <w:pPr>
        <w:spacing w:line="240" w:lineRule="auto"/>
        <w:rPr>
          <w:rFonts w:ascii="Times New Roman" w:hAnsi="Times New Roman" w:cs="Times New Roman"/>
          <w:b/>
          <w:bCs/>
        </w:rPr>
      </w:pPr>
    </w:p>
    <w:p w14:paraId="63F69427" w14:textId="77777777" w:rsidR="005A0FB5" w:rsidRPr="005A0FB5" w:rsidRDefault="005A0FB5" w:rsidP="005A0FB5">
      <w:pPr>
        <w:rPr>
          <w:rFonts w:ascii="Times New Roman" w:hAnsi="Times New Roman" w:cs="Times New Roman"/>
        </w:rPr>
      </w:pPr>
    </w:p>
    <w:p w14:paraId="2F7A6A5A" w14:textId="77777777" w:rsidR="005A0FB5" w:rsidRPr="005A0FB5" w:rsidRDefault="005A0FB5" w:rsidP="005A0FB5">
      <w:pPr>
        <w:rPr>
          <w:rFonts w:ascii="Times New Roman" w:hAnsi="Times New Roman" w:cs="Times New Roman"/>
        </w:rPr>
      </w:pPr>
    </w:p>
    <w:p w14:paraId="167A581D" w14:textId="77777777" w:rsidR="005A0FB5" w:rsidRPr="005A0FB5" w:rsidRDefault="005A0FB5" w:rsidP="005A0FB5">
      <w:pPr>
        <w:rPr>
          <w:rFonts w:ascii="Times New Roman" w:hAnsi="Times New Roman" w:cs="Times New Roman"/>
        </w:rPr>
      </w:pPr>
    </w:p>
    <w:p w14:paraId="19ABD1A7" w14:textId="77777777" w:rsidR="005A0FB5" w:rsidRPr="005A0FB5" w:rsidRDefault="005A0FB5" w:rsidP="005A0FB5">
      <w:pPr>
        <w:rPr>
          <w:rFonts w:ascii="Times New Roman" w:hAnsi="Times New Roman" w:cs="Times New Roman"/>
        </w:rPr>
      </w:pPr>
    </w:p>
    <w:p w14:paraId="020FC2B0" w14:textId="77777777" w:rsidR="005A0FB5" w:rsidRPr="005A0FB5" w:rsidRDefault="005A0FB5" w:rsidP="005A0FB5">
      <w:pPr>
        <w:rPr>
          <w:rFonts w:ascii="Times New Roman" w:hAnsi="Times New Roman" w:cs="Times New Roman"/>
        </w:rPr>
      </w:pPr>
    </w:p>
    <w:p w14:paraId="40B78FD7" w14:textId="77777777" w:rsidR="005A0FB5" w:rsidRPr="005A0FB5" w:rsidRDefault="005A0FB5" w:rsidP="005A0FB5">
      <w:pPr>
        <w:rPr>
          <w:rFonts w:ascii="Times New Roman" w:hAnsi="Times New Roman" w:cs="Times New Roman"/>
        </w:rPr>
      </w:pPr>
    </w:p>
    <w:p w14:paraId="32F350A1" w14:textId="77777777" w:rsidR="005A0FB5" w:rsidRPr="005A0FB5" w:rsidRDefault="005A0FB5" w:rsidP="005A0FB5">
      <w:pPr>
        <w:rPr>
          <w:rFonts w:ascii="Times New Roman" w:hAnsi="Times New Roman" w:cs="Times New Roman"/>
        </w:rPr>
      </w:pPr>
    </w:p>
    <w:p w14:paraId="4376DB76" w14:textId="77777777" w:rsidR="005A0FB5" w:rsidRPr="005A0FB5" w:rsidRDefault="005A0FB5" w:rsidP="005A0FB5">
      <w:pPr>
        <w:rPr>
          <w:rFonts w:ascii="Times New Roman" w:hAnsi="Times New Roman" w:cs="Times New Roman"/>
        </w:rPr>
      </w:pPr>
    </w:p>
    <w:p w14:paraId="19F4B1FD" w14:textId="77777777" w:rsidR="005A0FB5" w:rsidRPr="005A0FB5" w:rsidRDefault="005A0FB5" w:rsidP="005A0FB5">
      <w:pPr>
        <w:rPr>
          <w:rFonts w:ascii="Times New Roman" w:hAnsi="Times New Roman" w:cs="Times New Roman"/>
        </w:rPr>
      </w:pPr>
    </w:p>
    <w:p w14:paraId="1A16A16B" w14:textId="77777777" w:rsidR="005A0FB5" w:rsidRDefault="005A0FB5" w:rsidP="005A0FB5">
      <w:pPr>
        <w:rPr>
          <w:rFonts w:ascii="Times New Roman" w:hAnsi="Times New Roman" w:cs="Times New Roman"/>
          <w:b/>
          <w:bCs/>
        </w:rPr>
      </w:pPr>
    </w:p>
    <w:p w14:paraId="0B699699" w14:textId="6CC3225A" w:rsidR="005A0FB5" w:rsidRDefault="005A0FB5" w:rsidP="005A0FB5">
      <w:pPr>
        <w:tabs>
          <w:tab w:val="left" w:pos="4597"/>
        </w:tabs>
        <w:rPr>
          <w:rFonts w:ascii="Times New Roman" w:hAnsi="Times New Roman" w:cs="Times New Roman"/>
        </w:rPr>
      </w:pPr>
      <w:r>
        <w:rPr>
          <w:rFonts w:ascii="Times New Roman" w:hAnsi="Times New Roman" w:cs="Times New Roman"/>
        </w:rPr>
        <w:tab/>
      </w:r>
    </w:p>
    <w:p w14:paraId="344135FE" w14:textId="77777777" w:rsidR="005A0FB5" w:rsidRDefault="005A0FB5" w:rsidP="005A0FB5">
      <w:pPr>
        <w:tabs>
          <w:tab w:val="left" w:pos="4597"/>
        </w:tabs>
        <w:rPr>
          <w:rFonts w:ascii="Times New Roman" w:hAnsi="Times New Roman" w:cs="Times New Roman"/>
        </w:rPr>
      </w:pPr>
    </w:p>
    <w:p w14:paraId="3EB18AF6" w14:textId="77777777" w:rsidR="005A0FB5" w:rsidRDefault="005A0FB5" w:rsidP="005A0FB5">
      <w:pPr>
        <w:tabs>
          <w:tab w:val="left" w:pos="4597"/>
        </w:tabs>
        <w:rPr>
          <w:rFonts w:ascii="Times New Roman" w:hAnsi="Times New Roman" w:cs="Times New Roman"/>
        </w:rPr>
      </w:pPr>
    </w:p>
    <w:p w14:paraId="1FBAF63F" w14:textId="77777777" w:rsidR="005A0FB5" w:rsidRDefault="005A0FB5" w:rsidP="005A0FB5">
      <w:pPr>
        <w:tabs>
          <w:tab w:val="left" w:pos="4597"/>
        </w:tabs>
        <w:rPr>
          <w:rFonts w:ascii="Times New Roman" w:hAnsi="Times New Roman" w:cs="Times New Roman"/>
        </w:rPr>
      </w:pPr>
    </w:p>
    <w:p w14:paraId="3A4DF446" w14:textId="77777777" w:rsidR="005A0FB5" w:rsidRDefault="005A0FB5" w:rsidP="005A0FB5">
      <w:pPr>
        <w:tabs>
          <w:tab w:val="left" w:pos="4597"/>
        </w:tabs>
        <w:rPr>
          <w:rFonts w:ascii="Times New Roman" w:hAnsi="Times New Roman" w:cs="Times New Roman"/>
        </w:rPr>
      </w:pPr>
    </w:p>
    <w:p w14:paraId="469B5CDB" w14:textId="77777777" w:rsidR="005A0FB5" w:rsidRDefault="005A0FB5" w:rsidP="005A0FB5">
      <w:pPr>
        <w:tabs>
          <w:tab w:val="left" w:pos="4597"/>
        </w:tabs>
        <w:rPr>
          <w:rFonts w:ascii="Times New Roman" w:hAnsi="Times New Roman" w:cs="Times New Roman"/>
        </w:rPr>
      </w:pPr>
    </w:p>
    <w:tbl>
      <w:tblPr>
        <w:tblStyle w:val="TableGrid"/>
        <w:tblpPr w:leftFromText="180" w:rightFromText="180" w:vertAnchor="page" w:horzAnchor="margin" w:tblpY="1441"/>
        <w:tblW w:w="135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6"/>
        <w:gridCol w:w="6703"/>
      </w:tblGrid>
      <w:tr w:rsidR="005A0FB5" w14:paraId="6FD99781" w14:textId="77777777" w:rsidTr="005A0FB5">
        <w:trPr>
          <w:trHeight w:val="5480"/>
        </w:trPr>
        <w:tc>
          <w:tcPr>
            <w:tcW w:w="6876" w:type="dxa"/>
          </w:tcPr>
          <w:p w14:paraId="719542C7" w14:textId="77777777" w:rsidR="005A0FB5" w:rsidRDefault="005A0FB5" w:rsidP="005A0FB5">
            <w:pPr>
              <w:rPr>
                <w:rFonts w:ascii="Times New Roman" w:hAnsi="Times New Roman" w:cs="Times New Roman"/>
                <w:b/>
                <w:bCs/>
              </w:rPr>
            </w:pPr>
            <w:r>
              <w:rPr>
                <w:noProof/>
              </w:rPr>
              <w:lastRenderedPageBreak/>
              <w:drawing>
                <wp:anchor distT="0" distB="0" distL="114300" distR="114300" simplePos="0" relativeHeight="251683840" behindDoc="0" locked="0" layoutInCell="1" allowOverlap="1" wp14:anchorId="67F8AF62" wp14:editId="4A6D420E">
                  <wp:simplePos x="0" y="0"/>
                  <wp:positionH relativeFrom="column">
                    <wp:posOffset>-1905</wp:posOffset>
                  </wp:positionH>
                  <wp:positionV relativeFrom="paragraph">
                    <wp:posOffset>170815</wp:posOffset>
                  </wp:positionV>
                  <wp:extent cx="4219575" cy="3419475"/>
                  <wp:effectExtent l="0" t="0" r="9525" b="9525"/>
                  <wp:wrapTopAndBottom/>
                  <wp:docPr id="6" name="Chart 6">
                    <a:extLst xmlns:a="http://schemas.openxmlformats.org/drawingml/2006/main">
                      <a:ext uri="{FF2B5EF4-FFF2-40B4-BE49-F238E27FC236}">
                        <a16:creationId xmlns:a16="http://schemas.microsoft.com/office/drawing/2014/main" id="{ADB8A8B7-47A0-4C2E-8459-9E7535F4D9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tc>
        <w:tc>
          <w:tcPr>
            <w:tcW w:w="6703" w:type="dxa"/>
          </w:tcPr>
          <w:p w14:paraId="062FB905" w14:textId="77777777" w:rsidR="005A0FB5" w:rsidRDefault="005A0FB5" w:rsidP="005A0FB5">
            <w:pPr>
              <w:rPr>
                <w:rFonts w:ascii="Times New Roman" w:hAnsi="Times New Roman" w:cs="Times New Roman"/>
                <w:b/>
                <w:bCs/>
              </w:rPr>
            </w:pPr>
            <w:r w:rsidRPr="004D778A">
              <w:rPr>
                <w:rFonts w:ascii="Times New Roman" w:hAnsi="Times New Roman" w:cs="Times New Roman"/>
                <w:b/>
                <w:bCs/>
                <w:noProof/>
                <w:sz w:val="24"/>
                <w:szCs w:val="24"/>
              </w:rPr>
              <w:drawing>
                <wp:anchor distT="0" distB="0" distL="114300" distR="114300" simplePos="0" relativeHeight="251684864" behindDoc="0" locked="0" layoutInCell="1" allowOverlap="1" wp14:anchorId="5C8BEBCD" wp14:editId="7EE1F3B5">
                  <wp:simplePos x="0" y="0"/>
                  <wp:positionH relativeFrom="column">
                    <wp:posOffset>-62865</wp:posOffset>
                  </wp:positionH>
                  <wp:positionV relativeFrom="paragraph">
                    <wp:posOffset>171450</wp:posOffset>
                  </wp:positionV>
                  <wp:extent cx="4086225" cy="3429000"/>
                  <wp:effectExtent l="0" t="0" r="9525" b="0"/>
                  <wp:wrapTopAndBottom/>
                  <wp:docPr id="7" name="Chart 7">
                    <a:extLst xmlns:a="http://schemas.openxmlformats.org/drawingml/2006/main">
                      <a:ext uri="{FF2B5EF4-FFF2-40B4-BE49-F238E27FC236}">
                        <a16:creationId xmlns:a16="http://schemas.microsoft.com/office/drawing/2014/main" id="{0CD583EE-E011-4F67-98E3-1C27CA7DFE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tc>
      </w:tr>
      <w:tr w:rsidR="005A0FB5" w14:paraId="62516766" w14:textId="77777777" w:rsidTr="005A0FB5">
        <w:trPr>
          <w:trHeight w:val="816"/>
        </w:trPr>
        <w:tc>
          <w:tcPr>
            <w:tcW w:w="13579" w:type="dxa"/>
            <w:gridSpan w:val="2"/>
          </w:tcPr>
          <w:p w14:paraId="099633E4" w14:textId="77777777" w:rsidR="005A0FB5" w:rsidRPr="004D778A" w:rsidRDefault="005A0FB5" w:rsidP="005A0FB5">
            <w:pPr>
              <w:rPr>
                <w:rFonts w:ascii="Times New Roman" w:hAnsi="Times New Roman" w:cs="Times New Roman"/>
                <w:b/>
                <w:bCs/>
                <w:noProof/>
                <w:sz w:val="24"/>
                <w:szCs w:val="24"/>
              </w:rPr>
            </w:pPr>
            <w:r>
              <w:rPr>
                <w:noProof/>
              </w:rPr>
              <mc:AlternateContent>
                <mc:Choice Requires="wps">
                  <w:drawing>
                    <wp:anchor distT="0" distB="0" distL="114300" distR="114300" simplePos="0" relativeHeight="251685888" behindDoc="0" locked="0" layoutInCell="1" allowOverlap="1" wp14:anchorId="3D4F5799" wp14:editId="27E05157">
                      <wp:simplePos x="0" y="0"/>
                      <wp:positionH relativeFrom="column">
                        <wp:posOffset>618490</wp:posOffset>
                      </wp:positionH>
                      <wp:positionV relativeFrom="paragraph">
                        <wp:posOffset>76200</wp:posOffset>
                      </wp:positionV>
                      <wp:extent cx="7153275" cy="635"/>
                      <wp:effectExtent l="0" t="0" r="9525" b="0"/>
                      <wp:wrapTopAndBottom/>
                      <wp:docPr id="8" name="Text Box 8"/>
                      <wp:cNvGraphicFramePr/>
                      <a:graphic xmlns:a="http://schemas.openxmlformats.org/drawingml/2006/main">
                        <a:graphicData uri="http://schemas.microsoft.com/office/word/2010/wordprocessingShape">
                          <wps:wsp>
                            <wps:cNvSpPr txBox="1"/>
                            <wps:spPr>
                              <a:xfrm>
                                <a:off x="0" y="0"/>
                                <a:ext cx="7153275" cy="635"/>
                              </a:xfrm>
                              <a:prstGeom prst="rect">
                                <a:avLst/>
                              </a:prstGeom>
                              <a:solidFill>
                                <a:prstClr val="white"/>
                              </a:solidFill>
                              <a:ln>
                                <a:noFill/>
                              </a:ln>
                            </wps:spPr>
                            <wps:txbx>
                              <w:txbxContent>
                                <w:p w14:paraId="6DE47CD1" w14:textId="77777777" w:rsidR="005A0FB5" w:rsidRPr="00131F6F" w:rsidRDefault="005A0FB5" w:rsidP="005A0FB5">
                                  <w:pPr>
                                    <w:pStyle w:val="Caption"/>
                                    <w:rPr>
                                      <w:rFonts w:ascii="Times New Roman" w:hAnsi="Times New Roman" w:cs="Times New Roman"/>
                                      <w:i w:val="0"/>
                                      <w:iCs w:val="0"/>
                                      <w:noProof/>
                                      <w:color w:val="000000" w:themeColor="text1"/>
                                      <w:sz w:val="22"/>
                                      <w:szCs w:val="22"/>
                                    </w:rPr>
                                  </w:pPr>
                                  <w:r w:rsidRPr="00131F6F">
                                    <w:rPr>
                                      <w:rFonts w:ascii="Times New Roman" w:hAnsi="Times New Roman" w:cs="Times New Roman"/>
                                      <w:b/>
                                      <w:bCs/>
                                      <w:i w:val="0"/>
                                      <w:iCs w:val="0"/>
                                      <w:color w:val="000000" w:themeColor="text1"/>
                                      <w:sz w:val="22"/>
                                      <w:szCs w:val="22"/>
                                    </w:rPr>
                                    <w:t xml:space="preserve">Figure </w:t>
                                  </w:r>
                                  <w:r>
                                    <w:rPr>
                                      <w:rFonts w:ascii="Times New Roman" w:hAnsi="Times New Roman" w:cs="Times New Roman"/>
                                      <w:b/>
                                      <w:bCs/>
                                      <w:i w:val="0"/>
                                      <w:iCs w:val="0"/>
                                      <w:color w:val="000000" w:themeColor="text1"/>
                                      <w:sz w:val="22"/>
                                      <w:szCs w:val="22"/>
                                    </w:rPr>
                                    <w:t>S</w:t>
                                  </w:r>
                                  <w:r w:rsidRPr="00131F6F">
                                    <w:rPr>
                                      <w:rFonts w:ascii="Times New Roman" w:hAnsi="Times New Roman" w:cs="Times New Roman"/>
                                      <w:b/>
                                      <w:bCs/>
                                      <w:i w:val="0"/>
                                      <w:iCs w:val="0"/>
                                      <w:color w:val="000000" w:themeColor="text1"/>
                                      <w:sz w:val="22"/>
                                      <w:szCs w:val="22"/>
                                    </w:rPr>
                                    <w:fldChar w:fldCharType="begin"/>
                                  </w:r>
                                  <w:r w:rsidRPr="00131F6F">
                                    <w:rPr>
                                      <w:rFonts w:ascii="Times New Roman" w:hAnsi="Times New Roman" w:cs="Times New Roman"/>
                                      <w:b/>
                                      <w:bCs/>
                                      <w:i w:val="0"/>
                                      <w:iCs w:val="0"/>
                                      <w:color w:val="000000" w:themeColor="text1"/>
                                      <w:sz w:val="22"/>
                                      <w:szCs w:val="22"/>
                                    </w:rPr>
                                    <w:instrText xml:space="preserve"> SEQ Figure \* ARABIC </w:instrText>
                                  </w:r>
                                  <w:r w:rsidRPr="00131F6F">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1</w:t>
                                  </w:r>
                                  <w:r w:rsidRPr="00131F6F">
                                    <w:rPr>
                                      <w:rFonts w:ascii="Times New Roman" w:hAnsi="Times New Roman" w:cs="Times New Roman"/>
                                      <w:b/>
                                      <w:bCs/>
                                      <w:i w:val="0"/>
                                      <w:iCs w:val="0"/>
                                      <w:color w:val="000000" w:themeColor="text1"/>
                                      <w:sz w:val="22"/>
                                      <w:szCs w:val="22"/>
                                    </w:rPr>
                                    <w:fldChar w:fldCharType="end"/>
                                  </w:r>
                                  <w:r w:rsidRPr="00131F6F">
                                    <w:rPr>
                                      <w:rFonts w:ascii="Times New Roman" w:hAnsi="Times New Roman" w:cs="Times New Roman"/>
                                      <w:b/>
                                      <w:bCs/>
                                      <w:i w:val="0"/>
                                      <w:iCs w:val="0"/>
                                      <w:color w:val="000000" w:themeColor="text1"/>
                                      <w:sz w:val="22"/>
                                      <w:szCs w:val="22"/>
                                    </w:rPr>
                                    <w:t xml:space="preserve">. </w:t>
                                  </w:r>
                                  <w:r w:rsidRPr="00131F6F">
                                    <w:rPr>
                                      <w:rFonts w:ascii="Times New Roman" w:hAnsi="Times New Roman" w:cs="Times New Roman"/>
                                      <w:i w:val="0"/>
                                      <w:iCs w:val="0"/>
                                      <w:color w:val="000000" w:themeColor="text1"/>
                                      <w:sz w:val="22"/>
                                      <w:szCs w:val="22"/>
                                    </w:rPr>
                                    <w:t>Contribution of C-PAHs at different locations of left bank canals Indus River</w:t>
                                  </w:r>
                                  <w:r>
                                    <w:rPr>
                                      <w:rFonts w:ascii="Times New Roman" w:hAnsi="Times New Roman" w:cs="Times New Roman"/>
                                      <w:b/>
                                      <w:bCs/>
                                      <w:i w:val="0"/>
                                      <w:iCs w:val="0"/>
                                      <w:color w:val="000000" w:themeColor="text1"/>
                                      <w:sz w:val="22"/>
                                      <w:szCs w:val="22"/>
                                    </w:rPr>
                                    <w:t xml:space="preserve"> (a) </w:t>
                                  </w:r>
                                  <w:r w:rsidRPr="00131F6F">
                                    <w:rPr>
                                      <w:rFonts w:ascii="Times New Roman" w:hAnsi="Times New Roman" w:cs="Times New Roman"/>
                                      <w:i w:val="0"/>
                                      <w:iCs w:val="0"/>
                                      <w:color w:val="000000" w:themeColor="text1"/>
                                      <w:sz w:val="22"/>
                                      <w:szCs w:val="22"/>
                                    </w:rPr>
                                    <w:t>Water</w:t>
                                  </w:r>
                                  <w:r>
                                    <w:rPr>
                                      <w:rFonts w:ascii="Times New Roman" w:hAnsi="Times New Roman" w:cs="Times New Roman"/>
                                      <w:b/>
                                      <w:bCs/>
                                      <w:i w:val="0"/>
                                      <w:iCs w:val="0"/>
                                      <w:color w:val="000000" w:themeColor="text1"/>
                                      <w:sz w:val="22"/>
                                      <w:szCs w:val="22"/>
                                    </w:rPr>
                                    <w:t xml:space="preserve"> (b) </w:t>
                                  </w:r>
                                  <w:r w:rsidRPr="00131F6F">
                                    <w:rPr>
                                      <w:rFonts w:ascii="Times New Roman" w:hAnsi="Times New Roman" w:cs="Times New Roman"/>
                                      <w:i w:val="0"/>
                                      <w:iCs w:val="0"/>
                                      <w:color w:val="000000" w:themeColor="text1"/>
                                      <w:sz w:val="22"/>
                                      <w:szCs w:val="22"/>
                                    </w:rPr>
                                    <w:t>Sediments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D4F5799" id="Text Box 8" o:spid="_x0000_s1026" type="#_x0000_t202" style="position:absolute;margin-left:48.7pt;margin-top:6pt;width:563.25pt;height:.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" stroked="f">
                      <v:textbox style="mso-fit-shape-to-text:t" inset="0,0,0,0">
                        <w:txbxContent>
                          <w:p w14:paraId="6DE47CD1" w14:textId="77777777" w:rsidR="005A0FB5" w:rsidRPr="00131F6F" w:rsidRDefault="005A0FB5" w:rsidP="005A0FB5">
                            <w:pPr>
                              <w:pStyle w:val="Caption"/>
                              <w:rPr>
                                <w:rFonts w:ascii="Times New Roman" w:hAnsi="Times New Roman" w:cs="Times New Roman"/>
                                <w:i w:val="0"/>
                                <w:iCs w:val="0"/>
                                <w:noProof/>
                                <w:color w:val="000000" w:themeColor="text1"/>
                                <w:sz w:val="22"/>
                                <w:szCs w:val="22"/>
                              </w:rPr>
                            </w:pPr>
                            <w:r w:rsidRPr="00131F6F">
                              <w:rPr>
                                <w:rFonts w:ascii="Times New Roman" w:hAnsi="Times New Roman" w:cs="Times New Roman"/>
                                <w:b/>
                                <w:bCs/>
                                <w:i w:val="0"/>
                                <w:iCs w:val="0"/>
                                <w:color w:val="000000" w:themeColor="text1"/>
                                <w:sz w:val="22"/>
                                <w:szCs w:val="22"/>
                              </w:rPr>
                              <w:t xml:space="preserve">Figure </w:t>
                            </w:r>
                            <w:r>
                              <w:rPr>
                                <w:rFonts w:ascii="Times New Roman" w:hAnsi="Times New Roman" w:cs="Times New Roman"/>
                                <w:b/>
                                <w:bCs/>
                                <w:i w:val="0"/>
                                <w:iCs w:val="0"/>
                                <w:color w:val="000000" w:themeColor="text1"/>
                                <w:sz w:val="22"/>
                                <w:szCs w:val="22"/>
                              </w:rPr>
                              <w:t>S</w:t>
                            </w:r>
                            <w:r w:rsidRPr="00131F6F">
                              <w:rPr>
                                <w:rFonts w:ascii="Times New Roman" w:hAnsi="Times New Roman" w:cs="Times New Roman"/>
                                <w:b/>
                                <w:bCs/>
                                <w:i w:val="0"/>
                                <w:iCs w:val="0"/>
                                <w:color w:val="000000" w:themeColor="text1"/>
                                <w:sz w:val="22"/>
                                <w:szCs w:val="22"/>
                              </w:rPr>
                              <w:fldChar w:fldCharType="begin"/>
                            </w:r>
                            <w:r w:rsidRPr="00131F6F">
                              <w:rPr>
                                <w:rFonts w:ascii="Times New Roman" w:hAnsi="Times New Roman" w:cs="Times New Roman"/>
                                <w:b/>
                                <w:bCs/>
                                <w:i w:val="0"/>
                                <w:iCs w:val="0"/>
                                <w:color w:val="000000" w:themeColor="text1"/>
                                <w:sz w:val="22"/>
                                <w:szCs w:val="22"/>
                              </w:rPr>
                              <w:instrText xml:space="preserve"> SEQ Figure \* ARABIC </w:instrText>
                            </w:r>
                            <w:r w:rsidRPr="00131F6F">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1</w:t>
                            </w:r>
                            <w:r w:rsidRPr="00131F6F">
                              <w:rPr>
                                <w:rFonts w:ascii="Times New Roman" w:hAnsi="Times New Roman" w:cs="Times New Roman"/>
                                <w:b/>
                                <w:bCs/>
                                <w:i w:val="0"/>
                                <w:iCs w:val="0"/>
                                <w:color w:val="000000" w:themeColor="text1"/>
                                <w:sz w:val="22"/>
                                <w:szCs w:val="22"/>
                              </w:rPr>
                              <w:fldChar w:fldCharType="end"/>
                            </w:r>
                            <w:r w:rsidRPr="00131F6F">
                              <w:rPr>
                                <w:rFonts w:ascii="Times New Roman" w:hAnsi="Times New Roman" w:cs="Times New Roman"/>
                                <w:b/>
                                <w:bCs/>
                                <w:i w:val="0"/>
                                <w:iCs w:val="0"/>
                                <w:color w:val="000000" w:themeColor="text1"/>
                                <w:sz w:val="22"/>
                                <w:szCs w:val="22"/>
                              </w:rPr>
                              <w:t xml:space="preserve">. </w:t>
                            </w:r>
                            <w:r w:rsidRPr="00131F6F">
                              <w:rPr>
                                <w:rFonts w:ascii="Times New Roman" w:hAnsi="Times New Roman" w:cs="Times New Roman"/>
                                <w:i w:val="0"/>
                                <w:iCs w:val="0"/>
                                <w:color w:val="000000" w:themeColor="text1"/>
                                <w:sz w:val="22"/>
                                <w:szCs w:val="22"/>
                              </w:rPr>
                              <w:t>Contribution of C-PAHs at different locations of left bank canals Indus River</w:t>
                            </w:r>
                            <w:r>
                              <w:rPr>
                                <w:rFonts w:ascii="Times New Roman" w:hAnsi="Times New Roman" w:cs="Times New Roman"/>
                                <w:b/>
                                <w:bCs/>
                                <w:i w:val="0"/>
                                <w:iCs w:val="0"/>
                                <w:color w:val="000000" w:themeColor="text1"/>
                                <w:sz w:val="22"/>
                                <w:szCs w:val="22"/>
                              </w:rPr>
                              <w:t xml:space="preserve"> (a) </w:t>
                            </w:r>
                            <w:r w:rsidRPr="00131F6F">
                              <w:rPr>
                                <w:rFonts w:ascii="Times New Roman" w:hAnsi="Times New Roman" w:cs="Times New Roman"/>
                                <w:i w:val="0"/>
                                <w:iCs w:val="0"/>
                                <w:color w:val="000000" w:themeColor="text1"/>
                                <w:sz w:val="22"/>
                                <w:szCs w:val="22"/>
                              </w:rPr>
                              <w:t>Water</w:t>
                            </w:r>
                            <w:r>
                              <w:rPr>
                                <w:rFonts w:ascii="Times New Roman" w:hAnsi="Times New Roman" w:cs="Times New Roman"/>
                                <w:b/>
                                <w:bCs/>
                                <w:i w:val="0"/>
                                <w:iCs w:val="0"/>
                                <w:color w:val="000000" w:themeColor="text1"/>
                                <w:sz w:val="22"/>
                                <w:szCs w:val="22"/>
                              </w:rPr>
                              <w:t xml:space="preserve"> (b) </w:t>
                            </w:r>
                            <w:r w:rsidRPr="00131F6F">
                              <w:rPr>
                                <w:rFonts w:ascii="Times New Roman" w:hAnsi="Times New Roman" w:cs="Times New Roman"/>
                                <w:i w:val="0"/>
                                <w:iCs w:val="0"/>
                                <w:color w:val="000000" w:themeColor="text1"/>
                                <w:sz w:val="22"/>
                                <w:szCs w:val="22"/>
                              </w:rPr>
                              <w:t>Sediments</w:t>
                            </w:r>
                          </w:p>
                        </w:txbxContent>
                      </v:textbox>
                      <w10:wrap type="topAndBottom"/>
                    </v:shape>
                  </w:pict>
                </mc:Fallback>
              </mc:AlternateContent>
            </w:r>
          </w:p>
        </w:tc>
      </w:tr>
    </w:tbl>
    <w:p w14:paraId="07F121C2" w14:textId="77777777" w:rsidR="005A0FB5" w:rsidRDefault="005A0FB5" w:rsidP="005A0FB5">
      <w:pPr>
        <w:tabs>
          <w:tab w:val="left" w:pos="4597"/>
        </w:tabs>
        <w:rPr>
          <w:rFonts w:ascii="Times New Roman" w:hAnsi="Times New Roman" w:cs="Times New Roman"/>
        </w:rPr>
      </w:pPr>
    </w:p>
    <w:p w14:paraId="0D2C3DBD" w14:textId="7732AF56" w:rsidR="005A0FB5" w:rsidRPr="005A0FB5" w:rsidRDefault="005A0FB5" w:rsidP="005A0FB5">
      <w:pPr>
        <w:tabs>
          <w:tab w:val="left" w:pos="4597"/>
        </w:tabs>
        <w:rPr>
          <w:rFonts w:ascii="Times New Roman" w:hAnsi="Times New Roman" w:cs="Times New Roman"/>
        </w:rPr>
      </w:pPr>
    </w:p>
    <w:tbl>
      <w:tblPr>
        <w:tblStyle w:val="TableGrid"/>
        <w:tblW w:w="13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9"/>
        <w:gridCol w:w="6756"/>
      </w:tblGrid>
      <w:tr w:rsidR="00BA5341" w14:paraId="454AAEE9" w14:textId="77777777" w:rsidTr="00891DBC">
        <w:trPr>
          <w:trHeight w:val="6200"/>
        </w:trPr>
        <w:tc>
          <w:tcPr>
            <w:tcW w:w="7015" w:type="dxa"/>
          </w:tcPr>
          <w:p w14:paraId="21767D8C" w14:textId="77777777" w:rsidR="00F969A3" w:rsidRDefault="00F969A3" w:rsidP="00DD7BBC">
            <w:pPr>
              <w:jc w:val="center"/>
              <w:rPr>
                <w:rFonts w:ascii="Times New Roman" w:hAnsi="Times New Roman" w:cs="Times New Roman"/>
                <w:b/>
                <w:bCs/>
              </w:rPr>
            </w:pPr>
          </w:p>
          <w:p w14:paraId="05BC308F" w14:textId="4682C2C3" w:rsidR="00BA5341" w:rsidRDefault="00F969A3" w:rsidP="00DD7BBC">
            <w:pPr>
              <w:jc w:val="center"/>
              <w:rPr>
                <w:rFonts w:ascii="Times New Roman" w:hAnsi="Times New Roman" w:cs="Times New Roman"/>
                <w:b/>
                <w:bCs/>
              </w:rPr>
            </w:pPr>
            <w:r>
              <w:rPr>
                <w:noProof/>
              </w:rPr>
              <w:drawing>
                <wp:inline distT="0" distB="0" distL="0" distR="0" wp14:anchorId="54AEAF48" wp14:editId="4FE94FB3">
                  <wp:extent cx="4242391" cy="3615055"/>
                  <wp:effectExtent l="0" t="0" r="6350" b="4445"/>
                  <wp:docPr id="11" name="Chart 11">
                    <a:extLst xmlns:a="http://schemas.openxmlformats.org/drawingml/2006/main">
                      <a:ext uri="{FF2B5EF4-FFF2-40B4-BE49-F238E27FC236}">
                        <a16:creationId xmlns:a16="http://schemas.microsoft.com/office/drawing/2014/main" id="{5063F660-C48F-4087-8516-2705EF0938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6750" w:type="dxa"/>
          </w:tcPr>
          <w:p w14:paraId="5D018F3B" w14:textId="77777777" w:rsidR="00BA5341" w:rsidRDefault="00BA5341" w:rsidP="00F33646">
            <w:pPr>
              <w:rPr>
                <w:rFonts w:ascii="Times New Roman" w:hAnsi="Times New Roman" w:cs="Times New Roman"/>
                <w:b/>
                <w:bCs/>
              </w:rPr>
            </w:pPr>
          </w:p>
          <w:p w14:paraId="1F9F81FE" w14:textId="41E34A9D" w:rsidR="00891DBC" w:rsidRDefault="00D42B7A" w:rsidP="00F33646">
            <w:pPr>
              <w:rPr>
                <w:rFonts w:ascii="Times New Roman" w:hAnsi="Times New Roman" w:cs="Times New Roman"/>
                <w:b/>
                <w:bCs/>
              </w:rPr>
            </w:pPr>
            <w:r>
              <w:rPr>
                <w:noProof/>
              </w:rPr>
              <w:drawing>
                <wp:inline distT="0" distB="0" distL="0" distR="0" wp14:anchorId="47B25169" wp14:editId="181BC6CE">
                  <wp:extent cx="4145280" cy="3615055"/>
                  <wp:effectExtent l="0" t="0" r="7620" b="4445"/>
                  <wp:docPr id="3" name="Chart 3">
                    <a:extLst xmlns:a="http://schemas.openxmlformats.org/drawingml/2006/main">
                      <a:ext uri="{FF2B5EF4-FFF2-40B4-BE49-F238E27FC236}">
                        <a16:creationId xmlns:a16="http://schemas.microsoft.com/office/drawing/2014/main" id="{3777C124-938A-435E-AA50-9756CFCD0B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F33646" w14:paraId="343F9C99" w14:textId="77777777" w:rsidTr="00891DBC">
        <w:trPr>
          <w:trHeight w:val="530"/>
        </w:trPr>
        <w:tc>
          <w:tcPr>
            <w:tcW w:w="13765" w:type="dxa"/>
            <w:gridSpan w:val="2"/>
          </w:tcPr>
          <w:p w14:paraId="5C57ED83" w14:textId="5D87CDB1" w:rsidR="00F33646" w:rsidRDefault="00F33646" w:rsidP="00F33646">
            <w:pPr>
              <w:rPr>
                <w:noProof/>
              </w:rPr>
            </w:pPr>
            <w:r>
              <w:rPr>
                <w:noProof/>
              </w:rPr>
              <mc:AlternateContent>
                <mc:Choice Requires="wps">
                  <w:drawing>
                    <wp:anchor distT="0" distB="0" distL="114300" distR="114300" simplePos="0" relativeHeight="251679744" behindDoc="0" locked="0" layoutInCell="1" allowOverlap="1" wp14:anchorId="3DEAED85" wp14:editId="1866FF3F">
                      <wp:simplePos x="0" y="0"/>
                      <wp:positionH relativeFrom="column">
                        <wp:posOffset>690245</wp:posOffset>
                      </wp:positionH>
                      <wp:positionV relativeFrom="paragraph">
                        <wp:posOffset>60325</wp:posOffset>
                      </wp:positionV>
                      <wp:extent cx="6705600" cy="635"/>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6705600" cy="635"/>
                              </a:xfrm>
                              <a:prstGeom prst="rect">
                                <a:avLst/>
                              </a:prstGeom>
                              <a:solidFill>
                                <a:prstClr val="white"/>
                              </a:solidFill>
                              <a:ln>
                                <a:noFill/>
                              </a:ln>
                            </wps:spPr>
                            <wps:txbx>
                              <w:txbxContent>
                                <w:p w14:paraId="770A345D" w14:textId="4405F78C" w:rsidR="00B85165" w:rsidRPr="00F33646" w:rsidRDefault="00B85165" w:rsidP="00F33646">
                                  <w:pPr>
                                    <w:pStyle w:val="Caption"/>
                                    <w:rPr>
                                      <w:rFonts w:ascii="Times New Roman" w:hAnsi="Times New Roman" w:cs="Times New Roman"/>
                                      <w:b/>
                                      <w:bCs/>
                                      <w:i w:val="0"/>
                                      <w:iCs w:val="0"/>
                                      <w:noProof/>
                                      <w:color w:val="000000" w:themeColor="text1"/>
                                      <w:sz w:val="24"/>
                                      <w:szCs w:val="24"/>
                                    </w:rPr>
                                  </w:pPr>
                                  <w:r w:rsidRPr="00F33646">
                                    <w:rPr>
                                      <w:rFonts w:ascii="Times New Roman" w:hAnsi="Times New Roman" w:cs="Times New Roman"/>
                                      <w:b/>
                                      <w:bCs/>
                                      <w:i w:val="0"/>
                                      <w:iCs w:val="0"/>
                                      <w:color w:val="000000" w:themeColor="text1"/>
                                      <w:sz w:val="22"/>
                                      <w:szCs w:val="22"/>
                                    </w:rPr>
                                    <w:t xml:space="preserve">Figure </w:t>
                                  </w:r>
                                  <w:r>
                                    <w:rPr>
                                      <w:rFonts w:ascii="Times New Roman" w:hAnsi="Times New Roman" w:cs="Times New Roman"/>
                                      <w:b/>
                                      <w:bCs/>
                                      <w:i w:val="0"/>
                                      <w:iCs w:val="0"/>
                                      <w:color w:val="000000" w:themeColor="text1"/>
                                      <w:sz w:val="22"/>
                                      <w:szCs w:val="22"/>
                                    </w:rPr>
                                    <w:t>S</w:t>
                                  </w:r>
                                  <w:r w:rsidRPr="00F33646">
                                    <w:rPr>
                                      <w:rFonts w:ascii="Times New Roman" w:hAnsi="Times New Roman" w:cs="Times New Roman"/>
                                      <w:b/>
                                      <w:bCs/>
                                      <w:i w:val="0"/>
                                      <w:iCs w:val="0"/>
                                      <w:color w:val="000000" w:themeColor="text1"/>
                                      <w:sz w:val="22"/>
                                      <w:szCs w:val="22"/>
                                    </w:rPr>
                                    <w:fldChar w:fldCharType="begin"/>
                                  </w:r>
                                  <w:r w:rsidRPr="00F33646">
                                    <w:rPr>
                                      <w:rFonts w:ascii="Times New Roman" w:hAnsi="Times New Roman" w:cs="Times New Roman"/>
                                      <w:b/>
                                      <w:bCs/>
                                      <w:i w:val="0"/>
                                      <w:iCs w:val="0"/>
                                      <w:color w:val="000000" w:themeColor="text1"/>
                                      <w:sz w:val="22"/>
                                      <w:szCs w:val="22"/>
                                    </w:rPr>
                                    <w:instrText xml:space="preserve"> SEQ Figure \* ARABIC </w:instrText>
                                  </w:r>
                                  <w:r w:rsidRPr="00F33646">
                                    <w:rPr>
                                      <w:rFonts w:ascii="Times New Roman" w:hAnsi="Times New Roman" w:cs="Times New Roman"/>
                                      <w:b/>
                                      <w:bCs/>
                                      <w:i w:val="0"/>
                                      <w:iCs w:val="0"/>
                                      <w:color w:val="000000" w:themeColor="text1"/>
                                      <w:sz w:val="22"/>
                                      <w:szCs w:val="22"/>
                                    </w:rPr>
                                    <w:fldChar w:fldCharType="separate"/>
                                  </w:r>
                                  <w:r w:rsidRPr="00F33646">
                                    <w:rPr>
                                      <w:rFonts w:ascii="Times New Roman" w:hAnsi="Times New Roman" w:cs="Times New Roman"/>
                                      <w:b/>
                                      <w:bCs/>
                                      <w:i w:val="0"/>
                                      <w:iCs w:val="0"/>
                                      <w:noProof/>
                                      <w:color w:val="000000" w:themeColor="text1"/>
                                      <w:sz w:val="22"/>
                                      <w:szCs w:val="22"/>
                                    </w:rPr>
                                    <w:t>2</w:t>
                                  </w:r>
                                  <w:r w:rsidRPr="00F33646">
                                    <w:rPr>
                                      <w:rFonts w:ascii="Times New Roman" w:hAnsi="Times New Roman" w:cs="Times New Roman"/>
                                      <w:b/>
                                      <w:bCs/>
                                      <w:i w:val="0"/>
                                      <w:iCs w:val="0"/>
                                      <w:color w:val="000000" w:themeColor="text1"/>
                                      <w:sz w:val="22"/>
                                      <w:szCs w:val="22"/>
                                    </w:rPr>
                                    <w:fldChar w:fldCharType="end"/>
                                  </w:r>
                                  <w:r>
                                    <w:rPr>
                                      <w:rFonts w:ascii="Times New Roman" w:hAnsi="Times New Roman" w:cs="Times New Roman"/>
                                      <w:b/>
                                      <w:bCs/>
                                      <w:i w:val="0"/>
                                      <w:iCs w:val="0"/>
                                      <w:color w:val="000000" w:themeColor="text1"/>
                                    </w:rPr>
                                    <w:t xml:space="preserve">. </w:t>
                                  </w:r>
                                  <w:r w:rsidRPr="00891DBC">
                                    <w:rPr>
                                      <w:rFonts w:ascii="Times New Roman" w:hAnsi="Times New Roman" w:cs="Times New Roman"/>
                                      <w:i w:val="0"/>
                                      <w:iCs w:val="0"/>
                                      <w:color w:val="000000" w:themeColor="text1"/>
                                      <w:sz w:val="22"/>
                                      <w:szCs w:val="22"/>
                                    </w:rPr>
                                    <w:t>Toxic benzo(a)pyrene equivalents (TEQ)</w:t>
                                  </w:r>
                                  <w:r>
                                    <w:rPr>
                                      <w:rFonts w:ascii="Times New Roman" w:hAnsi="Times New Roman" w:cs="Times New Roman"/>
                                      <w:i w:val="0"/>
                                      <w:iCs w:val="0"/>
                                      <w:color w:val="000000" w:themeColor="text1"/>
                                      <w:sz w:val="22"/>
                                      <w:szCs w:val="22"/>
                                    </w:rPr>
                                    <w:t xml:space="preserve"> </w:t>
                                  </w:r>
                                  <w:r w:rsidRPr="00891DBC">
                                    <w:rPr>
                                      <w:rFonts w:ascii="Times New Roman" w:hAnsi="Times New Roman" w:cs="Times New Roman"/>
                                      <w:i w:val="0"/>
                                      <w:iCs w:val="0"/>
                                      <w:color w:val="000000" w:themeColor="text1"/>
                                      <w:sz w:val="22"/>
                                      <w:szCs w:val="22"/>
                                    </w:rPr>
                                    <w:t xml:space="preserve">of the seven C-PAHs </w:t>
                                  </w:r>
                                  <w:r w:rsidRPr="00F33646">
                                    <w:rPr>
                                      <w:rFonts w:ascii="Times New Roman" w:hAnsi="Times New Roman" w:cs="Times New Roman"/>
                                      <w:b/>
                                      <w:bCs/>
                                      <w:i w:val="0"/>
                                      <w:iCs w:val="0"/>
                                      <w:color w:val="000000" w:themeColor="text1"/>
                                      <w:sz w:val="22"/>
                                      <w:szCs w:val="22"/>
                                    </w:rPr>
                                    <w:t xml:space="preserve">(a) </w:t>
                                  </w:r>
                                  <w:r w:rsidRPr="00F33646">
                                    <w:rPr>
                                      <w:rFonts w:ascii="Times New Roman" w:hAnsi="Times New Roman" w:cs="Times New Roman"/>
                                      <w:i w:val="0"/>
                                      <w:iCs w:val="0"/>
                                      <w:color w:val="000000" w:themeColor="text1"/>
                                      <w:sz w:val="22"/>
                                      <w:szCs w:val="22"/>
                                    </w:rPr>
                                    <w:t>water</w:t>
                                  </w:r>
                                  <w:r w:rsidRPr="00F33646">
                                    <w:rPr>
                                      <w:rFonts w:ascii="Times New Roman" w:hAnsi="Times New Roman" w:cs="Times New Roman"/>
                                      <w:b/>
                                      <w:bCs/>
                                      <w:i w:val="0"/>
                                      <w:iCs w:val="0"/>
                                      <w:color w:val="000000" w:themeColor="text1"/>
                                      <w:sz w:val="22"/>
                                      <w:szCs w:val="22"/>
                                    </w:rPr>
                                    <w:t xml:space="preserve"> (b) </w:t>
                                  </w:r>
                                  <w:r w:rsidRPr="00F33646">
                                    <w:rPr>
                                      <w:rFonts w:ascii="Times New Roman" w:hAnsi="Times New Roman" w:cs="Times New Roman"/>
                                      <w:i w:val="0"/>
                                      <w:iCs w:val="0"/>
                                      <w:color w:val="000000" w:themeColor="text1"/>
                                      <w:sz w:val="22"/>
                                      <w:szCs w:val="22"/>
                                    </w:rPr>
                                    <w:t>Sediments</w:t>
                                  </w:r>
                                  <w:r w:rsidRPr="00F33646">
                                    <w:rPr>
                                      <w:rFonts w:ascii="Times New Roman" w:hAnsi="Times New Roman" w:cs="Times New Roman"/>
                                      <w:b/>
                                      <w:bCs/>
                                      <w:i w:val="0"/>
                                      <w:iCs w:val="0"/>
                                      <w:color w:val="000000" w:themeColor="text1"/>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DEAED85" id="Text Box 1" o:spid="_x0000_s1027" type="#_x0000_t202" style="position:absolute;margin-left:54.35pt;margin-top:4.75pt;width:528pt;height:.0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" stroked="f">
                      <v:textbox style="mso-fit-shape-to-text:t" inset="0,0,0,0">
                        <w:txbxContent>
                          <w:p w14:paraId="770A345D" w14:textId="4405F78C" w:rsidR="00B85165" w:rsidRPr="00F33646" w:rsidRDefault="00B85165" w:rsidP="00F33646">
                            <w:pPr>
                              <w:pStyle w:val="Caption"/>
                              <w:rPr>
                                <w:rFonts w:ascii="Times New Roman" w:hAnsi="Times New Roman" w:cs="Times New Roman"/>
                                <w:b/>
                                <w:bCs/>
                                <w:i w:val="0"/>
                                <w:iCs w:val="0"/>
                                <w:noProof/>
                                <w:color w:val="000000" w:themeColor="text1"/>
                                <w:sz w:val="24"/>
                                <w:szCs w:val="24"/>
                              </w:rPr>
                            </w:pPr>
                            <w:r w:rsidRPr="00F33646">
                              <w:rPr>
                                <w:rFonts w:ascii="Times New Roman" w:hAnsi="Times New Roman" w:cs="Times New Roman"/>
                                <w:b/>
                                <w:bCs/>
                                <w:i w:val="0"/>
                                <w:iCs w:val="0"/>
                                <w:color w:val="000000" w:themeColor="text1"/>
                                <w:sz w:val="22"/>
                                <w:szCs w:val="22"/>
                              </w:rPr>
                              <w:t xml:space="preserve">Figure </w:t>
                            </w:r>
                            <w:r>
                              <w:rPr>
                                <w:rFonts w:ascii="Times New Roman" w:hAnsi="Times New Roman" w:cs="Times New Roman"/>
                                <w:b/>
                                <w:bCs/>
                                <w:i w:val="0"/>
                                <w:iCs w:val="0"/>
                                <w:color w:val="000000" w:themeColor="text1"/>
                                <w:sz w:val="22"/>
                                <w:szCs w:val="22"/>
                              </w:rPr>
                              <w:t>S</w:t>
                            </w:r>
                            <w:r w:rsidRPr="00F33646">
                              <w:rPr>
                                <w:rFonts w:ascii="Times New Roman" w:hAnsi="Times New Roman" w:cs="Times New Roman"/>
                                <w:b/>
                                <w:bCs/>
                                <w:i w:val="0"/>
                                <w:iCs w:val="0"/>
                                <w:color w:val="000000" w:themeColor="text1"/>
                                <w:sz w:val="22"/>
                                <w:szCs w:val="22"/>
                              </w:rPr>
                              <w:fldChar w:fldCharType="begin"/>
                            </w:r>
                            <w:r w:rsidRPr="00F33646">
                              <w:rPr>
                                <w:rFonts w:ascii="Times New Roman" w:hAnsi="Times New Roman" w:cs="Times New Roman"/>
                                <w:b/>
                                <w:bCs/>
                                <w:i w:val="0"/>
                                <w:iCs w:val="0"/>
                                <w:color w:val="000000" w:themeColor="text1"/>
                                <w:sz w:val="22"/>
                                <w:szCs w:val="22"/>
                              </w:rPr>
                              <w:instrText xml:space="preserve"> SEQ Figure \* ARABIC </w:instrText>
                            </w:r>
                            <w:r w:rsidRPr="00F33646">
                              <w:rPr>
                                <w:rFonts w:ascii="Times New Roman" w:hAnsi="Times New Roman" w:cs="Times New Roman"/>
                                <w:b/>
                                <w:bCs/>
                                <w:i w:val="0"/>
                                <w:iCs w:val="0"/>
                                <w:color w:val="000000" w:themeColor="text1"/>
                                <w:sz w:val="22"/>
                                <w:szCs w:val="22"/>
                              </w:rPr>
                              <w:fldChar w:fldCharType="separate"/>
                            </w:r>
                            <w:r w:rsidRPr="00F33646">
                              <w:rPr>
                                <w:rFonts w:ascii="Times New Roman" w:hAnsi="Times New Roman" w:cs="Times New Roman"/>
                                <w:b/>
                                <w:bCs/>
                                <w:i w:val="0"/>
                                <w:iCs w:val="0"/>
                                <w:noProof/>
                                <w:color w:val="000000" w:themeColor="text1"/>
                                <w:sz w:val="22"/>
                                <w:szCs w:val="22"/>
                              </w:rPr>
                              <w:t>2</w:t>
                            </w:r>
                            <w:r w:rsidRPr="00F33646">
                              <w:rPr>
                                <w:rFonts w:ascii="Times New Roman" w:hAnsi="Times New Roman" w:cs="Times New Roman"/>
                                <w:b/>
                                <w:bCs/>
                                <w:i w:val="0"/>
                                <w:iCs w:val="0"/>
                                <w:color w:val="000000" w:themeColor="text1"/>
                                <w:sz w:val="22"/>
                                <w:szCs w:val="22"/>
                              </w:rPr>
                              <w:fldChar w:fldCharType="end"/>
                            </w:r>
                            <w:r>
                              <w:rPr>
                                <w:rFonts w:ascii="Times New Roman" w:hAnsi="Times New Roman" w:cs="Times New Roman"/>
                                <w:b/>
                                <w:bCs/>
                                <w:i w:val="0"/>
                                <w:iCs w:val="0"/>
                                <w:color w:val="000000" w:themeColor="text1"/>
                              </w:rPr>
                              <w:t xml:space="preserve">. </w:t>
                            </w:r>
                            <w:r w:rsidRPr="00891DBC">
                              <w:rPr>
                                <w:rFonts w:ascii="Times New Roman" w:hAnsi="Times New Roman" w:cs="Times New Roman"/>
                                <w:i w:val="0"/>
                                <w:iCs w:val="0"/>
                                <w:color w:val="000000" w:themeColor="text1"/>
                                <w:sz w:val="22"/>
                                <w:szCs w:val="22"/>
                              </w:rPr>
                              <w:t>Toxic benzo(a)pyrene equivalents (TEQ)</w:t>
                            </w:r>
                            <w:r>
                              <w:rPr>
                                <w:rFonts w:ascii="Times New Roman" w:hAnsi="Times New Roman" w:cs="Times New Roman"/>
                                <w:i w:val="0"/>
                                <w:iCs w:val="0"/>
                                <w:color w:val="000000" w:themeColor="text1"/>
                                <w:sz w:val="22"/>
                                <w:szCs w:val="22"/>
                              </w:rPr>
                              <w:t xml:space="preserve"> </w:t>
                            </w:r>
                            <w:r w:rsidRPr="00891DBC">
                              <w:rPr>
                                <w:rFonts w:ascii="Times New Roman" w:hAnsi="Times New Roman" w:cs="Times New Roman"/>
                                <w:i w:val="0"/>
                                <w:iCs w:val="0"/>
                                <w:color w:val="000000" w:themeColor="text1"/>
                                <w:sz w:val="22"/>
                                <w:szCs w:val="22"/>
                              </w:rPr>
                              <w:t xml:space="preserve">of the seven C-PAHs </w:t>
                            </w:r>
                            <w:r w:rsidRPr="00F33646">
                              <w:rPr>
                                <w:rFonts w:ascii="Times New Roman" w:hAnsi="Times New Roman" w:cs="Times New Roman"/>
                                <w:b/>
                                <w:bCs/>
                                <w:i w:val="0"/>
                                <w:iCs w:val="0"/>
                                <w:color w:val="000000" w:themeColor="text1"/>
                                <w:sz w:val="22"/>
                                <w:szCs w:val="22"/>
                              </w:rPr>
                              <w:t xml:space="preserve">(a) </w:t>
                            </w:r>
                            <w:r w:rsidRPr="00F33646">
                              <w:rPr>
                                <w:rFonts w:ascii="Times New Roman" w:hAnsi="Times New Roman" w:cs="Times New Roman"/>
                                <w:i w:val="0"/>
                                <w:iCs w:val="0"/>
                                <w:color w:val="000000" w:themeColor="text1"/>
                                <w:sz w:val="22"/>
                                <w:szCs w:val="22"/>
                              </w:rPr>
                              <w:t>water</w:t>
                            </w:r>
                            <w:r w:rsidRPr="00F33646">
                              <w:rPr>
                                <w:rFonts w:ascii="Times New Roman" w:hAnsi="Times New Roman" w:cs="Times New Roman"/>
                                <w:b/>
                                <w:bCs/>
                                <w:i w:val="0"/>
                                <w:iCs w:val="0"/>
                                <w:color w:val="000000" w:themeColor="text1"/>
                                <w:sz w:val="22"/>
                                <w:szCs w:val="22"/>
                              </w:rPr>
                              <w:t xml:space="preserve"> (b) </w:t>
                            </w:r>
                            <w:r w:rsidRPr="00F33646">
                              <w:rPr>
                                <w:rFonts w:ascii="Times New Roman" w:hAnsi="Times New Roman" w:cs="Times New Roman"/>
                                <w:i w:val="0"/>
                                <w:iCs w:val="0"/>
                                <w:color w:val="000000" w:themeColor="text1"/>
                                <w:sz w:val="22"/>
                                <w:szCs w:val="22"/>
                              </w:rPr>
                              <w:t>Sediments</w:t>
                            </w:r>
                            <w:r w:rsidRPr="00F33646">
                              <w:rPr>
                                <w:rFonts w:ascii="Times New Roman" w:hAnsi="Times New Roman" w:cs="Times New Roman"/>
                                <w:b/>
                                <w:bCs/>
                                <w:i w:val="0"/>
                                <w:iCs w:val="0"/>
                                <w:color w:val="000000" w:themeColor="text1"/>
                              </w:rPr>
                              <w:t xml:space="preserve"> </w:t>
                            </w:r>
                          </w:p>
                        </w:txbxContent>
                      </v:textbox>
                      <w10:wrap type="topAndBottom"/>
                    </v:shape>
                  </w:pict>
                </mc:Fallback>
              </mc:AlternateContent>
            </w:r>
          </w:p>
        </w:tc>
      </w:tr>
    </w:tbl>
    <w:p w14:paraId="5CB86002" w14:textId="0565CF72" w:rsidR="00AE5994" w:rsidRDefault="00AE5994" w:rsidP="00DD7BBC">
      <w:pPr>
        <w:jc w:val="center"/>
        <w:rPr>
          <w:rFonts w:ascii="Times New Roman" w:hAnsi="Times New Roman" w:cs="Times New Roman"/>
          <w:b/>
          <w:bCs/>
        </w:rPr>
      </w:pPr>
    </w:p>
    <w:p w14:paraId="2DD4063B" w14:textId="39FFD9A7" w:rsidR="00131F6F" w:rsidRDefault="00131F6F" w:rsidP="00DD7BBC">
      <w:pPr>
        <w:jc w:val="center"/>
        <w:rPr>
          <w:rFonts w:ascii="Times New Roman" w:hAnsi="Times New Roman" w:cs="Times New Roman"/>
          <w:b/>
          <w:bCs/>
        </w:rPr>
      </w:pPr>
    </w:p>
    <w:p w14:paraId="274DBBCE" w14:textId="6C2A8308" w:rsidR="00131F6F" w:rsidRDefault="00131F6F" w:rsidP="00DD7BBC">
      <w:pPr>
        <w:jc w:val="center"/>
        <w:rPr>
          <w:rFonts w:ascii="Times New Roman" w:hAnsi="Times New Roman" w:cs="Times New Roman"/>
          <w:b/>
          <w:bCs/>
        </w:rPr>
      </w:pPr>
    </w:p>
    <w:p w14:paraId="46E074FD" w14:textId="50EE97EA" w:rsidR="00881967" w:rsidRPr="009608BF" w:rsidRDefault="00881967" w:rsidP="00C22CC9">
      <w:pPr>
        <w:spacing w:line="276" w:lineRule="auto"/>
        <w:jc w:val="both"/>
        <w:rPr>
          <w:rFonts w:ascii="Times New Roman" w:hAnsi="Times New Roman" w:cs="Times New Roman"/>
          <w:b/>
          <w:bCs/>
        </w:rPr>
      </w:pPr>
    </w:p>
    <w:sectPr w:rsidR="00881967" w:rsidRPr="009608BF" w:rsidSect="008F2A7B">
      <w:headerReference w:type="default" r:id="rId11"/>
      <w:foot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E1AB7" w14:textId="77777777" w:rsidR="008F2A7B" w:rsidRDefault="008F2A7B" w:rsidP="009608BF">
      <w:pPr>
        <w:spacing w:after="0" w:line="240" w:lineRule="auto"/>
      </w:pPr>
      <w:r>
        <w:separator/>
      </w:r>
    </w:p>
  </w:endnote>
  <w:endnote w:type="continuationSeparator" w:id="0">
    <w:p w14:paraId="1AB8C3C2" w14:textId="77777777" w:rsidR="008F2A7B" w:rsidRDefault="008F2A7B" w:rsidP="00960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6A8A6" w14:textId="77777777" w:rsidR="00B85165" w:rsidRDefault="00B851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2CF18" w14:textId="77777777" w:rsidR="008F2A7B" w:rsidRDefault="008F2A7B" w:rsidP="009608BF">
      <w:pPr>
        <w:spacing w:after="0" w:line="240" w:lineRule="auto"/>
      </w:pPr>
      <w:r>
        <w:separator/>
      </w:r>
    </w:p>
  </w:footnote>
  <w:footnote w:type="continuationSeparator" w:id="0">
    <w:p w14:paraId="0A6FB78E" w14:textId="77777777" w:rsidR="008F2A7B" w:rsidRDefault="008F2A7B" w:rsidP="009608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11299" w14:textId="77777777" w:rsidR="00B85165" w:rsidRDefault="00B851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AEIDAwMTE3MDM3NLMyUdpeDU4uLM/DyQAsNaAIk+o/QsAAAA"/>
  </w:docVars>
  <w:rsids>
    <w:rsidRoot w:val="00E14363"/>
    <w:rsid w:val="000426E6"/>
    <w:rsid w:val="0006253B"/>
    <w:rsid w:val="00077E89"/>
    <w:rsid w:val="000A6231"/>
    <w:rsid w:val="000C1D1F"/>
    <w:rsid w:val="00131F6F"/>
    <w:rsid w:val="0014287A"/>
    <w:rsid w:val="0016401E"/>
    <w:rsid w:val="00175E3B"/>
    <w:rsid w:val="001A7A44"/>
    <w:rsid w:val="00210DC9"/>
    <w:rsid w:val="00220562"/>
    <w:rsid w:val="00226159"/>
    <w:rsid w:val="002329BA"/>
    <w:rsid w:val="0028427C"/>
    <w:rsid w:val="00295A4C"/>
    <w:rsid w:val="002C34B5"/>
    <w:rsid w:val="002C7F3D"/>
    <w:rsid w:val="00391C83"/>
    <w:rsid w:val="00392D79"/>
    <w:rsid w:val="003F1A51"/>
    <w:rsid w:val="00407DBA"/>
    <w:rsid w:val="00412E4B"/>
    <w:rsid w:val="004139D5"/>
    <w:rsid w:val="004506DA"/>
    <w:rsid w:val="00491B8A"/>
    <w:rsid w:val="0049776B"/>
    <w:rsid w:val="004A2BA1"/>
    <w:rsid w:val="004A3BF2"/>
    <w:rsid w:val="004F77B7"/>
    <w:rsid w:val="00500DA6"/>
    <w:rsid w:val="00521933"/>
    <w:rsid w:val="00580A0E"/>
    <w:rsid w:val="005A0544"/>
    <w:rsid w:val="005A0FB5"/>
    <w:rsid w:val="005D0867"/>
    <w:rsid w:val="005E4664"/>
    <w:rsid w:val="005F6BC3"/>
    <w:rsid w:val="00646E88"/>
    <w:rsid w:val="00685B0F"/>
    <w:rsid w:val="006869A9"/>
    <w:rsid w:val="00706691"/>
    <w:rsid w:val="0079254C"/>
    <w:rsid w:val="007E3429"/>
    <w:rsid w:val="007E4E3F"/>
    <w:rsid w:val="00842B83"/>
    <w:rsid w:val="00875C30"/>
    <w:rsid w:val="00881967"/>
    <w:rsid w:val="00891DBC"/>
    <w:rsid w:val="008C1B3F"/>
    <w:rsid w:val="008F2A7B"/>
    <w:rsid w:val="00920DA7"/>
    <w:rsid w:val="00954A90"/>
    <w:rsid w:val="009608BF"/>
    <w:rsid w:val="00983FBA"/>
    <w:rsid w:val="009B3277"/>
    <w:rsid w:val="009C173C"/>
    <w:rsid w:val="009D000A"/>
    <w:rsid w:val="009E05E5"/>
    <w:rsid w:val="00A10B1B"/>
    <w:rsid w:val="00A574DE"/>
    <w:rsid w:val="00A61BA5"/>
    <w:rsid w:val="00A66EA7"/>
    <w:rsid w:val="00AA207D"/>
    <w:rsid w:val="00AB558E"/>
    <w:rsid w:val="00AB644B"/>
    <w:rsid w:val="00AE5994"/>
    <w:rsid w:val="00B85165"/>
    <w:rsid w:val="00BA5341"/>
    <w:rsid w:val="00BB0438"/>
    <w:rsid w:val="00BB7F70"/>
    <w:rsid w:val="00BC6E14"/>
    <w:rsid w:val="00BE40DA"/>
    <w:rsid w:val="00C22CC9"/>
    <w:rsid w:val="00C26C99"/>
    <w:rsid w:val="00C77CE8"/>
    <w:rsid w:val="00C94573"/>
    <w:rsid w:val="00CF76B3"/>
    <w:rsid w:val="00D42713"/>
    <w:rsid w:val="00D42B7A"/>
    <w:rsid w:val="00D45916"/>
    <w:rsid w:val="00DA52C8"/>
    <w:rsid w:val="00DB2E3D"/>
    <w:rsid w:val="00DD0048"/>
    <w:rsid w:val="00DD7BBC"/>
    <w:rsid w:val="00DF4B57"/>
    <w:rsid w:val="00E101DA"/>
    <w:rsid w:val="00E14363"/>
    <w:rsid w:val="00E6573D"/>
    <w:rsid w:val="00F037A5"/>
    <w:rsid w:val="00F33646"/>
    <w:rsid w:val="00F549FB"/>
    <w:rsid w:val="00F96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864D6"/>
  <w15:chartTrackingRefBased/>
  <w15:docId w15:val="{5F48FB03-8D38-4BAB-B041-CB85A66E1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0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8BF"/>
  </w:style>
  <w:style w:type="paragraph" w:styleId="Footer">
    <w:name w:val="footer"/>
    <w:basedOn w:val="Normal"/>
    <w:link w:val="FooterChar"/>
    <w:uiPriority w:val="99"/>
    <w:unhideWhenUsed/>
    <w:rsid w:val="00960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08BF"/>
  </w:style>
  <w:style w:type="paragraph" w:styleId="Caption">
    <w:name w:val="caption"/>
    <w:basedOn w:val="Normal"/>
    <w:next w:val="Normal"/>
    <w:uiPriority w:val="35"/>
    <w:unhideWhenUsed/>
    <w:qFormat/>
    <w:rsid w:val="007E3429"/>
    <w:pPr>
      <w:spacing w:after="200" w:line="240" w:lineRule="auto"/>
    </w:pPr>
    <w:rPr>
      <w:i/>
      <w:iCs/>
      <w:color w:val="44546A" w:themeColor="text2"/>
      <w:sz w:val="18"/>
      <w:szCs w:val="18"/>
    </w:rPr>
  </w:style>
  <w:style w:type="table" w:styleId="TableGrid">
    <w:name w:val="Table Grid"/>
    <w:basedOn w:val="TableNormal"/>
    <w:uiPriority w:val="39"/>
    <w:rsid w:val="000A6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4287A"/>
    <w:rPr>
      <w:color w:val="0563C1" w:themeColor="hyperlink"/>
      <w:u w:val="single"/>
    </w:rPr>
  </w:style>
  <w:style w:type="character" w:styleId="UnresolvedMention">
    <w:name w:val="Unresolved Mention"/>
    <w:basedOn w:val="DefaultParagraphFont"/>
    <w:uiPriority w:val="99"/>
    <w:semiHidden/>
    <w:unhideWhenUsed/>
    <w:rsid w:val="0014287A"/>
    <w:rPr>
      <w:color w:val="605E5C"/>
      <w:shd w:val="clear" w:color="auto" w:fill="E1DFDD"/>
    </w:rPr>
  </w:style>
  <w:style w:type="paragraph" w:customStyle="1" w:styleId="Default">
    <w:name w:val="Default"/>
    <w:rsid w:val="00391C83"/>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E6573D"/>
    <w:rPr>
      <w:sz w:val="16"/>
      <w:szCs w:val="16"/>
    </w:rPr>
  </w:style>
  <w:style w:type="paragraph" w:styleId="CommentText">
    <w:name w:val="annotation text"/>
    <w:basedOn w:val="Normal"/>
    <w:link w:val="CommentTextChar"/>
    <w:uiPriority w:val="99"/>
    <w:semiHidden/>
    <w:unhideWhenUsed/>
    <w:rsid w:val="00E6573D"/>
    <w:pPr>
      <w:spacing w:line="240" w:lineRule="auto"/>
    </w:pPr>
    <w:rPr>
      <w:sz w:val="20"/>
      <w:szCs w:val="20"/>
    </w:rPr>
  </w:style>
  <w:style w:type="character" w:customStyle="1" w:styleId="CommentTextChar">
    <w:name w:val="Comment Text Char"/>
    <w:basedOn w:val="DefaultParagraphFont"/>
    <w:link w:val="CommentText"/>
    <w:uiPriority w:val="99"/>
    <w:semiHidden/>
    <w:rsid w:val="00E6573D"/>
    <w:rPr>
      <w:sz w:val="20"/>
      <w:szCs w:val="20"/>
    </w:rPr>
  </w:style>
  <w:style w:type="paragraph" w:styleId="CommentSubject">
    <w:name w:val="annotation subject"/>
    <w:basedOn w:val="CommentText"/>
    <w:next w:val="CommentText"/>
    <w:link w:val="CommentSubjectChar"/>
    <w:uiPriority w:val="99"/>
    <w:semiHidden/>
    <w:unhideWhenUsed/>
    <w:rsid w:val="00E6573D"/>
    <w:rPr>
      <w:b/>
      <w:bCs/>
    </w:rPr>
  </w:style>
  <w:style w:type="character" w:customStyle="1" w:styleId="CommentSubjectChar">
    <w:name w:val="Comment Subject Char"/>
    <w:basedOn w:val="CommentTextChar"/>
    <w:link w:val="CommentSubject"/>
    <w:uiPriority w:val="99"/>
    <w:semiHidden/>
    <w:rsid w:val="00E657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686832">
      <w:bodyDiv w:val="1"/>
      <w:marLeft w:val="0"/>
      <w:marRight w:val="0"/>
      <w:marTop w:val="0"/>
      <w:marBottom w:val="0"/>
      <w:divBdr>
        <w:top w:val="none" w:sz="0" w:space="0" w:color="auto"/>
        <w:left w:val="none" w:sz="0" w:space="0" w:color="auto"/>
        <w:bottom w:val="none" w:sz="0" w:space="0" w:color="auto"/>
        <w:right w:val="none" w:sz="0" w:space="0" w:color="auto"/>
      </w:divBdr>
    </w:div>
    <w:div w:id="589700079">
      <w:bodyDiv w:val="1"/>
      <w:marLeft w:val="0"/>
      <w:marRight w:val="0"/>
      <w:marTop w:val="0"/>
      <w:marBottom w:val="0"/>
      <w:divBdr>
        <w:top w:val="none" w:sz="0" w:space="0" w:color="auto"/>
        <w:left w:val="none" w:sz="0" w:space="0" w:color="auto"/>
        <w:bottom w:val="none" w:sz="0" w:space="0" w:color="auto"/>
        <w:right w:val="none" w:sz="0" w:space="0" w:color="auto"/>
      </w:divBdr>
    </w:div>
    <w:div w:id="858618805">
      <w:bodyDiv w:val="1"/>
      <w:marLeft w:val="0"/>
      <w:marRight w:val="0"/>
      <w:marTop w:val="0"/>
      <w:marBottom w:val="0"/>
      <w:divBdr>
        <w:top w:val="none" w:sz="0" w:space="0" w:color="auto"/>
        <w:left w:val="none" w:sz="0" w:space="0" w:color="auto"/>
        <w:bottom w:val="none" w:sz="0" w:space="0" w:color="auto"/>
        <w:right w:val="none" w:sz="0" w:space="0" w:color="auto"/>
      </w:divBdr>
    </w:div>
    <w:div w:id="869955803">
      <w:bodyDiv w:val="1"/>
      <w:marLeft w:val="0"/>
      <w:marRight w:val="0"/>
      <w:marTop w:val="0"/>
      <w:marBottom w:val="0"/>
      <w:divBdr>
        <w:top w:val="none" w:sz="0" w:space="0" w:color="auto"/>
        <w:left w:val="none" w:sz="0" w:space="0" w:color="auto"/>
        <w:bottom w:val="none" w:sz="0" w:space="0" w:color="auto"/>
        <w:right w:val="none" w:sz="0" w:space="0" w:color="auto"/>
      </w:divBdr>
    </w:div>
    <w:div w:id="966668250">
      <w:bodyDiv w:val="1"/>
      <w:marLeft w:val="0"/>
      <w:marRight w:val="0"/>
      <w:marTop w:val="0"/>
      <w:marBottom w:val="0"/>
      <w:divBdr>
        <w:top w:val="none" w:sz="0" w:space="0" w:color="auto"/>
        <w:left w:val="none" w:sz="0" w:space="0" w:color="auto"/>
        <w:bottom w:val="none" w:sz="0" w:space="0" w:color="auto"/>
        <w:right w:val="none" w:sz="0" w:space="0" w:color="auto"/>
      </w:divBdr>
    </w:div>
    <w:div w:id="1040328146">
      <w:bodyDiv w:val="1"/>
      <w:marLeft w:val="0"/>
      <w:marRight w:val="0"/>
      <w:marTop w:val="0"/>
      <w:marBottom w:val="0"/>
      <w:divBdr>
        <w:top w:val="none" w:sz="0" w:space="0" w:color="auto"/>
        <w:left w:val="none" w:sz="0" w:space="0" w:color="auto"/>
        <w:bottom w:val="none" w:sz="0" w:space="0" w:color="auto"/>
        <w:right w:val="none" w:sz="0" w:space="0" w:color="auto"/>
      </w:divBdr>
    </w:div>
    <w:div w:id="1265191646">
      <w:bodyDiv w:val="1"/>
      <w:marLeft w:val="0"/>
      <w:marRight w:val="0"/>
      <w:marTop w:val="0"/>
      <w:marBottom w:val="0"/>
      <w:divBdr>
        <w:top w:val="none" w:sz="0" w:space="0" w:color="auto"/>
        <w:left w:val="none" w:sz="0" w:space="0" w:color="auto"/>
        <w:bottom w:val="none" w:sz="0" w:space="0" w:color="auto"/>
        <w:right w:val="none" w:sz="0" w:space="0" w:color="auto"/>
      </w:divBdr>
    </w:div>
    <w:div w:id="1486899282">
      <w:bodyDiv w:val="1"/>
      <w:marLeft w:val="0"/>
      <w:marRight w:val="0"/>
      <w:marTop w:val="0"/>
      <w:marBottom w:val="0"/>
      <w:divBdr>
        <w:top w:val="none" w:sz="0" w:space="0" w:color="auto"/>
        <w:left w:val="none" w:sz="0" w:space="0" w:color="auto"/>
        <w:bottom w:val="none" w:sz="0" w:space="0" w:color="auto"/>
        <w:right w:val="none" w:sz="0" w:space="0" w:color="auto"/>
      </w:divBdr>
    </w:div>
    <w:div w:id="1492790618">
      <w:bodyDiv w:val="1"/>
      <w:marLeft w:val="0"/>
      <w:marRight w:val="0"/>
      <w:marTop w:val="0"/>
      <w:marBottom w:val="0"/>
      <w:divBdr>
        <w:top w:val="none" w:sz="0" w:space="0" w:color="auto"/>
        <w:left w:val="none" w:sz="0" w:space="0" w:color="auto"/>
        <w:bottom w:val="none" w:sz="0" w:space="0" w:color="auto"/>
        <w:right w:val="none" w:sz="0" w:space="0" w:color="auto"/>
      </w:divBdr>
    </w:div>
    <w:div w:id="1494952923">
      <w:bodyDiv w:val="1"/>
      <w:marLeft w:val="0"/>
      <w:marRight w:val="0"/>
      <w:marTop w:val="0"/>
      <w:marBottom w:val="0"/>
      <w:divBdr>
        <w:top w:val="none" w:sz="0" w:space="0" w:color="auto"/>
        <w:left w:val="none" w:sz="0" w:space="0" w:color="auto"/>
        <w:bottom w:val="none" w:sz="0" w:space="0" w:color="auto"/>
        <w:right w:val="none" w:sz="0" w:space="0" w:color="auto"/>
      </w:divBdr>
    </w:div>
    <w:div w:id="1541088170">
      <w:bodyDiv w:val="1"/>
      <w:marLeft w:val="0"/>
      <w:marRight w:val="0"/>
      <w:marTop w:val="0"/>
      <w:marBottom w:val="0"/>
      <w:divBdr>
        <w:top w:val="none" w:sz="0" w:space="0" w:color="auto"/>
        <w:left w:val="none" w:sz="0" w:space="0" w:color="auto"/>
        <w:bottom w:val="none" w:sz="0" w:space="0" w:color="auto"/>
        <w:right w:val="none" w:sz="0" w:space="0" w:color="auto"/>
      </w:divBdr>
    </w:div>
    <w:div w:id="176865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251798386312821"/>
          <c:y val="7.7557202408522458E-2"/>
          <c:w val="0.80078943435031902"/>
          <c:h val="0.79723390458545618"/>
        </c:manualLayout>
      </c:layout>
      <c:barChart>
        <c:barDir val="col"/>
        <c:grouping val="stacked"/>
        <c:varyColors val="0"/>
        <c:ser>
          <c:idx val="0"/>
          <c:order val="0"/>
          <c:tx>
            <c:strRef>
              <c:f>'Concertration in Water'!$X$27</c:f>
              <c:strCache>
                <c:ptCount val="1"/>
                <c:pt idx="0">
                  <c:v>BaA</c:v>
                </c:pt>
              </c:strCache>
            </c:strRef>
          </c:tx>
          <c:spPr>
            <a:solidFill>
              <a:schemeClr val="accent1"/>
            </a:solidFill>
            <a:ln>
              <a:noFill/>
            </a:ln>
            <a:effectLst/>
          </c:spPr>
          <c:invertIfNegative val="0"/>
          <c:cat>
            <c:strRef>
              <c:f>'Concertration in Water'!$Y$26:$AG$26</c:f>
              <c:strCache>
                <c:ptCount val="9"/>
                <c:pt idx="0">
                  <c:v>S1</c:v>
                </c:pt>
                <c:pt idx="1">
                  <c:v>S2</c:v>
                </c:pt>
                <c:pt idx="2">
                  <c:v>S3</c:v>
                </c:pt>
                <c:pt idx="3">
                  <c:v>S4</c:v>
                </c:pt>
                <c:pt idx="4">
                  <c:v>S5</c:v>
                </c:pt>
                <c:pt idx="5">
                  <c:v>S6</c:v>
                </c:pt>
                <c:pt idx="6">
                  <c:v>S7</c:v>
                </c:pt>
                <c:pt idx="7">
                  <c:v>S8</c:v>
                </c:pt>
                <c:pt idx="8">
                  <c:v>S9</c:v>
                </c:pt>
              </c:strCache>
            </c:strRef>
          </c:cat>
          <c:val>
            <c:numRef>
              <c:f>'Concertration in Water'!$Y$27:$AG$27</c:f>
              <c:numCache>
                <c:formatCode>General</c:formatCode>
                <c:ptCount val="9"/>
                <c:pt idx="0">
                  <c:v>0.52118813527909125</c:v>
                </c:pt>
                <c:pt idx="1">
                  <c:v>37.663600917912774</c:v>
                </c:pt>
                <c:pt idx="2">
                  <c:v>1.8822450900804435</c:v>
                </c:pt>
                <c:pt idx="3">
                  <c:v>0.50925252912766172</c:v>
                </c:pt>
                <c:pt idx="4">
                  <c:v>13.137123837340148</c:v>
                </c:pt>
                <c:pt idx="5">
                  <c:v>0</c:v>
                </c:pt>
                <c:pt idx="6">
                  <c:v>11.658373848814934</c:v>
                </c:pt>
                <c:pt idx="7">
                  <c:v>0.40700416976374837</c:v>
                </c:pt>
                <c:pt idx="8">
                  <c:v>647.28304002648417</c:v>
                </c:pt>
              </c:numCache>
            </c:numRef>
          </c:val>
          <c:extLst>
            <c:ext xmlns:c16="http://schemas.microsoft.com/office/drawing/2014/chart" uri="{C3380CC4-5D6E-409C-BE32-E72D297353CC}">
              <c16:uniqueId val="{00000000-2F0F-4886-926F-BA4EA99DAB21}"/>
            </c:ext>
          </c:extLst>
        </c:ser>
        <c:ser>
          <c:idx val="1"/>
          <c:order val="1"/>
          <c:tx>
            <c:strRef>
              <c:f>'Concertration in Water'!$X$28</c:f>
              <c:strCache>
                <c:ptCount val="1"/>
                <c:pt idx="0">
                  <c:v>Chr</c:v>
                </c:pt>
              </c:strCache>
            </c:strRef>
          </c:tx>
          <c:spPr>
            <a:solidFill>
              <a:schemeClr val="accent2"/>
            </a:solidFill>
            <a:ln>
              <a:noFill/>
            </a:ln>
            <a:effectLst/>
          </c:spPr>
          <c:invertIfNegative val="0"/>
          <c:cat>
            <c:strRef>
              <c:f>'Concertration in Water'!$Y$26:$AG$26</c:f>
              <c:strCache>
                <c:ptCount val="9"/>
                <c:pt idx="0">
                  <c:v>S1</c:v>
                </c:pt>
                <c:pt idx="1">
                  <c:v>S2</c:v>
                </c:pt>
                <c:pt idx="2">
                  <c:v>S3</c:v>
                </c:pt>
                <c:pt idx="3">
                  <c:v>S4</c:v>
                </c:pt>
                <c:pt idx="4">
                  <c:v>S5</c:v>
                </c:pt>
                <c:pt idx="5">
                  <c:v>S6</c:v>
                </c:pt>
                <c:pt idx="6">
                  <c:v>S7</c:v>
                </c:pt>
                <c:pt idx="7">
                  <c:v>S8</c:v>
                </c:pt>
                <c:pt idx="8">
                  <c:v>S9</c:v>
                </c:pt>
              </c:strCache>
            </c:strRef>
          </c:cat>
          <c:val>
            <c:numRef>
              <c:f>'Concertration in Water'!$Y$28:$AG$28</c:f>
              <c:numCache>
                <c:formatCode>General</c:formatCode>
                <c:ptCount val="9"/>
                <c:pt idx="0">
                  <c:v>8.6397690929236717</c:v>
                </c:pt>
                <c:pt idx="1">
                  <c:v>55.896775716547765</c:v>
                </c:pt>
                <c:pt idx="2">
                  <c:v>11.923383548092518</c:v>
                </c:pt>
                <c:pt idx="3">
                  <c:v>31.793886692859559</c:v>
                </c:pt>
                <c:pt idx="4">
                  <c:v>36.643978396935424</c:v>
                </c:pt>
                <c:pt idx="5">
                  <c:v>18.203972231873117</c:v>
                </c:pt>
                <c:pt idx="6">
                  <c:v>9.1968439429326416</c:v>
                </c:pt>
                <c:pt idx="7">
                  <c:v>58.535642815754628</c:v>
                </c:pt>
                <c:pt idx="8">
                  <c:v>10.715399736173344</c:v>
                </c:pt>
              </c:numCache>
            </c:numRef>
          </c:val>
          <c:extLst>
            <c:ext xmlns:c16="http://schemas.microsoft.com/office/drawing/2014/chart" uri="{C3380CC4-5D6E-409C-BE32-E72D297353CC}">
              <c16:uniqueId val="{00000001-2F0F-4886-926F-BA4EA99DAB21}"/>
            </c:ext>
          </c:extLst>
        </c:ser>
        <c:ser>
          <c:idx val="2"/>
          <c:order val="2"/>
          <c:tx>
            <c:strRef>
              <c:f>'Concertration in Water'!$X$29</c:f>
              <c:strCache>
                <c:ptCount val="1"/>
                <c:pt idx="0">
                  <c:v>BbF</c:v>
                </c:pt>
              </c:strCache>
            </c:strRef>
          </c:tx>
          <c:spPr>
            <a:solidFill>
              <a:schemeClr val="accent3"/>
            </a:solidFill>
            <a:ln>
              <a:noFill/>
            </a:ln>
            <a:effectLst/>
          </c:spPr>
          <c:invertIfNegative val="0"/>
          <c:cat>
            <c:strRef>
              <c:f>'Concertration in Water'!$Y$26:$AG$26</c:f>
              <c:strCache>
                <c:ptCount val="9"/>
                <c:pt idx="0">
                  <c:v>S1</c:v>
                </c:pt>
                <c:pt idx="1">
                  <c:v>S2</c:v>
                </c:pt>
                <c:pt idx="2">
                  <c:v>S3</c:v>
                </c:pt>
                <c:pt idx="3">
                  <c:v>S4</c:v>
                </c:pt>
                <c:pt idx="4">
                  <c:v>S5</c:v>
                </c:pt>
                <c:pt idx="5">
                  <c:v>S6</c:v>
                </c:pt>
                <c:pt idx="6">
                  <c:v>S7</c:v>
                </c:pt>
                <c:pt idx="7">
                  <c:v>S8</c:v>
                </c:pt>
                <c:pt idx="8">
                  <c:v>S9</c:v>
                </c:pt>
              </c:strCache>
            </c:strRef>
          </c:cat>
          <c:val>
            <c:numRef>
              <c:f>'Concertration in Water'!$Y$29:$AG$29</c:f>
              <c:numCache>
                <c:formatCode>General</c:formatCode>
                <c:ptCount val="9"/>
                <c:pt idx="0">
                  <c:v>830.06064873037883</c:v>
                </c:pt>
                <c:pt idx="1">
                  <c:v>35.279952912914723</c:v>
                </c:pt>
                <c:pt idx="2">
                  <c:v>64.550804686647297</c:v>
                </c:pt>
                <c:pt idx="3">
                  <c:v>186.02760616878811</c:v>
                </c:pt>
                <c:pt idx="4">
                  <c:v>482.6615640872738</c:v>
                </c:pt>
                <c:pt idx="5">
                  <c:v>30.921338905883626</c:v>
                </c:pt>
                <c:pt idx="6">
                  <c:v>105.56485659637092</c:v>
                </c:pt>
                <c:pt idx="7">
                  <c:v>69.290421949280301</c:v>
                </c:pt>
                <c:pt idx="8">
                  <c:v>269.62383085641602</c:v>
                </c:pt>
              </c:numCache>
            </c:numRef>
          </c:val>
          <c:extLst>
            <c:ext xmlns:c16="http://schemas.microsoft.com/office/drawing/2014/chart" uri="{C3380CC4-5D6E-409C-BE32-E72D297353CC}">
              <c16:uniqueId val="{00000002-2F0F-4886-926F-BA4EA99DAB21}"/>
            </c:ext>
          </c:extLst>
        </c:ser>
        <c:ser>
          <c:idx val="3"/>
          <c:order val="3"/>
          <c:tx>
            <c:strRef>
              <c:f>'Concertration in Water'!$X$30</c:f>
              <c:strCache>
                <c:ptCount val="1"/>
                <c:pt idx="0">
                  <c:v>BkF</c:v>
                </c:pt>
              </c:strCache>
            </c:strRef>
          </c:tx>
          <c:spPr>
            <a:solidFill>
              <a:schemeClr val="accent4"/>
            </a:solidFill>
            <a:ln>
              <a:noFill/>
            </a:ln>
            <a:effectLst/>
          </c:spPr>
          <c:invertIfNegative val="0"/>
          <c:cat>
            <c:strRef>
              <c:f>'Concertration in Water'!$Y$26:$AG$26</c:f>
              <c:strCache>
                <c:ptCount val="9"/>
                <c:pt idx="0">
                  <c:v>S1</c:v>
                </c:pt>
                <c:pt idx="1">
                  <c:v>S2</c:v>
                </c:pt>
                <c:pt idx="2">
                  <c:v>S3</c:v>
                </c:pt>
                <c:pt idx="3">
                  <c:v>S4</c:v>
                </c:pt>
                <c:pt idx="4">
                  <c:v>S5</c:v>
                </c:pt>
                <c:pt idx="5">
                  <c:v>S6</c:v>
                </c:pt>
                <c:pt idx="6">
                  <c:v>S7</c:v>
                </c:pt>
                <c:pt idx="7">
                  <c:v>S8</c:v>
                </c:pt>
                <c:pt idx="8">
                  <c:v>S9</c:v>
                </c:pt>
              </c:strCache>
            </c:strRef>
          </c:cat>
          <c:val>
            <c:numRef>
              <c:f>'Concertration in Water'!$Y$30:$AG$30</c:f>
              <c:numCache>
                <c:formatCode>General</c:formatCode>
                <c:ptCount val="9"/>
                <c:pt idx="0">
                  <c:v>1298.6130862928833</c:v>
                </c:pt>
                <c:pt idx="1">
                  <c:v>111.294262993006</c:v>
                </c:pt>
                <c:pt idx="2">
                  <c:v>0</c:v>
                </c:pt>
                <c:pt idx="3">
                  <c:v>1.195077752148956</c:v>
                </c:pt>
                <c:pt idx="4">
                  <c:v>35.616342527335462</c:v>
                </c:pt>
                <c:pt idx="5">
                  <c:v>0</c:v>
                </c:pt>
                <c:pt idx="6">
                  <c:v>3.5080448484678795</c:v>
                </c:pt>
                <c:pt idx="7">
                  <c:v>0</c:v>
                </c:pt>
                <c:pt idx="8">
                  <c:v>2.9672721656204772</c:v>
                </c:pt>
              </c:numCache>
            </c:numRef>
          </c:val>
          <c:extLst>
            <c:ext xmlns:c16="http://schemas.microsoft.com/office/drawing/2014/chart" uri="{C3380CC4-5D6E-409C-BE32-E72D297353CC}">
              <c16:uniqueId val="{00000003-2F0F-4886-926F-BA4EA99DAB21}"/>
            </c:ext>
          </c:extLst>
        </c:ser>
        <c:ser>
          <c:idx val="4"/>
          <c:order val="4"/>
          <c:tx>
            <c:strRef>
              <c:f>'Concertration in Water'!$X$31</c:f>
              <c:strCache>
                <c:ptCount val="1"/>
                <c:pt idx="0">
                  <c:v>BaP</c:v>
                </c:pt>
              </c:strCache>
            </c:strRef>
          </c:tx>
          <c:spPr>
            <a:solidFill>
              <a:schemeClr val="accent5"/>
            </a:solidFill>
            <a:ln>
              <a:noFill/>
            </a:ln>
            <a:effectLst/>
          </c:spPr>
          <c:invertIfNegative val="0"/>
          <c:cat>
            <c:strRef>
              <c:f>'Concertration in Water'!$Y$26:$AG$26</c:f>
              <c:strCache>
                <c:ptCount val="9"/>
                <c:pt idx="0">
                  <c:v>S1</c:v>
                </c:pt>
                <c:pt idx="1">
                  <c:v>S2</c:v>
                </c:pt>
                <c:pt idx="2">
                  <c:v>S3</c:v>
                </c:pt>
                <c:pt idx="3">
                  <c:v>S4</c:v>
                </c:pt>
                <c:pt idx="4">
                  <c:v>S5</c:v>
                </c:pt>
                <c:pt idx="5">
                  <c:v>S6</c:v>
                </c:pt>
                <c:pt idx="6">
                  <c:v>S7</c:v>
                </c:pt>
                <c:pt idx="7">
                  <c:v>S8</c:v>
                </c:pt>
                <c:pt idx="8">
                  <c:v>S9</c:v>
                </c:pt>
              </c:strCache>
            </c:strRef>
          </c:cat>
          <c:val>
            <c:numRef>
              <c:f>'Concertration in Water'!$Y$31:$AG$31</c:f>
              <c:numCache>
                <c:formatCode>General</c:formatCode>
                <c:ptCount val="9"/>
                <c:pt idx="0">
                  <c:v>526.0239764755546</c:v>
                </c:pt>
                <c:pt idx="1">
                  <c:v>119.47735498095034</c:v>
                </c:pt>
                <c:pt idx="2">
                  <c:v>0</c:v>
                </c:pt>
                <c:pt idx="3">
                  <c:v>0</c:v>
                </c:pt>
                <c:pt idx="4">
                  <c:v>24.901734313749671</c:v>
                </c:pt>
                <c:pt idx="5">
                  <c:v>0</c:v>
                </c:pt>
                <c:pt idx="6">
                  <c:v>0</c:v>
                </c:pt>
                <c:pt idx="7">
                  <c:v>4.742776110407136</c:v>
                </c:pt>
                <c:pt idx="8">
                  <c:v>183.38388736116306</c:v>
                </c:pt>
              </c:numCache>
            </c:numRef>
          </c:val>
          <c:extLst>
            <c:ext xmlns:c16="http://schemas.microsoft.com/office/drawing/2014/chart" uri="{C3380CC4-5D6E-409C-BE32-E72D297353CC}">
              <c16:uniqueId val="{00000004-2F0F-4886-926F-BA4EA99DAB21}"/>
            </c:ext>
          </c:extLst>
        </c:ser>
        <c:ser>
          <c:idx val="5"/>
          <c:order val="5"/>
          <c:tx>
            <c:strRef>
              <c:f>'Concertration in Water'!$X$32</c:f>
              <c:strCache>
                <c:ptCount val="1"/>
                <c:pt idx="0">
                  <c:v>dBahA</c:v>
                </c:pt>
              </c:strCache>
            </c:strRef>
          </c:tx>
          <c:spPr>
            <a:solidFill>
              <a:schemeClr val="accent6"/>
            </a:solidFill>
            <a:ln>
              <a:noFill/>
            </a:ln>
            <a:effectLst/>
          </c:spPr>
          <c:invertIfNegative val="0"/>
          <c:cat>
            <c:strRef>
              <c:f>'Concertration in Water'!$Y$26:$AG$26</c:f>
              <c:strCache>
                <c:ptCount val="9"/>
                <c:pt idx="0">
                  <c:v>S1</c:v>
                </c:pt>
                <c:pt idx="1">
                  <c:v>S2</c:v>
                </c:pt>
                <c:pt idx="2">
                  <c:v>S3</c:v>
                </c:pt>
                <c:pt idx="3">
                  <c:v>S4</c:v>
                </c:pt>
                <c:pt idx="4">
                  <c:v>S5</c:v>
                </c:pt>
                <c:pt idx="5">
                  <c:v>S6</c:v>
                </c:pt>
                <c:pt idx="6">
                  <c:v>S7</c:v>
                </c:pt>
                <c:pt idx="7">
                  <c:v>S8</c:v>
                </c:pt>
                <c:pt idx="8">
                  <c:v>S9</c:v>
                </c:pt>
              </c:strCache>
            </c:strRef>
          </c:cat>
          <c:val>
            <c:numRef>
              <c:f>'Concertration in Water'!$Y$32:$AG$32</c:f>
              <c:numCache>
                <c:formatCode>General</c:formatCode>
                <c:ptCount val="9"/>
                <c:pt idx="0">
                  <c:v>182.51126018960429</c:v>
                </c:pt>
                <c:pt idx="1">
                  <c:v>0.92200584414589981</c:v>
                </c:pt>
                <c:pt idx="2">
                  <c:v>0.96945205960814418</c:v>
                </c:pt>
                <c:pt idx="3">
                  <c:v>2.012300509666046</c:v>
                </c:pt>
                <c:pt idx="4">
                  <c:v>0.21670332694796512</c:v>
                </c:pt>
                <c:pt idx="5">
                  <c:v>0</c:v>
                </c:pt>
                <c:pt idx="6">
                  <c:v>0</c:v>
                </c:pt>
                <c:pt idx="7">
                  <c:v>0.56490045103415032</c:v>
                </c:pt>
                <c:pt idx="8">
                  <c:v>4.9103928133088504</c:v>
                </c:pt>
              </c:numCache>
            </c:numRef>
          </c:val>
          <c:extLst>
            <c:ext xmlns:c16="http://schemas.microsoft.com/office/drawing/2014/chart" uri="{C3380CC4-5D6E-409C-BE32-E72D297353CC}">
              <c16:uniqueId val="{00000005-2F0F-4886-926F-BA4EA99DAB21}"/>
            </c:ext>
          </c:extLst>
        </c:ser>
        <c:ser>
          <c:idx val="6"/>
          <c:order val="6"/>
          <c:tx>
            <c:strRef>
              <c:f>'Concertration in Water'!$X$33</c:f>
              <c:strCache>
                <c:ptCount val="1"/>
                <c:pt idx="0">
                  <c:v>Ind</c:v>
                </c:pt>
              </c:strCache>
            </c:strRef>
          </c:tx>
          <c:spPr>
            <a:solidFill>
              <a:schemeClr val="accent1">
                <a:lumMod val="60000"/>
              </a:schemeClr>
            </a:solidFill>
            <a:ln>
              <a:noFill/>
            </a:ln>
            <a:effectLst/>
          </c:spPr>
          <c:invertIfNegative val="0"/>
          <c:cat>
            <c:strRef>
              <c:f>'Concertration in Water'!$Y$26:$AG$26</c:f>
              <c:strCache>
                <c:ptCount val="9"/>
                <c:pt idx="0">
                  <c:v>S1</c:v>
                </c:pt>
                <c:pt idx="1">
                  <c:v>S2</c:v>
                </c:pt>
                <c:pt idx="2">
                  <c:v>S3</c:v>
                </c:pt>
                <c:pt idx="3">
                  <c:v>S4</c:v>
                </c:pt>
                <c:pt idx="4">
                  <c:v>S5</c:v>
                </c:pt>
                <c:pt idx="5">
                  <c:v>S6</c:v>
                </c:pt>
                <c:pt idx="6">
                  <c:v>S7</c:v>
                </c:pt>
                <c:pt idx="7">
                  <c:v>S8</c:v>
                </c:pt>
                <c:pt idx="8">
                  <c:v>S9</c:v>
                </c:pt>
              </c:strCache>
            </c:strRef>
          </c:cat>
          <c:val>
            <c:numRef>
              <c:f>'Concertration in Water'!$Y$33:$AG$33</c:f>
              <c:numCache>
                <c:formatCode>General</c:formatCode>
                <c:ptCount val="9"/>
                <c:pt idx="0">
                  <c:v>0</c:v>
                </c:pt>
                <c:pt idx="1">
                  <c:v>51.025633155669787</c:v>
                </c:pt>
                <c:pt idx="2">
                  <c:v>25.613616981463071</c:v>
                </c:pt>
                <c:pt idx="3">
                  <c:v>19.762974019249029</c:v>
                </c:pt>
                <c:pt idx="4">
                  <c:v>18.009515835205391</c:v>
                </c:pt>
                <c:pt idx="5">
                  <c:v>0.86641463211567871</c:v>
                </c:pt>
                <c:pt idx="6">
                  <c:v>7.2503620553857751</c:v>
                </c:pt>
                <c:pt idx="7">
                  <c:v>21.605042790668129</c:v>
                </c:pt>
                <c:pt idx="8">
                  <c:v>187.25480004417435</c:v>
                </c:pt>
              </c:numCache>
            </c:numRef>
          </c:val>
          <c:extLst>
            <c:ext xmlns:c16="http://schemas.microsoft.com/office/drawing/2014/chart" uri="{C3380CC4-5D6E-409C-BE32-E72D297353CC}">
              <c16:uniqueId val="{00000006-2F0F-4886-926F-BA4EA99DAB21}"/>
            </c:ext>
          </c:extLst>
        </c:ser>
        <c:dLbls>
          <c:showLegendKey val="0"/>
          <c:showVal val="0"/>
          <c:showCatName val="0"/>
          <c:showSerName val="0"/>
          <c:showPercent val="0"/>
          <c:showBubbleSize val="0"/>
        </c:dLbls>
        <c:gapWidth val="150"/>
        <c:overlap val="100"/>
        <c:axId val="274594735"/>
        <c:axId val="274603055"/>
      </c:barChart>
      <c:catAx>
        <c:axId val="27459473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a:solidFill>
                      <a:schemeClr val="tx1"/>
                    </a:solidFill>
                    <a:latin typeface="Times New Roman" panose="02020603050405020304" pitchFamily="18" charset="0"/>
                    <a:cs typeface="Times New Roman" panose="02020603050405020304" pitchFamily="18" charset="0"/>
                  </a:rPr>
                  <a:t>Locations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74603055"/>
        <c:crosses val="autoZero"/>
        <c:auto val="1"/>
        <c:lblAlgn val="ctr"/>
        <c:lblOffset val="100"/>
        <c:noMultiLvlLbl val="0"/>
      </c:catAx>
      <c:valAx>
        <c:axId val="27460305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chemeClr val="tx1"/>
                    </a:solidFill>
                    <a:latin typeface="Times New Roman" panose="02020603050405020304" pitchFamily="18" charset="0"/>
                    <a:cs typeface="Times New Roman" panose="02020603050405020304" pitchFamily="18" charset="0"/>
                  </a:rPr>
                  <a:t>Concentration</a:t>
                </a:r>
                <a:r>
                  <a:rPr lang="en-US" b="1" baseline="0">
                    <a:solidFill>
                      <a:schemeClr val="tx1"/>
                    </a:solidFill>
                    <a:latin typeface="Times New Roman" panose="02020603050405020304" pitchFamily="18" charset="0"/>
                    <a:cs typeface="Times New Roman" panose="02020603050405020304" pitchFamily="18" charset="0"/>
                  </a:rPr>
                  <a:t> of PAH (ng/l)</a:t>
                </a:r>
                <a:endParaRPr lang="en-US"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74594735"/>
        <c:crosses val="autoZero"/>
        <c:crossBetween val="between"/>
      </c:valAx>
      <c:spPr>
        <a:noFill/>
        <a:ln>
          <a:noFill/>
        </a:ln>
        <a:effectLst/>
      </c:spPr>
    </c:plotArea>
    <c:legend>
      <c:legendPos val="b"/>
      <c:layout>
        <c:manualLayout>
          <c:xMode val="edge"/>
          <c:yMode val="edge"/>
          <c:x val="0.24413275219868588"/>
          <c:y val="0.18863424424888064"/>
          <c:w val="0.68457421988918055"/>
          <c:h val="6.3716282452645226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(b)</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8231523691117557"/>
          <c:y val="0.10050050050050052"/>
          <c:w val="0.78578683645405567"/>
          <c:h val="0.76665862713106803"/>
        </c:manualLayout>
      </c:layout>
      <c:barChart>
        <c:barDir val="col"/>
        <c:grouping val="stacked"/>
        <c:varyColors val="0"/>
        <c:ser>
          <c:idx val="0"/>
          <c:order val="0"/>
          <c:tx>
            <c:strRef>
              <c:f>'Concertration in Water'!$M$38</c:f>
              <c:strCache>
                <c:ptCount val="1"/>
                <c:pt idx="0">
                  <c:v>BaA</c:v>
                </c:pt>
              </c:strCache>
            </c:strRef>
          </c:tx>
          <c:spPr>
            <a:solidFill>
              <a:schemeClr val="accent1"/>
            </a:solidFill>
            <a:ln>
              <a:noFill/>
            </a:ln>
            <a:effectLst/>
          </c:spPr>
          <c:invertIfNegative val="0"/>
          <c:cat>
            <c:strRef>
              <c:f>'Concertration in Water'!$N$37:$S$37</c:f>
              <c:strCache>
                <c:ptCount val="6"/>
                <c:pt idx="0">
                  <c:v>S1</c:v>
                </c:pt>
                <c:pt idx="1">
                  <c:v>S2</c:v>
                </c:pt>
                <c:pt idx="2">
                  <c:v>S3</c:v>
                </c:pt>
                <c:pt idx="3">
                  <c:v>S7</c:v>
                </c:pt>
                <c:pt idx="4">
                  <c:v>S8</c:v>
                </c:pt>
                <c:pt idx="5">
                  <c:v>S9</c:v>
                </c:pt>
              </c:strCache>
            </c:strRef>
          </c:cat>
          <c:val>
            <c:numRef>
              <c:f>'Concertration in Water'!$N$38:$S$38</c:f>
              <c:numCache>
                <c:formatCode>General</c:formatCode>
                <c:ptCount val="6"/>
                <c:pt idx="0">
                  <c:v>92.162772165955346</c:v>
                </c:pt>
                <c:pt idx="1">
                  <c:v>0</c:v>
                </c:pt>
                <c:pt idx="2">
                  <c:v>49.492980174594621</c:v>
                </c:pt>
                <c:pt idx="3">
                  <c:v>95.365493149922273</c:v>
                </c:pt>
                <c:pt idx="4">
                  <c:v>1493.3034709591916</c:v>
                </c:pt>
                <c:pt idx="5">
                  <c:v>26.914791871473685</c:v>
                </c:pt>
              </c:numCache>
            </c:numRef>
          </c:val>
          <c:extLst>
            <c:ext xmlns:c16="http://schemas.microsoft.com/office/drawing/2014/chart" uri="{C3380CC4-5D6E-409C-BE32-E72D297353CC}">
              <c16:uniqueId val="{00000000-509B-454D-99CF-21906EE1CF18}"/>
            </c:ext>
          </c:extLst>
        </c:ser>
        <c:ser>
          <c:idx val="1"/>
          <c:order val="1"/>
          <c:tx>
            <c:strRef>
              <c:f>'Concertration in Water'!$M$39</c:f>
              <c:strCache>
                <c:ptCount val="1"/>
                <c:pt idx="0">
                  <c:v>Chr</c:v>
                </c:pt>
              </c:strCache>
            </c:strRef>
          </c:tx>
          <c:spPr>
            <a:solidFill>
              <a:schemeClr val="accent2"/>
            </a:solidFill>
            <a:ln>
              <a:noFill/>
            </a:ln>
            <a:effectLst/>
          </c:spPr>
          <c:invertIfNegative val="0"/>
          <c:cat>
            <c:strRef>
              <c:f>'Concertration in Water'!$N$37:$S$37</c:f>
              <c:strCache>
                <c:ptCount val="6"/>
                <c:pt idx="0">
                  <c:v>S1</c:v>
                </c:pt>
                <c:pt idx="1">
                  <c:v>S2</c:v>
                </c:pt>
                <c:pt idx="2">
                  <c:v>S3</c:v>
                </c:pt>
                <c:pt idx="3">
                  <c:v>S7</c:v>
                </c:pt>
                <c:pt idx="4">
                  <c:v>S8</c:v>
                </c:pt>
                <c:pt idx="5">
                  <c:v>S9</c:v>
                </c:pt>
              </c:strCache>
            </c:strRef>
          </c:cat>
          <c:val>
            <c:numRef>
              <c:f>'Concertration in Water'!$N$39:$S$39</c:f>
              <c:numCache>
                <c:formatCode>General</c:formatCode>
                <c:ptCount val="6"/>
                <c:pt idx="0">
                  <c:v>538.47413988939445</c:v>
                </c:pt>
                <c:pt idx="1">
                  <c:v>829.75005744201906</c:v>
                </c:pt>
                <c:pt idx="2">
                  <c:v>538.12646306472948</c:v>
                </c:pt>
                <c:pt idx="3">
                  <c:v>266.41702458908162</c:v>
                </c:pt>
                <c:pt idx="4">
                  <c:v>2309.1342617704718</c:v>
                </c:pt>
                <c:pt idx="5">
                  <c:v>1619.9808491471235</c:v>
                </c:pt>
              </c:numCache>
            </c:numRef>
          </c:val>
          <c:extLst>
            <c:ext xmlns:c16="http://schemas.microsoft.com/office/drawing/2014/chart" uri="{C3380CC4-5D6E-409C-BE32-E72D297353CC}">
              <c16:uniqueId val="{00000001-509B-454D-99CF-21906EE1CF18}"/>
            </c:ext>
          </c:extLst>
        </c:ser>
        <c:ser>
          <c:idx val="2"/>
          <c:order val="2"/>
          <c:tx>
            <c:strRef>
              <c:f>'Concertration in Water'!$M$40</c:f>
              <c:strCache>
                <c:ptCount val="1"/>
                <c:pt idx="0">
                  <c:v>BbF</c:v>
                </c:pt>
              </c:strCache>
            </c:strRef>
          </c:tx>
          <c:spPr>
            <a:solidFill>
              <a:schemeClr val="accent3"/>
            </a:solidFill>
            <a:ln>
              <a:noFill/>
            </a:ln>
            <a:effectLst/>
          </c:spPr>
          <c:invertIfNegative val="0"/>
          <c:cat>
            <c:strRef>
              <c:f>'Concertration in Water'!$N$37:$S$37</c:f>
              <c:strCache>
                <c:ptCount val="6"/>
                <c:pt idx="0">
                  <c:v>S1</c:v>
                </c:pt>
                <c:pt idx="1">
                  <c:v>S2</c:v>
                </c:pt>
                <c:pt idx="2">
                  <c:v>S3</c:v>
                </c:pt>
                <c:pt idx="3">
                  <c:v>S7</c:v>
                </c:pt>
                <c:pt idx="4">
                  <c:v>S8</c:v>
                </c:pt>
                <c:pt idx="5">
                  <c:v>S9</c:v>
                </c:pt>
              </c:strCache>
            </c:strRef>
          </c:cat>
          <c:val>
            <c:numRef>
              <c:f>'Concertration in Water'!$N$40:$S$40</c:f>
              <c:numCache>
                <c:formatCode>General</c:formatCode>
                <c:ptCount val="6"/>
                <c:pt idx="0">
                  <c:v>2575.9614301982097</c:v>
                </c:pt>
                <c:pt idx="1">
                  <c:v>2805.9862172939747</c:v>
                </c:pt>
                <c:pt idx="2">
                  <c:v>1268.6934133632399</c:v>
                </c:pt>
                <c:pt idx="3">
                  <c:v>1814.7453821802656</c:v>
                </c:pt>
                <c:pt idx="4">
                  <c:v>3009.6885802993993</c:v>
                </c:pt>
                <c:pt idx="5">
                  <c:v>1699.5748959952039</c:v>
                </c:pt>
              </c:numCache>
            </c:numRef>
          </c:val>
          <c:extLst>
            <c:ext xmlns:c16="http://schemas.microsoft.com/office/drawing/2014/chart" uri="{C3380CC4-5D6E-409C-BE32-E72D297353CC}">
              <c16:uniqueId val="{00000002-509B-454D-99CF-21906EE1CF18}"/>
            </c:ext>
          </c:extLst>
        </c:ser>
        <c:ser>
          <c:idx val="3"/>
          <c:order val="3"/>
          <c:tx>
            <c:strRef>
              <c:f>'Concertration in Water'!$M$41</c:f>
              <c:strCache>
                <c:ptCount val="1"/>
                <c:pt idx="0">
                  <c:v>BkF</c:v>
                </c:pt>
              </c:strCache>
            </c:strRef>
          </c:tx>
          <c:spPr>
            <a:solidFill>
              <a:schemeClr val="accent4"/>
            </a:solidFill>
            <a:ln>
              <a:noFill/>
            </a:ln>
            <a:effectLst/>
          </c:spPr>
          <c:invertIfNegative val="0"/>
          <c:cat>
            <c:strRef>
              <c:f>'Concertration in Water'!$N$37:$S$37</c:f>
              <c:strCache>
                <c:ptCount val="6"/>
                <c:pt idx="0">
                  <c:v>S1</c:v>
                </c:pt>
                <c:pt idx="1">
                  <c:v>S2</c:v>
                </c:pt>
                <c:pt idx="2">
                  <c:v>S3</c:v>
                </c:pt>
                <c:pt idx="3">
                  <c:v>S7</c:v>
                </c:pt>
                <c:pt idx="4">
                  <c:v>S8</c:v>
                </c:pt>
                <c:pt idx="5">
                  <c:v>S9</c:v>
                </c:pt>
              </c:strCache>
            </c:strRef>
          </c:cat>
          <c:val>
            <c:numRef>
              <c:f>'Concertration in Water'!$N$41:$S$41</c:f>
              <c:numCache>
                <c:formatCode>General</c:formatCode>
                <c:ptCount val="6"/>
                <c:pt idx="0">
                  <c:v>393.24109072293805</c:v>
                </c:pt>
                <c:pt idx="1">
                  <c:v>8.1310669845577692</c:v>
                </c:pt>
                <c:pt idx="2">
                  <c:v>543.11745565225169</c:v>
                </c:pt>
                <c:pt idx="3">
                  <c:v>12.971888259085187</c:v>
                </c:pt>
                <c:pt idx="4">
                  <c:v>2841.5999070637999</c:v>
                </c:pt>
                <c:pt idx="5">
                  <c:v>150.10327842655715</c:v>
                </c:pt>
              </c:numCache>
            </c:numRef>
          </c:val>
          <c:extLst>
            <c:ext xmlns:c16="http://schemas.microsoft.com/office/drawing/2014/chart" uri="{C3380CC4-5D6E-409C-BE32-E72D297353CC}">
              <c16:uniqueId val="{00000003-509B-454D-99CF-21906EE1CF18}"/>
            </c:ext>
          </c:extLst>
        </c:ser>
        <c:ser>
          <c:idx val="4"/>
          <c:order val="4"/>
          <c:tx>
            <c:strRef>
              <c:f>'Concertration in Water'!$M$42</c:f>
              <c:strCache>
                <c:ptCount val="1"/>
                <c:pt idx="0">
                  <c:v>BaP</c:v>
                </c:pt>
              </c:strCache>
            </c:strRef>
          </c:tx>
          <c:spPr>
            <a:solidFill>
              <a:schemeClr val="accent5"/>
            </a:solidFill>
            <a:ln>
              <a:noFill/>
            </a:ln>
            <a:effectLst/>
          </c:spPr>
          <c:invertIfNegative val="0"/>
          <c:cat>
            <c:strRef>
              <c:f>'Concertration in Water'!$N$37:$S$37</c:f>
              <c:strCache>
                <c:ptCount val="6"/>
                <c:pt idx="0">
                  <c:v>S1</c:v>
                </c:pt>
                <c:pt idx="1">
                  <c:v>S2</c:v>
                </c:pt>
                <c:pt idx="2">
                  <c:v>S3</c:v>
                </c:pt>
                <c:pt idx="3">
                  <c:v>S7</c:v>
                </c:pt>
                <c:pt idx="4">
                  <c:v>S8</c:v>
                </c:pt>
                <c:pt idx="5">
                  <c:v>S9</c:v>
                </c:pt>
              </c:strCache>
            </c:strRef>
          </c:cat>
          <c:val>
            <c:numRef>
              <c:f>'Concertration in Water'!$N$42:$S$42</c:f>
              <c:numCache>
                <c:formatCode>General</c:formatCode>
                <c:ptCount val="6"/>
                <c:pt idx="0">
                  <c:v>1436.7415208047555</c:v>
                </c:pt>
                <c:pt idx="1">
                  <c:v>15.37730687891567</c:v>
                </c:pt>
                <c:pt idx="2">
                  <c:v>586.32461678202617</c:v>
                </c:pt>
                <c:pt idx="3">
                  <c:v>3.1100171215784496</c:v>
                </c:pt>
                <c:pt idx="4">
                  <c:v>882.07860610768773</c:v>
                </c:pt>
                <c:pt idx="5">
                  <c:v>62.027563702592417</c:v>
                </c:pt>
              </c:numCache>
            </c:numRef>
          </c:val>
          <c:extLst>
            <c:ext xmlns:c16="http://schemas.microsoft.com/office/drawing/2014/chart" uri="{C3380CC4-5D6E-409C-BE32-E72D297353CC}">
              <c16:uniqueId val="{00000004-509B-454D-99CF-21906EE1CF18}"/>
            </c:ext>
          </c:extLst>
        </c:ser>
        <c:ser>
          <c:idx val="5"/>
          <c:order val="5"/>
          <c:tx>
            <c:strRef>
              <c:f>'Concertration in Water'!$M$43</c:f>
              <c:strCache>
                <c:ptCount val="1"/>
                <c:pt idx="0">
                  <c:v>dBahA</c:v>
                </c:pt>
              </c:strCache>
            </c:strRef>
          </c:tx>
          <c:spPr>
            <a:solidFill>
              <a:schemeClr val="accent6"/>
            </a:solidFill>
            <a:ln>
              <a:noFill/>
            </a:ln>
            <a:effectLst/>
          </c:spPr>
          <c:invertIfNegative val="0"/>
          <c:cat>
            <c:strRef>
              <c:f>'Concertration in Water'!$N$37:$S$37</c:f>
              <c:strCache>
                <c:ptCount val="6"/>
                <c:pt idx="0">
                  <c:v>S1</c:v>
                </c:pt>
                <c:pt idx="1">
                  <c:v>S2</c:v>
                </c:pt>
                <c:pt idx="2">
                  <c:v>S3</c:v>
                </c:pt>
                <c:pt idx="3">
                  <c:v>S7</c:v>
                </c:pt>
                <c:pt idx="4">
                  <c:v>S8</c:v>
                </c:pt>
                <c:pt idx="5">
                  <c:v>S9</c:v>
                </c:pt>
              </c:strCache>
            </c:strRef>
          </c:cat>
          <c:val>
            <c:numRef>
              <c:f>'Concertration in Water'!$N$43:$S$43</c:f>
              <c:numCache>
                <c:formatCode>General</c:formatCode>
                <c:ptCount val="6"/>
                <c:pt idx="0">
                  <c:v>1.3168745516051501</c:v>
                </c:pt>
                <c:pt idx="1">
                  <c:v>33.986982912750562</c:v>
                </c:pt>
                <c:pt idx="2">
                  <c:v>166.21668053569121</c:v>
                </c:pt>
                <c:pt idx="3">
                  <c:v>2.9920164444558184</c:v>
                </c:pt>
                <c:pt idx="4">
                  <c:v>2098.2072083560524</c:v>
                </c:pt>
                <c:pt idx="5">
                  <c:v>61.408958869704854</c:v>
                </c:pt>
              </c:numCache>
            </c:numRef>
          </c:val>
          <c:extLst>
            <c:ext xmlns:c16="http://schemas.microsoft.com/office/drawing/2014/chart" uri="{C3380CC4-5D6E-409C-BE32-E72D297353CC}">
              <c16:uniqueId val="{00000005-509B-454D-99CF-21906EE1CF18}"/>
            </c:ext>
          </c:extLst>
        </c:ser>
        <c:ser>
          <c:idx val="6"/>
          <c:order val="6"/>
          <c:tx>
            <c:strRef>
              <c:f>'Concertration in Water'!$M$44</c:f>
              <c:strCache>
                <c:ptCount val="1"/>
                <c:pt idx="0">
                  <c:v>Ind</c:v>
                </c:pt>
              </c:strCache>
            </c:strRef>
          </c:tx>
          <c:spPr>
            <a:solidFill>
              <a:schemeClr val="accent1">
                <a:lumMod val="60000"/>
              </a:schemeClr>
            </a:solidFill>
            <a:ln>
              <a:noFill/>
            </a:ln>
            <a:effectLst/>
          </c:spPr>
          <c:invertIfNegative val="0"/>
          <c:cat>
            <c:strRef>
              <c:f>'Concertration in Water'!$N$37:$S$37</c:f>
              <c:strCache>
                <c:ptCount val="6"/>
                <c:pt idx="0">
                  <c:v>S1</c:v>
                </c:pt>
                <c:pt idx="1">
                  <c:v>S2</c:v>
                </c:pt>
                <c:pt idx="2">
                  <c:v>S3</c:v>
                </c:pt>
                <c:pt idx="3">
                  <c:v>S7</c:v>
                </c:pt>
                <c:pt idx="4">
                  <c:v>S8</c:v>
                </c:pt>
                <c:pt idx="5">
                  <c:v>S9</c:v>
                </c:pt>
              </c:strCache>
            </c:strRef>
          </c:cat>
          <c:val>
            <c:numRef>
              <c:f>'Concertration in Water'!$N$44:$S$44</c:f>
              <c:numCache>
                <c:formatCode>General</c:formatCode>
                <c:ptCount val="6"/>
                <c:pt idx="0">
                  <c:v>122.36700161374033</c:v>
                </c:pt>
                <c:pt idx="1">
                  <c:v>3284.2881277949928</c:v>
                </c:pt>
                <c:pt idx="2">
                  <c:v>178.76834373685512</c:v>
                </c:pt>
                <c:pt idx="3">
                  <c:v>303.99526377911587</c:v>
                </c:pt>
                <c:pt idx="4">
                  <c:v>995.50947462274144</c:v>
                </c:pt>
                <c:pt idx="5">
                  <c:v>3013.9789523911536</c:v>
                </c:pt>
              </c:numCache>
            </c:numRef>
          </c:val>
          <c:extLst>
            <c:ext xmlns:c16="http://schemas.microsoft.com/office/drawing/2014/chart" uri="{C3380CC4-5D6E-409C-BE32-E72D297353CC}">
              <c16:uniqueId val="{00000006-509B-454D-99CF-21906EE1CF18}"/>
            </c:ext>
          </c:extLst>
        </c:ser>
        <c:dLbls>
          <c:showLegendKey val="0"/>
          <c:showVal val="0"/>
          <c:showCatName val="0"/>
          <c:showSerName val="0"/>
          <c:showPercent val="0"/>
          <c:showBubbleSize val="0"/>
        </c:dLbls>
        <c:gapWidth val="150"/>
        <c:overlap val="100"/>
        <c:axId val="907254287"/>
        <c:axId val="907249711"/>
      </c:barChart>
      <c:catAx>
        <c:axId val="90725428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a:solidFill>
                      <a:schemeClr val="tx1"/>
                    </a:solidFill>
                    <a:latin typeface="Times New Roman" panose="02020603050405020304" pitchFamily="18" charset="0"/>
                    <a:cs typeface="Times New Roman" panose="02020603050405020304" pitchFamily="18" charset="0"/>
                  </a:rPr>
                  <a:t>Locations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07249711"/>
        <c:crosses val="autoZero"/>
        <c:auto val="1"/>
        <c:lblAlgn val="ctr"/>
        <c:lblOffset val="100"/>
        <c:noMultiLvlLbl val="0"/>
      </c:catAx>
      <c:valAx>
        <c:axId val="90724971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chemeClr val="tx1"/>
                    </a:solidFill>
                    <a:latin typeface="Times New Roman" panose="02020603050405020304" pitchFamily="18" charset="0"/>
                    <a:cs typeface="Times New Roman" panose="02020603050405020304" pitchFamily="18" charset="0"/>
                  </a:rPr>
                  <a:t>Concentration</a:t>
                </a:r>
                <a:r>
                  <a:rPr lang="en-US" b="1" baseline="0">
                    <a:solidFill>
                      <a:schemeClr val="tx1"/>
                    </a:solidFill>
                    <a:latin typeface="Times New Roman" panose="02020603050405020304" pitchFamily="18" charset="0"/>
                    <a:cs typeface="Times New Roman" panose="02020603050405020304" pitchFamily="18" charset="0"/>
                  </a:rPr>
                  <a:t> of PAH (ng/g)</a:t>
                </a:r>
                <a:endParaRPr lang="en-US"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1.9138755980861243E-2"/>
              <c:y val="0.1927786053770305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07254287"/>
        <c:crosses val="autoZero"/>
        <c:crossBetween val="between"/>
      </c:valAx>
      <c:spPr>
        <a:noFill/>
        <a:ln w="25400">
          <a:noFill/>
        </a:ln>
        <a:effectLst/>
      </c:spPr>
    </c:plotArea>
    <c:legend>
      <c:legendPos val="b"/>
      <c:layout>
        <c:manualLayout>
          <c:xMode val="edge"/>
          <c:yMode val="edge"/>
          <c:x val="0.20366499642090194"/>
          <c:y val="0.1316702529300954"/>
          <c:w val="0.70750254304336357"/>
          <c:h val="6.3524942265099749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6913574425951268E-2"/>
          <c:y val="8.0098366414895483E-2"/>
          <c:w val="0.8801522938375218"/>
          <c:h val="0.77524325356045753"/>
        </c:manualLayout>
      </c:layout>
      <c:barChart>
        <c:barDir val="col"/>
        <c:grouping val="stacked"/>
        <c:varyColors val="0"/>
        <c:ser>
          <c:idx val="0"/>
          <c:order val="0"/>
          <c:tx>
            <c:strRef>
              <c:f>'Concertration in Water'!$X$38</c:f>
              <c:strCache>
                <c:ptCount val="1"/>
                <c:pt idx="0">
                  <c:v>BaA</c:v>
                </c:pt>
              </c:strCache>
            </c:strRef>
          </c:tx>
          <c:spPr>
            <a:solidFill>
              <a:schemeClr val="accent1"/>
            </a:solidFill>
            <a:ln>
              <a:noFill/>
            </a:ln>
            <a:effectLst/>
          </c:spPr>
          <c:invertIfNegative val="0"/>
          <c:cat>
            <c:strRef>
              <c:f>'Concertration in Water'!$Y$37:$AG$37</c:f>
              <c:strCache>
                <c:ptCount val="9"/>
                <c:pt idx="0">
                  <c:v>S1</c:v>
                </c:pt>
                <c:pt idx="1">
                  <c:v>S2</c:v>
                </c:pt>
                <c:pt idx="2">
                  <c:v>S3</c:v>
                </c:pt>
                <c:pt idx="3">
                  <c:v>S4</c:v>
                </c:pt>
                <c:pt idx="4">
                  <c:v>S5</c:v>
                </c:pt>
                <c:pt idx="5">
                  <c:v>S6</c:v>
                </c:pt>
                <c:pt idx="6">
                  <c:v>S7</c:v>
                </c:pt>
                <c:pt idx="7">
                  <c:v>S8</c:v>
                </c:pt>
                <c:pt idx="8">
                  <c:v>S9</c:v>
                </c:pt>
              </c:strCache>
            </c:strRef>
          </c:cat>
          <c:val>
            <c:numRef>
              <c:f>'Concertration in Water'!$Y$38:$AG$38</c:f>
              <c:numCache>
                <c:formatCode>General</c:formatCode>
                <c:ptCount val="9"/>
                <c:pt idx="0">
                  <c:v>5.2118813527909126E-2</c:v>
                </c:pt>
                <c:pt idx="1">
                  <c:v>3.7663600917912774</c:v>
                </c:pt>
                <c:pt idx="2">
                  <c:v>0.18822450900804436</c:v>
                </c:pt>
                <c:pt idx="3">
                  <c:v>5.0925252912766172E-2</c:v>
                </c:pt>
                <c:pt idx="4">
                  <c:v>1.313712383734015</c:v>
                </c:pt>
                <c:pt idx="5">
                  <c:v>0</c:v>
                </c:pt>
                <c:pt idx="6">
                  <c:v>1.1658373848814934</c:v>
                </c:pt>
                <c:pt idx="7">
                  <c:v>4.0700416976374838E-2</c:v>
                </c:pt>
                <c:pt idx="8">
                  <c:v>64.728304002648414</c:v>
                </c:pt>
              </c:numCache>
            </c:numRef>
          </c:val>
          <c:extLst>
            <c:ext xmlns:c16="http://schemas.microsoft.com/office/drawing/2014/chart" uri="{C3380CC4-5D6E-409C-BE32-E72D297353CC}">
              <c16:uniqueId val="{00000000-015F-4C7F-AA3E-73CF015AE0E5}"/>
            </c:ext>
          </c:extLst>
        </c:ser>
        <c:ser>
          <c:idx val="1"/>
          <c:order val="1"/>
          <c:tx>
            <c:strRef>
              <c:f>'Concertration in Water'!$X$39</c:f>
              <c:strCache>
                <c:ptCount val="1"/>
                <c:pt idx="0">
                  <c:v>Chr</c:v>
                </c:pt>
              </c:strCache>
            </c:strRef>
          </c:tx>
          <c:spPr>
            <a:solidFill>
              <a:schemeClr val="accent2"/>
            </a:solidFill>
            <a:ln>
              <a:noFill/>
            </a:ln>
            <a:effectLst/>
          </c:spPr>
          <c:invertIfNegative val="0"/>
          <c:cat>
            <c:strRef>
              <c:f>'Concertration in Water'!$Y$37:$AG$37</c:f>
              <c:strCache>
                <c:ptCount val="9"/>
                <c:pt idx="0">
                  <c:v>S1</c:v>
                </c:pt>
                <c:pt idx="1">
                  <c:v>S2</c:v>
                </c:pt>
                <c:pt idx="2">
                  <c:v>S3</c:v>
                </c:pt>
                <c:pt idx="3">
                  <c:v>S4</c:v>
                </c:pt>
                <c:pt idx="4">
                  <c:v>S5</c:v>
                </c:pt>
                <c:pt idx="5">
                  <c:v>S6</c:v>
                </c:pt>
                <c:pt idx="6">
                  <c:v>S7</c:v>
                </c:pt>
                <c:pt idx="7">
                  <c:v>S8</c:v>
                </c:pt>
                <c:pt idx="8">
                  <c:v>S9</c:v>
                </c:pt>
              </c:strCache>
            </c:strRef>
          </c:cat>
          <c:val>
            <c:numRef>
              <c:f>'Concertration in Water'!$Y$39:$AG$39</c:f>
              <c:numCache>
                <c:formatCode>General</c:formatCode>
                <c:ptCount val="9"/>
                <c:pt idx="0">
                  <c:v>8.6397690929236725E-3</c:v>
                </c:pt>
                <c:pt idx="1">
                  <c:v>5.5896775716547768E-2</c:v>
                </c:pt>
                <c:pt idx="2">
                  <c:v>1.1923383548092518E-2</c:v>
                </c:pt>
                <c:pt idx="3">
                  <c:v>3.1793886692859562E-2</c:v>
                </c:pt>
                <c:pt idx="4">
                  <c:v>3.6643978396935423E-2</c:v>
                </c:pt>
                <c:pt idx="5">
                  <c:v>1.8203972231873117E-2</c:v>
                </c:pt>
                <c:pt idx="6">
                  <c:v>9.1968439429326414E-3</c:v>
                </c:pt>
                <c:pt idx="7">
                  <c:v>5.8535642815754629E-2</c:v>
                </c:pt>
                <c:pt idx="8">
                  <c:v>1.0715399736173345E-2</c:v>
                </c:pt>
              </c:numCache>
            </c:numRef>
          </c:val>
          <c:extLst>
            <c:ext xmlns:c16="http://schemas.microsoft.com/office/drawing/2014/chart" uri="{C3380CC4-5D6E-409C-BE32-E72D297353CC}">
              <c16:uniqueId val="{00000001-015F-4C7F-AA3E-73CF015AE0E5}"/>
            </c:ext>
          </c:extLst>
        </c:ser>
        <c:ser>
          <c:idx val="2"/>
          <c:order val="2"/>
          <c:tx>
            <c:strRef>
              <c:f>'Concertration in Water'!$X$40</c:f>
              <c:strCache>
                <c:ptCount val="1"/>
                <c:pt idx="0">
                  <c:v>BbF</c:v>
                </c:pt>
              </c:strCache>
            </c:strRef>
          </c:tx>
          <c:spPr>
            <a:solidFill>
              <a:schemeClr val="accent3"/>
            </a:solidFill>
            <a:ln>
              <a:noFill/>
            </a:ln>
            <a:effectLst/>
          </c:spPr>
          <c:invertIfNegative val="0"/>
          <c:cat>
            <c:strRef>
              <c:f>'Concertration in Water'!$Y$37:$AG$37</c:f>
              <c:strCache>
                <c:ptCount val="9"/>
                <c:pt idx="0">
                  <c:v>S1</c:v>
                </c:pt>
                <c:pt idx="1">
                  <c:v>S2</c:v>
                </c:pt>
                <c:pt idx="2">
                  <c:v>S3</c:v>
                </c:pt>
                <c:pt idx="3">
                  <c:v>S4</c:v>
                </c:pt>
                <c:pt idx="4">
                  <c:v>S5</c:v>
                </c:pt>
                <c:pt idx="5">
                  <c:v>S6</c:v>
                </c:pt>
                <c:pt idx="6">
                  <c:v>S7</c:v>
                </c:pt>
                <c:pt idx="7">
                  <c:v>S8</c:v>
                </c:pt>
                <c:pt idx="8">
                  <c:v>S9</c:v>
                </c:pt>
              </c:strCache>
            </c:strRef>
          </c:cat>
          <c:val>
            <c:numRef>
              <c:f>'Concertration in Water'!$Y$40:$AG$40</c:f>
              <c:numCache>
                <c:formatCode>General</c:formatCode>
                <c:ptCount val="9"/>
                <c:pt idx="0">
                  <c:v>83.006064873037886</c:v>
                </c:pt>
                <c:pt idx="1">
                  <c:v>3.5279952912914725</c:v>
                </c:pt>
                <c:pt idx="2">
                  <c:v>6.4550804686647298</c:v>
                </c:pt>
                <c:pt idx="3">
                  <c:v>18.602760616878811</c:v>
                </c:pt>
                <c:pt idx="4">
                  <c:v>48.266156408727383</c:v>
                </c:pt>
                <c:pt idx="5">
                  <c:v>3.0921338905883626</c:v>
                </c:pt>
                <c:pt idx="6">
                  <c:v>10.556485659637092</c:v>
                </c:pt>
                <c:pt idx="7">
                  <c:v>6.9290421949280301</c:v>
                </c:pt>
                <c:pt idx="8">
                  <c:v>26.962383085641605</c:v>
                </c:pt>
              </c:numCache>
            </c:numRef>
          </c:val>
          <c:extLst>
            <c:ext xmlns:c16="http://schemas.microsoft.com/office/drawing/2014/chart" uri="{C3380CC4-5D6E-409C-BE32-E72D297353CC}">
              <c16:uniqueId val="{00000002-015F-4C7F-AA3E-73CF015AE0E5}"/>
            </c:ext>
          </c:extLst>
        </c:ser>
        <c:ser>
          <c:idx val="3"/>
          <c:order val="3"/>
          <c:tx>
            <c:strRef>
              <c:f>'Concertration in Water'!$X$41</c:f>
              <c:strCache>
                <c:ptCount val="1"/>
                <c:pt idx="0">
                  <c:v>BkF</c:v>
                </c:pt>
              </c:strCache>
            </c:strRef>
          </c:tx>
          <c:spPr>
            <a:solidFill>
              <a:schemeClr val="accent4"/>
            </a:solidFill>
            <a:ln>
              <a:noFill/>
            </a:ln>
            <a:effectLst/>
          </c:spPr>
          <c:invertIfNegative val="0"/>
          <c:cat>
            <c:strRef>
              <c:f>'Concertration in Water'!$Y$37:$AG$37</c:f>
              <c:strCache>
                <c:ptCount val="9"/>
                <c:pt idx="0">
                  <c:v>S1</c:v>
                </c:pt>
                <c:pt idx="1">
                  <c:v>S2</c:v>
                </c:pt>
                <c:pt idx="2">
                  <c:v>S3</c:v>
                </c:pt>
                <c:pt idx="3">
                  <c:v>S4</c:v>
                </c:pt>
                <c:pt idx="4">
                  <c:v>S5</c:v>
                </c:pt>
                <c:pt idx="5">
                  <c:v>S6</c:v>
                </c:pt>
                <c:pt idx="6">
                  <c:v>S7</c:v>
                </c:pt>
                <c:pt idx="7">
                  <c:v>S8</c:v>
                </c:pt>
                <c:pt idx="8">
                  <c:v>S9</c:v>
                </c:pt>
              </c:strCache>
            </c:strRef>
          </c:cat>
          <c:val>
            <c:numRef>
              <c:f>'Concertration in Water'!$Y$41:$AG$41</c:f>
              <c:numCache>
                <c:formatCode>General</c:formatCode>
                <c:ptCount val="9"/>
                <c:pt idx="0">
                  <c:v>12.986130862928833</c:v>
                </c:pt>
                <c:pt idx="1">
                  <c:v>1.11294262993006</c:v>
                </c:pt>
                <c:pt idx="2">
                  <c:v>0</c:v>
                </c:pt>
                <c:pt idx="3">
                  <c:v>1.1950777521489559E-2</c:v>
                </c:pt>
                <c:pt idx="4">
                  <c:v>0.35616342527335465</c:v>
                </c:pt>
                <c:pt idx="5">
                  <c:v>0</c:v>
                </c:pt>
                <c:pt idx="6">
                  <c:v>3.5080448484678797E-2</c:v>
                </c:pt>
                <c:pt idx="7">
                  <c:v>0</c:v>
                </c:pt>
                <c:pt idx="8">
                  <c:v>2.9672721656204774E-2</c:v>
                </c:pt>
              </c:numCache>
            </c:numRef>
          </c:val>
          <c:extLst>
            <c:ext xmlns:c16="http://schemas.microsoft.com/office/drawing/2014/chart" uri="{C3380CC4-5D6E-409C-BE32-E72D297353CC}">
              <c16:uniqueId val="{00000003-015F-4C7F-AA3E-73CF015AE0E5}"/>
            </c:ext>
          </c:extLst>
        </c:ser>
        <c:ser>
          <c:idx val="4"/>
          <c:order val="4"/>
          <c:tx>
            <c:strRef>
              <c:f>'Concertration in Water'!$X$42</c:f>
              <c:strCache>
                <c:ptCount val="1"/>
                <c:pt idx="0">
                  <c:v>BaP</c:v>
                </c:pt>
              </c:strCache>
            </c:strRef>
          </c:tx>
          <c:spPr>
            <a:solidFill>
              <a:schemeClr val="accent5"/>
            </a:solidFill>
            <a:ln>
              <a:noFill/>
            </a:ln>
            <a:effectLst/>
          </c:spPr>
          <c:invertIfNegative val="0"/>
          <c:cat>
            <c:strRef>
              <c:f>'Concertration in Water'!$Y$37:$AG$37</c:f>
              <c:strCache>
                <c:ptCount val="9"/>
                <c:pt idx="0">
                  <c:v>S1</c:v>
                </c:pt>
                <c:pt idx="1">
                  <c:v>S2</c:v>
                </c:pt>
                <c:pt idx="2">
                  <c:v>S3</c:v>
                </c:pt>
                <c:pt idx="3">
                  <c:v>S4</c:v>
                </c:pt>
                <c:pt idx="4">
                  <c:v>S5</c:v>
                </c:pt>
                <c:pt idx="5">
                  <c:v>S6</c:v>
                </c:pt>
                <c:pt idx="6">
                  <c:v>S7</c:v>
                </c:pt>
                <c:pt idx="7">
                  <c:v>S8</c:v>
                </c:pt>
                <c:pt idx="8">
                  <c:v>S9</c:v>
                </c:pt>
              </c:strCache>
            </c:strRef>
          </c:cat>
          <c:val>
            <c:numRef>
              <c:f>'Concertration in Water'!$Y$42:$AG$42</c:f>
              <c:numCache>
                <c:formatCode>General</c:formatCode>
                <c:ptCount val="9"/>
                <c:pt idx="0">
                  <c:v>526.0239764755546</c:v>
                </c:pt>
                <c:pt idx="1">
                  <c:v>119.47735498095034</c:v>
                </c:pt>
                <c:pt idx="2">
                  <c:v>0</c:v>
                </c:pt>
                <c:pt idx="3">
                  <c:v>0</c:v>
                </c:pt>
                <c:pt idx="4">
                  <c:v>24.901734313749671</c:v>
                </c:pt>
                <c:pt idx="5">
                  <c:v>0</c:v>
                </c:pt>
                <c:pt idx="6">
                  <c:v>0</c:v>
                </c:pt>
                <c:pt idx="7">
                  <c:v>4.742776110407136</c:v>
                </c:pt>
                <c:pt idx="8">
                  <c:v>183.38388736116306</c:v>
                </c:pt>
              </c:numCache>
            </c:numRef>
          </c:val>
          <c:extLst>
            <c:ext xmlns:c16="http://schemas.microsoft.com/office/drawing/2014/chart" uri="{C3380CC4-5D6E-409C-BE32-E72D297353CC}">
              <c16:uniqueId val="{00000004-015F-4C7F-AA3E-73CF015AE0E5}"/>
            </c:ext>
          </c:extLst>
        </c:ser>
        <c:ser>
          <c:idx val="5"/>
          <c:order val="5"/>
          <c:tx>
            <c:strRef>
              <c:f>'Concertration in Water'!$X$43</c:f>
              <c:strCache>
                <c:ptCount val="1"/>
                <c:pt idx="0">
                  <c:v>dBahA</c:v>
                </c:pt>
              </c:strCache>
            </c:strRef>
          </c:tx>
          <c:spPr>
            <a:solidFill>
              <a:schemeClr val="accent6"/>
            </a:solidFill>
            <a:ln>
              <a:noFill/>
            </a:ln>
            <a:effectLst/>
          </c:spPr>
          <c:invertIfNegative val="0"/>
          <c:cat>
            <c:strRef>
              <c:f>'Concertration in Water'!$Y$37:$AG$37</c:f>
              <c:strCache>
                <c:ptCount val="9"/>
                <c:pt idx="0">
                  <c:v>S1</c:v>
                </c:pt>
                <c:pt idx="1">
                  <c:v>S2</c:v>
                </c:pt>
                <c:pt idx="2">
                  <c:v>S3</c:v>
                </c:pt>
                <c:pt idx="3">
                  <c:v>S4</c:v>
                </c:pt>
                <c:pt idx="4">
                  <c:v>S5</c:v>
                </c:pt>
                <c:pt idx="5">
                  <c:v>S6</c:v>
                </c:pt>
                <c:pt idx="6">
                  <c:v>S7</c:v>
                </c:pt>
                <c:pt idx="7">
                  <c:v>S8</c:v>
                </c:pt>
                <c:pt idx="8">
                  <c:v>S9</c:v>
                </c:pt>
              </c:strCache>
            </c:strRef>
          </c:cat>
          <c:val>
            <c:numRef>
              <c:f>'Concertration in Water'!$Y$43:$AG$43</c:f>
              <c:numCache>
                <c:formatCode>General</c:formatCode>
                <c:ptCount val="9"/>
                <c:pt idx="0">
                  <c:v>182.51126018960429</c:v>
                </c:pt>
                <c:pt idx="1">
                  <c:v>0.92200584414589981</c:v>
                </c:pt>
                <c:pt idx="2">
                  <c:v>0.96945205960814418</c:v>
                </c:pt>
                <c:pt idx="3">
                  <c:v>2.012300509666046</c:v>
                </c:pt>
                <c:pt idx="4">
                  <c:v>0.21670332694796512</c:v>
                </c:pt>
                <c:pt idx="5">
                  <c:v>0</c:v>
                </c:pt>
                <c:pt idx="6">
                  <c:v>0</c:v>
                </c:pt>
                <c:pt idx="7">
                  <c:v>0.56490045103415032</c:v>
                </c:pt>
                <c:pt idx="8">
                  <c:v>4.9103928133088504</c:v>
                </c:pt>
              </c:numCache>
            </c:numRef>
          </c:val>
          <c:extLst>
            <c:ext xmlns:c16="http://schemas.microsoft.com/office/drawing/2014/chart" uri="{C3380CC4-5D6E-409C-BE32-E72D297353CC}">
              <c16:uniqueId val="{00000005-015F-4C7F-AA3E-73CF015AE0E5}"/>
            </c:ext>
          </c:extLst>
        </c:ser>
        <c:ser>
          <c:idx val="6"/>
          <c:order val="6"/>
          <c:tx>
            <c:strRef>
              <c:f>'Concertration in Water'!$X$44</c:f>
              <c:strCache>
                <c:ptCount val="1"/>
                <c:pt idx="0">
                  <c:v>Ind</c:v>
                </c:pt>
              </c:strCache>
            </c:strRef>
          </c:tx>
          <c:spPr>
            <a:solidFill>
              <a:schemeClr val="accent1">
                <a:lumMod val="60000"/>
              </a:schemeClr>
            </a:solidFill>
            <a:ln>
              <a:noFill/>
            </a:ln>
            <a:effectLst/>
          </c:spPr>
          <c:invertIfNegative val="0"/>
          <c:cat>
            <c:strRef>
              <c:f>'Concertration in Water'!$Y$37:$AG$37</c:f>
              <c:strCache>
                <c:ptCount val="9"/>
                <c:pt idx="0">
                  <c:v>S1</c:v>
                </c:pt>
                <c:pt idx="1">
                  <c:v>S2</c:v>
                </c:pt>
                <c:pt idx="2">
                  <c:v>S3</c:v>
                </c:pt>
                <c:pt idx="3">
                  <c:v>S4</c:v>
                </c:pt>
                <c:pt idx="4">
                  <c:v>S5</c:v>
                </c:pt>
                <c:pt idx="5">
                  <c:v>S6</c:v>
                </c:pt>
                <c:pt idx="6">
                  <c:v>S7</c:v>
                </c:pt>
                <c:pt idx="7">
                  <c:v>S8</c:v>
                </c:pt>
                <c:pt idx="8">
                  <c:v>S9</c:v>
                </c:pt>
              </c:strCache>
            </c:strRef>
          </c:cat>
          <c:val>
            <c:numRef>
              <c:f>'Concertration in Water'!$Y$44:$AG$44</c:f>
              <c:numCache>
                <c:formatCode>General</c:formatCode>
                <c:ptCount val="9"/>
                <c:pt idx="0">
                  <c:v>0</c:v>
                </c:pt>
                <c:pt idx="1">
                  <c:v>5.1025633155669787</c:v>
                </c:pt>
                <c:pt idx="2">
                  <c:v>2.5613616981463072</c:v>
                </c:pt>
                <c:pt idx="3">
                  <c:v>1.9762974019249029</c:v>
                </c:pt>
                <c:pt idx="4">
                  <c:v>1.8009515835205392</c:v>
                </c:pt>
                <c:pt idx="5">
                  <c:v>8.6641463211567876E-2</c:v>
                </c:pt>
                <c:pt idx="6">
                  <c:v>0.72503620553857751</c:v>
                </c:pt>
                <c:pt idx="7">
                  <c:v>2.1605042790668132</c:v>
                </c:pt>
                <c:pt idx="8">
                  <c:v>18.725480004417435</c:v>
                </c:pt>
              </c:numCache>
            </c:numRef>
          </c:val>
          <c:extLst>
            <c:ext xmlns:c16="http://schemas.microsoft.com/office/drawing/2014/chart" uri="{C3380CC4-5D6E-409C-BE32-E72D297353CC}">
              <c16:uniqueId val="{00000006-015F-4C7F-AA3E-73CF015AE0E5}"/>
            </c:ext>
          </c:extLst>
        </c:ser>
        <c:dLbls>
          <c:showLegendKey val="0"/>
          <c:showVal val="0"/>
          <c:showCatName val="0"/>
          <c:showSerName val="0"/>
          <c:showPercent val="0"/>
          <c:showBubbleSize val="0"/>
        </c:dLbls>
        <c:gapWidth val="150"/>
        <c:overlap val="100"/>
        <c:axId val="748356943"/>
        <c:axId val="748354863"/>
      </c:barChart>
      <c:catAx>
        <c:axId val="748356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48354863"/>
        <c:crosses val="autoZero"/>
        <c:auto val="1"/>
        <c:lblAlgn val="ctr"/>
        <c:lblOffset val="100"/>
        <c:noMultiLvlLbl val="0"/>
      </c:catAx>
      <c:valAx>
        <c:axId val="74835486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48356943"/>
        <c:crosses val="autoZero"/>
        <c:crossBetween val="between"/>
      </c:valAx>
      <c:spPr>
        <a:noFill/>
        <a:ln>
          <a:noFill/>
        </a:ln>
        <a:effectLst/>
      </c:spPr>
    </c:plotArea>
    <c:legend>
      <c:legendPos val="b"/>
      <c:layout>
        <c:manualLayout>
          <c:xMode val="edge"/>
          <c:yMode val="edge"/>
          <c:x val="0.16796100711961903"/>
          <c:y val="0.93372438316982731"/>
          <c:w val="0.66407798576076194"/>
          <c:h val="5.5736358091370668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(b)</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TEQ!$B$56</c:f>
              <c:strCache>
                <c:ptCount val="1"/>
                <c:pt idx="0">
                  <c:v>BaA</c:v>
                </c:pt>
              </c:strCache>
            </c:strRef>
          </c:tx>
          <c:spPr>
            <a:solidFill>
              <a:schemeClr val="accent1"/>
            </a:solidFill>
            <a:ln>
              <a:noFill/>
            </a:ln>
            <a:effectLst/>
          </c:spPr>
          <c:invertIfNegative val="0"/>
          <c:cat>
            <c:strRef>
              <c:f>TEQ!$C$55:$H$55</c:f>
              <c:strCache>
                <c:ptCount val="6"/>
                <c:pt idx="0">
                  <c:v>S1</c:v>
                </c:pt>
                <c:pt idx="1">
                  <c:v>S2</c:v>
                </c:pt>
                <c:pt idx="2">
                  <c:v>S3</c:v>
                </c:pt>
                <c:pt idx="3">
                  <c:v>S4</c:v>
                </c:pt>
                <c:pt idx="4">
                  <c:v>S5</c:v>
                </c:pt>
                <c:pt idx="5">
                  <c:v>S6</c:v>
                </c:pt>
              </c:strCache>
            </c:strRef>
          </c:cat>
          <c:val>
            <c:numRef>
              <c:f>TEQ!$C$57:$H$57</c:f>
              <c:numCache>
                <c:formatCode>0</c:formatCode>
                <c:ptCount val="6"/>
                <c:pt idx="0">
                  <c:v>9.2162772165955307</c:v>
                </c:pt>
                <c:pt idx="1">
                  <c:v>0</c:v>
                </c:pt>
                <c:pt idx="2">
                  <c:v>4.9492980174594621</c:v>
                </c:pt>
                <c:pt idx="3">
                  <c:v>9.5365493149922269</c:v>
                </c:pt>
                <c:pt idx="4">
                  <c:v>149.33034709591917</c:v>
                </c:pt>
                <c:pt idx="5">
                  <c:v>2.6914791871473689</c:v>
                </c:pt>
              </c:numCache>
            </c:numRef>
          </c:val>
          <c:extLst>
            <c:ext xmlns:c16="http://schemas.microsoft.com/office/drawing/2014/chart" uri="{C3380CC4-5D6E-409C-BE32-E72D297353CC}">
              <c16:uniqueId val="{00000000-EF95-4D02-B7B1-22A093563190}"/>
            </c:ext>
          </c:extLst>
        </c:ser>
        <c:ser>
          <c:idx val="1"/>
          <c:order val="1"/>
          <c:tx>
            <c:strRef>
              <c:f>TEQ!$B$57</c:f>
              <c:strCache>
                <c:ptCount val="1"/>
                <c:pt idx="0">
                  <c:v>Chr</c:v>
                </c:pt>
              </c:strCache>
            </c:strRef>
          </c:tx>
          <c:spPr>
            <a:solidFill>
              <a:schemeClr val="accent2"/>
            </a:solidFill>
            <a:ln>
              <a:noFill/>
            </a:ln>
            <a:effectLst/>
          </c:spPr>
          <c:invertIfNegative val="0"/>
          <c:cat>
            <c:strRef>
              <c:f>TEQ!$C$55:$H$55</c:f>
              <c:strCache>
                <c:ptCount val="6"/>
                <c:pt idx="0">
                  <c:v>S1</c:v>
                </c:pt>
                <c:pt idx="1">
                  <c:v>S2</c:v>
                </c:pt>
                <c:pt idx="2">
                  <c:v>S3</c:v>
                </c:pt>
                <c:pt idx="3">
                  <c:v>S4</c:v>
                </c:pt>
                <c:pt idx="4">
                  <c:v>S5</c:v>
                </c:pt>
                <c:pt idx="5">
                  <c:v>S6</c:v>
                </c:pt>
              </c:strCache>
            </c:strRef>
          </c:cat>
          <c:val>
            <c:numRef>
              <c:f>TEQ!$C$58:$H$58</c:f>
              <c:numCache>
                <c:formatCode>0</c:formatCode>
                <c:ptCount val="6"/>
                <c:pt idx="0">
                  <c:v>0.53847413988939441</c:v>
                </c:pt>
                <c:pt idx="1">
                  <c:v>0.82975005744201902</c:v>
                </c:pt>
                <c:pt idx="2">
                  <c:v>0.53812646306472944</c:v>
                </c:pt>
                <c:pt idx="3">
                  <c:v>0.26641702458908162</c:v>
                </c:pt>
                <c:pt idx="4">
                  <c:v>2.3091342617704718</c:v>
                </c:pt>
                <c:pt idx="5">
                  <c:v>1.6199808491471235</c:v>
                </c:pt>
              </c:numCache>
            </c:numRef>
          </c:val>
          <c:extLst>
            <c:ext xmlns:c16="http://schemas.microsoft.com/office/drawing/2014/chart" uri="{C3380CC4-5D6E-409C-BE32-E72D297353CC}">
              <c16:uniqueId val="{00000001-EF95-4D02-B7B1-22A093563190}"/>
            </c:ext>
          </c:extLst>
        </c:ser>
        <c:ser>
          <c:idx val="2"/>
          <c:order val="2"/>
          <c:tx>
            <c:strRef>
              <c:f>TEQ!$B$58</c:f>
              <c:strCache>
                <c:ptCount val="1"/>
                <c:pt idx="0">
                  <c:v>BbF</c:v>
                </c:pt>
              </c:strCache>
            </c:strRef>
          </c:tx>
          <c:spPr>
            <a:solidFill>
              <a:schemeClr val="accent3"/>
            </a:solidFill>
            <a:ln>
              <a:noFill/>
            </a:ln>
            <a:effectLst/>
          </c:spPr>
          <c:invertIfNegative val="0"/>
          <c:cat>
            <c:strRef>
              <c:f>TEQ!$C$55:$H$55</c:f>
              <c:strCache>
                <c:ptCount val="6"/>
                <c:pt idx="0">
                  <c:v>S1</c:v>
                </c:pt>
                <c:pt idx="1">
                  <c:v>S2</c:v>
                </c:pt>
                <c:pt idx="2">
                  <c:v>S3</c:v>
                </c:pt>
                <c:pt idx="3">
                  <c:v>S4</c:v>
                </c:pt>
                <c:pt idx="4">
                  <c:v>S5</c:v>
                </c:pt>
                <c:pt idx="5">
                  <c:v>S6</c:v>
                </c:pt>
              </c:strCache>
            </c:strRef>
          </c:cat>
          <c:val>
            <c:numRef>
              <c:f>TEQ!$C$59:$H$59</c:f>
              <c:numCache>
                <c:formatCode>0</c:formatCode>
                <c:ptCount val="6"/>
                <c:pt idx="0">
                  <c:v>257.596143019821</c:v>
                </c:pt>
                <c:pt idx="1">
                  <c:v>280.59862172939751</c:v>
                </c:pt>
                <c:pt idx="2">
                  <c:v>126.869341336324</c:v>
                </c:pt>
                <c:pt idx="3">
                  <c:v>181.47453821802657</c:v>
                </c:pt>
                <c:pt idx="4">
                  <c:v>300.96885802993995</c:v>
                </c:pt>
                <c:pt idx="5">
                  <c:v>169.95748959952039</c:v>
                </c:pt>
              </c:numCache>
            </c:numRef>
          </c:val>
          <c:extLst>
            <c:ext xmlns:c16="http://schemas.microsoft.com/office/drawing/2014/chart" uri="{C3380CC4-5D6E-409C-BE32-E72D297353CC}">
              <c16:uniqueId val="{00000002-EF95-4D02-B7B1-22A093563190}"/>
            </c:ext>
          </c:extLst>
        </c:ser>
        <c:ser>
          <c:idx val="3"/>
          <c:order val="3"/>
          <c:tx>
            <c:strRef>
              <c:f>TEQ!$B$59</c:f>
              <c:strCache>
                <c:ptCount val="1"/>
                <c:pt idx="0">
                  <c:v>BkF</c:v>
                </c:pt>
              </c:strCache>
            </c:strRef>
          </c:tx>
          <c:spPr>
            <a:solidFill>
              <a:schemeClr val="accent4"/>
            </a:solidFill>
            <a:ln>
              <a:noFill/>
            </a:ln>
            <a:effectLst/>
          </c:spPr>
          <c:invertIfNegative val="0"/>
          <c:cat>
            <c:strRef>
              <c:f>TEQ!$C$55:$H$55</c:f>
              <c:strCache>
                <c:ptCount val="6"/>
                <c:pt idx="0">
                  <c:v>S1</c:v>
                </c:pt>
                <c:pt idx="1">
                  <c:v>S2</c:v>
                </c:pt>
                <c:pt idx="2">
                  <c:v>S3</c:v>
                </c:pt>
                <c:pt idx="3">
                  <c:v>S4</c:v>
                </c:pt>
                <c:pt idx="4">
                  <c:v>S5</c:v>
                </c:pt>
                <c:pt idx="5">
                  <c:v>S6</c:v>
                </c:pt>
              </c:strCache>
            </c:strRef>
          </c:cat>
          <c:val>
            <c:numRef>
              <c:f>TEQ!$C$60:$H$60</c:f>
              <c:numCache>
                <c:formatCode>0</c:formatCode>
                <c:ptCount val="6"/>
                <c:pt idx="0">
                  <c:v>3.9324109072293805</c:v>
                </c:pt>
                <c:pt idx="1">
                  <c:v>8.1310669845577693E-2</c:v>
                </c:pt>
                <c:pt idx="2">
                  <c:v>5.4311745565225173</c:v>
                </c:pt>
                <c:pt idx="3">
                  <c:v>0.12971888259085188</c:v>
                </c:pt>
                <c:pt idx="4">
                  <c:v>28.415999070638001</c:v>
                </c:pt>
                <c:pt idx="5">
                  <c:v>1.5010327842655715</c:v>
                </c:pt>
              </c:numCache>
            </c:numRef>
          </c:val>
          <c:extLst>
            <c:ext xmlns:c16="http://schemas.microsoft.com/office/drawing/2014/chart" uri="{C3380CC4-5D6E-409C-BE32-E72D297353CC}">
              <c16:uniqueId val="{00000003-EF95-4D02-B7B1-22A093563190}"/>
            </c:ext>
          </c:extLst>
        </c:ser>
        <c:ser>
          <c:idx val="4"/>
          <c:order val="4"/>
          <c:tx>
            <c:strRef>
              <c:f>TEQ!$B$60</c:f>
              <c:strCache>
                <c:ptCount val="1"/>
                <c:pt idx="0">
                  <c:v>BaP</c:v>
                </c:pt>
              </c:strCache>
            </c:strRef>
          </c:tx>
          <c:spPr>
            <a:solidFill>
              <a:schemeClr val="accent5"/>
            </a:solidFill>
            <a:ln>
              <a:noFill/>
            </a:ln>
            <a:effectLst/>
          </c:spPr>
          <c:invertIfNegative val="0"/>
          <c:cat>
            <c:strRef>
              <c:f>TEQ!$C$55:$H$55</c:f>
              <c:strCache>
                <c:ptCount val="6"/>
                <c:pt idx="0">
                  <c:v>S1</c:v>
                </c:pt>
                <c:pt idx="1">
                  <c:v>S2</c:v>
                </c:pt>
                <c:pt idx="2">
                  <c:v>S3</c:v>
                </c:pt>
                <c:pt idx="3">
                  <c:v>S4</c:v>
                </c:pt>
                <c:pt idx="4">
                  <c:v>S5</c:v>
                </c:pt>
                <c:pt idx="5">
                  <c:v>S6</c:v>
                </c:pt>
              </c:strCache>
            </c:strRef>
          </c:cat>
          <c:val>
            <c:numRef>
              <c:f>TEQ!$C$61:$H$61</c:f>
              <c:numCache>
                <c:formatCode>0</c:formatCode>
                <c:ptCount val="6"/>
                <c:pt idx="0">
                  <c:v>1436.7415208047555</c:v>
                </c:pt>
                <c:pt idx="1">
                  <c:v>15.37730687891567</c:v>
                </c:pt>
                <c:pt idx="2">
                  <c:v>586.32461678202617</c:v>
                </c:pt>
                <c:pt idx="3">
                  <c:v>3.1100171215784496</c:v>
                </c:pt>
                <c:pt idx="4">
                  <c:v>882.07860610768773</c:v>
                </c:pt>
                <c:pt idx="5">
                  <c:v>62.027563702592417</c:v>
                </c:pt>
              </c:numCache>
            </c:numRef>
          </c:val>
          <c:extLst>
            <c:ext xmlns:c16="http://schemas.microsoft.com/office/drawing/2014/chart" uri="{C3380CC4-5D6E-409C-BE32-E72D297353CC}">
              <c16:uniqueId val="{00000004-EF95-4D02-B7B1-22A093563190}"/>
            </c:ext>
          </c:extLst>
        </c:ser>
        <c:ser>
          <c:idx val="5"/>
          <c:order val="5"/>
          <c:tx>
            <c:strRef>
              <c:f>TEQ!$B$61</c:f>
              <c:strCache>
                <c:ptCount val="1"/>
                <c:pt idx="0">
                  <c:v>DbahA</c:v>
                </c:pt>
              </c:strCache>
            </c:strRef>
          </c:tx>
          <c:spPr>
            <a:solidFill>
              <a:schemeClr val="accent6"/>
            </a:solidFill>
            <a:ln>
              <a:noFill/>
            </a:ln>
            <a:effectLst/>
          </c:spPr>
          <c:invertIfNegative val="0"/>
          <c:cat>
            <c:strRef>
              <c:f>TEQ!$C$55:$H$55</c:f>
              <c:strCache>
                <c:ptCount val="6"/>
                <c:pt idx="0">
                  <c:v>S1</c:v>
                </c:pt>
                <c:pt idx="1">
                  <c:v>S2</c:v>
                </c:pt>
                <c:pt idx="2">
                  <c:v>S3</c:v>
                </c:pt>
                <c:pt idx="3">
                  <c:v>S4</c:v>
                </c:pt>
                <c:pt idx="4">
                  <c:v>S5</c:v>
                </c:pt>
                <c:pt idx="5">
                  <c:v>S6</c:v>
                </c:pt>
              </c:strCache>
            </c:strRef>
          </c:cat>
          <c:val>
            <c:numRef>
              <c:f>TEQ!$C$62:$H$62</c:f>
              <c:numCache>
                <c:formatCode>0</c:formatCode>
                <c:ptCount val="6"/>
                <c:pt idx="0">
                  <c:v>1.3168745516051501</c:v>
                </c:pt>
                <c:pt idx="1">
                  <c:v>33.986982912750562</c:v>
                </c:pt>
                <c:pt idx="2">
                  <c:v>166.21668053569121</c:v>
                </c:pt>
                <c:pt idx="3">
                  <c:v>2.9920164444558184</c:v>
                </c:pt>
                <c:pt idx="4">
                  <c:v>2098.2072083560524</c:v>
                </c:pt>
                <c:pt idx="5">
                  <c:v>61.408958869704854</c:v>
                </c:pt>
              </c:numCache>
            </c:numRef>
          </c:val>
          <c:extLst>
            <c:ext xmlns:c16="http://schemas.microsoft.com/office/drawing/2014/chart" uri="{C3380CC4-5D6E-409C-BE32-E72D297353CC}">
              <c16:uniqueId val="{00000005-EF95-4D02-B7B1-22A093563190}"/>
            </c:ext>
          </c:extLst>
        </c:ser>
        <c:ser>
          <c:idx val="6"/>
          <c:order val="6"/>
          <c:tx>
            <c:strRef>
              <c:f>TEQ!$B$62</c:f>
              <c:strCache>
                <c:ptCount val="1"/>
                <c:pt idx="0">
                  <c:v>Ind</c:v>
                </c:pt>
              </c:strCache>
            </c:strRef>
          </c:tx>
          <c:spPr>
            <a:solidFill>
              <a:schemeClr val="accent1">
                <a:lumMod val="60000"/>
              </a:schemeClr>
            </a:solidFill>
            <a:ln>
              <a:noFill/>
            </a:ln>
            <a:effectLst/>
          </c:spPr>
          <c:invertIfNegative val="0"/>
          <c:cat>
            <c:strRef>
              <c:f>TEQ!$C$55:$H$55</c:f>
              <c:strCache>
                <c:ptCount val="6"/>
                <c:pt idx="0">
                  <c:v>S1</c:v>
                </c:pt>
                <c:pt idx="1">
                  <c:v>S2</c:v>
                </c:pt>
                <c:pt idx="2">
                  <c:v>S3</c:v>
                </c:pt>
                <c:pt idx="3">
                  <c:v>S4</c:v>
                </c:pt>
                <c:pt idx="4">
                  <c:v>S5</c:v>
                </c:pt>
                <c:pt idx="5">
                  <c:v>S6</c:v>
                </c:pt>
              </c:strCache>
            </c:strRef>
          </c:cat>
          <c:val>
            <c:numRef>
              <c:f>TEQ!$C$63:$H$63</c:f>
              <c:numCache>
                <c:formatCode>0</c:formatCode>
                <c:ptCount val="6"/>
                <c:pt idx="0">
                  <c:v>12.236700161374033</c:v>
                </c:pt>
                <c:pt idx="1">
                  <c:v>328.42881277949931</c:v>
                </c:pt>
                <c:pt idx="2">
                  <c:v>17.876834373685512</c:v>
                </c:pt>
                <c:pt idx="3">
                  <c:v>30.399526377911588</c:v>
                </c:pt>
                <c:pt idx="4">
                  <c:v>99.550947462274152</c:v>
                </c:pt>
                <c:pt idx="5">
                  <c:v>301.39789523911537</c:v>
                </c:pt>
              </c:numCache>
            </c:numRef>
          </c:val>
          <c:extLst>
            <c:ext xmlns:c16="http://schemas.microsoft.com/office/drawing/2014/chart" uri="{C3380CC4-5D6E-409C-BE32-E72D297353CC}">
              <c16:uniqueId val="{00000006-EF95-4D02-B7B1-22A093563190}"/>
            </c:ext>
          </c:extLst>
        </c:ser>
        <c:dLbls>
          <c:showLegendKey val="0"/>
          <c:showVal val="0"/>
          <c:showCatName val="0"/>
          <c:showSerName val="0"/>
          <c:showPercent val="0"/>
          <c:showBubbleSize val="0"/>
        </c:dLbls>
        <c:gapWidth val="150"/>
        <c:overlap val="100"/>
        <c:axId val="748353615"/>
        <c:axId val="748363183"/>
      </c:barChart>
      <c:catAx>
        <c:axId val="748353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48363183"/>
        <c:crosses val="autoZero"/>
        <c:auto val="1"/>
        <c:lblAlgn val="ctr"/>
        <c:lblOffset val="100"/>
        <c:noMultiLvlLbl val="0"/>
      </c:catAx>
      <c:valAx>
        <c:axId val="74836318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48353615"/>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3A7CB35-751D-45E4-8FFD-F95B99986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1894</Words>
  <Characters>10875</Characters>
  <Application>Microsoft Office Word</Application>
  <DocSecurity>0</DocSecurity>
  <Lines>167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Shoaib Ahmed</dc:creator>
  <cp:keywords/>
  <dc:description/>
  <cp:lastModifiedBy>Kaleemullah Shaikh</cp:lastModifiedBy>
  <cp:revision>2</cp:revision>
  <dcterms:created xsi:type="dcterms:W3CDTF">2024-01-29T08:06:00Z</dcterms:created>
  <dcterms:modified xsi:type="dcterms:W3CDTF">2024-01-29T08:06:00Z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http://www.zotero.org/styles/chemical-engineering-journal</vt:lpwstr>
  </property>
  <property fmtid="{D5CDD505-2E9C-101B-9397-08002B2CF9AE}" pid="5" name="Mendeley Recent Style Name 1_1">
    <vt:lpwstr>Chemical Engineering Journal</vt:lpwstr>
  </property>
  <property fmtid="{D5CDD505-2E9C-101B-9397-08002B2CF9AE}" pid="6" name="Mendeley Recent Style Id 2_1">
    <vt:lpwstr>http://www.zotero.org/styles/environmental-science-and-pollution-research</vt:lpwstr>
  </property>
  <property fmtid="{D5CDD505-2E9C-101B-9397-08002B2CF9AE}" pid="7" name="Mendeley Recent Style Name 2_1">
    <vt:lpwstr>Environmental Science and Pollution Research</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http://www.zotero.org/styles/journal-of-environmental-chemical-engineering</vt:lpwstr>
  </property>
  <property fmtid="{D5CDD505-2E9C-101B-9397-08002B2CF9AE}" pid="13" name="Mendeley Recent Style Name 5_1">
    <vt:lpwstr>Journal of Environmental Chemical Engineering</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http://www.zotero.org/styles/sustainable-energy-and-fuels</vt:lpwstr>
  </property>
  <property fmtid="{D5CDD505-2E9C-101B-9397-08002B2CF9AE}" pid="19" name="Mendeley Recent Style Name 8_1">
    <vt:lpwstr>Sustainable Energy &amp; Fuels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315180e4-c97c-3576-8ecc-3a7a3bc1de7c</vt:lpwstr>
  </property>
  <property fmtid="{D5CDD505-2E9C-101B-9397-08002B2CF9AE}" pid="24" name="Mendeley Citation Style_1">
    <vt:lpwstr>http://www.zotero.org/styles/journal-of-environmental-chemical-engineering</vt:lpwstr>
  </property>
</Properties>
</file>