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98974" w14:textId="0E24B3E5" w:rsidR="00D62280" w:rsidRPr="00F36EBC" w:rsidRDefault="00D71DB3" w:rsidP="00D62280">
      <w:pPr>
        <w:rPr>
          <w:rFonts w:ascii="Times New Roman" w:hAnsi="Times New Roman" w:cs="Times New Roman"/>
          <w:bCs/>
          <w:sz w:val="28"/>
          <w:szCs w:val="28"/>
        </w:rPr>
      </w:pPr>
      <w:r w:rsidRPr="00F36EBC"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56192" behindDoc="1" locked="0" layoutInCell="1" allowOverlap="1" wp14:anchorId="20431DF3" wp14:editId="4711A0D2">
            <wp:simplePos x="0" y="0"/>
            <wp:positionH relativeFrom="column">
              <wp:posOffset>3216910</wp:posOffset>
            </wp:positionH>
            <wp:positionV relativeFrom="paragraph">
              <wp:posOffset>358775</wp:posOffset>
            </wp:positionV>
            <wp:extent cx="319532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506" y="21375"/>
                <wp:lineTo x="21506" y="0"/>
                <wp:lineTo x="0" y="0"/>
              </wp:wrapPolygon>
            </wp:wrapTight>
            <wp:docPr id="10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 w:rsidRPr="00F36EBC">
        <w:rPr>
          <w:rFonts w:ascii="Times New Roman" w:hAnsi="Times New Roman" w:cs="Times New Roman"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A6CEBA8" wp14:editId="3E25EF79">
            <wp:simplePos x="0" y="0"/>
            <wp:positionH relativeFrom="column">
              <wp:posOffset>19050</wp:posOffset>
            </wp:positionH>
            <wp:positionV relativeFrom="paragraph">
              <wp:posOffset>2179320</wp:posOffset>
            </wp:positionV>
            <wp:extent cx="319786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88" y="21375"/>
                <wp:lineTo x="21488" y="0"/>
                <wp:lineTo x="0" y="0"/>
              </wp:wrapPolygon>
            </wp:wrapTight>
            <wp:docPr id="11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253AEDA6" w14:textId="37E704B6" w:rsidR="00AF1AE2" w:rsidRPr="001C7BE8" w:rsidRDefault="00D71DB3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C7BE8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BB92563" wp14:editId="0A537115">
            <wp:simplePos x="0" y="0"/>
            <wp:positionH relativeFrom="column">
              <wp:posOffset>3216910</wp:posOffset>
            </wp:positionH>
            <wp:positionV relativeFrom="paragraph">
              <wp:posOffset>1818005</wp:posOffset>
            </wp:positionV>
            <wp:extent cx="319532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506" y="21375"/>
                <wp:lineTo x="21506" y="0"/>
                <wp:lineTo x="0" y="0"/>
              </wp:wrapPolygon>
            </wp:wrapTight>
            <wp:docPr id="13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  <w:r w:rsidRPr="001C7BE8">
        <w:rPr>
          <w:rFonts w:ascii="Times New Roman" w:hAnsi="Times New Roman" w:cs="Times New Roman"/>
          <w:b/>
          <w:noProof/>
          <w:sz w:val="20"/>
          <w:szCs w:val="20"/>
        </w:rPr>
        <w:drawing>
          <wp:anchor distT="0" distB="0" distL="114300" distR="114300" simplePos="0" relativeHeight="251657216" behindDoc="1" locked="0" layoutInCell="1" allowOverlap="1" wp14:anchorId="03F6C1B7" wp14:editId="108485E7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3200400" cy="1828800"/>
            <wp:effectExtent l="0" t="0" r="0" b="0"/>
            <wp:wrapTight wrapText="bothSides">
              <wp:wrapPolygon edited="0">
                <wp:start x="0" y="0"/>
                <wp:lineTo x="0" y="21375"/>
                <wp:lineTo x="21471" y="21375"/>
                <wp:lineTo x="21471" y="0"/>
                <wp:lineTo x="0" y="0"/>
              </wp:wrapPolygon>
            </wp:wrapTight>
            <wp:docPr id="8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  <w:r w:rsidR="0097508E" w:rsidRPr="001C7BE8">
        <w:rPr>
          <w:rFonts w:ascii="Times New Roman" w:hAnsi="Times New Roman" w:cs="Times New Roman"/>
          <w:b/>
          <w:sz w:val="20"/>
          <w:szCs w:val="20"/>
        </w:rPr>
        <w:t>F</w:t>
      </w:r>
      <w:r w:rsidR="00072595" w:rsidRPr="001C7BE8">
        <w:rPr>
          <w:rFonts w:ascii="Times New Roman" w:hAnsi="Times New Roman" w:cs="Times New Roman"/>
          <w:b/>
          <w:sz w:val="20"/>
          <w:szCs w:val="20"/>
        </w:rPr>
        <w:t>igure</w:t>
      </w:r>
      <w:r w:rsidR="001C7BE8">
        <w:rPr>
          <w:rFonts w:ascii="Times New Roman" w:hAnsi="Times New Roman" w:cs="Times New Roman"/>
          <w:b/>
          <w:sz w:val="20"/>
          <w:szCs w:val="20"/>
        </w:rPr>
        <w:t>-</w:t>
      </w:r>
      <w:r w:rsidR="001C7BE8" w:rsidRPr="001C7BE8">
        <w:rPr>
          <w:rFonts w:ascii="Times New Roman" w:hAnsi="Times New Roman" w:cs="Times New Roman"/>
          <w:b/>
          <w:sz w:val="20"/>
          <w:szCs w:val="20"/>
        </w:rPr>
        <w:t>S</w:t>
      </w:r>
      <w:r w:rsidR="0055131D" w:rsidRPr="001C7BE8">
        <w:rPr>
          <w:rFonts w:ascii="Times New Roman" w:hAnsi="Times New Roman" w:cs="Times New Roman"/>
          <w:b/>
          <w:sz w:val="20"/>
          <w:szCs w:val="20"/>
        </w:rPr>
        <w:t>1</w:t>
      </w:r>
      <w:r w:rsidR="00D62280" w:rsidRPr="001C7BE8">
        <w:rPr>
          <w:rFonts w:ascii="Times New Roman" w:hAnsi="Times New Roman" w:cs="Times New Roman"/>
          <w:b/>
          <w:sz w:val="20"/>
          <w:szCs w:val="20"/>
        </w:rPr>
        <w:t xml:space="preserve"> (A, B, C</w:t>
      </w:r>
      <w:r w:rsidR="001C7BE8">
        <w:rPr>
          <w:rFonts w:ascii="Times New Roman" w:hAnsi="Times New Roman" w:cs="Times New Roman"/>
          <w:b/>
          <w:sz w:val="20"/>
          <w:szCs w:val="20"/>
        </w:rPr>
        <w:t xml:space="preserve"> and </w:t>
      </w:r>
      <w:r w:rsidR="001275B3" w:rsidRPr="001C7BE8">
        <w:rPr>
          <w:rFonts w:ascii="Times New Roman" w:hAnsi="Times New Roman" w:cs="Times New Roman"/>
          <w:b/>
          <w:sz w:val="20"/>
          <w:szCs w:val="20"/>
        </w:rPr>
        <w:t>D</w:t>
      </w:r>
      <w:r w:rsidR="001C7BE8">
        <w:rPr>
          <w:rFonts w:ascii="Times New Roman" w:hAnsi="Times New Roman" w:cs="Times New Roman"/>
          <w:bCs/>
          <w:sz w:val="20"/>
          <w:szCs w:val="20"/>
        </w:rPr>
        <w:t>)</w:t>
      </w:r>
      <w:r w:rsidR="001C7BE8" w:rsidRPr="001C7BE8">
        <w:rPr>
          <w:rFonts w:ascii="Times New Roman" w:hAnsi="Times New Roman" w:cs="Times New Roman"/>
          <w:b/>
          <w:sz w:val="20"/>
          <w:szCs w:val="20"/>
        </w:rPr>
        <w:t>:</w:t>
      </w:r>
      <w:r w:rsidR="001C7BE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072595" w:rsidRPr="001C7BE8">
        <w:rPr>
          <w:rFonts w:ascii="Times New Roman" w:hAnsi="Times New Roman" w:cs="Times New Roman"/>
          <w:bCs/>
          <w:sz w:val="20"/>
          <w:szCs w:val="20"/>
        </w:rPr>
        <w:t xml:space="preserve">Influence of some novel chelating agents on Pb uptake in sunflower depicted through different </w:t>
      </w:r>
      <w:r w:rsidR="001275B3" w:rsidRPr="001C7BE8">
        <w:rPr>
          <w:rFonts w:ascii="Times New Roman" w:hAnsi="Times New Roman" w:cs="Times New Roman"/>
          <w:bCs/>
          <w:sz w:val="20"/>
          <w:szCs w:val="20"/>
        </w:rPr>
        <w:t>pigment analysis</w:t>
      </w:r>
      <w:r w:rsidR="00072595" w:rsidRPr="001C7BE8">
        <w:rPr>
          <w:rFonts w:ascii="Times New Roman" w:hAnsi="Times New Roman" w:cs="Times New Roman"/>
          <w:bCs/>
          <w:sz w:val="20"/>
          <w:szCs w:val="20"/>
        </w:rPr>
        <w:t xml:space="preserve"> attributes. Control</w:t>
      </w:r>
      <w:r w:rsidR="00877293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072595" w:rsidRPr="001C7BE8">
        <w:rPr>
          <w:rFonts w:ascii="Times New Roman" w:hAnsi="Times New Roman" w:cs="Times New Roman"/>
          <w:bCs/>
          <w:sz w:val="20"/>
          <w:szCs w:val="20"/>
        </w:rPr>
        <w:t xml:space="preserve">(Pb 0 </w:t>
      </w:r>
      <w:r w:rsidR="00877293">
        <w:rPr>
          <w:rFonts w:ascii="Times New Roman" w:hAnsi="Times New Roman" w:cs="Times New Roman"/>
          <w:bCs/>
          <w:sz w:val="20"/>
          <w:szCs w:val="20"/>
        </w:rPr>
        <w:t>mg L</w:t>
      </w:r>
      <w:r w:rsidR="00877293" w:rsidRPr="00877293">
        <w:rPr>
          <w:rFonts w:ascii="Times New Roman" w:hAnsi="Times New Roman" w:cs="Times New Roman"/>
          <w:bCs/>
          <w:sz w:val="20"/>
          <w:szCs w:val="20"/>
          <w:vertAlign w:val="superscript"/>
        </w:rPr>
        <w:t>-1</w:t>
      </w:r>
      <w:r w:rsidR="00D6197E" w:rsidRPr="001C7BE8">
        <w:rPr>
          <w:rFonts w:ascii="Times New Roman" w:hAnsi="Times New Roman" w:cs="Times New Roman"/>
          <w:bCs/>
          <w:sz w:val="20"/>
          <w:szCs w:val="20"/>
        </w:rPr>
        <w:t xml:space="preserve">); </w:t>
      </w:r>
      <w:r w:rsidR="00072595" w:rsidRPr="001C7BE8">
        <w:rPr>
          <w:rFonts w:ascii="Times New Roman" w:hAnsi="Times New Roman" w:cs="Times New Roman"/>
          <w:bCs/>
          <w:sz w:val="20"/>
          <w:szCs w:val="20"/>
        </w:rPr>
        <w:t xml:space="preserve">Pb 1000 </w:t>
      </w:r>
      <w:r w:rsidR="00877293">
        <w:rPr>
          <w:rFonts w:ascii="Times New Roman" w:hAnsi="Times New Roman" w:cs="Times New Roman"/>
          <w:bCs/>
          <w:sz w:val="20"/>
          <w:szCs w:val="20"/>
        </w:rPr>
        <w:t>mg L</w:t>
      </w:r>
      <w:r w:rsidR="00877293" w:rsidRPr="00877293">
        <w:rPr>
          <w:rFonts w:ascii="Times New Roman" w:hAnsi="Times New Roman" w:cs="Times New Roman"/>
          <w:bCs/>
          <w:sz w:val="20"/>
          <w:szCs w:val="20"/>
          <w:vertAlign w:val="superscript"/>
        </w:rPr>
        <w:t>-1</w:t>
      </w:r>
      <w:r w:rsidR="00072595" w:rsidRPr="001C7BE8">
        <w:rPr>
          <w:rFonts w:ascii="Times New Roman" w:hAnsi="Times New Roman" w:cs="Times New Roman"/>
          <w:bCs/>
          <w:sz w:val="20"/>
          <w:szCs w:val="20"/>
        </w:rPr>
        <w:t>; Different lowercase letters in each attribute are significantly different at P &lt;0.05, LSD Test.</w:t>
      </w:r>
      <w:r w:rsidRPr="001C7BE8">
        <w:rPr>
          <w:bCs/>
          <w:noProof/>
        </w:rPr>
        <w:t xml:space="preserve">  </w:t>
      </w:r>
    </w:p>
    <w:p w14:paraId="60BBD038" w14:textId="77777777" w:rsidR="00AF1AE2" w:rsidRPr="00F36EBC" w:rsidRDefault="00AF1AE2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02FE929" w14:textId="77777777" w:rsidR="00AF1AE2" w:rsidRPr="00F36EBC" w:rsidRDefault="00AF1AE2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9108430" w14:textId="77777777" w:rsidR="00AF1AE2" w:rsidRPr="00F36EBC" w:rsidRDefault="00AF1AE2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9AC0B6A" w14:textId="77777777" w:rsidR="00AF1AE2" w:rsidRPr="00F36EBC" w:rsidRDefault="00AF1AE2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83EC384" w14:textId="77777777" w:rsidR="00AF1AE2" w:rsidRPr="00F36EBC" w:rsidRDefault="00AF1AE2" w:rsidP="00D62280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AF1AE2" w:rsidRPr="00F36EBC" w:rsidSect="00755049">
      <w:pgSz w:w="12240" w:h="15840"/>
      <w:pgMar w:top="13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AyMrW0MDUzN7M0MTJV0lEKTi0uzszPAykwqgUAJSdoMCwAAAA="/>
  </w:docVars>
  <w:rsids>
    <w:rsidRoot w:val="00D62280"/>
    <w:rsid w:val="00060689"/>
    <w:rsid w:val="00063E01"/>
    <w:rsid w:val="00072595"/>
    <w:rsid w:val="001132FB"/>
    <w:rsid w:val="001275B3"/>
    <w:rsid w:val="001B5955"/>
    <w:rsid w:val="001C7BE8"/>
    <w:rsid w:val="00237DAE"/>
    <w:rsid w:val="00282711"/>
    <w:rsid w:val="002966E0"/>
    <w:rsid w:val="002A3014"/>
    <w:rsid w:val="00361823"/>
    <w:rsid w:val="003C0724"/>
    <w:rsid w:val="003E37AA"/>
    <w:rsid w:val="0041211C"/>
    <w:rsid w:val="00450515"/>
    <w:rsid w:val="004871FB"/>
    <w:rsid w:val="00503C1D"/>
    <w:rsid w:val="00514207"/>
    <w:rsid w:val="0051790B"/>
    <w:rsid w:val="0055131D"/>
    <w:rsid w:val="0056750B"/>
    <w:rsid w:val="005B6510"/>
    <w:rsid w:val="00613A08"/>
    <w:rsid w:val="006E25BE"/>
    <w:rsid w:val="00713B12"/>
    <w:rsid w:val="00721F15"/>
    <w:rsid w:val="00745B8A"/>
    <w:rsid w:val="00755049"/>
    <w:rsid w:val="00790AEC"/>
    <w:rsid w:val="007C6ABF"/>
    <w:rsid w:val="007F6ED6"/>
    <w:rsid w:val="008051AB"/>
    <w:rsid w:val="00821126"/>
    <w:rsid w:val="00852726"/>
    <w:rsid w:val="00855A17"/>
    <w:rsid w:val="00875EE9"/>
    <w:rsid w:val="00877293"/>
    <w:rsid w:val="0097508E"/>
    <w:rsid w:val="009D3F2A"/>
    <w:rsid w:val="009F610C"/>
    <w:rsid w:val="00A11868"/>
    <w:rsid w:val="00A6274E"/>
    <w:rsid w:val="00AA6E39"/>
    <w:rsid w:val="00AF1AE2"/>
    <w:rsid w:val="00AF782F"/>
    <w:rsid w:val="00B16756"/>
    <w:rsid w:val="00B276A5"/>
    <w:rsid w:val="00B36DD2"/>
    <w:rsid w:val="00B47BB9"/>
    <w:rsid w:val="00B747E8"/>
    <w:rsid w:val="00B85939"/>
    <w:rsid w:val="00BB6051"/>
    <w:rsid w:val="00C2716F"/>
    <w:rsid w:val="00C44A80"/>
    <w:rsid w:val="00C53EB6"/>
    <w:rsid w:val="00CF035F"/>
    <w:rsid w:val="00CF37CD"/>
    <w:rsid w:val="00D6197E"/>
    <w:rsid w:val="00D62280"/>
    <w:rsid w:val="00D71DB3"/>
    <w:rsid w:val="00D87AC6"/>
    <w:rsid w:val="00E278F4"/>
    <w:rsid w:val="00EA2508"/>
    <w:rsid w:val="00F36EBC"/>
    <w:rsid w:val="00F51A52"/>
    <w:rsid w:val="00FB1C23"/>
    <w:rsid w:val="00FC0D6B"/>
    <w:rsid w:val="00FD04E6"/>
    <w:rsid w:val="00FD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119C8"/>
  <w15:docId w15:val="{D0B0F75F-06E1-44D1-8B29-F76BF0DD7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2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2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8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F61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1.xml"/><Relationship Id="rId2" Type="http://schemas.openxmlformats.org/officeDocument/2006/relationships/oleObject" Target="file:///C:\Users\win%207\Desktop\Asif%20Paper\Sunflower\Asif%20Final%20Sunflower%20Data%20Sheet%2011-10-2023.xlsx" TargetMode="External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2.xml"/><Relationship Id="rId2" Type="http://schemas.openxmlformats.org/officeDocument/2006/relationships/oleObject" Target="file:///C:\Users\win%207\Desktop\Asif%20Paper\Sunflower\Asif%20Final%20Sunflower%20Data%20Sheet%2011-10-2023.xlsx" TargetMode="External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chartUserShapes" Target="../drawings/drawing3.xml"/><Relationship Id="rId2" Type="http://schemas.openxmlformats.org/officeDocument/2006/relationships/oleObject" Target="file:///C:\Users\win%207\Desktop\Asif%20Paper\Sunflower\Asif%20Final%20Sunflower%20Data%20Sheet%2011-10-2023.xlsx" TargetMode="External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C:\Users\win%207\Desktop\Asif%20Paper\Sunflower\Asif%20Final%20Sunflower%20Data%20Sheet%2008-08-202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889738742911508"/>
          <c:y val="4.2864720034995821E-2"/>
          <c:w val="0.82465042624838825"/>
          <c:h val="0.7280746937882780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'Chl b'!$G$4</c:f>
              <c:strCache>
                <c:ptCount val="1"/>
                <c:pt idx="0">
                  <c:v>Pb 0 ppm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b="1"/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3DC1-462D-A4DC-5A6535451B55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3DC1-462D-A4DC-5A6535451B55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3DC1-462D-A4DC-5A6535451B55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3DC1-462D-A4DC-5A6535451B55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3DC1-462D-A4DC-5A6535451B55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</c:errBars>
          <c:cat>
            <c:strRef>
              <c:f>'Chl b'!$F$5:$F$9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'Chl b'!$G$5:$G$9</c:f>
              <c:numCache>
                <c:formatCode>General</c:formatCode>
                <c:ptCount val="5"/>
                <c:pt idx="0">
                  <c:v>0.13465833333333341</c:v>
                </c:pt>
                <c:pt idx="1">
                  <c:v>0.15695866666666691</c:v>
                </c:pt>
                <c:pt idx="2">
                  <c:v>0.15522433333333382</c:v>
                </c:pt>
                <c:pt idx="3">
                  <c:v>0.18083566666666664</c:v>
                </c:pt>
                <c:pt idx="4">
                  <c:v>0.16257391433333335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3DC1-462D-A4DC-5A6535451B55}"/>
            </c:ext>
          </c:extLst>
        </c:ser>
        <c:ser>
          <c:idx val="1"/>
          <c:order val="1"/>
          <c:tx>
            <c:strRef>
              <c:f>'Chl b'!$H$4</c:f>
              <c:strCache>
                <c:ptCount val="1"/>
                <c:pt idx="0">
                  <c:v>Pb 1000 ppm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2.7787113080860234E-3"/>
                  <c:y val="-2.3156295605332469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3DC1-462D-A4DC-5A6535451B55}"/>
                </c:ext>
              </c:extLst>
            </c:dLbl>
            <c:dLbl>
              <c:idx val="1"/>
              <c:layout>
                <c:manualLayout>
                  <c:x val="5.0942452156689667E-17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3DC1-462D-A4DC-5A6535451B55}"/>
                </c:ext>
              </c:extLst>
            </c:dLbl>
            <c:dLbl>
              <c:idx val="2"/>
              <c:layout>
                <c:manualLayout>
                  <c:x val="2.7787113080860234E-3"/>
                  <c:y val="-2.315593094500263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3DC1-462D-A4DC-5A6535451B55}"/>
                </c:ext>
              </c:extLst>
            </c:dLbl>
            <c:dLbl>
              <c:idx val="3"/>
              <c:layout>
                <c:manualLayout>
                  <c:x val="0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3DC1-462D-A4DC-5A6535451B55}"/>
                </c:ext>
              </c:extLst>
            </c:dLbl>
            <c:dLbl>
              <c:idx val="4"/>
              <c:layout>
                <c:manualLayout>
                  <c:x val="-2.1879616599102589E-7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3DC1-462D-A4DC-5A6535451B5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'Chl b'!$F$5:$F$9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'Chl b'!$H$5:$H$9</c:f>
              <c:numCache>
                <c:formatCode>General</c:formatCode>
                <c:ptCount val="5"/>
                <c:pt idx="0">
                  <c:v>0.11222799999999998</c:v>
                </c:pt>
                <c:pt idx="1">
                  <c:v>0.16309633333333379</c:v>
                </c:pt>
                <c:pt idx="2">
                  <c:v>0.17121389333333373</c:v>
                </c:pt>
                <c:pt idx="3">
                  <c:v>0.20828333333333376</c:v>
                </c:pt>
                <c:pt idx="4">
                  <c:v>0.20363000000000001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3DC1-462D-A4DC-5A6535451B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5281024"/>
        <c:axId val="65295104"/>
      </c:barChart>
      <c:catAx>
        <c:axId val="65281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5295104"/>
        <c:crosses val="autoZero"/>
        <c:auto val="1"/>
        <c:lblAlgn val="ctr"/>
        <c:lblOffset val="100"/>
        <c:noMultiLvlLbl val="0"/>
      </c:catAx>
      <c:valAx>
        <c:axId val="65295104"/>
        <c:scaling>
          <c:orientation val="minMax"/>
          <c:max val="0.70000000000000007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Chlorophyll </a:t>
                </a:r>
                <a:r>
                  <a:rPr lang="en-US" sz="1000" b="0" i="1" u="none" strike="noStrike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b</a:t>
                </a:r>
                <a:r>
                  <a:rPr lang="en-US" sz="1000" b="0" i="0" u="none" strike="noStrike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 (mg/g FW)</a:t>
                </a:r>
                <a:endParaRPr lang="en-US" b="0">
                  <a:solidFill>
                    <a:sysClr val="windowText" lastClr="000000"/>
                  </a:solidFill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"/>
              <c:y val="5.8943022747156598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5281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679985990631234"/>
          <c:y val="4.0546806649168855E-2"/>
          <c:w val="0.82706810179307411"/>
          <c:h val="0.7489080271216097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'Total Chl'!$G$4</c:f>
              <c:strCache>
                <c:ptCount val="1"/>
                <c:pt idx="0">
                  <c:v>Pb 0 ppm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b="1"/>
                      <a:t>bc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436-44D5-B3BA-548100B1E0BC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436-44D5-B3BA-548100B1E0BC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436-44D5-B3BA-548100B1E0BC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436-44D5-B3BA-548100B1E0BC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436-44D5-B3BA-548100B1E0BC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</c:errBars>
          <c:cat>
            <c:strRef>
              <c:f>'Total Chl'!$F$5:$F$9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'Total Chl'!$G$5:$G$9</c:f>
              <c:numCache>
                <c:formatCode>General</c:formatCode>
                <c:ptCount val="5"/>
                <c:pt idx="0">
                  <c:v>0.34511500000000001</c:v>
                </c:pt>
                <c:pt idx="1">
                  <c:v>0.39051866666666807</c:v>
                </c:pt>
                <c:pt idx="2">
                  <c:v>0.39495100000000066</c:v>
                </c:pt>
                <c:pt idx="3">
                  <c:v>0.43380566666666748</c:v>
                </c:pt>
                <c:pt idx="4">
                  <c:v>0.4253339143333334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436-44D5-B3BA-548100B1E0BC}"/>
            </c:ext>
          </c:extLst>
        </c:ser>
        <c:ser>
          <c:idx val="1"/>
          <c:order val="1"/>
          <c:tx>
            <c:strRef>
              <c:f>'Total Chl'!$H$4</c:f>
              <c:strCache>
                <c:ptCount val="1"/>
                <c:pt idx="0">
                  <c:v>Pb 1000 ppm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3156295605332469E-2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436-44D5-B3BA-548100B1E0BC}"/>
                </c:ext>
              </c:extLst>
            </c:dLbl>
            <c:dLbl>
              <c:idx val="1"/>
              <c:layout>
                <c:manualLayout>
                  <c:x val="0"/>
                  <c:y val="-3.2418303323003841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436-44D5-B3BA-548100B1E0BC}"/>
                </c:ext>
              </c:extLst>
            </c:dLbl>
            <c:dLbl>
              <c:idx val="2"/>
              <c:layout>
                <c:manualLayout>
                  <c:x val="0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b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7436-44D5-B3BA-548100B1E0BC}"/>
                </c:ext>
              </c:extLst>
            </c:dLbl>
            <c:dLbl>
              <c:idx val="3"/>
              <c:layout>
                <c:manualLayout>
                  <c:x val="2.7787113080860234E-3"/>
                  <c:y val="-3.2418303323003834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7436-44D5-B3BA-548100B1E0BC}"/>
                </c:ext>
              </c:extLst>
            </c:dLbl>
            <c:dLbl>
              <c:idx val="4"/>
              <c:layout>
                <c:manualLayout>
                  <c:x val="-1.0188490431337947E-16"/>
                  <c:y val="-2.7787117134003305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7436-44D5-B3BA-548100B1E0B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'Total Chl'!$F$5:$F$9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'Total Chl'!$H$5:$H$9</c:f>
              <c:numCache>
                <c:formatCode>General</c:formatCode>
                <c:ptCount val="5"/>
                <c:pt idx="0">
                  <c:v>0.28431740000000061</c:v>
                </c:pt>
                <c:pt idx="1">
                  <c:v>0.40071966666666681</c:v>
                </c:pt>
                <c:pt idx="2">
                  <c:v>0.42281389333333408</c:v>
                </c:pt>
                <c:pt idx="3">
                  <c:v>0.51471900000000004</c:v>
                </c:pt>
                <c:pt idx="4">
                  <c:v>0.5079343333333336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7436-44D5-B3BA-548100B1E0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5731968"/>
        <c:axId val="67719168"/>
      </c:barChart>
      <c:catAx>
        <c:axId val="657319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7719168"/>
        <c:crosses val="autoZero"/>
        <c:auto val="1"/>
        <c:lblAlgn val="ctr"/>
        <c:lblOffset val="100"/>
        <c:noMultiLvlLbl val="0"/>
      </c:catAx>
      <c:valAx>
        <c:axId val="67719168"/>
        <c:scaling>
          <c:orientation val="minMax"/>
          <c:max val="0.70000000000000007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0" i="0" u="none" strike="noStrike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Total chlorophyll (mg/g FW)</a:t>
                </a:r>
                <a:endParaRPr lang="en-US" sz="900" b="0">
                  <a:solidFill>
                    <a:sysClr val="windowText" lastClr="000000"/>
                  </a:solidFill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1.3243231411006111E-3"/>
              <c:y val="0.11888943569553806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57319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5528429077525882"/>
          <c:y val="4.9809164479440074E-2"/>
          <c:w val="0.82866473467446145"/>
          <c:h val="0.721130249343832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Carotenoids!$G$4</c:f>
              <c:strCache>
                <c:ptCount val="1"/>
                <c:pt idx="0">
                  <c:v>Pb 0 ppm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b="1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6B62-41BB-8CCE-04D1A53BBA4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6B62-41BB-8CCE-04D1A53BBA42}"/>
                </c:ext>
              </c:extLst>
            </c:dLbl>
            <c:dLbl>
              <c:idx val="2"/>
              <c:layout>
                <c:manualLayout>
                  <c:x val="0"/>
                  <c:y val="-4.6311861890005433E-3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6B62-41BB-8CCE-04D1A53BBA42}"/>
                </c:ext>
              </c:extLst>
            </c:dLbl>
            <c:dLbl>
              <c:idx val="3"/>
              <c:layout>
                <c:manualLayout>
                  <c:x val="0"/>
                  <c:y val="-9.2623723780010728E-3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6B62-41BB-8CCE-04D1A53BBA42}"/>
                </c:ext>
              </c:extLst>
            </c:dLbl>
            <c:dLbl>
              <c:idx val="4"/>
              <c:layout>
                <c:manualLayout>
                  <c:x val="2.7787113080859219E-3"/>
                  <c:y val="-4.6311861890005433E-3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6B62-41BB-8CCE-04D1A53BBA4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</c:errBars>
          <c:cat>
            <c:strRef>
              <c:f>Carotenoids!$F$5:$F$9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Carotenoids!$G$5:$G$9</c:f>
              <c:numCache>
                <c:formatCode>General</c:formatCode>
                <c:ptCount val="5"/>
                <c:pt idx="0">
                  <c:v>0.14793333333333392</c:v>
                </c:pt>
                <c:pt idx="1">
                  <c:v>0.19610000000000002</c:v>
                </c:pt>
                <c:pt idx="2">
                  <c:v>0.20013333333333341</c:v>
                </c:pt>
                <c:pt idx="3">
                  <c:v>0.21423333333333391</c:v>
                </c:pt>
                <c:pt idx="4">
                  <c:v>0.20468666666666666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B62-41BB-8CCE-04D1A53BBA42}"/>
            </c:ext>
          </c:extLst>
        </c:ser>
        <c:ser>
          <c:idx val="1"/>
          <c:order val="1"/>
          <c:tx>
            <c:strRef>
              <c:f>Carotenoids!$H$4</c:f>
              <c:strCache>
                <c:ptCount val="1"/>
                <c:pt idx="0">
                  <c:v>Pb 1000 ppm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6B62-41BB-8CCE-04D1A53BBA42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6B62-41BB-8CCE-04D1A53BBA42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6B62-41BB-8CCE-04D1A53BBA42}"/>
                </c:ext>
              </c:extLst>
            </c:dLbl>
            <c:dLbl>
              <c:idx val="3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6B62-41BB-8CCE-04D1A53BBA42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6B62-41BB-8CCE-04D1A53BBA4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Carotenoids!$F$5:$F$9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Carotenoids!$H$5:$H$9</c:f>
              <c:numCache>
                <c:formatCode>General</c:formatCode>
                <c:ptCount val="5"/>
                <c:pt idx="0">
                  <c:v>0.1668733333333334</c:v>
                </c:pt>
                <c:pt idx="1">
                  <c:v>0.2118866666666667</c:v>
                </c:pt>
                <c:pt idx="2">
                  <c:v>0.22028333333333341</c:v>
                </c:pt>
                <c:pt idx="3">
                  <c:v>0.22520700000000021</c:v>
                </c:pt>
                <c:pt idx="4">
                  <c:v>0.21957633333333376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6B62-41BB-8CCE-04D1A53BBA4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8419456"/>
        <c:axId val="78421376"/>
      </c:barChart>
      <c:catAx>
        <c:axId val="78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8421376"/>
        <c:crosses val="autoZero"/>
        <c:auto val="1"/>
        <c:lblAlgn val="ctr"/>
        <c:lblOffset val="100"/>
        <c:noMultiLvlLbl val="0"/>
      </c:catAx>
      <c:valAx>
        <c:axId val="78421376"/>
        <c:scaling>
          <c:orientation val="minMax"/>
          <c:max val="0.70000000000000007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Carotenoids (mg/g FW)</a:t>
                </a:r>
              </a:p>
            </c:rich>
          </c:tx>
          <c:layout>
            <c:manualLayout>
              <c:xMode val="edge"/>
              <c:yMode val="edge"/>
              <c:x val="3.3376938772955449E-3"/>
              <c:y val="8.5547900262467197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84194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2">
    <c:autoUpdate val="0"/>
  </c:externalData>
  <c:userShapes r:id="rId3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804565054368204"/>
          <c:y val="5.2777777777777792E-2"/>
          <c:w val="0.80087020372453444"/>
          <c:h val="0.719606846019247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'Chl a'!$G$4</c:f>
              <c:strCache>
                <c:ptCount val="1"/>
                <c:pt idx="0">
                  <c:v>Pb 0 ppm</c:v>
                </c:pt>
              </c:strCache>
            </c:strRef>
          </c:tx>
          <c:spPr>
            <a:solidFill>
              <a:schemeClr val="tx2">
                <a:lumMod val="40000"/>
                <a:lumOff val="6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738E-43D6-BCF6-7461BE8CC837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738E-43D6-BCF6-7461BE8CC83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738E-43D6-BCF6-7461BE8CC837}"/>
                </c:ext>
              </c:extLst>
            </c:dLbl>
            <c:dLbl>
              <c:idx val="3"/>
              <c:layout>
                <c:manualLayout>
                  <c:x val="0"/>
                  <c:y val="-4.6311861890005433E-3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 b="1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738E-43D6-BCF6-7461BE8CC837}"/>
                </c:ext>
              </c:extLst>
            </c:dLbl>
            <c:dLbl>
              <c:idx val="4"/>
              <c:layout>
                <c:manualLayout>
                  <c:x val="-1.0188490431337975E-16"/>
                  <c:y val="-4.6311861890005433E-3"/>
                </c:manualLayout>
              </c:layout>
              <c:tx>
                <c:rich>
                  <a:bodyPr/>
                  <a:lstStyle/>
                  <a:p>
                    <a:r>
                      <a:rPr lang="en-US" b="1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738E-43D6-BCF6-7461BE8CC837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</c:errBars>
          <c:cat>
            <c:strRef>
              <c:f>'Chl a'!$F$5:$F$9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'Chl a'!$G$5:$G$9</c:f>
              <c:numCache>
                <c:formatCode>General</c:formatCode>
                <c:ptCount val="5"/>
                <c:pt idx="0">
                  <c:v>0.21045666666666671</c:v>
                </c:pt>
                <c:pt idx="1">
                  <c:v>0.23355999999999999</c:v>
                </c:pt>
                <c:pt idx="2">
                  <c:v>0.2397266666666667</c:v>
                </c:pt>
                <c:pt idx="3">
                  <c:v>0.25297000000000008</c:v>
                </c:pt>
                <c:pt idx="4">
                  <c:v>0.26276000000000005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738E-43D6-BCF6-7461BE8CC837}"/>
            </c:ext>
          </c:extLst>
        </c:ser>
        <c:ser>
          <c:idx val="1"/>
          <c:order val="1"/>
          <c:tx>
            <c:strRef>
              <c:f>'Chl a'!$H$4</c:f>
              <c:strCache>
                <c:ptCount val="1"/>
                <c:pt idx="0">
                  <c:v>Pb 1000 ppm</c:v>
                </c:pt>
              </c:strCache>
            </c:strRef>
          </c:tx>
          <c:spPr>
            <a:solidFill>
              <a:srgbClr val="C00000"/>
            </a:solidFill>
            <a:ln>
              <a:solidFill>
                <a:schemeClr val="tx1"/>
              </a:solidFill>
            </a:ln>
            <a:effectLst/>
          </c:spPr>
          <c:invertIfNegative val="0"/>
          <c:dLbls>
            <c:dLbl>
              <c:idx val="0"/>
              <c:layout>
                <c:manualLayout>
                  <c:x val="0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738E-43D6-BCF6-7461BE8CC837}"/>
                </c:ext>
              </c:extLst>
            </c:dLbl>
            <c:dLbl>
              <c:idx val="1"/>
              <c:layout>
                <c:manualLayout>
                  <c:x val="5.0942452156689655E-17"/>
                  <c:y val="-2.3156295605332469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738E-43D6-BCF6-7461BE8CC837}"/>
                </c:ext>
              </c:extLst>
            </c:dLbl>
            <c:dLbl>
              <c:idx val="2"/>
              <c:layout>
                <c:manualLayout>
                  <c:x val="0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738E-43D6-BCF6-7461BE8CC837}"/>
                </c:ext>
              </c:extLst>
            </c:dLbl>
            <c:dLbl>
              <c:idx val="3"/>
              <c:layout>
                <c:manualLayout>
                  <c:x val="2.7787113080860234E-3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738E-43D6-BCF6-7461BE8CC837}"/>
                </c:ext>
              </c:extLst>
            </c:dLbl>
            <c:dLbl>
              <c:idx val="4"/>
              <c:layout>
                <c:manualLayout>
                  <c:x val="0"/>
                  <c:y val="-2.3155930945002647E-2"/>
                </c:manualLayout>
              </c:layout>
              <c:tx>
                <c:rich>
                  <a:bodyPr/>
                  <a:lstStyle/>
                  <a:p>
                    <a:r>
                      <a:rPr lang="en-US" sz="1000" b="1" i="0" u="none" strike="noStrike" baseline="0"/>
                      <a:t>a</a:t>
                    </a:r>
                    <a:endParaRPr lang="en-US"/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738E-43D6-BCF6-7461BE8CC83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'Chl a'!$F$5:$F$9</c:f>
              <c:strCache>
                <c:ptCount val="5"/>
                <c:pt idx="0">
                  <c:v>Control</c:v>
                </c:pt>
                <c:pt idx="1">
                  <c:v>Ascorbic Acid</c:v>
                </c:pt>
                <c:pt idx="2">
                  <c:v>Aspartic Acid</c:v>
                </c:pt>
                <c:pt idx="3">
                  <c:v>Tartaric Acid</c:v>
                </c:pt>
                <c:pt idx="4">
                  <c:v>Pantothenic Acid</c:v>
                </c:pt>
              </c:strCache>
            </c:strRef>
          </c:cat>
          <c:val>
            <c:numRef>
              <c:f>'Chl a'!$H$5:$H$9</c:f>
              <c:numCache>
                <c:formatCode>General</c:formatCode>
                <c:ptCount val="5"/>
                <c:pt idx="0">
                  <c:v>0.17208940000000036</c:v>
                </c:pt>
                <c:pt idx="1">
                  <c:v>0.23762333333333341</c:v>
                </c:pt>
                <c:pt idx="2">
                  <c:v>0.25160000000000005</c:v>
                </c:pt>
                <c:pt idx="3">
                  <c:v>0.30643566666666688</c:v>
                </c:pt>
                <c:pt idx="4">
                  <c:v>0.30430433333333401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B-738E-43D6-BCF6-7461BE8CC83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00809728"/>
        <c:axId val="100823808"/>
      </c:barChart>
      <c:catAx>
        <c:axId val="1008097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0823808"/>
        <c:crosses val="autoZero"/>
        <c:auto val="1"/>
        <c:lblAlgn val="ctr"/>
        <c:lblOffset val="100"/>
        <c:noMultiLvlLbl val="0"/>
      </c:catAx>
      <c:valAx>
        <c:axId val="100823808"/>
        <c:scaling>
          <c:orientation val="minMax"/>
          <c:max val="0.70000000000000007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Chlorophyll </a:t>
                </a:r>
                <a:r>
                  <a:rPr lang="en-US" sz="1000" b="0" i="1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a</a:t>
                </a:r>
                <a:r>
                  <a:rPr lang="en-US" sz="1000" b="0" i="0" baseline="0">
                    <a:solidFill>
                      <a:sysClr val="windowText" lastClr="000000"/>
                    </a:solidFill>
                    <a:latin typeface="Times New Roman" pitchFamily="18" charset="0"/>
                    <a:cs typeface="Times New Roman" pitchFamily="18" charset="0"/>
                  </a:rPr>
                  <a:t> (mg/g FW)</a:t>
                </a:r>
              </a:p>
            </c:rich>
          </c:tx>
          <c:layout>
            <c:manualLayout>
              <c:xMode val="edge"/>
              <c:yMode val="edge"/>
              <c:x val="1.4557242844644415E-2"/>
              <c:y val="5.9722222222222211E-2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008097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0.1719</cdr:x>
      <cdr:y>0.02745</cdr:y>
    </cdr:from>
    <cdr:to>
      <cdr:x>0.33883</cdr:x>
      <cdr:y>0.11078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9281" y="50201"/>
          <a:ext cx="533395" cy="1523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sz="12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B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0.17156</cdr:x>
      <cdr:y>0.01357</cdr:y>
    </cdr:from>
    <cdr:to>
      <cdr:x>0.33836</cdr:x>
      <cdr:y>0.0969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8640" y="24817"/>
          <a:ext cx="533403" cy="1523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sz="12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C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0.1717</cdr:x>
      <cdr:y>0.01687</cdr:y>
    </cdr:from>
    <cdr:to>
      <cdr:x>0.33864</cdr:x>
      <cdr:y>0.1002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48640" y="30852"/>
          <a:ext cx="533427" cy="1523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sz="12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D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0.16914</cdr:x>
      <cdr:y>0.02496</cdr:y>
    </cdr:from>
    <cdr:to>
      <cdr:x>0.33581</cdr:x>
      <cdr:y>0.10829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41325" y="45647"/>
          <a:ext cx="533411" cy="1523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Calibri"/>
            </a:defRPr>
          </a:lvl1pPr>
          <a:lvl2pPr marL="457200" indent="0">
            <a:defRPr sz="1100">
              <a:latin typeface="Calibri"/>
            </a:defRPr>
          </a:lvl2pPr>
          <a:lvl3pPr marL="914400" indent="0">
            <a:defRPr sz="1100">
              <a:latin typeface="Calibri"/>
            </a:defRPr>
          </a:lvl3pPr>
          <a:lvl4pPr marL="1371600" indent="0">
            <a:defRPr sz="1100">
              <a:latin typeface="Calibri"/>
            </a:defRPr>
          </a:lvl4pPr>
          <a:lvl5pPr marL="1828800" indent="0">
            <a:defRPr sz="1100">
              <a:latin typeface="Calibri"/>
            </a:defRPr>
          </a:lvl5pPr>
          <a:lvl6pPr marL="2286000" indent="0">
            <a:defRPr sz="1100">
              <a:latin typeface="Calibri"/>
            </a:defRPr>
          </a:lvl6pPr>
          <a:lvl7pPr marL="2743200" indent="0">
            <a:defRPr sz="1100">
              <a:latin typeface="Calibri"/>
            </a:defRPr>
          </a:lvl7pPr>
          <a:lvl8pPr marL="3200400" indent="0">
            <a:defRPr sz="1100">
              <a:latin typeface="Calibri"/>
            </a:defRPr>
          </a:lvl8pPr>
          <a:lvl9pPr marL="3657600" indent="0">
            <a:defRPr sz="1100">
              <a:latin typeface="Calibri"/>
            </a:defRPr>
          </a:lvl9pPr>
        </a:lstStyle>
        <a:p xmlns:a="http://schemas.openxmlformats.org/drawingml/2006/main">
          <a:r>
            <a:rPr lang="en-US" sz="1200" b="1">
              <a:solidFill>
                <a:sysClr val="windowText" lastClr="000000"/>
              </a:solidFill>
              <a:latin typeface="Times New Roman" pitchFamily="18" charset="0"/>
              <a:cs typeface="Times New Roman" pitchFamily="18" charset="0"/>
            </a:rPr>
            <a:t>A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1A7A4-317D-4118-8A87-5C4CF433B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7</dc:creator>
  <cp:keywords/>
  <dc:description/>
  <cp:lastModifiedBy>Dr.Fahad Shafiq</cp:lastModifiedBy>
  <cp:revision>58</cp:revision>
  <dcterms:created xsi:type="dcterms:W3CDTF">2023-11-01T16:51:00Z</dcterms:created>
  <dcterms:modified xsi:type="dcterms:W3CDTF">2024-01-09T18:59:00Z</dcterms:modified>
</cp:coreProperties>
</file>