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04A" w:rsidRPr="00B24F95" w:rsidRDefault="008C204A">
      <w:pPr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B24F95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Table </w:t>
      </w:r>
      <w:r w:rsidR="0012359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1</w:t>
      </w:r>
      <w:r w:rsidR="00AA5089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="009378F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Sex-related differences </w:t>
      </w:r>
      <w:r w:rsidR="00041D22">
        <w:rPr>
          <w:rFonts w:asciiTheme="majorBidi" w:hAnsiTheme="majorBidi" w:cstheme="majorBidi"/>
          <w:color w:val="000000" w:themeColor="text1"/>
          <w:sz w:val="20"/>
          <w:szCs w:val="20"/>
        </w:rPr>
        <w:t>i</w:t>
      </w:r>
      <w:r w:rsidR="009378F4">
        <w:rPr>
          <w:rFonts w:asciiTheme="majorBidi" w:hAnsiTheme="majorBidi" w:cstheme="majorBidi"/>
          <w:color w:val="000000" w:themeColor="text1"/>
          <w:sz w:val="20"/>
          <w:szCs w:val="20"/>
        </w:rPr>
        <w:t>n the p</w:t>
      </w:r>
      <w:r w:rsidR="00AA5089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>harmacokinetic</w:t>
      </w:r>
      <w:r w:rsidR="00041D22">
        <w:rPr>
          <w:rFonts w:asciiTheme="majorBidi" w:hAnsiTheme="majorBidi" w:cstheme="majorBidi"/>
          <w:color w:val="000000" w:themeColor="text1"/>
          <w:sz w:val="20"/>
          <w:szCs w:val="20"/>
        </w:rPr>
        <w:t>s</w:t>
      </w:r>
      <w:r w:rsidR="00437146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041D22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of </w:t>
      </w:r>
      <w:r w:rsidR="00CC70E9">
        <w:rPr>
          <w:rFonts w:asciiTheme="majorBidi" w:hAnsiTheme="majorBidi" w:cstheme="majorBidi"/>
          <w:color w:val="000000" w:themeColor="text1"/>
          <w:sz w:val="20"/>
          <w:szCs w:val="20"/>
        </w:rPr>
        <w:t>frequently</w:t>
      </w:r>
      <w:r w:rsidR="003C4786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="007372C4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prescribed </w:t>
      </w:r>
      <w:r w:rsidR="00AA5089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drugs in </w:t>
      </w:r>
      <w:r w:rsidR="009378F4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patients </w:t>
      </w:r>
      <w:r w:rsidR="00AA5089" w:rsidRPr="00B24F95">
        <w:rPr>
          <w:rFonts w:asciiTheme="majorBidi" w:hAnsiTheme="majorBidi" w:cstheme="majorBidi"/>
          <w:color w:val="000000" w:themeColor="text1"/>
          <w:sz w:val="20"/>
          <w:szCs w:val="20"/>
        </w:rPr>
        <w:t>with CKD</w:t>
      </w:r>
    </w:p>
    <w:tbl>
      <w:tblPr>
        <w:tblStyle w:val="TableGrid"/>
        <w:tblW w:w="9715" w:type="dxa"/>
        <w:tblLayout w:type="fixed"/>
        <w:tblLook w:val="0000" w:firstRow="0" w:lastRow="0" w:firstColumn="0" w:lastColumn="0" w:noHBand="0" w:noVBand="0"/>
      </w:tblPr>
      <w:tblGrid>
        <w:gridCol w:w="2425"/>
        <w:gridCol w:w="900"/>
        <w:gridCol w:w="810"/>
        <w:gridCol w:w="900"/>
        <w:gridCol w:w="900"/>
        <w:gridCol w:w="2610"/>
        <w:gridCol w:w="1170"/>
      </w:tblGrid>
      <w:tr w:rsidR="003A2DFA" w:rsidRPr="002A53C1" w:rsidTr="00BD7A38">
        <w:trPr>
          <w:trHeight w:val="548"/>
        </w:trPr>
        <w:tc>
          <w:tcPr>
            <w:tcW w:w="2425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Drug Class</w:t>
            </w:r>
          </w:p>
        </w:tc>
        <w:tc>
          <w:tcPr>
            <w:tcW w:w="90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BA (%)</w:t>
            </w:r>
          </w:p>
        </w:tc>
        <w:tc>
          <w:tcPr>
            <w:tcW w:w="81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PB (%)</w:t>
            </w:r>
          </w:p>
        </w:tc>
        <w:tc>
          <w:tcPr>
            <w:tcW w:w="900" w:type="dxa"/>
          </w:tcPr>
          <w:p w:rsidR="009D1E86" w:rsidRPr="002A53C1" w:rsidRDefault="00A155DB" w:rsidP="00D771D0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 </w:t>
            </w:r>
            <w:proofErr w:type="spellStart"/>
            <w:r w:rsidR="004B711D"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="009D1E86"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d</w:t>
            </w:r>
            <w:proofErr w:type="spellEnd"/>
          </w:p>
          <w:p w:rsidR="004B711D" w:rsidRPr="002A53C1" w:rsidRDefault="004B711D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L/kg</w:t>
            </w:r>
          </w:p>
        </w:tc>
        <w:tc>
          <w:tcPr>
            <w:tcW w:w="900" w:type="dxa"/>
          </w:tcPr>
          <w:p w:rsidR="009D1E86" w:rsidRPr="002A53C1" w:rsidRDefault="00A155DB" w:rsidP="00D771D0">
            <w:pPr>
              <w:rPr>
                <w:rFonts w:asciiTheme="majorBidi" w:hAnsiTheme="majorBidi" w:cstheme="majorBidi"/>
                <w:color w:val="000000" w:themeColor="text1"/>
                <w:vertAlign w:val="sub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  <w:r w:rsidR="009D1E86" w:rsidRPr="002A53C1">
              <w:rPr>
                <w:rFonts w:asciiTheme="majorBidi" w:hAnsiTheme="majorBidi" w:cstheme="majorBidi"/>
                <w:color w:val="000000" w:themeColor="text1"/>
              </w:rPr>
              <w:t>t</w:t>
            </w:r>
            <w:r w:rsidR="009D1E86" w:rsidRPr="002A53C1">
              <w:rPr>
                <w:rFonts w:asciiTheme="majorBidi" w:hAnsiTheme="majorBidi" w:cstheme="majorBidi"/>
                <w:color w:val="000000" w:themeColor="text1"/>
                <w:vertAlign w:val="subscript"/>
              </w:rPr>
              <w:t>1/2</w:t>
            </w:r>
          </w:p>
          <w:p w:rsidR="004B711D" w:rsidRPr="002A53C1" w:rsidRDefault="004B711D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hours</w:t>
            </w:r>
          </w:p>
        </w:tc>
        <w:tc>
          <w:tcPr>
            <w:tcW w:w="2610" w:type="dxa"/>
          </w:tcPr>
          <w:p w:rsidR="009D1E86" w:rsidRPr="002A53C1" w:rsidRDefault="00A155DB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  </w:t>
            </w:r>
            <w:r w:rsidR="009378F4">
              <w:rPr>
                <w:rFonts w:asciiTheme="majorBidi" w:hAnsiTheme="majorBidi" w:cstheme="majorBidi"/>
                <w:color w:val="000000" w:themeColor="text1"/>
              </w:rPr>
              <w:t xml:space="preserve">Adults </w:t>
            </w:r>
          </w:p>
        </w:tc>
        <w:tc>
          <w:tcPr>
            <w:tcW w:w="1170" w:type="dxa"/>
          </w:tcPr>
          <w:p w:rsidR="009D1E86" w:rsidRPr="002A53C1" w:rsidRDefault="009378F4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Children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Antihypertensive</w:t>
            </w:r>
          </w:p>
          <w:p w:rsidR="009D1E86" w:rsidRPr="009378F4" w:rsidRDefault="009D1E86" w:rsidP="00C47BBB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Captopril</w:t>
            </w:r>
          </w:p>
          <w:p w:rsidR="003446B5" w:rsidRPr="002A53C1" w:rsidRDefault="009D1E86" w:rsidP="003446B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 </w:t>
            </w:r>
          </w:p>
          <w:p w:rsidR="009D1E86" w:rsidRPr="002A53C1" w:rsidRDefault="009D1E8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Enalapril</w:t>
            </w:r>
          </w:p>
          <w:p w:rsidR="003446B5" w:rsidRPr="002A53C1" w:rsidRDefault="009D1E86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 </w:t>
            </w:r>
          </w:p>
          <w:p w:rsidR="003446B5" w:rsidRPr="002A53C1" w:rsidRDefault="003446B5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2A53C1" w:rsidRDefault="003446B5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2A53C1" w:rsidRDefault="003446B5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9D1E8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Metoprolol </w:t>
            </w:r>
          </w:p>
          <w:p w:rsidR="003446B5" w:rsidRPr="002A53C1" w:rsidRDefault="009D1E86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 </w:t>
            </w:r>
          </w:p>
          <w:p w:rsidR="00F43FD5" w:rsidRPr="002A53C1" w:rsidRDefault="00F43FD5" w:rsidP="005D6B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9378F4" w:rsidRDefault="009D1E86" w:rsidP="005D6BD5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Propranolol</w:t>
            </w:r>
          </w:p>
          <w:p w:rsidR="009D1E86" w:rsidRPr="002A53C1" w:rsidRDefault="009D1E8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343CB9" w:rsidRPr="003A2DFA" w:rsidRDefault="006A1ABC" w:rsidP="003A2DFA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Nifedipine</w:t>
            </w:r>
          </w:p>
          <w:p w:rsidR="00EA7FD3" w:rsidRPr="002A53C1" w:rsidRDefault="00EA7FD3" w:rsidP="00F43F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9378F4" w:rsidRDefault="00A06637" w:rsidP="00A155DB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proofErr w:type="spellStart"/>
            <w:r w:rsidRPr="002A53C1">
              <w:rPr>
                <w:rFonts w:asciiTheme="majorBidi" w:hAnsiTheme="majorBidi" w:cstheme="majorBidi"/>
                <w:color w:val="000000" w:themeColor="text1"/>
              </w:rPr>
              <w:t>Amlopdopine</w:t>
            </w:r>
            <w:proofErr w:type="spellEnd"/>
          </w:p>
          <w:p w:rsidR="00EA7FD3" w:rsidRPr="002A53C1" w:rsidRDefault="00EA7FD3" w:rsidP="00481AA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9378F4" w:rsidRDefault="009D1E86" w:rsidP="00EA7FD3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9378F4">
              <w:rPr>
                <w:rFonts w:asciiTheme="majorBidi" w:hAnsiTheme="majorBidi" w:cstheme="majorBidi"/>
                <w:color w:val="000000" w:themeColor="text1"/>
              </w:rPr>
              <w:t>Prazosin</w:t>
            </w:r>
            <w:r w:rsidR="009378F4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41</w:t>
            </w:r>
          </w:p>
          <w:p w:rsidR="00481AA0" w:rsidRPr="009378F4" w:rsidRDefault="00481AA0" w:rsidP="009353F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9378F4" w:rsidRDefault="00F43FD5" w:rsidP="009353F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9378F4">
              <w:rPr>
                <w:rFonts w:asciiTheme="majorBidi" w:hAnsiTheme="majorBidi" w:cstheme="majorBidi"/>
                <w:color w:val="000000" w:themeColor="text1"/>
              </w:rPr>
              <w:t>Labetalol</w:t>
            </w:r>
          </w:p>
        </w:tc>
        <w:tc>
          <w:tcPr>
            <w:tcW w:w="900" w:type="dxa"/>
          </w:tcPr>
          <w:p w:rsidR="009D1E86" w:rsidRPr="009378F4" w:rsidRDefault="009D1E86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40-90</w:t>
            </w:r>
            <w:proofErr w:type="gramEnd"/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40</w:t>
            </w: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E7A52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43-69</w:t>
            </w:r>
            <w:proofErr w:type="gramEnd"/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F43FD5" w:rsidRPr="002A53C1" w:rsidRDefault="00F43FD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023098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100</w:t>
            </w:r>
          </w:p>
          <w:p w:rsidR="0099601E" w:rsidRPr="002A53C1" w:rsidRDefault="0099601E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99601E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56-77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9353FD" w:rsidP="00EA7FD3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65-90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43-69</w:t>
            </w:r>
            <w:proofErr w:type="gramEnd"/>
          </w:p>
          <w:p w:rsidR="0049440B" w:rsidRPr="002A53C1" w:rsidRDefault="0049440B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93F0D" w:rsidRPr="002A53C1" w:rsidRDefault="009353FD" w:rsidP="00481AA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20-30</w:t>
            </w:r>
            <w:proofErr w:type="gramEnd"/>
          </w:p>
        </w:tc>
        <w:tc>
          <w:tcPr>
            <w:tcW w:w="81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93-94</w:t>
            </w:r>
            <w:proofErr w:type="gramEnd"/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98</w:t>
            </w:r>
          </w:p>
          <w:p w:rsidR="003446B5" w:rsidRPr="002A53C1" w:rsidRDefault="003446B5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9D1E86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92-94</w:t>
            </w:r>
            <w:proofErr w:type="gramEnd"/>
          </w:p>
          <w:p w:rsidR="00343CB9" w:rsidRPr="002A53C1" w:rsidRDefault="00343CB9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F43FD5" w:rsidRPr="002A53C1" w:rsidRDefault="00F43FD5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40-50</w:t>
            </w:r>
            <w:proofErr w:type="gramEnd"/>
          </w:p>
          <w:p w:rsidR="00EA7FD3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92-98</w:t>
            </w:r>
            <w:proofErr w:type="gramEnd"/>
          </w:p>
          <w:p w:rsidR="00EA7FD3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EA7FD3" w:rsidP="003A2DFA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85-90</w:t>
            </w:r>
            <w:proofErr w:type="gramEnd"/>
          </w:p>
          <w:p w:rsidR="00EA7FD3" w:rsidRPr="002A53C1" w:rsidRDefault="00EA7FD3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000C9" w:rsidRPr="002A53C1" w:rsidRDefault="003000C9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92-96</w:t>
            </w:r>
            <w:proofErr w:type="gramEnd"/>
          </w:p>
          <w:p w:rsidR="0049440B" w:rsidRPr="002A53C1" w:rsidRDefault="0049440B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000C9" w:rsidRPr="002A53C1" w:rsidRDefault="003000C9" w:rsidP="006A1ABC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50</w:t>
            </w:r>
            <w:r w:rsidR="003069FF"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.0</w:t>
            </w:r>
            <w:r w:rsidR="00EA7FD3"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0</w:t>
            </w:r>
          </w:p>
        </w:tc>
        <w:tc>
          <w:tcPr>
            <w:tcW w:w="90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9D1E86" w:rsidRPr="002A53C1" w:rsidRDefault="008F2D91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2.6</w:t>
            </w: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E7A52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21</w:t>
            </w: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57F51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33-51</w:t>
            </w:r>
            <w:proofErr w:type="gramEnd"/>
          </w:p>
          <w:p w:rsidR="00343CB9" w:rsidRPr="002A53C1" w:rsidRDefault="00343CB9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F43FD5" w:rsidRPr="002A53C1" w:rsidRDefault="00F43FD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F43FD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</w:t>
            </w:r>
            <w:r w:rsidR="00EA7FD3"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5-100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0.6-0.8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20-22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000C9" w:rsidRPr="002A53C1" w:rsidRDefault="003000C9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33-52</w:t>
            </w:r>
            <w:proofErr w:type="gramEnd"/>
          </w:p>
          <w:p w:rsidR="0049440B" w:rsidRPr="002A53C1" w:rsidRDefault="0049440B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93F0D" w:rsidRPr="002A53C1" w:rsidRDefault="00693F0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3.3-7.9</w:t>
            </w:r>
            <w:proofErr w:type="gramEnd"/>
          </w:p>
        </w:tc>
        <w:tc>
          <w:tcPr>
            <w:tcW w:w="90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6</w:t>
            </w:r>
            <w:r w:rsidR="003069FF"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.0</w:t>
            </w:r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-12</w:t>
            </w:r>
            <w:proofErr w:type="gramEnd"/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E7A52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42-55</w:t>
            </w:r>
            <w:proofErr w:type="gramEnd"/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657F51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2.0-3.0</w:t>
            </w:r>
            <w:proofErr w:type="gramEnd"/>
          </w:p>
          <w:p w:rsidR="00343CB9" w:rsidRPr="002A53C1" w:rsidRDefault="00343CB9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F43FD5" w:rsidRPr="002A53C1" w:rsidRDefault="00F43FD5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6.0-8.0</w:t>
            </w:r>
            <w:proofErr w:type="gramEnd"/>
          </w:p>
          <w:p w:rsidR="009353FD" w:rsidRPr="002A53C1" w:rsidRDefault="009353FD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2.0-3.0</w:t>
            </w:r>
            <w:proofErr w:type="gramEnd"/>
          </w:p>
          <w:p w:rsidR="00343CB9" w:rsidRPr="002A53C1" w:rsidRDefault="00343CB9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EA7FD3" w:rsidRPr="002A53C1" w:rsidRDefault="00EA7FD3" w:rsidP="003A2DFA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30-50</w:t>
            </w:r>
            <w:proofErr w:type="gramEnd"/>
          </w:p>
          <w:p w:rsidR="00EA7FD3" w:rsidRPr="002A53C1" w:rsidRDefault="00EA7FD3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343CB9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2</w:t>
            </w:r>
            <w:r w:rsidR="003000C9"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.0-3.0</w:t>
            </w:r>
            <w:proofErr w:type="gramEnd"/>
          </w:p>
          <w:p w:rsidR="0049440B" w:rsidRPr="002A53C1" w:rsidRDefault="0049440B" w:rsidP="00D771D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</w:p>
          <w:p w:rsidR="00343CB9" w:rsidRPr="002A53C1" w:rsidRDefault="00693F0D" w:rsidP="00481AA0">
            <w:pPr>
              <w:rPr>
                <w:rFonts w:asciiTheme="majorBidi" w:hAnsiTheme="majorBidi" w:cstheme="majorBidi"/>
                <w:color w:val="000000" w:themeColor="text1"/>
                <w:lang w:val="sv-SE"/>
              </w:rPr>
            </w:pPr>
            <w:proofErr w:type="gramStart"/>
            <w:r w:rsidRPr="002A53C1">
              <w:rPr>
                <w:rFonts w:asciiTheme="majorBidi" w:hAnsiTheme="majorBidi" w:cstheme="majorBidi"/>
                <w:color w:val="000000" w:themeColor="text1"/>
                <w:lang w:val="sv-SE"/>
              </w:rPr>
              <w:t>5.0-6.0</w:t>
            </w:r>
            <w:proofErr w:type="gramEnd"/>
          </w:p>
        </w:tc>
        <w:tc>
          <w:tcPr>
            <w:tcW w:w="2610" w:type="dxa"/>
          </w:tcPr>
          <w:p w:rsidR="009D1E86" w:rsidRPr="002A53C1" w:rsidRDefault="009D1E86" w:rsidP="002927B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BD7A38" w:rsidRDefault="00977AB2" w:rsidP="002927B6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35</w:t>
            </w:r>
          </w:p>
          <w:p w:rsidR="00977AB2" w:rsidRDefault="00977AB2" w:rsidP="002927B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81AA0" w:rsidRPr="00BD7A38" w:rsidRDefault="009D1E86" w:rsidP="00BD7A38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Women may have higher oral bioavailability, lower clearance, and smaller 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>d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36</w:t>
            </w:r>
          </w:p>
          <w:p w:rsidR="00023098" w:rsidRPr="002A53C1" w:rsidRDefault="009D1E86" w:rsidP="0002309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Faster clearance in women than </w:t>
            </w:r>
            <w:r w:rsidR="00023098" w:rsidRPr="002A53C1">
              <w:rPr>
                <w:rFonts w:asciiTheme="majorBidi" w:hAnsiTheme="majorBidi" w:cstheme="majorBidi"/>
                <w:color w:val="000000" w:themeColor="text1"/>
              </w:rPr>
              <w:t xml:space="preserve">in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men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37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481AA0" w:rsidRPr="002A53C1" w:rsidRDefault="00481AA0" w:rsidP="00343CB9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81AA0" w:rsidRPr="00BD7A38" w:rsidRDefault="00343CB9" w:rsidP="003A2DFA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38</w:t>
            </w:r>
          </w:p>
          <w:p w:rsidR="003A2DFA" w:rsidRDefault="003A2DFA" w:rsidP="003000C9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000C9" w:rsidRPr="002A53C1" w:rsidRDefault="003000C9" w:rsidP="003000C9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39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3A2DFA" w:rsidRDefault="003A2DFA" w:rsidP="00693F0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81AA0" w:rsidRPr="002A53C1" w:rsidRDefault="00693F0D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No sex-related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 xml:space="preserve"> 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40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3A2DFA" w:rsidRDefault="003A2DFA" w:rsidP="00693F0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EA7FD3" w:rsidP="00693F0D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No sex-related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 xml:space="preserve"> 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41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3A2DFA" w:rsidRDefault="003A2DFA" w:rsidP="00693F0D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353FD" w:rsidRPr="00BD7A38" w:rsidRDefault="009353FD" w:rsidP="00693F0D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No sex-related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 xml:space="preserve"> 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42</w:t>
            </w:r>
          </w:p>
        </w:tc>
        <w:tc>
          <w:tcPr>
            <w:tcW w:w="1170" w:type="dxa"/>
          </w:tcPr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9378F4" w:rsidP="003446B5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BD717F" w:rsidRPr="002A53C1" w:rsidRDefault="00BD717F" w:rsidP="003446B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693F0D" w:rsidRPr="002A53C1" w:rsidRDefault="009378F4" w:rsidP="00693F0D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D1E86" w:rsidRPr="002A53C1" w:rsidRDefault="009D1E86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446B5" w:rsidRPr="002A53C1" w:rsidRDefault="003446B5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9378F4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693F0D" w:rsidRDefault="00693F0D" w:rsidP="00F43F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A2DFA" w:rsidRPr="002A53C1" w:rsidRDefault="003A2DFA" w:rsidP="00F43F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6E7A52" w:rsidRPr="002A53C1" w:rsidRDefault="009378F4" w:rsidP="00023098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6A1ABC" w:rsidRPr="002A53C1" w:rsidRDefault="006A1ABC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6E7A52" w:rsidRPr="002A53C1" w:rsidRDefault="009378F4" w:rsidP="00D771D0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6A1ABC" w:rsidRPr="002A53C1" w:rsidRDefault="006A1ABC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693F0D" w:rsidRPr="002A53C1" w:rsidRDefault="009378F4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693F0D" w:rsidRPr="002A53C1" w:rsidRDefault="00693F0D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A7FD3" w:rsidRPr="002A53C1" w:rsidRDefault="009378F4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353FD" w:rsidRPr="002A53C1" w:rsidRDefault="009353FD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D1E86" w:rsidRPr="002A53C1" w:rsidRDefault="009378F4" w:rsidP="006A1ABC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481AA0" w:rsidRPr="002A53C1" w:rsidRDefault="00DC3CA6" w:rsidP="00481AA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Diuretics</w:t>
            </w:r>
          </w:p>
          <w:p w:rsidR="00DC3CA6" w:rsidRPr="009378F4" w:rsidRDefault="00DC3CA6" w:rsidP="00481AA0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Furosemide</w:t>
            </w:r>
          </w:p>
          <w:p w:rsidR="003A2DFA" w:rsidRDefault="003A2DFA" w:rsidP="00977AB2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977AB2" w:rsidRDefault="00977AB2" w:rsidP="00977AB2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="00DC3CA6" w:rsidRPr="002A53C1">
              <w:rPr>
                <w:rFonts w:asciiTheme="majorBidi" w:hAnsiTheme="majorBidi" w:cstheme="majorBidi"/>
                <w:color w:val="000000" w:themeColor="text1"/>
              </w:rPr>
              <w:t>hlorothiazide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3A2DFA" w:rsidRDefault="00DC3CA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Spironolactone</w:t>
            </w:r>
          </w:p>
        </w:tc>
        <w:tc>
          <w:tcPr>
            <w:tcW w:w="90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CB7F46" w:rsidRPr="002A53C1" w:rsidRDefault="00DC3CA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50-70</w:t>
            </w:r>
          </w:p>
          <w:p w:rsidR="003A2DFA" w:rsidRDefault="003A2DFA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60-80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80-90</w:t>
            </w:r>
          </w:p>
        </w:tc>
        <w:tc>
          <w:tcPr>
            <w:tcW w:w="81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CB7F46" w:rsidRPr="002A53C1" w:rsidRDefault="00DC3CA6" w:rsidP="003A2DF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95-99</w:t>
            </w:r>
          </w:p>
          <w:p w:rsidR="003A2DFA" w:rsidRDefault="003A2DFA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40-68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30-90</w:t>
            </w:r>
          </w:p>
        </w:tc>
        <w:tc>
          <w:tcPr>
            <w:tcW w:w="90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0.2-0.5</w:t>
            </w:r>
          </w:p>
          <w:p w:rsidR="00CB7F46" w:rsidRPr="002A53C1" w:rsidRDefault="00CB7F4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4-13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5-7</w:t>
            </w:r>
          </w:p>
        </w:tc>
        <w:tc>
          <w:tcPr>
            <w:tcW w:w="90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&gt;8.0</w:t>
            </w:r>
          </w:p>
          <w:p w:rsidR="00CB7F46" w:rsidRPr="002A53C1" w:rsidRDefault="00CB7F4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40-60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2-26 </w:t>
            </w:r>
          </w:p>
        </w:tc>
        <w:tc>
          <w:tcPr>
            <w:tcW w:w="261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BD7A38" w:rsidRDefault="00DC3CA6" w:rsidP="00DC3CA6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43</w:t>
            </w:r>
          </w:p>
          <w:p w:rsidR="00481AA0" w:rsidRPr="002A53C1" w:rsidRDefault="00481AA0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44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3C4786" w:rsidRPr="002A53C1" w:rsidRDefault="003C4786" w:rsidP="00BA218B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BD7A38" w:rsidRDefault="00DC3CA6" w:rsidP="00BA218B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3A2DFA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45</w:t>
            </w:r>
          </w:p>
        </w:tc>
        <w:tc>
          <w:tcPr>
            <w:tcW w:w="1170" w:type="dxa"/>
          </w:tcPr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9378F4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9378F4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DC3CA6" w:rsidRPr="002A53C1" w:rsidRDefault="00DC3CA6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3CA6" w:rsidRPr="002A53C1" w:rsidRDefault="009378F4" w:rsidP="00DC3CA6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9F13B7" w:rsidRPr="009378F4" w:rsidRDefault="009F13B7" w:rsidP="009F13B7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Digoxin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70-80</w:t>
            </w:r>
          </w:p>
        </w:tc>
        <w:tc>
          <w:tcPr>
            <w:tcW w:w="81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20-30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2.5-7.5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30-120</w:t>
            </w:r>
          </w:p>
        </w:tc>
        <w:tc>
          <w:tcPr>
            <w:tcW w:w="2610" w:type="dxa"/>
          </w:tcPr>
          <w:p w:rsidR="009F13B7" w:rsidRPr="00BD7A38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Lower clearance and </w:t>
            </w:r>
            <w:r w:rsidR="00BA218B" w:rsidRPr="002A53C1">
              <w:rPr>
                <w:rFonts w:asciiTheme="majorBidi" w:hAnsiTheme="majorBidi" w:cstheme="majorBidi"/>
                <w:color w:val="000000" w:themeColor="text1"/>
              </w:rPr>
              <w:t>smaller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 xml:space="preserve">d </w:t>
            </w:r>
            <w:r w:rsidRPr="002A53C1">
              <w:rPr>
                <w:rFonts w:asciiTheme="majorBidi" w:hAnsiTheme="majorBidi" w:cstheme="majorBidi"/>
                <w:color w:val="000000" w:themeColor="text1"/>
                <w:position w:val="-2"/>
              </w:rPr>
              <w:t>in women</w:t>
            </w:r>
            <w:r w:rsidR="00BD7A38">
              <w:rPr>
                <w:rFonts w:asciiTheme="majorBidi" w:hAnsiTheme="majorBidi" w:cstheme="majorBidi"/>
                <w:color w:val="000000" w:themeColor="text1"/>
                <w:position w:val="-2"/>
                <w:vertAlign w:val="superscript"/>
              </w:rPr>
              <w:t>46</w:t>
            </w:r>
          </w:p>
        </w:tc>
        <w:tc>
          <w:tcPr>
            <w:tcW w:w="1170" w:type="dxa"/>
          </w:tcPr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2A7ABA" w:rsidRPr="002A53C1" w:rsidRDefault="00E37FD3" w:rsidP="002A7ABA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Antibiotics</w:t>
            </w:r>
          </w:p>
          <w:p w:rsidR="009F13B7" w:rsidRPr="009378F4" w:rsidRDefault="009F13B7" w:rsidP="00E37FD3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Cefotaxime</w:t>
            </w:r>
          </w:p>
          <w:p w:rsidR="003C4786" w:rsidRPr="002A53C1" w:rsidRDefault="009F13B7" w:rsidP="00BD7A3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9F13B7" w:rsidRPr="009378F4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Ciprofloxacin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2A7ABA" w:rsidRPr="002A53C1" w:rsidRDefault="009F13B7" w:rsidP="00F43FD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9F13B7" w:rsidRPr="002A53C1" w:rsidRDefault="009F13B7" w:rsidP="002A7ABA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Erythromycin 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9F13B7" w:rsidRPr="002A53C1" w:rsidRDefault="009F13B7" w:rsidP="003C478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2A7ABA" w:rsidRPr="009378F4" w:rsidRDefault="002A7ABA" w:rsidP="00FE68F6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  <w:shd w:val="clear" w:color="auto" w:fill="FFFFFF"/>
              </w:rPr>
              <w:t>Quinolones</w:t>
            </w:r>
          </w:p>
          <w:p w:rsidR="002A7ABA" w:rsidRPr="002A53C1" w:rsidRDefault="002A7ABA" w:rsidP="00FE68F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</w:t>
            </w:r>
          </w:p>
          <w:p w:rsidR="00BA218B" w:rsidRPr="002A53C1" w:rsidRDefault="002A7ABA" w:rsidP="003C478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     </w:t>
            </w:r>
          </w:p>
          <w:p w:rsidR="002A7ABA" w:rsidRPr="009378F4" w:rsidRDefault="002A7ABA" w:rsidP="00FE68F6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Vancomycin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3E7E50" w:rsidRPr="002A53C1" w:rsidRDefault="003E7E50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92-94</w:t>
            </w: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60-66</w:t>
            </w: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30-65</w:t>
            </w: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70-90</w:t>
            </w: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&lt;10</w:t>
            </w:r>
          </w:p>
        </w:tc>
        <w:tc>
          <w:tcPr>
            <w:tcW w:w="81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0052E" w:rsidRPr="002A53C1" w:rsidRDefault="00E0052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32-44</w:t>
            </w: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20-40</w:t>
            </w: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80-90</w:t>
            </w: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37FD3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20-40</w:t>
            </w: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37FD3" w:rsidRPr="002A53C1" w:rsidRDefault="00E37FD3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40-60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85CBD" w:rsidRPr="002A53C1" w:rsidRDefault="00F85CBD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22-28</w:t>
            </w:r>
          </w:p>
          <w:p w:rsidR="00F0605E" w:rsidRPr="002A53C1" w:rsidRDefault="00F0605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0605E" w:rsidRPr="002A53C1" w:rsidRDefault="00F0605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1.5-1.9</w:t>
            </w: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450EDC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1.8-5.3</w:t>
            </w: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1.8-2.1</w:t>
            </w:r>
          </w:p>
          <w:p w:rsidR="002A7ABA" w:rsidRPr="002A53C1" w:rsidRDefault="002A7AB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2A7ABA" w:rsidRPr="002A53C1" w:rsidRDefault="002A7AB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0.7-0.9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85CBD" w:rsidRPr="002A53C1" w:rsidRDefault="00EF66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1.9</w:t>
            </w:r>
            <w:r w:rsidR="00F85CBD" w:rsidRPr="002A53C1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5.8</w:t>
            </w: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DC6372" w:rsidRPr="002A53C1" w:rsidRDefault="00F0605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4.2-5.1</w:t>
            </w: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95A9A" w:rsidRPr="002A53C1" w:rsidRDefault="00F95A9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5.0-6.0</w:t>
            </w: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E68F6" w:rsidRPr="002A53C1" w:rsidRDefault="00FE68F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13-17</w:t>
            </w:r>
          </w:p>
          <w:p w:rsidR="002A7ABA" w:rsidRPr="002A53C1" w:rsidRDefault="002A7AB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2A7ABA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="00E37FD3" w:rsidRPr="002A53C1">
              <w:rPr>
                <w:rFonts w:asciiTheme="majorBidi" w:hAnsiTheme="majorBidi" w:cstheme="majorBidi"/>
                <w:color w:val="000000" w:themeColor="text1"/>
              </w:rPr>
              <w:t>8-36</w:t>
            </w:r>
          </w:p>
        </w:tc>
        <w:tc>
          <w:tcPr>
            <w:tcW w:w="2610" w:type="dxa"/>
          </w:tcPr>
          <w:p w:rsidR="00481AA0" w:rsidRPr="002A53C1" w:rsidRDefault="00481AA0" w:rsidP="00F43FD5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43FD5" w:rsidRPr="00BD7A38" w:rsidRDefault="00F43FD5" w:rsidP="00F43FD5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BD7A38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BD7A3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47</w:t>
            </w:r>
          </w:p>
          <w:p w:rsidR="00481AA0" w:rsidRPr="002A53C1" w:rsidRDefault="00481AA0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F0605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L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 xml:space="preserve">ower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clearance and longer t ½ 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>in females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48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450EDC" w:rsidRPr="002A53C1" w:rsidRDefault="00450EDC" w:rsidP="00F95A9A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F95A9A" w:rsidP="00BD7A3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Lower 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>bioavailability</w:t>
            </w:r>
            <w:r w:rsidR="00450EDC" w:rsidRPr="002A53C1">
              <w:rPr>
                <w:rFonts w:asciiTheme="majorBidi" w:hAnsiTheme="majorBidi" w:cstheme="majorBidi"/>
                <w:color w:val="000000" w:themeColor="text1"/>
              </w:rPr>
              <w:t xml:space="preserve">, larger </w:t>
            </w:r>
            <w:r w:rsidR="00FE68F6"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="00FE68F6"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>d</w:t>
            </w:r>
            <w:r w:rsidR="00450EDC" w:rsidRPr="002A53C1">
              <w:rPr>
                <w:rFonts w:asciiTheme="majorBidi" w:hAnsiTheme="majorBidi" w:cstheme="majorBidi"/>
                <w:color w:val="000000" w:themeColor="text1"/>
              </w:rPr>
              <w:t>,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and longer t</w:t>
            </w:r>
            <w:r w:rsidRPr="002A53C1">
              <w:rPr>
                <w:rFonts w:asciiTheme="majorBidi" w:hAnsiTheme="majorBidi" w:cstheme="majorBidi"/>
                <w:color w:val="000000" w:themeColor="text1"/>
                <w:vertAlign w:val="subscript"/>
              </w:rPr>
              <w:t>1/2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i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>n females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49</w:t>
            </w:r>
            <w:r w:rsidR="009F13B7"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BA218B" w:rsidRPr="002A53C1" w:rsidRDefault="003C4786" w:rsidP="00BD7A3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Lower 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 xml:space="preserve">d </w:t>
            </w:r>
            <w:r w:rsidRPr="002A53C1">
              <w:rPr>
                <w:rFonts w:asciiTheme="majorBidi" w:hAnsiTheme="majorBidi" w:cstheme="majorBidi"/>
                <w:color w:val="000000" w:themeColor="text1"/>
                <w:position w:val="-2"/>
              </w:rPr>
              <w:t>and longer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 xml:space="preserve"> t½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in females during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50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pregnancy</w:t>
            </w:r>
          </w:p>
          <w:p w:rsidR="00BA218B" w:rsidRPr="00ED4201" w:rsidRDefault="00BA218B" w:rsidP="003C4786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BD7A38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51</w:t>
            </w:r>
          </w:p>
        </w:tc>
        <w:tc>
          <w:tcPr>
            <w:tcW w:w="117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E7F64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DC6372" w:rsidRPr="002A53C1" w:rsidRDefault="00DC637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50EDC" w:rsidRPr="002A53C1" w:rsidRDefault="00450EDC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F0605E" w:rsidRPr="002A53C1" w:rsidRDefault="00F0605E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2A7ABA" w:rsidRPr="002A53C1" w:rsidRDefault="002A7ABA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A218B" w:rsidRPr="002A53C1" w:rsidRDefault="00BA218B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2A7ABA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481AA0" w:rsidRPr="002A53C1" w:rsidRDefault="009F13B7" w:rsidP="00481AA0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Anticonvulsive</w:t>
            </w:r>
          </w:p>
          <w:p w:rsidR="009F13B7" w:rsidRPr="009378F4" w:rsidRDefault="009F13B7" w:rsidP="00481AA0">
            <w:pPr>
              <w:rPr>
                <w:rFonts w:asciiTheme="majorBidi" w:hAnsiTheme="majorBidi" w:cstheme="majorBidi"/>
                <w:b/>
                <w:bCs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Phenobarbital</w:t>
            </w:r>
          </w:p>
          <w:p w:rsidR="009F13B7" w:rsidRPr="009378F4" w:rsidRDefault="009F13B7" w:rsidP="008F776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>Phenytoin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95-100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>40-60</w:t>
            </w:r>
          </w:p>
        </w:tc>
        <w:tc>
          <w:tcPr>
            <w:tcW w:w="81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20-45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>48-62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0.63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>0.4-0.6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&gt;120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>0.5-0.8</w:t>
            </w:r>
          </w:p>
        </w:tc>
        <w:tc>
          <w:tcPr>
            <w:tcW w:w="261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ED4201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No sex-related </w:t>
            </w:r>
            <w:r w:rsidR="00BD7A38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52</w:t>
            </w:r>
          </w:p>
          <w:p w:rsidR="00977AB2" w:rsidRPr="00ED4201" w:rsidRDefault="00977AB2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lastRenderedPageBreak/>
              <w:t xml:space="preserve">No sex-related </w:t>
            </w:r>
            <w:r w:rsidR="00BD7A38">
              <w:rPr>
                <w:rFonts w:asciiTheme="majorBidi" w:hAnsiTheme="majorBidi" w:cstheme="majorBidi"/>
                <w:color w:val="000000" w:themeColor="text1"/>
              </w:rPr>
              <w:t>effect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53</w:t>
            </w:r>
          </w:p>
        </w:tc>
        <w:tc>
          <w:tcPr>
            <w:tcW w:w="117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lastRenderedPageBreak/>
              <w:t>Unknown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lastRenderedPageBreak/>
              <w:t>Anticoagulants</w:t>
            </w:r>
          </w:p>
          <w:p w:rsidR="009F13B7" w:rsidRPr="009378F4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Heparin</w:t>
            </w:r>
          </w:p>
          <w:p w:rsidR="00481AA0" w:rsidRPr="002A53C1" w:rsidRDefault="00481AA0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9378F4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Warfarin</w:t>
            </w: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81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0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610" w:type="dxa"/>
          </w:tcPr>
          <w:p w:rsidR="00481AA0" w:rsidRPr="002A53C1" w:rsidRDefault="00481AA0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481AA0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Lower clearance and 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>V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 xml:space="preserve">d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in women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54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Lower clearance and smaller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 V</w:t>
            </w:r>
            <w:r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>d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in women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55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7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</w:tr>
      <w:tr w:rsidR="003A2DFA" w:rsidRPr="002A53C1" w:rsidTr="00BD7A38">
        <w:trPr>
          <w:trHeight w:val="231"/>
        </w:trPr>
        <w:tc>
          <w:tcPr>
            <w:tcW w:w="2425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Immunosuppressives</w:t>
            </w:r>
          </w:p>
          <w:p w:rsidR="009F13B7" w:rsidRPr="009378F4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Cyclosporine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9F13B7" w:rsidP="000A2315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 </w:t>
            </w:r>
          </w:p>
          <w:p w:rsidR="00062258" w:rsidRPr="002A53C1" w:rsidRDefault="0006225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9378F4" w:rsidRDefault="009F13B7" w:rsidP="009F13B7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Methylprednisolone</w:t>
            </w: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A38" w:rsidRDefault="00BD7A38" w:rsidP="005F5D61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A38" w:rsidRDefault="00BD7A38" w:rsidP="005F5D61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9378F4" w:rsidRDefault="009F13B7" w:rsidP="005F5D61">
            <w:pPr>
              <w:rPr>
                <w:rFonts w:asciiTheme="majorBidi" w:hAnsiTheme="majorBidi" w:cstheme="majorBidi"/>
                <w:color w:val="000000" w:themeColor="text1"/>
                <w:vertAlign w:val="superscript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Mycophenolate</w:t>
            </w:r>
          </w:p>
        </w:tc>
        <w:tc>
          <w:tcPr>
            <w:tcW w:w="900" w:type="dxa"/>
          </w:tcPr>
          <w:p w:rsidR="00192389" w:rsidRPr="002A53C1" w:rsidRDefault="0019238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5E760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5-8</w:t>
            </w:r>
            <w:r w:rsidR="00B657E8" w:rsidRPr="002A53C1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  <w:p w:rsidR="002236E9" w:rsidRPr="002A53C1" w:rsidRDefault="002236E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2236E9" w:rsidRPr="002A53C1" w:rsidRDefault="002236E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2236E9" w:rsidRPr="002A53C1" w:rsidRDefault="002236E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C0E1C" w:rsidRPr="002A53C1" w:rsidRDefault="006D445D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81-110</w:t>
            </w: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D4201" w:rsidRDefault="00ED4201" w:rsidP="005F5D61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C0E1C" w:rsidRPr="002A53C1" w:rsidRDefault="003B5BAC" w:rsidP="005F5D61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75-</w:t>
            </w:r>
            <w:r w:rsidR="004F7F82" w:rsidRPr="002A53C1">
              <w:rPr>
                <w:rFonts w:asciiTheme="majorBidi" w:hAnsiTheme="majorBidi" w:cstheme="majorBidi"/>
                <w:color w:val="000000" w:themeColor="text1"/>
              </w:rPr>
              <w:t>87</w:t>
            </w:r>
          </w:p>
        </w:tc>
        <w:tc>
          <w:tcPr>
            <w:tcW w:w="810" w:type="dxa"/>
          </w:tcPr>
          <w:p w:rsidR="00192389" w:rsidRPr="002A53C1" w:rsidRDefault="0019238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B657E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96-99</w:t>
            </w:r>
          </w:p>
          <w:p w:rsidR="00B53646" w:rsidRPr="002A53C1" w:rsidRDefault="00B5364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53646" w:rsidRPr="002A53C1" w:rsidRDefault="00B5364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53646" w:rsidRPr="002A53C1" w:rsidRDefault="00B5364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C0E1C" w:rsidRPr="002A53C1" w:rsidRDefault="00EC0E1C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40-60</w:t>
            </w:r>
          </w:p>
          <w:p w:rsidR="004F7F82" w:rsidRPr="002A53C1" w:rsidRDefault="004F7F8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A38" w:rsidRDefault="00BD7A3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82</w:t>
            </w:r>
          </w:p>
        </w:tc>
        <w:tc>
          <w:tcPr>
            <w:tcW w:w="900" w:type="dxa"/>
          </w:tcPr>
          <w:p w:rsidR="00192389" w:rsidRPr="002A53C1" w:rsidRDefault="0019238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53646" w:rsidRPr="002A53C1" w:rsidRDefault="00B53646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1.0</w:t>
            </w:r>
            <w:r w:rsidR="00192389" w:rsidRPr="002A53C1">
              <w:rPr>
                <w:rFonts w:asciiTheme="majorBidi" w:hAnsiTheme="majorBidi" w:cstheme="majorBidi"/>
                <w:color w:val="000000" w:themeColor="text1"/>
              </w:rPr>
              <w:t>-1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4.0</w:t>
            </w:r>
          </w:p>
          <w:p w:rsidR="00B53646" w:rsidRPr="002A53C1" w:rsidRDefault="00B53646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C0E1C" w:rsidRPr="002A53C1" w:rsidRDefault="00EC0E1C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1.1</w:t>
            </w:r>
          </w:p>
          <w:p w:rsidR="004F7F82" w:rsidRPr="002A53C1" w:rsidRDefault="004F7F82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A38" w:rsidRDefault="00BD7A38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4F7F82" w:rsidRPr="002A53C1" w:rsidRDefault="004F7F82" w:rsidP="00B53646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3.6-4</w:t>
            </w:r>
          </w:p>
        </w:tc>
        <w:tc>
          <w:tcPr>
            <w:tcW w:w="900" w:type="dxa"/>
          </w:tcPr>
          <w:p w:rsidR="00BD7A38" w:rsidRDefault="00BD7A3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9F13B7" w:rsidRPr="002A53C1" w:rsidRDefault="0019238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6.2-15.8</w:t>
            </w:r>
          </w:p>
          <w:p w:rsidR="002236E9" w:rsidRPr="002A53C1" w:rsidRDefault="002236E9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53646" w:rsidRPr="002A53C1" w:rsidRDefault="00B53646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C0E1C" w:rsidRPr="002A53C1" w:rsidRDefault="006D445D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2.6-4.3</w:t>
            </w: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0F5BB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A38" w:rsidRDefault="00BD7A3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F5BB4" w:rsidRPr="002A53C1" w:rsidRDefault="003B5BAC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14-18</w:t>
            </w:r>
          </w:p>
        </w:tc>
        <w:tc>
          <w:tcPr>
            <w:tcW w:w="2610" w:type="dxa"/>
          </w:tcPr>
          <w:p w:rsidR="00BD717F" w:rsidRPr="002A53C1" w:rsidRDefault="00BD717F" w:rsidP="00BD717F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BD717F" w:rsidP="00BD7A3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Lower clearance in women, suggesting higher rate of nephrotoxicity compared to men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56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BD717F" w:rsidRPr="002A53C1" w:rsidRDefault="00062258" w:rsidP="00BD717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</w:t>
            </w:r>
            <w:r w:rsidR="00BD717F" w:rsidRPr="002A53C1">
              <w:rPr>
                <w:rFonts w:asciiTheme="majorBidi" w:hAnsiTheme="majorBidi" w:cstheme="majorBidi"/>
                <w:color w:val="000000" w:themeColor="text1"/>
              </w:rPr>
              <w:t xml:space="preserve">learance is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higher </w:t>
            </w:r>
            <w:r w:rsidR="00BD717F" w:rsidRPr="002A53C1">
              <w:rPr>
                <w:rFonts w:asciiTheme="majorBidi" w:hAnsiTheme="majorBidi" w:cstheme="majorBidi"/>
                <w:color w:val="000000" w:themeColor="text1"/>
              </w:rPr>
              <w:t xml:space="preserve">and as a consequence, half-life is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>l</w:t>
            </w:r>
            <w:r w:rsidR="00BD717F" w:rsidRPr="002A53C1">
              <w:rPr>
                <w:rFonts w:asciiTheme="majorBidi" w:hAnsiTheme="majorBidi" w:cstheme="majorBidi"/>
                <w:color w:val="000000" w:themeColor="text1"/>
              </w:rPr>
              <w:t xml:space="preserve">ower in women, suggesting higher rate of nephrotoxicity </w:t>
            </w:r>
          </w:p>
          <w:p w:rsidR="00BD3813" w:rsidRPr="002A53C1" w:rsidRDefault="00BD717F" w:rsidP="00BD7A38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compared to men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57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  <w:p w:rsidR="009F13B7" w:rsidRPr="002A53C1" w:rsidRDefault="00BD3813" w:rsidP="00BD717F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2A53C1">
              <w:rPr>
                <w:rFonts w:asciiTheme="majorBidi" w:hAnsiTheme="majorBidi" w:cstheme="majorBidi"/>
                <w:color w:val="000000" w:themeColor="text1"/>
              </w:rPr>
              <w:t>Slower clearance and higher</w:t>
            </w:r>
            <w:r w:rsidR="00E94283" w:rsidRPr="002A53C1">
              <w:rPr>
                <w:rFonts w:asciiTheme="majorBidi" w:hAnsiTheme="majorBidi" w:cstheme="majorBidi"/>
                <w:i/>
                <w:iCs/>
                <w:color w:val="000000" w:themeColor="text1"/>
                <w:position w:val="-2"/>
              </w:rPr>
              <w:t xml:space="preserve"> </w:t>
            </w:r>
            <w:r w:rsidRPr="002A53C1">
              <w:rPr>
                <w:rFonts w:asciiTheme="majorBidi" w:hAnsiTheme="majorBidi" w:cstheme="majorBidi"/>
                <w:color w:val="000000" w:themeColor="text1"/>
              </w:rPr>
              <w:t xml:space="preserve">t ½ in </w:t>
            </w:r>
            <w:r w:rsidR="000F5BB4" w:rsidRPr="002A53C1">
              <w:rPr>
                <w:rFonts w:asciiTheme="majorBidi" w:hAnsiTheme="majorBidi" w:cstheme="majorBidi"/>
                <w:color w:val="000000" w:themeColor="text1"/>
              </w:rPr>
              <w:t>f</w:t>
            </w:r>
            <w:r w:rsidR="00BD717F" w:rsidRPr="002A53C1">
              <w:rPr>
                <w:rFonts w:asciiTheme="majorBidi" w:hAnsiTheme="majorBidi" w:cstheme="majorBidi"/>
                <w:color w:val="000000" w:themeColor="text1"/>
              </w:rPr>
              <w:t>emales</w:t>
            </w:r>
            <w:r w:rsidR="00ED4201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58</w:t>
            </w:r>
            <w:r w:rsidR="00BD717F" w:rsidRPr="002A53C1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</w:p>
        </w:tc>
        <w:tc>
          <w:tcPr>
            <w:tcW w:w="1170" w:type="dxa"/>
          </w:tcPr>
          <w:p w:rsidR="009F13B7" w:rsidRPr="002A53C1" w:rsidRDefault="009F13B7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BD717F" w:rsidRPr="002A53C1" w:rsidRDefault="00BD717F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BD717F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BD717F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62258" w:rsidRPr="002A53C1" w:rsidRDefault="00062258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BD717F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  <w:p w:rsidR="000A2315" w:rsidRPr="002A53C1" w:rsidRDefault="000A2315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A2315" w:rsidRPr="002A53C1" w:rsidRDefault="000A2315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A2315" w:rsidRPr="002A53C1" w:rsidRDefault="000A2315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A2315" w:rsidRPr="002A53C1" w:rsidRDefault="000A2315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ED4201" w:rsidRDefault="00ED4201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</w:p>
          <w:p w:rsidR="000A2315" w:rsidRPr="002A53C1" w:rsidRDefault="009378F4" w:rsidP="009F13B7">
            <w:pPr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Unknown</w:t>
            </w:r>
          </w:p>
        </w:tc>
      </w:tr>
    </w:tbl>
    <w:p w:rsidR="008C204A" w:rsidRPr="002A53C1" w:rsidRDefault="00123109" w:rsidP="003F3EB6">
      <w:pPr>
        <w:rPr>
          <w:rFonts w:asciiTheme="majorBidi" w:hAnsiTheme="majorBidi" w:cstheme="majorBidi"/>
        </w:rPr>
      </w:pPr>
      <w:r w:rsidRPr="002A53C1">
        <w:rPr>
          <w:rFonts w:asciiTheme="majorBidi" w:hAnsiTheme="majorBidi" w:cstheme="majorBidi"/>
        </w:rPr>
        <w:t>CKD, chronic kidney disease; BA</w:t>
      </w:r>
      <w:r w:rsidR="003F3EB6" w:rsidRPr="002A53C1">
        <w:rPr>
          <w:rFonts w:asciiTheme="majorBidi" w:hAnsiTheme="majorBidi" w:cstheme="majorBidi"/>
        </w:rPr>
        <w:t>, bioavailability; PB, protein bi</w:t>
      </w:r>
      <w:r w:rsidR="00C47BBB" w:rsidRPr="002A53C1">
        <w:rPr>
          <w:rFonts w:asciiTheme="majorBidi" w:hAnsiTheme="majorBidi" w:cstheme="majorBidi"/>
        </w:rPr>
        <w:t>nding</w:t>
      </w:r>
      <w:r w:rsidR="003F3EB6" w:rsidRPr="002A53C1">
        <w:rPr>
          <w:rFonts w:asciiTheme="majorBidi" w:hAnsiTheme="majorBidi" w:cstheme="majorBidi"/>
        </w:rPr>
        <w:t xml:space="preserve">; </w:t>
      </w:r>
      <w:proofErr w:type="spellStart"/>
      <w:r w:rsidR="003F3EB6" w:rsidRPr="002A53C1">
        <w:rPr>
          <w:rFonts w:asciiTheme="majorBidi" w:hAnsiTheme="majorBidi" w:cstheme="majorBidi"/>
        </w:rPr>
        <w:t>v</w:t>
      </w:r>
      <w:r w:rsidR="003F3EB6" w:rsidRPr="002A53C1">
        <w:rPr>
          <w:rFonts w:asciiTheme="majorBidi" w:hAnsiTheme="majorBidi" w:cstheme="majorBidi"/>
          <w:vertAlign w:val="subscript"/>
        </w:rPr>
        <w:t>d</w:t>
      </w:r>
      <w:proofErr w:type="spellEnd"/>
      <w:r w:rsidR="003F3EB6" w:rsidRPr="002A53C1">
        <w:rPr>
          <w:rFonts w:asciiTheme="majorBidi" w:hAnsiTheme="majorBidi" w:cstheme="majorBidi"/>
        </w:rPr>
        <w:t xml:space="preserve">, volume </w:t>
      </w:r>
      <w:r w:rsidR="006C2B87">
        <w:rPr>
          <w:rFonts w:asciiTheme="majorBidi" w:hAnsiTheme="majorBidi" w:cstheme="majorBidi"/>
        </w:rPr>
        <w:t xml:space="preserve">of </w:t>
      </w:r>
      <w:r w:rsidR="003F3EB6" w:rsidRPr="002A53C1">
        <w:rPr>
          <w:rFonts w:asciiTheme="majorBidi" w:hAnsiTheme="majorBidi" w:cstheme="majorBidi"/>
        </w:rPr>
        <w:t>distribution; t</w:t>
      </w:r>
      <w:r w:rsidR="003F3EB6" w:rsidRPr="002A53C1">
        <w:rPr>
          <w:rFonts w:asciiTheme="majorBidi" w:hAnsiTheme="majorBidi" w:cstheme="majorBidi"/>
          <w:vertAlign w:val="subscript"/>
        </w:rPr>
        <w:t xml:space="preserve">1/2 , </w:t>
      </w:r>
      <w:r w:rsidR="003F3EB6" w:rsidRPr="002A53C1">
        <w:rPr>
          <w:rFonts w:asciiTheme="majorBidi" w:hAnsiTheme="majorBidi" w:cstheme="majorBidi"/>
        </w:rPr>
        <w:t>half-life</w:t>
      </w:r>
      <w:r w:rsidR="00C47BBB" w:rsidRPr="002A53C1">
        <w:rPr>
          <w:rFonts w:asciiTheme="majorBidi" w:hAnsiTheme="majorBidi" w:cstheme="majorBidi"/>
        </w:rPr>
        <w:t>; CCB, calcium channel blockers</w:t>
      </w:r>
    </w:p>
    <w:sectPr w:rsidR="008C204A" w:rsidRPr="002A5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874D7"/>
    <w:multiLevelType w:val="hybridMultilevel"/>
    <w:tmpl w:val="E03E69AC"/>
    <w:lvl w:ilvl="0" w:tplc="5B6493B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641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4A"/>
    <w:rsid w:val="00016D2A"/>
    <w:rsid w:val="00023098"/>
    <w:rsid w:val="00041D22"/>
    <w:rsid w:val="00062258"/>
    <w:rsid w:val="000A2315"/>
    <w:rsid w:val="000D2149"/>
    <w:rsid w:val="000F5BB4"/>
    <w:rsid w:val="00123109"/>
    <w:rsid w:val="00123594"/>
    <w:rsid w:val="00123787"/>
    <w:rsid w:val="00126317"/>
    <w:rsid w:val="00135C25"/>
    <w:rsid w:val="00143D60"/>
    <w:rsid w:val="00156E83"/>
    <w:rsid w:val="001760F2"/>
    <w:rsid w:val="001868D5"/>
    <w:rsid w:val="00192389"/>
    <w:rsid w:val="001A2033"/>
    <w:rsid w:val="001B600B"/>
    <w:rsid w:val="001B79DA"/>
    <w:rsid w:val="001F7673"/>
    <w:rsid w:val="002236E9"/>
    <w:rsid w:val="00235AA8"/>
    <w:rsid w:val="002409E5"/>
    <w:rsid w:val="002822AC"/>
    <w:rsid w:val="002927B6"/>
    <w:rsid w:val="002A53C1"/>
    <w:rsid w:val="002A7ABA"/>
    <w:rsid w:val="003000C9"/>
    <w:rsid w:val="003069FF"/>
    <w:rsid w:val="00343CB9"/>
    <w:rsid w:val="003446B5"/>
    <w:rsid w:val="00373242"/>
    <w:rsid w:val="003A2DFA"/>
    <w:rsid w:val="003B5BAC"/>
    <w:rsid w:val="003C4786"/>
    <w:rsid w:val="003E7E50"/>
    <w:rsid w:val="003F3EB6"/>
    <w:rsid w:val="004260C8"/>
    <w:rsid w:val="00437146"/>
    <w:rsid w:val="00450EDC"/>
    <w:rsid w:val="00481AA0"/>
    <w:rsid w:val="0049440B"/>
    <w:rsid w:val="004A2454"/>
    <w:rsid w:val="004A7E4C"/>
    <w:rsid w:val="004B711D"/>
    <w:rsid w:val="004C62A0"/>
    <w:rsid w:val="004D2108"/>
    <w:rsid w:val="004F7F82"/>
    <w:rsid w:val="00512211"/>
    <w:rsid w:val="00542540"/>
    <w:rsid w:val="00557396"/>
    <w:rsid w:val="00577E57"/>
    <w:rsid w:val="005C4641"/>
    <w:rsid w:val="005D12BA"/>
    <w:rsid w:val="005D1BC8"/>
    <w:rsid w:val="005D6BD5"/>
    <w:rsid w:val="005E7602"/>
    <w:rsid w:val="005F5D61"/>
    <w:rsid w:val="006009B4"/>
    <w:rsid w:val="00606B67"/>
    <w:rsid w:val="00657F51"/>
    <w:rsid w:val="00693F0D"/>
    <w:rsid w:val="006A04CF"/>
    <w:rsid w:val="006A1ABC"/>
    <w:rsid w:val="006C2B87"/>
    <w:rsid w:val="006D445D"/>
    <w:rsid w:val="006D575A"/>
    <w:rsid w:val="006E7A52"/>
    <w:rsid w:val="00726558"/>
    <w:rsid w:val="007372C4"/>
    <w:rsid w:val="00744CDC"/>
    <w:rsid w:val="00755EB6"/>
    <w:rsid w:val="007A330D"/>
    <w:rsid w:val="008C204A"/>
    <w:rsid w:val="008C5252"/>
    <w:rsid w:val="008F2D91"/>
    <w:rsid w:val="008F7767"/>
    <w:rsid w:val="009231DF"/>
    <w:rsid w:val="00930232"/>
    <w:rsid w:val="009353FD"/>
    <w:rsid w:val="009378F4"/>
    <w:rsid w:val="00973D00"/>
    <w:rsid w:val="00977AB2"/>
    <w:rsid w:val="0099601E"/>
    <w:rsid w:val="009B2696"/>
    <w:rsid w:val="009B39A9"/>
    <w:rsid w:val="009D1E86"/>
    <w:rsid w:val="009F13B7"/>
    <w:rsid w:val="00A06637"/>
    <w:rsid w:val="00A155DB"/>
    <w:rsid w:val="00A507AE"/>
    <w:rsid w:val="00AA5089"/>
    <w:rsid w:val="00AC198C"/>
    <w:rsid w:val="00B24F95"/>
    <w:rsid w:val="00B27976"/>
    <w:rsid w:val="00B53646"/>
    <w:rsid w:val="00B657E8"/>
    <w:rsid w:val="00BA218B"/>
    <w:rsid w:val="00BC0052"/>
    <w:rsid w:val="00BD3813"/>
    <w:rsid w:val="00BD717F"/>
    <w:rsid w:val="00BD7A38"/>
    <w:rsid w:val="00C47BBB"/>
    <w:rsid w:val="00C54331"/>
    <w:rsid w:val="00CA2644"/>
    <w:rsid w:val="00CB7F46"/>
    <w:rsid w:val="00CC60B0"/>
    <w:rsid w:val="00CC70E9"/>
    <w:rsid w:val="00D05F41"/>
    <w:rsid w:val="00D32F20"/>
    <w:rsid w:val="00DA2CB2"/>
    <w:rsid w:val="00DC3CA6"/>
    <w:rsid w:val="00DC6372"/>
    <w:rsid w:val="00E0052E"/>
    <w:rsid w:val="00E01865"/>
    <w:rsid w:val="00E06BAB"/>
    <w:rsid w:val="00E352E6"/>
    <w:rsid w:val="00E37FD3"/>
    <w:rsid w:val="00E94283"/>
    <w:rsid w:val="00EA7FD3"/>
    <w:rsid w:val="00EC0D99"/>
    <w:rsid w:val="00EC0E1C"/>
    <w:rsid w:val="00ED4201"/>
    <w:rsid w:val="00EF66F6"/>
    <w:rsid w:val="00F0605E"/>
    <w:rsid w:val="00F43FD5"/>
    <w:rsid w:val="00F458BD"/>
    <w:rsid w:val="00F85CBD"/>
    <w:rsid w:val="00F95A9A"/>
    <w:rsid w:val="00F9609E"/>
    <w:rsid w:val="00FE68F6"/>
    <w:rsid w:val="00FE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0099B8"/>
  <w15:chartTrackingRefBased/>
  <w15:docId w15:val="{28E02E8B-E2F1-D948-98A4-1A2D5BC6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6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Farahnak Assadi</dc:creator>
  <cp:keywords/>
  <dc:description/>
  <cp:lastModifiedBy>Farahnak Assadi</cp:lastModifiedBy>
  <cp:revision>6</cp:revision>
  <dcterms:created xsi:type="dcterms:W3CDTF">2024-01-26T16:25:00Z</dcterms:created>
  <dcterms:modified xsi:type="dcterms:W3CDTF">2024-01-27T01:43:00Z</dcterms:modified>
</cp:coreProperties>
</file>