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F68460" w14:textId="1D979A7D" w:rsidR="00FA1E50" w:rsidRPr="00FA1E50" w:rsidRDefault="00FA1E50" w:rsidP="00FA1E50">
      <w:pPr>
        <w:spacing w:after="0" w:line="360" w:lineRule="auto"/>
        <w:rPr>
          <w:rFonts w:ascii="Times New Roman" w:hAnsi="Times New Roman" w:cs="Times New Roman"/>
          <w:b/>
          <w:sz w:val="28"/>
          <w:szCs w:val="24"/>
        </w:rPr>
      </w:pPr>
      <w:r w:rsidRPr="00930500">
        <w:rPr>
          <w:rFonts w:ascii="Times New Roman" w:hAnsi="Times New Roman" w:cs="Times New Roman"/>
          <w:b/>
          <w:sz w:val="28"/>
          <w:szCs w:val="24"/>
        </w:rPr>
        <w:t>Supplementary materials</w:t>
      </w:r>
    </w:p>
    <w:p w14:paraId="61160248" w14:textId="77777777" w:rsidR="00B83FB5" w:rsidRPr="005F4A14" w:rsidRDefault="00B83FB5" w:rsidP="00B83FB5">
      <w:pPr>
        <w:keepNext/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B1E2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Effect of bedrock, tree size and time on growth and climate sensitivity of Norway spruce in the High Tatras</w:t>
      </w:r>
    </w:p>
    <w:p w14:paraId="4B266207" w14:textId="3D67A596" w:rsidR="005E084E" w:rsidRPr="00930500" w:rsidRDefault="005E084E" w:rsidP="00930500">
      <w:pPr>
        <w:spacing w:after="0" w:line="360" w:lineRule="auto"/>
        <w:jc w:val="center"/>
        <w:rPr>
          <w:rFonts w:ascii="Times New Roman" w:eastAsia="SimSun" w:hAnsi="Times New Roman" w:cs="Times New Roman"/>
          <w:sz w:val="24"/>
          <w:szCs w:val="24"/>
          <w:vertAlign w:val="superscript"/>
        </w:rPr>
      </w:pPr>
      <w:r w:rsidRPr="00930500">
        <w:rPr>
          <w:rFonts w:ascii="Times New Roman" w:eastAsia="SimSun" w:hAnsi="Times New Roman" w:cs="Times New Roman"/>
          <w:sz w:val="24"/>
          <w:szCs w:val="24"/>
        </w:rPr>
        <w:t>Saroj Basnet</w:t>
      </w:r>
      <w:r w:rsidRPr="00930500">
        <w:rPr>
          <w:rFonts w:ascii="Times New Roman" w:eastAsia="SimSun" w:hAnsi="Times New Roman" w:cs="Times New Roman"/>
          <w:sz w:val="24"/>
          <w:szCs w:val="24"/>
          <w:vertAlign w:val="superscript"/>
        </w:rPr>
        <w:t>1*</w:t>
      </w:r>
      <w:r w:rsidRPr="00930500">
        <w:rPr>
          <w:rFonts w:ascii="Times New Roman" w:eastAsia="SimSun" w:hAnsi="Times New Roman" w:cs="Times New Roman"/>
          <w:sz w:val="24"/>
          <w:szCs w:val="24"/>
        </w:rPr>
        <w:t xml:space="preserve">, </w:t>
      </w:r>
      <w:r w:rsidR="00C40B25" w:rsidRPr="00930500">
        <w:rPr>
          <w:rFonts w:ascii="Times New Roman" w:eastAsia="SimSun" w:hAnsi="Times New Roman" w:cs="Times New Roman"/>
          <w:sz w:val="24"/>
          <w:szCs w:val="24"/>
        </w:rPr>
        <w:t>Andreas Burger</w:t>
      </w:r>
      <w:r w:rsidR="00C40B25" w:rsidRPr="00930500">
        <w:rPr>
          <w:rFonts w:ascii="Times New Roman" w:eastAsia="SimSun" w:hAnsi="Times New Roman" w:cs="Times New Roman"/>
          <w:sz w:val="24"/>
          <w:szCs w:val="24"/>
          <w:vertAlign w:val="superscript"/>
        </w:rPr>
        <w:t>1</w:t>
      </w:r>
      <w:r w:rsidR="00C40B25" w:rsidRPr="00930500">
        <w:rPr>
          <w:rFonts w:ascii="Times New Roman" w:eastAsia="SimSun" w:hAnsi="Times New Roman" w:cs="Times New Roman"/>
          <w:sz w:val="24"/>
          <w:szCs w:val="24"/>
        </w:rPr>
        <w:t>,</w:t>
      </w:r>
      <w:r w:rsidR="00C40B25" w:rsidRPr="0093050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40B25" w:rsidRPr="00930500">
        <w:rPr>
          <w:rFonts w:ascii="Times New Roman" w:eastAsia="SimSun" w:hAnsi="Times New Roman" w:cs="Times New Roman"/>
          <w:sz w:val="24"/>
          <w:szCs w:val="24"/>
        </w:rPr>
        <w:t>Zuzana Homolová</w:t>
      </w:r>
      <w:r w:rsidR="00832C00" w:rsidRPr="00930500">
        <w:rPr>
          <w:rFonts w:ascii="Times New Roman" w:eastAsia="SimSun" w:hAnsi="Times New Roman" w:cs="Times New Roman"/>
          <w:sz w:val="24"/>
          <w:szCs w:val="24"/>
          <w:vertAlign w:val="superscript"/>
        </w:rPr>
        <w:t>2</w:t>
      </w:r>
      <w:r w:rsidR="00C40B25" w:rsidRPr="00930500">
        <w:rPr>
          <w:rFonts w:ascii="Times New Roman" w:eastAsia="SimSun" w:hAnsi="Times New Roman" w:cs="Times New Roman"/>
          <w:sz w:val="24"/>
          <w:szCs w:val="24"/>
        </w:rPr>
        <w:t>, Frederik Märker</w:t>
      </w:r>
      <w:r w:rsidR="00C40B25" w:rsidRPr="00930500">
        <w:rPr>
          <w:rFonts w:ascii="Times New Roman" w:eastAsia="SimSun" w:hAnsi="Times New Roman" w:cs="Times New Roman"/>
          <w:sz w:val="24"/>
          <w:szCs w:val="24"/>
          <w:vertAlign w:val="superscript"/>
        </w:rPr>
        <w:t>1</w:t>
      </w:r>
      <w:r w:rsidR="00C40B25" w:rsidRPr="00930500">
        <w:rPr>
          <w:rFonts w:ascii="Times New Roman" w:eastAsia="SimSun" w:hAnsi="Times New Roman" w:cs="Times New Roman"/>
          <w:sz w:val="24"/>
          <w:szCs w:val="24"/>
        </w:rPr>
        <w:t>, M</w:t>
      </w:r>
      <w:r w:rsidRPr="00930500">
        <w:rPr>
          <w:rFonts w:ascii="Times New Roman" w:eastAsia="SimSun" w:hAnsi="Times New Roman" w:cs="Times New Roman"/>
          <w:sz w:val="24"/>
          <w:szCs w:val="24"/>
        </w:rPr>
        <w:t>ario Trouillier</w:t>
      </w:r>
      <w:r w:rsidRPr="00930500">
        <w:rPr>
          <w:rFonts w:ascii="Times New Roman" w:eastAsia="SimSun" w:hAnsi="Times New Roman" w:cs="Times New Roman"/>
          <w:sz w:val="24"/>
          <w:szCs w:val="24"/>
          <w:vertAlign w:val="superscript"/>
        </w:rPr>
        <w:t>1</w:t>
      </w:r>
      <w:r w:rsidRPr="00930500">
        <w:rPr>
          <w:rFonts w:ascii="Times New Roman" w:eastAsia="SimSun" w:hAnsi="Times New Roman" w:cs="Times New Roman"/>
          <w:sz w:val="24"/>
          <w:szCs w:val="24"/>
        </w:rPr>
        <w:t xml:space="preserve">, </w:t>
      </w:r>
      <w:r w:rsidR="00290E79" w:rsidRPr="00930500">
        <w:rPr>
          <w:rFonts w:ascii="Times New Roman" w:eastAsia="SimSun" w:hAnsi="Times New Roman" w:cs="Times New Roman"/>
          <w:sz w:val="24"/>
          <w:szCs w:val="24"/>
        </w:rPr>
        <w:t>Martin Wilmking</w:t>
      </w:r>
      <w:r w:rsidRPr="00930500">
        <w:rPr>
          <w:rFonts w:ascii="Times New Roman" w:eastAsia="SimSun" w:hAnsi="Times New Roman" w:cs="Times New Roman"/>
          <w:sz w:val="24"/>
          <w:szCs w:val="24"/>
          <w:vertAlign w:val="superscript"/>
        </w:rPr>
        <w:t xml:space="preserve">1 </w:t>
      </w:r>
    </w:p>
    <w:p w14:paraId="39649BF6" w14:textId="0B55A662" w:rsidR="00832C00" w:rsidRPr="00930500" w:rsidRDefault="005E084E" w:rsidP="00930500">
      <w:pPr>
        <w:spacing w:after="0" w:line="360" w:lineRule="auto"/>
        <w:rPr>
          <w:rFonts w:ascii="Times New Roman" w:eastAsia="SimSun" w:hAnsi="Times New Roman" w:cs="Times New Roman"/>
          <w:sz w:val="24"/>
          <w:szCs w:val="24"/>
        </w:rPr>
      </w:pPr>
      <w:r w:rsidRPr="00930500">
        <w:rPr>
          <w:rFonts w:ascii="Times New Roman" w:eastAsia="SimSun" w:hAnsi="Times New Roman" w:cs="Times New Roman"/>
          <w:sz w:val="24"/>
          <w:szCs w:val="24"/>
          <w:vertAlign w:val="superscript"/>
          <w:lang w:val="en-US"/>
        </w:rPr>
        <w:t xml:space="preserve">1 </w:t>
      </w:r>
      <w:r w:rsidRPr="00930500">
        <w:rPr>
          <w:rFonts w:ascii="Times New Roman" w:eastAsia="SimSun" w:hAnsi="Times New Roman" w:cs="Times New Roman"/>
          <w:sz w:val="24"/>
          <w:szCs w:val="24"/>
        </w:rPr>
        <w:t>Institute of Botany and Landscape Ecology, University of Greifswald, 17487 Greifswald, Germany</w:t>
      </w:r>
    </w:p>
    <w:p w14:paraId="3BFE0386" w14:textId="67DC49C2" w:rsidR="005E084E" w:rsidRPr="00930500" w:rsidRDefault="00832C00" w:rsidP="00930500">
      <w:pPr>
        <w:spacing w:after="0" w:line="360" w:lineRule="auto"/>
        <w:rPr>
          <w:rFonts w:ascii="Times New Roman" w:eastAsia="SimSun" w:hAnsi="Times New Roman" w:cs="Times New Roman"/>
          <w:sz w:val="24"/>
          <w:szCs w:val="24"/>
        </w:rPr>
      </w:pPr>
      <w:r w:rsidRPr="00930500">
        <w:rPr>
          <w:rFonts w:ascii="Times New Roman" w:eastAsia="SimSun" w:hAnsi="Times New Roman" w:cs="Times New Roman"/>
          <w:sz w:val="24"/>
          <w:szCs w:val="24"/>
          <w:vertAlign w:val="superscript"/>
          <w:lang w:val="en-US" w:eastAsia="zh-CN"/>
        </w:rPr>
        <w:t>2</w:t>
      </w:r>
      <w:r w:rsidR="005E084E" w:rsidRPr="00930500">
        <w:rPr>
          <w:rFonts w:ascii="Times New Roman" w:eastAsia="SimSun" w:hAnsi="Times New Roman" w:cs="Times New Roman"/>
          <w:sz w:val="24"/>
          <w:szCs w:val="24"/>
          <w:vertAlign w:val="superscript"/>
          <w:lang w:val="en-US" w:eastAsia="zh-CN"/>
        </w:rPr>
        <w:t xml:space="preserve"> </w:t>
      </w:r>
      <w:r w:rsidR="005334D2" w:rsidRPr="00930500">
        <w:rPr>
          <w:rFonts w:ascii="Times New Roman" w:hAnsi="Times New Roman" w:cs="Times New Roman"/>
          <w:sz w:val="24"/>
          <w:szCs w:val="24"/>
          <w:shd w:val="clear" w:color="auto" w:fill="FFFFFF"/>
        </w:rPr>
        <w:t>Podtatra Museum in Poprad, Vajanského 72/4</w:t>
      </w:r>
      <w:r w:rsidR="0009535E">
        <w:rPr>
          <w:rFonts w:ascii="Times New Roman" w:hAnsi="Times New Roman" w:cs="Times New Roman"/>
          <w:sz w:val="24"/>
          <w:szCs w:val="24"/>
          <w:shd w:val="clear" w:color="auto" w:fill="FFFFFF"/>
        </w:rPr>
        <w:t>, Slovakia</w:t>
      </w:r>
    </w:p>
    <w:p w14:paraId="502F6A9B" w14:textId="71D13714" w:rsidR="005E084E" w:rsidRPr="00930500" w:rsidRDefault="005E084E" w:rsidP="00930500">
      <w:pPr>
        <w:spacing w:after="0" w:line="360" w:lineRule="auto"/>
        <w:jc w:val="both"/>
        <w:rPr>
          <w:rFonts w:ascii="Times New Roman" w:eastAsia="SimSun" w:hAnsi="Times New Roman" w:cs="Times New Roman"/>
          <w:sz w:val="24"/>
          <w:szCs w:val="24"/>
          <w:lang w:val="en-US"/>
        </w:rPr>
      </w:pPr>
      <w:r w:rsidRPr="00930500">
        <w:rPr>
          <w:rFonts w:ascii="Times New Roman" w:eastAsia="SimSun" w:hAnsi="Times New Roman" w:cs="Times New Roman"/>
          <w:i/>
          <w:sz w:val="24"/>
          <w:szCs w:val="24"/>
          <w:lang w:val="en-US"/>
        </w:rPr>
        <w:t>*Corresponding author</w:t>
      </w:r>
      <w:r w:rsidRPr="00930500">
        <w:rPr>
          <w:rFonts w:ascii="Times New Roman" w:eastAsia="SimSun" w:hAnsi="Times New Roman" w:cs="Times New Roman"/>
          <w:sz w:val="24"/>
          <w:szCs w:val="24"/>
          <w:lang w:val="en-US"/>
        </w:rPr>
        <w:t>: Saroj Basnet</w:t>
      </w:r>
    </w:p>
    <w:p w14:paraId="601D7067" w14:textId="0E319FAA" w:rsidR="005E084E" w:rsidRPr="00930500" w:rsidRDefault="00203F71" w:rsidP="00F007A4">
      <w:pPr>
        <w:tabs>
          <w:tab w:val="left" w:pos="6165"/>
        </w:tabs>
        <w:spacing w:after="0" w:line="360" w:lineRule="auto"/>
        <w:rPr>
          <w:rFonts w:ascii="Times New Roman" w:eastAsia="SimSun" w:hAnsi="Times New Roman" w:cs="Times New Roman"/>
          <w:sz w:val="24"/>
          <w:szCs w:val="24"/>
          <w:lang w:val="en-US"/>
        </w:rPr>
      </w:pPr>
      <w:r w:rsidRPr="00203F71">
        <w:rPr>
          <w:rFonts w:ascii="Times New Roman" w:eastAsia="SimSun" w:hAnsi="Times New Roman" w:cs="Times New Roman"/>
          <w:sz w:val="24"/>
          <w:szCs w:val="24"/>
          <w:lang w:val="en-US"/>
        </w:rPr>
        <w:t>ORCID: 0000-0002-9584-3160</w:t>
      </w:r>
      <w:r w:rsidR="00F007A4">
        <w:rPr>
          <w:rFonts w:ascii="Times New Roman" w:eastAsia="SimSun" w:hAnsi="Times New Roman" w:cs="Times New Roman"/>
          <w:sz w:val="24"/>
          <w:szCs w:val="24"/>
          <w:lang w:val="en-US"/>
        </w:rPr>
        <w:tab/>
      </w:r>
      <w:bookmarkStart w:id="0" w:name="_GoBack"/>
      <w:bookmarkEnd w:id="0"/>
    </w:p>
    <w:p w14:paraId="22488505" w14:textId="46648A6F" w:rsidR="00314B68" w:rsidRDefault="000538D3" w:rsidP="00314B68">
      <w:pPr>
        <w:spacing w:line="360" w:lineRule="auto"/>
        <w:jc w:val="both"/>
        <w:rPr>
          <w:rStyle w:val="Hyperlink"/>
          <w:rFonts w:ascii="Times New Roman" w:eastAsia="SimSun" w:hAnsi="Times New Roman" w:cs="Times New Roman"/>
          <w:color w:val="auto"/>
          <w:sz w:val="24"/>
          <w:szCs w:val="24"/>
          <w:lang w:val="en-US"/>
        </w:rPr>
      </w:pPr>
      <w:r w:rsidRPr="000538D3">
        <w:rPr>
          <w:rStyle w:val="Hyperlink"/>
          <w:rFonts w:ascii="Times New Roman" w:eastAsia="SimSun" w:hAnsi="Times New Roman" w:cs="Times New Roman"/>
          <w:noProof/>
          <w:color w:val="auto"/>
          <w:sz w:val="24"/>
          <w:szCs w:val="24"/>
          <w:lang w:eastAsia="en-GB"/>
        </w:rPr>
        <w:drawing>
          <wp:anchor distT="0" distB="0" distL="114300" distR="114300" simplePos="0" relativeHeight="251660288" behindDoc="0" locked="0" layoutInCell="1" allowOverlap="1" wp14:anchorId="4ACB35B0" wp14:editId="7897EE54">
            <wp:simplePos x="0" y="0"/>
            <wp:positionH relativeFrom="margin">
              <wp:posOffset>-635</wp:posOffset>
            </wp:positionH>
            <wp:positionV relativeFrom="paragraph">
              <wp:posOffset>278130</wp:posOffset>
            </wp:positionV>
            <wp:extent cx="5855335" cy="3903345"/>
            <wp:effectExtent l="0" t="0" r="0" b="1905"/>
            <wp:wrapTopAndBottom/>
            <wp:docPr id="13" name="Picture 13" descr="C:\Users\Sarooz\Nextcloud\TATRA_DATA_FINAL\Crossdated_RW_FINAL\Size classes\Loggers_temp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arooz\Nextcloud\TATRA_DATA_FINAL\Crossdated_RW_FINAL\Size classes\Loggers_temp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5335" cy="390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084E" w:rsidRPr="00930500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Email: </w:t>
      </w:r>
      <w:hyperlink r:id="rId9" w:history="1">
        <w:r w:rsidR="00314B68" w:rsidRPr="00482515">
          <w:rPr>
            <w:rStyle w:val="Hyperlink"/>
            <w:rFonts w:ascii="Times New Roman" w:eastAsia="SimSun" w:hAnsi="Times New Roman" w:cs="Times New Roman"/>
            <w:sz w:val="24"/>
            <w:szCs w:val="24"/>
            <w:lang w:val="en-US"/>
          </w:rPr>
          <w:t>saroj.basnet@uni-greifswald.de</w:t>
        </w:r>
      </w:hyperlink>
    </w:p>
    <w:p w14:paraId="63276123" w14:textId="6FE23D66" w:rsidR="000538D3" w:rsidRPr="006E7470" w:rsidRDefault="000538D3" w:rsidP="00314B68">
      <w:pPr>
        <w:spacing w:line="360" w:lineRule="auto"/>
        <w:jc w:val="both"/>
        <w:rPr>
          <w:rFonts w:ascii="Times New Roman" w:eastAsia="SimSun" w:hAnsi="Times New Roman" w:cs="Times New Roman"/>
          <w:sz w:val="24"/>
          <w:szCs w:val="24"/>
          <w:u w:val="single"/>
          <w:lang w:val="en-US"/>
        </w:rPr>
      </w:pPr>
      <w:r w:rsidRPr="000C6623">
        <w:rPr>
          <w:rFonts w:ascii="Times New Roman" w:hAnsi="Times New Roman" w:cs="Times New Roman"/>
          <w:b/>
          <w:sz w:val="24"/>
          <w:szCs w:val="24"/>
        </w:rPr>
        <w:t>Fig. S1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Temperature variation by site and h</w:t>
      </w:r>
      <w:r w:rsidRPr="000538D3">
        <w:rPr>
          <w:rFonts w:ascii="Times New Roman" w:hAnsi="Times New Roman" w:cs="Times New Roman"/>
          <w:sz w:val="24"/>
          <w:szCs w:val="24"/>
        </w:rPr>
        <w:t>eight in Treeline and Forest Plots: Comparison between Limestone and Granitic Sites</w:t>
      </w:r>
    </w:p>
    <w:p w14:paraId="534DA4B1" w14:textId="68F071CD" w:rsidR="00AD0CE8" w:rsidRDefault="00AD0CE8" w:rsidP="00131F9A">
      <w:pPr>
        <w:spacing w:after="0" w:line="360" w:lineRule="auto"/>
        <w:rPr>
          <w:rFonts w:ascii="Times New Roman" w:hAnsi="Times New Roman" w:cs="Times New Roman"/>
          <w:b/>
          <w:sz w:val="28"/>
          <w:szCs w:val="24"/>
        </w:rPr>
      </w:pPr>
      <w:r w:rsidRPr="00AD0CE8">
        <w:rPr>
          <w:rFonts w:ascii="Times New Roman" w:hAnsi="Times New Roman" w:cs="Times New Roman"/>
          <w:b/>
          <w:noProof/>
          <w:sz w:val="28"/>
          <w:szCs w:val="24"/>
          <w:lang w:eastAsia="en-GB"/>
        </w:rPr>
        <w:lastRenderedPageBreak/>
        <w:drawing>
          <wp:inline distT="0" distB="0" distL="0" distR="0" wp14:anchorId="41757CE2" wp14:editId="0FBF2F49">
            <wp:extent cx="5969977" cy="7431631"/>
            <wp:effectExtent l="0" t="0" r="0" b="0"/>
            <wp:docPr id="39" name="Picture 39" descr="C:\Users\Sarooz\Nextcloud\TATRA_DATA_FINAL\Crossdated_RW_FINAL\dendRolAB-master\boxplo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Sarooz\Nextcloud\TATRA_DATA_FINAL\Crossdated_RW_FINAL\dendRolAB-master\boxplot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2232" cy="745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56A75" w14:textId="5EF56186" w:rsidR="006E7470" w:rsidRPr="006E7470" w:rsidRDefault="00131F9A" w:rsidP="006E747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C6623">
        <w:rPr>
          <w:rFonts w:ascii="Times New Roman" w:hAnsi="Times New Roman" w:cs="Times New Roman"/>
          <w:b/>
          <w:sz w:val="24"/>
          <w:szCs w:val="24"/>
        </w:rPr>
        <w:t>Fig. S</w:t>
      </w:r>
      <w:r w:rsidR="006E7470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Pr="00055A6C">
        <w:rPr>
          <w:rFonts w:ascii="Times New Roman" w:hAnsi="Times New Roman" w:cs="Times New Roman"/>
          <w:sz w:val="24"/>
          <w:szCs w:val="24"/>
        </w:rPr>
        <w:t xml:space="preserve">Boxplots comparing </w:t>
      </w:r>
      <w:r>
        <w:rPr>
          <w:rFonts w:ascii="Times New Roman" w:hAnsi="Times New Roman" w:cs="Times New Roman"/>
          <w:sz w:val="24"/>
          <w:szCs w:val="24"/>
        </w:rPr>
        <w:t>limestone (JF= Limestone Forest and JT= Limestone Treeline) and granitic (PF=Granitic Forest and PT= Granitic Treeline) sites</w:t>
      </w:r>
      <w:r w:rsidRPr="00055A6C">
        <w:rPr>
          <w:rFonts w:ascii="Times New Roman" w:hAnsi="Times New Roman" w:cs="Times New Roman"/>
          <w:sz w:val="24"/>
          <w:szCs w:val="24"/>
        </w:rPr>
        <w:t xml:space="preserve"> with resp</w:t>
      </w:r>
      <w:r>
        <w:rPr>
          <w:rFonts w:ascii="Times New Roman" w:hAnsi="Times New Roman" w:cs="Times New Roman"/>
          <w:sz w:val="24"/>
          <w:szCs w:val="24"/>
        </w:rPr>
        <w:t>ect to tree age, ring-width, MXD</w:t>
      </w:r>
      <w:r w:rsidRPr="00055A6C">
        <w:rPr>
          <w:rFonts w:ascii="Times New Roman" w:hAnsi="Times New Roman" w:cs="Times New Roman"/>
          <w:sz w:val="24"/>
          <w:szCs w:val="24"/>
        </w:rPr>
        <w:t>, and BAI.</w:t>
      </w:r>
      <w:r w:rsidRPr="00131F9A">
        <w:t xml:space="preserve"> </w:t>
      </w:r>
      <w:r w:rsidRPr="00131F9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ymbol </w:t>
      </w:r>
      <w:r w:rsidRPr="00131F9A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represent significance level: * = p &lt; 0.05, ** = p &lt; 0.01, </w:t>
      </w:r>
      <w:r w:rsidRPr="00131F9A">
        <w:rPr>
          <w:rFonts w:ascii="Times New Roman" w:hAnsi="Times New Roman" w:cs="Times New Roman"/>
          <w:sz w:val="24"/>
          <w:szCs w:val="24"/>
        </w:rPr>
        <w:t>***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131F9A">
        <w:rPr>
          <w:rFonts w:ascii="Times New Roman" w:hAnsi="Times New Roman" w:cs="Times New Roman"/>
          <w:sz w:val="24"/>
          <w:szCs w:val="24"/>
        </w:rPr>
        <w:t>p &lt; 0.001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131F9A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NS</w:t>
      </w:r>
      <w:r w:rsidRPr="00131F9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131F9A">
        <w:rPr>
          <w:rFonts w:ascii="Times New Roman" w:hAnsi="Times New Roman" w:cs="Times New Roman"/>
          <w:sz w:val="24"/>
          <w:szCs w:val="24"/>
        </w:rPr>
        <w:t>not significant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9586F62" w14:textId="5BB40325" w:rsidR="006E7470" w:rsidRDefault="006E7470" w:rsidP="0093050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lastRenderedPageBreak/>
        <w:drawing>
          <wp:inline distT="0" distB="0" distL="0" distR="0" wp14:anchorId="5296B923" wp14:editId="75BC8129">
            <wp:extent cx="5797550" cy="32131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0" cy="3213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6B8A0F" w14:textId="2F515870" w:rsidR="006E7470" w:rsidRPr="006E7470" w:rsidRDefault="006E7470" w:rsidP="009305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6E7470" w:rsidRPr="006E7470" w:rsidSect="00291580">
          <w:footerReference w:type="default" r:id="rId12"/>
          <w:pgSz w:w="11906" w:h="16838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6E7470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6E7470">
        <w:rPr>
          <w:rFonts w:ascii="Times New Roman" w:hAnsi="Times New Roman" w:cs="Times New Roman"/>
          <w:sz w:val="24"/>
          <w:szCs w:val="24"/>
        </w:rPr>
        <w:t xml:space="preserve"> Annual temperature trends for the period 1901–2022: Based on the breakpoint analysis (which is in the year 1990: represented by red dotted line), two equal sub periods i.e. 1960–1990 (blue) and 1990–2020 (black) were used to check the change of climate sensitivity over time.</w:t>
      </w:r>
    </w:p>
    <w:p w14:paraId="42D26142" w14:textId="5976DD4C" w:rsidR="00AA6336" w:rsidRPr="00930500" w:rsidRDefault="00AA6336" w:rsidP="009305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050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S1 </w:t>
      </w:r>
      <w:r w:rsidRPr="00930500">
        <w:rPr>
          <w:rFonts w:ascii="Times New Roman" w:hAnsi="Times New Roman" w:cs="Times New Roman"/>
          <w:sz w:val="24"/>
          <w:szCs w:val="24"/>
        </w:rPr>
        <w:t>Site characteristics and chronology (</w:t>
      </w:r>
      <w:r w:rsidR="005B769C" w:rsidRPr="00930500">
        <w:rPr>
          <w:rFonts w:ascii="Times New Roman" w:hAnsi="Times New Roman" w:cs="Times New Roman"/>
          <w:sz w:val="24"/>
          <w:szCs w:val="24"/>
        </w:rPr>
        <w:t>maximum latewood density (MXD)</w:t>
      </w:r>
      <w:r w:rsidRPr="00930500">
        <w:rPr>
          <w:rFonts w:ascii="Times New Roman" w:hAnsi="Times New Roman" w:cs="Times New Roman"/>
          <w:sz w:val="24"/>
          <w:szCs w:val="24"/>
        </w:rPr>
        <w:t xml:space="preserve">) statistics of </w:t>
      </w:r>
      <w:r w:rsidRPr="00930500">
        <w:rPr>
          <w:rFonts w:ascii="Times New Roman" w:hAnsi="Times New Roman" w:cs="Times New Roman"/>
          <w:i/>
          <w:iCs/>
          <w:sz w:val="24"/>
          <w:szCs w:val="24"/>
        </w:rPr>
        <w:t>Picea abies</w:t>
      </w:r>
      <w:r w:rsidRPr="00930500">
        <w:rPr>
          <w:rFonts w:ascii="Times New Roman" w:hAnsi="Times New Roman" w:cs="Times New Roman"/>
          <w:sz w:val="24"/>
          <w:szCs w:val="24"/>
        </w:rPr>
        <w:t xml:space="preserve">. The dendrochronological statistics were computed based on the span of each </w:t>
      </w:r>
      <w:r w:rsidR="002B61A2" w:rsidRPr="00930500">
        <w:rPr>
          <w:rFonts w:ascii="Times New Roman" w:hAnsi="Times New Roman" w:cs="Times New Roman"/>
          <w:sz w:val="24"/>
          <w:szCs w:val="24"/>
        </w:rPr>
        <w:t xml:space="preserve">DBH class </w:t>
      </w:r>
      <w:r w:rsidRPr="00930500">
        <w:rPr>
          <w:rFonts w:ascii="Times New Roman" w:hAnsi="Times New Roman" w:cs="Times New Roman"/>
          <w:sz w:val="24"/>
          <w:szCs w:val="24"/>
        </w:rPr>
        <w:t>chronology. Mean Annual Radial Growth Rate (Mean AGR; standard deviation (SD); mean sensitivity (MS); first year autocorrelation (AR1); mean inter-series correlation (Rbar); EPS, expressed population signal (EPS) and Signal to Noise Ratio (SNR) were calculated after detrending.</w:t>
      </w:r>
    </w:p>
    <w:tbl>
      <w:tblPr>
        <w:tblW w:w="1531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14"/>
        <w:gridCol w:w="1279"/>
        <w:gridCol w:w="1016"/>
        <w:gridCol w:w="1406"/>
        <w:gridCol w:w="1136"/>
        <w:gridCol w:w="1237"/>
        <w:gridCol w:w="749"/>
        <w:gridCol w:w="798"/>
        <w:gridCol w:w="696"/>
        <w:gridCol w:w="1029"/>
        <w:gridCol w:w="928"/>
        <w:gridCol w:w="777"/>
        <w:gridCol w:w="683"/>
        <w:gridCol w:w="670"/>
        <w:gridCol w:w="636"/>
        <w:gridCol w:w="636"/>
        <w:gridCol w:w="756"/>
      </w:tblGrid>
      <w:tr w:rsidR="000C6623" w:rsidRPr="00930500" w14:paraId="7777F61A" w14:textId="77777777" w:rsidTr="000C6623">
        <w:trPr>
          <w:trHeight w:val="181"/>
        </w:trPr>
        <w:tc>
          <w:tcPr>
            <w:tcW w:w="111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8CA80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Statistics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D51D6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Sites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96791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Plots</w:t>
            </w:r>
          </w:p>
        </w:tc>
        <w:tc>
          <w:tcPr>
            <w:tcW w:w="14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70F66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DBH classes</w:t>
            </w:r>
          </w:p>
        </w:tc>
        <w:tc>
          <w:tcPr>
            <w:tcW w:w="9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6A135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Elevation (m a.s.l.)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35055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Exposure</w:t>
            </w:r>
          </w:p>
        </w:tc>
        <w:tc>
          <w:tcPr>
            <w:tcW w:w="7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DC42A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Trees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B5FB1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First year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2DA73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Last year</w:t>
            </w:r>
          </w:p>
        </w:tc>
        <w:tc>
          <w:tcPr>
            <w:tcW w:w="102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33CC0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Average series length (year)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E7CD2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Mean MXD (g/cm³)</w:t>
            </w:r>
          </w:p>
        </w:tc>
        <w:tc>
          <w:tcPr>
            <w:tcW w:w="77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773C9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SD MXD </w:t>
            </w:r>
          </w:p>
        </w:tc>
        <w:tc>
          <w:tcPr>
            <w:tcW w:w="6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1A449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Rbar</w:t>
            </w:r>
          </w:p>
        </w:tc>
        <w:tc>
          <w:tcPr>
            <w:tcW w:w="6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85C2F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AR1</w:t>
            </w:r>
          </w:p>
        </w:tc>
        <w:tc>
          <w:tcPr>
            <w:tcW w:w="6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564D8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MS</w:t>
            </w:r>
          </w:p>
        </w:tc>
        <w:tc>
          <w:tcPr>
            <w:tcW w:w="6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A9047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EPS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DDD84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SNR</w:t>
            </w:r>
          </w:p>
        </w:tc>
      </w:tr>
      <w:tr w:rsidR="000C6623" w:rsidRPr="00930500" w14:paraId="0858F496" w14:textId="77777777" w:rsidTr="000C6623">
        <w:trPr>
          <w:trHeight w:val="181"/>
        </w:trPr>
        <w:tc>
          <w:tcPr>
            <w:tcW w:w="111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94BE4" w14:textId="77777777" w:rsidR="00E1394B" w:rsidRPr="00930500" w:rsidRDefault="00E1394B" w:rsidP="00FA1E5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MXD</w:t>
            </w:r>
          </w:p>
        </w:tc>
        <w:tc>
          <w:tcPr>
            <w:tcW w:w="127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13AD3" w14:textId="77777777" w:rsidR="00E1394B" w:rsidRPr="00930500" w:rsidRDefault="00E1394B" w:rsidP="00FA1E5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Limestone</w:t>
            </w:r>
          </w:p>
        </w:tc>
        <w:tc>
          <w:tcPr>
            <w:tcW w:w="101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A980D" w14:textId="77777777" w:rsidR="00E1394B" w:rsidRPr="00930500" w:rsidRDefault="00E1394B" w:rsidP="00FA1E5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Forest</w:t>
            </w:r>
          </w:p>
        </w:tc>
        <w:tc>
          <w:tcPr>
            <w:tcW w:w="14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81E0B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(10-30 cm)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52E03" w14:textId="4026EBA3" w:rsidR="00E1394B" w:rsidRPr="00930500" w:rsidRDefault="00E1394B" w:rsidP="00FA1E5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  <w:r w:rsidR="002B61A2"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500</w:t>
            </w: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12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314C4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South</w:t>
            </w:r>
          </w:p>
        </w:tc>
        <w:tc>
          <w:tcPr>
            <w:tcW w:w="7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0575B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</w:t>
            </w:r>
          </w:p>
        </w:tc>
        <w:tc>
          <w:tcPr>
            <w:tcW w:w="7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401B8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1910</w:t>
            </w:r>
          </w:p>
        </w:tc>
        <w:tc>
          <w:tcPr>
            <w:tcW w:w="6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2CA83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2021</w:t>
            </w:r>
          </w:p>
        </w:tc>
        <w:tc>
          <w:tcPr>
            <w:tcW w:w="102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FAED2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</w:t>
            </w:r>
          </w:p>
        </w:tc>
        <w:tc>
          <w:tcPr>
            <w:tcW w:w="9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2A713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0.96</w:t>
            </w: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05640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0.11</w:t>
            </w:r>
          </w:p>
        </w:tc>
        <w:tc>
          <w:tcPr>
            <w:tcW w:w="6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9A0A2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0.44</w:t>
            </w:r>
          </w:p>
        </w:tc>
        <w:tc>
          <w:tcPr>
            <w:tcW w:w="6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40FFE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0.37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62C0A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0.09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427EA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0.86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C31A2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6.45</w:t>
            </w:r>
          </w:p>
        </w:tc>
      </w:tr>
      <w:tr w:rsidR="000C6623" w:rsidRPr="00930500" w14:paraId="784F8813" w14:textId="77777777" w:rsidTr="000C6623">
        <w:trPr>
          <w:trHeight w:val="181"/>
        </w:trPr>
        <w:tc>
          <w:tcPr>
            <w:tcW w:w="1114" w:type="dxa"/>
            <w:vMerge/>
            <w:vAlign w:val="center"/>
            <w:hideMark/>
          </w:tcPr>
          <w:p w14:paraId="57ABE513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9" w:type="dxa"/>
            <w:vMerge/>
            <w:vAlign w:val="center"/>
            <w:hideMark/>
          </w:tcPr>
          <w:p w14:paraId="787FE7C9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14:paraId="5DEBFAB6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06" w:type="dxa"/>
            <w:shd w:val="clear" w:color="auto" w:fill="auto"/>
            <w:noWrap/>
            <w:vAlign w:val="bottom"/>
            <w:hideMark/>
          </w:tcPr>
          <w:p w14:paraId="40FDF926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(31-50cm)</w:t>
            </w:r>
          </w:p>
        </w:tc>
        <w:tc>
          <w:tcPr>
            <w:tcW w:w="909" w:type="dxa"/>
            <w:vMerge/>
            <w:vAlign w:val="center"/>
            <w:hideMark/>
          </w:tcPr>
          <w:p w14:paraId="6A4C0942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37" w:type="dxa"/>
            <w:shd w:val="clear" w:color="auto" w:fill="auto"/>
            <w:noWrap/>
            <w:vAlign w:val="bottom"/>
            <w:hideMark/>
          </w:tcPr>
          <w:p w14:paraId="020C1CBF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South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5B770DA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35</w:t>
            </w:r>
          </w:p>
        </w:tc>
        <w:tc>
          <w:tcPr>
            <w:tcW w:w="798" w:type="dxa"/>
            <w:shd w:val="clear" w:color="auto" w:fill="auto"/>
            <w:noWrap/>
            <w:vAlign w:val="bottom"/>
            <w:hideMark/>
          </w:tcPr>
          <w:p w14:paraId="09712E26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1820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14:paraId="56040ED7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2021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4BA404B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2841768F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0.94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726E026B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0.12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015FC51A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0.56</w:t>
            </w:r>
          </w:p>
        </w:tc>
        <w:tc>
          <w:tcPr>
            <w:tcW w:w="670" w:type="dxa"/>
            <w:shd w:val="clear" w:color="auto" w:fill="auto"/>
            <w:noWrap/>
            <w:vAlign w:val="bottom"/>
            <w:hideMark/>
          </w:tcPr>
          <w:p w14:paraId="52191E3B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0.38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28A9A895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0.11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0FB537B2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0.95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362659CB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16.37</w:t>
            </w:r>
          </w:p>
        </w:tc>
      </w:tr>
      <w:tr w:rsidR="000C6623" w:rsidRPr="00930500" w14:paraId="08250CEF" w14:textId="77777777" w:rsidTr="000C6623">
        <w:trPr>
          <w:trHeight w:val="181"/>
        </w:trPr>
        <w:tc>
          <w:tcPr>
            <w:tcW w:w="1114" w:type="dxa"/>
            <w:vMerge/>
            <w:vAlign w:val="center"/>
            <w:hideMark/>
          </w:tcPr>
          <w:p w14:paraId="1E243E1C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9" w:type="dxa"/>
            <w:vMerge/>
            <w:vAlign w:val="center"/>
            <w:hideMark/>
          </w:tcPr>
          <w:p w14:paraId="6F6F7FBA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14:paraId="2383EE52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06" w:type="dxa"/>
            <w:shd w:val="clear" w:color="auto" w:fill="auto"/>
            <w:noWrap/>
            <w:vAlign w:val="bottom"/>
            <w:hideMark/>
          </w:tcPr>
          <w:p w14:paraId="175A7B0F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(51-70 cm)</w:t>
            </w:r>
          </w:p>
        </w:tc>
        <w:tc>
          <w:tcPr>
            <w:tcW w:w="909" w:type="dxa"/>
            <w:vMerge/>
            <w:vAlign w:val="center"/>
            <w:hideMark/>
          </w:tcPr>
          <w:p w14:paraId="052FBBEE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37" w:type="dxa"/>
            <w:shd w:val="clear" w:color="auto" w:fill="auto"/>
            <w:noWrap/>
            <w:vAlign w:val="bottom"/>
            <w:hideMark/>
          </w:tcPr>
          <w:p w14:paraId="134945E5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South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D0B3103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</w:t>
            </w:r>
          </w:p>
        </w:tc>
        <w:tc>
          <w:tcPr>
            <w:tcW w:w="798" w:type="dxa"/>
            <w:shd w:val="clear" w:color="auto" w:fill="auto"/>
            <w:noWrap/>
            <w:vAlign w:val="bottom"/>
            <w:hideMark/>
          </w:tcPr>
          <w:p w14:paraId="31644397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1822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14:paraId="6E81C94D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2021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41479D3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20924808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26E20D1C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0.12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491DB979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0.53</w:t>
            </w:r>
          </w:p>
        </w:tc>
        <w:tc>
          <w:tcPr>
            <w:tcW w:w="670" w:type="dxa"/>
            <w:shd w:val="clear" w:color="auto" w:fill="auto"/>
            <w:noWrap/>
            <w:vAlign w:val="bottom"/>
            <w:hideMark/>
          </w:tcPr>
          <w:p w14:paraId="146129AE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0.29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6E88C011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0.19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0F3D2D70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0.92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3904CC79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10.82</w:t>
            </w:r>
          </w:p>
        </w:tc>
      </w:tr>
      <w:tr w:rsidR="000C6623" w:rsidRPr="00930500" w14:paraId="45C7D522" w14:textId="77777777" w:rsidTr="000C6623">
        <w:trPr>
          <w:trHeight w:val="181"/>
        </w:trPr>
        <w:tc>
          <w:tcPr>
            <w:tcW w:w="1114" w:type="dxa"/>
            <w:vMerge/>
            <w:vAlign w:val="center"/>
            <w:hideMark/>
          </w:tcPr>
          <w:p w14:paraId="106DF189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9" w:type="dxa"/>
            <w:vMerge/>
            <w:vAlign w:val="center"/>
            <w:hideMark/>
          </w:tcPr>
          <w:p w14:paraId="64D7DDE6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4868A52F" w14:textId="77777777" w:rsidR="00E1394B" w:rsidRPr="00930500" w:rsidRDefault="00E1394B" w:rsidP="00FA1E5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Treeline</w:t>
            </w:r>
          </w:p>
        </w:tc>
        <w:tc>
          <w:tcPr>
            <w:tcW w:w="1406" w:type="dxa"/>
            <w:shd w:val="clear" w:color="auto" w:fill="auto"/>
            <w:noWrap/>
            <w:vAlign w:val="bottom"/>
            <w:hideMark/>
          </w:tcPr>
          <w:p w14:paraId="7195D3BD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(10-30 cm)</w:t>
            </w:r>
          </w:p>
        </w:tc>
        <w:tc>
          <w:tcPr>
            <w:tcW w:w="909" w:type="dxa"/>
            <w:shd w:val="clear" w:color="auto" w:fill="auto"/>
            <w:noWrap/>
            <w:vAlign w:val="bottom"/>
            <w:hideMark/>
          </w:tcPr>
          <w:p w14:paraId="1BE8E76F" w14:textId="4964C319" w:rsidR="00E1394B" w:rsidRPr="00930500" w:rsidRDefault="00E1394B" w:rsidP="00FA1E5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</w:t>
            </w:r>
            <w:r w:rsidR="00454393"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</w:t>
            </w: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1237" w:type="dxa"/>
            <w:shd w:val="clear" w:color="auto" w:fill="auto"/>
            <w:noWrap/>
            <w:vAlign w:val="bottom"/>
            <w:hideMark/>
          </w:tcPr>
          <w:p w14:paraId="510344D8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South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575032A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69</w:t>
            </w:r>
          </w:p>
        </w:tc>
        <w:tc>
          <w:tcPr>
            <w:tcW w:w="798" w:type="dxa"/>
            <w:shd w:val="clear" w:color="auto" w:fill="auto"/>
            <w:noWrap/>
            <w:vAlign w:val="bottom"/>
            <w:hideMark/>
          </w:tcPr>
          <w:p w14:paraId="75071CEC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1923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14:paraId="2CED928E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2022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11C1F23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1EE35B7B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0.97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13394864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0.12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179ADB7A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0.45</w:t>
            </w:r>
          </w:p>
        </w:tc>
        <w:tc>
          <w:tcPr>
            <w:tcW w:w="670" w:type="dxa"/>
            <w:shd w:val="clear" w:color="auto" w:fill="auto"/>
            <w:noWrap/>
            <w:vAlign w:val="bottom"/>
            <w:hideMark/>
          </w:tcPr>
          <w:p w14:paraId="2AE2A52C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0.20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53E75842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6D31BC8F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0.92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281B98F6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11.06</w:t>
            </w:r>
          </w:p>
        </w:tc>
      </w:tr>
      <w:tr w:rsidR="000C6623" w:rsidRPr="00930500" w14:paraId="60DBD837" w14:textId="77777777" w:rsidTr="000C6623">
        <w:trPr>
          <w:trHeight w:val="181"/>
        </w:trPr>
        <w:tc>
          <w:tcPr>
            <w:tcW w:w="1114" w:type="dxa"/>
            <w:vMerge/>
            <w:vAlign w:val="center"/>
            <w:hideMark/>
          </w:tcPr>
          <w:p w14:paraId="1E4842EF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9" w:type="dxa"/>
            <w:vMerge w:val="restart"/>
            <w:shd w:val="clear" w:color="auto" w:fill="auto"/>
            <w:noWrap/>
            <w:vAlign w:val="center"/>
            <w:hideMark/>
          </w:tcPr>
          <w:p w14:paraId="553C8C89" w14:textId="77777777" w:rsidR="00E1394B" w:rsidRPr="00930500" w:rsidRDefault="00E1394B" w:rsidP="00FA1E5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Granitic</w:t>
            </w:r>
          </w:p>
        </w:tc>
        <w:tc>
          <w:tcPr>
            <w:tcW w:w="1016" w:type="dxa"/>
            <w:vMerge w:val="restart"/>
            <w:shd w:val="clear" w:color="auto" w:fill="auto"/>
            <w:noWrap/>
            <w:vAlign w:val="center"/>
            <w:hideMark/>
          </w:tcPr>
          <w:p w14:paraId="0EE84913" w14:textId="77777777" w:rsidR="00E1394B" w:rsidRPr="00930500" w:rsidRDefault="00E1394B" w:rsidP="00FA1E5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Forest</w:t>
            </w:r>
          </w:p>
        </w:tc>
        <w:tc>
          <w:tcPr>
            <w:tcW w:w="1406" w:type="dxa"/>
            <w:shd w:val="clear" w:color="auto" w:fill="auto"/>
            <w:noWrap/>
            <w:vAlign w:val="bottom"/>
            <w:hideMark/>
          </w:tcPr>
          <w:p w14:paraId="00482790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(10-30 cm)</w:t>
            </w:r>
          </w:p>
        </w:tc>
        <w:tc>
          <w:tcPr>
            <w:tcW w:w="909" w:type="dxa"/>
            <w:vMerge w:val="restart"/>
            <w:shd w:val="clear" w:color="auto" w:fill="auto"/>
            <w:noWrap/>
            <w:vAlign w:val="center"/>
            <w:hideMark/>
          </w:tcPr>
          <w:p w14:paraId="6B2261A1" w14:textId="77777777" w:rsidR="00E1394B" w:rsidRPr="00930500" w:rsidRDefault="00E1394B" w:rsidP="00FA1E5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1500m</w:t>
            </w:r>
          </w:p>
        </w:tc>
        <w:tc>
          <w:tcPr>
            <w:tcW w:w="1237" w:type="dxa"/>
            <w:shd w:val="clear" w:color="auto" w:fill="auto"/>
            <w:noWrap/>
            <w:vAlign w:val="bottom"/>
            <w:hideMark/>
          </w:tcPr>
          <w:p w14:paraId="21083EAD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South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45924F9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798" w:type="dxa"/>
            <w:shd w:val="clear" w:color="auto" w:fill="auto"/>
            <w:noWrap/>
            <w:vAlign w:val="bottom"/>
            <w:hideMark/>
          </w:tcPr>
          <w:p w14:paraId="7AEC5226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1802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14:paraId="57187902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2021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0E72FA5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201BB8B1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0.92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6289196B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0.11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40A103C6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0.45</w:t>
            </w:r>
          </w:p>
        </w:tc>
        <w:tc>
          <w:tcPr>
            <w:tcW w:w="670" w:type="dxa"/>
            <w:shd w:val="clear" w:color="auto" w:fill="auto"/>
            <w:noWrap/>
            <w:vAlign w:val="bottom"/>
            <w:hideMark/>
          </w:tcPr>
          <w:p w14:paraId="7C1A9DF7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0.34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242B012C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20D8B2F4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0.86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3455F66F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6.44</w:t>
            </w:r>
          </w:p>
        </w:tc>
      </w:tr>
      <w:tr w:rsidR="000C6623" w:rsidRPr="00930500" w14:paraId="44B50AA4" w14:textId="77777777" w:rsidTr="000C6623">
        <w:trPr>
          <w:trHeight w:val="181"/>
        </w:trPr>
        <w:tc>
          <w:tcPr>
            <w:tcW w:w="1114" w:type="dxa"/>
            <w:vMerge/>
            <w:vAlign w:val="center"/>
            <w:hideMark/>
          </w:tcPr>
          <w:p w14:paraId="6D02924A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9" w:type="dxa"/>
            <w:vMerge/>
            <w:vAlign w:val="center"/>
            <w:hideMark/>
          </w:tcPr>
          <w:p w14:paraId="16B318B2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14:paraId="6FC72939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06" w:type="dxa"/>
            <w:shd w:val="clear" w:color="auto" w:fill="auto"/>
            <w:noWrap/>
            <w:vAlign w:val="bottom"/>
            <w:hideMark/>
          </w:tcPr>
          <w:p w14:paraId="46855143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(31-50cm)</w:t>
            </w:r>
          </w:p>
        </w:tc>
        <w:tc>
          <w:tcPr>
            <w:tcW w:w="909" w:type="dxa"/>
            <w:vMerge/>
            <w:vAlign w:val="center"/>
            <w:hideMark/>
          </w:tcPr>
          <w:p w14:paraId="038B645D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37" w:type="dxa"/>
            <w:shd w:val="clear" w:color="auto" w:fill="auto"/>
            <w:noWrap/>
            <w:vAlign w:val="bottom"/>
            <w:hideMark/>
          </w:tcPr>
          <w:p w14:paraId="15960247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South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6E22400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</w:t>
            </w:r>
          </w:p>
        </w:tc>
        <w:tc>
          <w:tcPr>
            <w:tcW w:w="798" w:type="dxa"/>
            <w:shd w:val="clear" w:color="auto" w:fill="auto"/>
            <w:noWrap/>
            <w:vAlign w:val="bottom"/>
            <w:hideMark/>
          </w:tcPr>
          <w:p w14:paraId="1C8BF569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1724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14:paraId="405275B7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2021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67ACCA4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20097D48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2717F47F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0.12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5D0B6E99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0.61</w:t>
            </w:r>
          </w:p>
        </w:tc>
        <w:tc>
          <w:tcPr>
            <w:tcW w:w="670" w:type="dxa"/>
            <w:shd w:val="clear" w:color="auto" w:fill="auto"/>
            <w:noWrap/>
            <w:vAlign w:val="bottom"/>
            <w:hideMark/>
          </w:tcPr>
          <w:p w14:paraId="1A9EC1D8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0.28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577F4246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0.11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481E6A38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0.97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51DDCAAC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32.52</w:t>
            </w:r>
          </w:p>
        </w:tc>
      </w:tr>
      <w:tr w:rsidR="000C6623" w:rsidRPr="00930500" w14:paraId="75E57AFA" w14:textId="77777777" w:rsidTr="000C6623">
        <w:trPr>
          <w:trHeight w:val="181"/>
        </w:trPr>
        <w:tc>
          <w:tcPr>
            <w:tcW w:w="1114" w:type="dxa"/>
            <w:vMerge/>
            <w:vAlign w:val="center"/>
            <w:hideMark/>
          </w:tcPr>
          <w:p w14:paraId="70660D77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9" w:type="dxa"/>
            <w:vMerge/>
            <w:vAlign w:val="center"/>
            <w:hideMark/>
          </w:tcPr>
          <w:p w14:paraId="161F90E9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14:paraId="5406E5BA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06" w:type="dxa"/>
            <w:shd w:val="clear" w:color="auto" w:fill="auto"/>
            <w:noWrap/>
            <w:vAlign w:val="bottom"/>
            <w:hideMark/>
          </w:tcPr>
          <w:p w14:paraId="27A7FB6B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(51-70 cm)</w:t>
            </w:r>
          </w:p>
        </w:tc>
        <w:tc>
          <w:tcPr>
            <w:tcW w:w="909" w:type="dxa"/>
            <w:vMerge/>
            <w:vAlign w:val="center"/>
            <w:hideMark/>
          </w:tcPr>
          <w:p w14:paraId="72651275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37" w:type="dxa"/>
            <w:shd w:val="clear" w:color="auto" w:fill="auto"/>
            <w:noWrap/>
            <w:vAlign w:val="bottom"/>
            <w:hideMark/>
          </w:tcPr>
          <w:p w14:paraId="2A82037F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South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8CCF5AD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</w:t>
            </w:r>
          </w:p>
        </w:tc>
        <w:tc>
          <w:tcPr>
            <w:tcW w:w="798" w:type="dxa"/>
            <w:shd w:val="clear" w:color="auto" w:fill="auto"/>
            <w:noWrap/>
            <w:vAlign w:val="bottom"/>
            <w:hideMark/>
          </w:tcPr>
          <w:p w14:paraId="49F9E62F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1762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14:paraId="130067FA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2021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1A19F90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151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00732491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0.85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5C4E8C91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0.12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4C7371DD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0.59</w:t>
            </w:r>
          </w:p>
        </w:tc>
        <w:tc>
          <w:tcPr>
            <w:tcW w:w="670" w:type="dxa"/>
            <w:shd w:val="clear" w:color="auto" w:fill="auto"/>
            <w:noWrap/>
            <w:vAlign w:val="bottom"/>
            <w:hideMark/>
          </w:tcPr>
          <w:p w14:paraId="03E412C4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0.35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5FB096C2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0.12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14947B1A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0.95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1F435A22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20.71</w:t>
            </w:r>
          </w:p>
        </w:tc>
      </w:tr>
      <w:tr w:rsidR="000C6623" w:rsidRPr="00930500" w14:paraId="03F0CEFF" w14:textId="77777777" w:rsidTr="000C6623">
        <w:trPr>
          <w:trHeight w:val="181"/>
        </w:trPr>
        <w:tc>
          <w:tcPr>
            <w:tcW w:w="1114" w:type="dxa"/>
            <w:vMerge/>
            <w:vAlign w:val="center"/>
            <w:hideMark/>
          </w:tcPr>
          <w:p w14:paraId="7FABC499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79" w:type="dxa"/>
            <w:vMerge/>
            <w:vAlign w:val="center"/>
            <w:hideMark/>
          </w:tcPr>
          <w:p w14:paraId="7BA2247A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165E691D" w14:textId="77777777" w:rsidR="00E1394B" w:rsidRPr="00930500" w:rsidRDefault="00E1394B" w:rsidP="00FA1E5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Treeline</w:t>
            </w:r>
          </w:p>
        </w:tc>
        <w:tc>
          <w:tcPr>
            <w:tcW w:w="1406" w:type="dxa"/>
            <w:shd w:val="clear" w:color="auto" w:fill="auto"/>
            <w:noWrap/>
            <w:vAlign w:val="bottom"/>
            <w:hideMark/>
          </w:tcPr>
          <w:p w14:paraId="3EF33CB3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(10-30 cm)</w:t>
            </w:r>
          </w:p>
        </w:tc>
        <w:tc>
          <w:tcPr>
            <w:tcW w:w="909" w:type="dxa"/>
            <w:shd w:val="clear" w:color="auto" w:fill="auto"/>
            <w:noWrap/>
            <w:vAlign w:val="bottom"/>
            <w:hideMark/>
          </w:tcPr>
          <w:p w14:paraId="146C7D97" w14:textId="6C57FE1B" w:rsidR="00E1394B" w:rsidRPr="00930500" w:rsidRDefault="00E1394B" w:rsidP="00FA1E5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</w:t>
            </w:r>
            <w:r w:rsidR="002B61A2"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80</w:t>
            </w: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</w:t>
            </w:r>
          </w:p>
        </w:tc>
        <w:tc>
          <w:tcPr>
            <w:tcW w:w="1237" w:type="dxa"/>
            <w:shd w:val="clear" w:color="auto" w:fill="auto"/>
            <w:noWrap/>
            <w:vAlign w:val="bottom"/>
            <w:hideMark/>
          </w:tcPr>
          <w:p w14:paraId="211AC62D" w14:textId="77777777" w:rsidR="00E1394B" w:rsidRPr="00930500" w:rsidRDefault="00E1394B" w:rsidP="00FA1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South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B31684B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</w:t>
            </w:r>
          </w:p>
        </w:tc>
        <w:tc>
          <w:tcPr>
            <w:tcW w:w="798" w:type="dxa"/>
            <w:shd w:val="clear" w:color="auto" w:fill="auto"/>
            <w:noWrap/>
            <w:vAlign w:val="bottom"/>
            <w:hideMark/>
          </w:tcPr>
          <w:p w14:paraId="517AC4B6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1792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14:paraId="6DD94E2F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2021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49959A2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101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4A107FBB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0.99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760107A4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0.09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208F0F33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0.37</w:t>
            </w:r>
          </w:p>
        </w:tc>
        <w:tc>
          <w:tcPr>
            <w:tcW w:w="670" w:type="dxa"/>
            <w:shd w:val="clear" w:color="auto" w:fill="auto"/>
            <w:noWrap/>
            <w:vAlign w:val="bottom"/>
            <w:hideMark/>
          </w:tcPr>
          <w:p w14:paraId="2B46CB4E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0.44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55F23684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0.07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48225539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682C3B6E" w14:textId="77777777" w:rsidR="00E1394B" w:rsidRPr="00930500" w:rsidRDefault="00E1394B" w:rsidP="00FA1E5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9.04</w:t>
            </w:r>
          </w:p>
        </w:tc>
      </w:tr>
    </w:tbl>
    <w:p w14:paraId="0E8AC40A" w14:textId="77777777" w:rsidR="001026EE" w:rsidRDefault="001026EE" w:rsidP="001026EE">
      <w:pPr>
        <w:rPr>
          <w:rFonts w:ascii="Times New Roman" w:hAnsi="Times New Roman" w:cs="Times New Roman"/>
          <w:sz w:val="24"/>
          <w:szCs w:val="24"/>
          <w:lang w:eastAsia="en-GB"/>
        </w:rPr>
      </w:pPr>
    </w:p>
    <w:tbl>
      <w:tblPr>
        <w:tblpPr w:leftFromText="180" w:rightFromText="180" w:vertAnchor="text" w:horzAnchor="margin" w:tblpY="1654"/>
        <w:tblW w:w="1562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83"/>
        <w:gridCol w:w="1230"/>
        <w:gridCol w:w="1016"/>
        <w:gridCol w:w="1339"/>
        <w:gridCol w:w="1136"/>
        <w:gridCol w:w="1123"/>
        <w:gridCol w:w="749"/>
        <w:gridCol w:w="957"/>
        <w:gridCol w:w="706"/>
        <w:gridCol w:w="1029"/>
        <w:gridCol w:w="928"/>
        <w:gridCol w:w="928"/>
        <w:gridCol w:w="683"/>
        <w:gridCol w:w="670"/>
        <w:gridCol w:w="636"/>
        <w:gridCol w:w="651"/>
        <w:gridCol w:w="756"/>
      </w:tblGrid>
      <w:tr w:rsidR="000C6623" w:rsidRPr="00930500" w14:paraId="4F3782CB" w14:textId="77777777" w:rsidTr="000C6623">
        <w:trPr>
          <w:trHeight w:val="789"/>
        </w:trPr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7389169" w14:textId="77777777" w:rsidR="000C6623" w:rsidRPr="00930500" w:rsidRDefault="000C6623" w:rsidP="000C662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lastRenderedPageBreak/>
              <w:t>Statistics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02F6CCB" w14:textId="77777777" w:rsidR="000C6623" w:rsidRPr="00930500" w:rsidRDefault="000C6623" w:rsidP="000C662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Sites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66D8721" w14:textId="77777777" w:rsidR="000C6623" w:rsidRPr="00930500" w:rsidRDefault="000C6623" w:rsidP="000C662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Plots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2E5DF97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DBH classes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7BFA58E" w14:textId="77777777" w:rsidR="000C6623" w:rsidRPr="00930500" w:rsidRDefault="000C6623" w:rsidP="000C662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Elevation (m a.s.l.)</w:t>
            </w:r>
          </w:p>
        </w:tc>
        <w:tc>
          <w:tcPr>
            <w:tcW w:w="112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E3F229D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Exposure</w:t>
            </w:r>
          </w:p>
        </w:tc>
        <w:tc>
          <w:tcPr>
            <w:tcW w:w="7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71F9569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Trees</w:t>
            </w:r>
          </w:p>
        </w:tc>
        <w:tc>
          <w:tcPr>
            <w:tcW w:w="9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1B3B5B7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First year</w:t>
            </w:r>
          </w:p>
        </w:tc>
        <w:tc>
          <w:tcPr>
            <w:tcW w:w="7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64ED56A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Last year</w:t>
            </w:r>
          </w:p>
        </w:tc>
        <w:tc>
          <w:tcPr>
            <w:tcW w:w="102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95E3C97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Average series length (year)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F477214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30500">
              <w:rPr>
                <w:rFonts w:ascii="Times New Roman" w:hAnsi="Times New Roman" w:cs="Times New Roman"/>
                <w:sz w:val="24"/>
                <w:szCs w:val="24"/>
              </w:rPr>
              <w:t>Mean TRW [mm]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2F0419B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SD TRW </w:t>
            </w:r>
          </w:p>
        </w:tc>
        <w:tc>
          <w:tcPr>
            <w:tcW w:w="6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611B711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Rbar</w:t>
            </w:r>
          </w:p>
        </w:tc>
        <w:tc>
          <w:tcPr>
            <w:tcW w:w="6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0A8E642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AR1</w:t>
            </w:r>
          </w:p>
        </w:tc>
        <w:tc>
          <w:tcPr>
            <w:tcW w:w="6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A965F12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MS</w:t>
            </w:r>
          </w:p>
        </w:tc>
        <w:tc>
          <w:tcPr>
            <w:tcW w:w="6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5CA215D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EPS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66EAEDF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SNR</w:t>
            </w:r>
          </w:p>
        </w:tc>
      </w:tr>
      <w:tr w:rsidR="000C6623" w:rsidRPr="00930500" w14:paraId="0C5120AA" w14:textId="77777777" w:rsidTr="000C6623">
        <w:trPr>
          <w:trHeight w:val="185"/>
        </w:trPr>
        <w:tc>
          <w:tcPr>
            <w:tcW w:w="108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18129" w14:textId="77777777" w:rsidR="000C6623" w:rsidRPr="00930500" w:rsidRDefault="000C6623" w:rsidP="000C662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TRW</w:t>
            </w:r>
          </w:p>
        </w:tc>
        <w:tc>
          <w:tcPr>
            <w:tcW w:w="123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4CC74" w14:textId="77777777" w:rsidR="000C6623" w:rsidRPr="00930500" w:rsidRDefault="000C6623" w:rsidP="000C662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Limestone</w:t>
            </w:r>
          </w:p>
        </w:tc>
        <w:tc>
          <w:tcPr>
            <w:tcW w:w="101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4275B" w14:textId="77777777" w:rsidR="000C6623" w:rsidRPr="00930500" w:rsidRDefault="000C6623" w:rsidP="000C662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Forest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67DCA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(10-30 cm)</w:t>
            </w:r>
          </w:p>
        </w:tc>
        <w:tc>
          <w:tcPr>
            <w:tcW w:w="11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47CE8" w14:textId="77777777" w:rsidR="000C6623" w:rsidRPr="00930500" w:rsidRDefault="000C6623" w:rsidP="000C662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1500m</w:t>
            </w:r>
          </w:p>
        </w:tc>
        <w:tc>
          <w:tcPr>
            <w:tcW w:w="112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8B7E7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South</w:t>
            </w:r>
          </w:p>
        </w:tc>
        <w:tc>
          <w:tcPr>
            <w:tcW w:w="7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42123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9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81E3F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1909</w:t>
            </w:r>
          </w:p>
        </w:tc>
        <w:tc>
          <w:tcPr>
            <w:tcW w:w="7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2B42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2021</w:t>
            </w:r>
          </w:p>
        </w:tc>
        <w:tc>
          <w:tcPr>
            <w:tcW w:w="102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14AAE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72</w:t>
            </w:r>
          </w:p>
        </w:tc>
        <w:tc>
          <w:tcPr>
            <w:tcW w:w="9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EEE5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1.84</w:t>
            </w:r>
          </w:p>
        </w:tc>
        <w:tc>
          <w:tcPr>
            <w:tcW w:w="9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BA06F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0.64</w:t>
            </w:r>
          </w:p>
        </w:tc>
        <w:tc>
          <w:tcPr>
            <w:tcW w:w="6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6829E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0.52</w:t>
            </w:r>
          </w:p>
        </w:tc>
        <w:tc>
          <w:tcPr>
            <w:tcW w:w="6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D9508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0.72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B1F22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0.16</w:t>
            </w:r>
          </w:p>
        </w:tc>
        <w:tc>
          <w:tcPr>
            <w:tcW w:w="6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64346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0.90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FD23D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8.48</w:t>
            </w:r>
          </w:p>
        </w:tc>
      </w:tr>
      <w:tr w:rsidR="000C6623" w:rsidRPr="00930500" w14:paraId="6D4294AA" w14:textId="77777777" w:rsidTr="000C6623">
        <w:trPr>
          <w:trHeight w:val="185"/>
        </w:trPr>
        <w:tc>
          <w:tcPr>
            <w:tcW w:w="1083" w:type="dxa"/>
            <w:vMerge/>
            <w:vAlign w:val="center"/>
            <w:hideMark/>
          </w:tcPr>
          <w:p w14:paraId="1F5EDD92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30" w:type="dxa"/>
            <w:vMerge/>
            <w:vAlign w:val="center"/>
            <w:hideMark/>
          </w:tcPr>
          <w:p w14:paraId="1566EC47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14:paraId="28832926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4ACE69FA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(31-50cm)</w:t>
            </w:r>
          </w:p>
        </w:tc>
        <w:tc>
          <w:tcPr>
            <w:tcW w:w="1136" w:type="dxa"/>
            <w:vMerge/>
            <w:vAlign w:val="center"/>
            <w:hideMark/>
          </w:tcPr>
          <w:p w14:paraId="6BC4671F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23" w:type="dxa"/>
            <w:shd w:val="clear" w:color="auto" w:fill="auto"/>
            <w:noWrap/>
            <w:vAlign w:val="bottom"/>
            <w:hideMark/>
          </w:tcPr>
          <w:p w14:paraId="68B4FF27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South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2AD74C8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</w:t>
            </w:r>
          </w:p>
        </w:tc>
        <w:tc>
          <w:tcPr>
            <w:tcW w:w="957" w:type="dxa"/>
            <w:shd w:val="clear" w:color="auto" w:fill="auto"/>
            <w:noWrap/>
            <w:vAlign w:val="bottom"/>
            <w:hideMark/>
          </w:tcPr>
          <w:p w14:paraId="5365C890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1819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14:paraId="02CC2717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2021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D04619D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5C21B015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1.76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136D03B4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0.74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5833BD59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0.54</w:t>
            </w:r>
          </w:p>
        </w:tc>
        <w:tc>
          <w:tcPr>
            <w:tcW w:w="670" w:type="dxa"/>
            <w:shd w:val="clear" w:color="auto" w:fill="auto"/>
            <w:noWrap/>
            <w:vAlign w:val="bottom"/>
            <w:hideMark/>
          </w:tcPr>
          <w:p w14:paraId="53F3D892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0.8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4CC83FB1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0.17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39403D4C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0.95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707C57D6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18.86</w:t>
            </w:r>
          </w:p>
        </w:tc>
      </w:tr>
      <w:tr w:rsidR="000C6623" w:rsidRPr="00930500" w14:paraId="1DFCACA0" w14:textId="77777777" w:rsidTr="000C6623">
        <w:trPr>
          <w:trHeight w:val="185"/>
        </w:trPr>
        <w:tc>
          <w:tcPr>
            <w:tcW w:w="1083" w:type="dxa"/>
            <w:vMerge/>
            <w:vAlign w:val="center"/>
            <w:hideMark/>
          </w:tcPr>
          <w:p w14:paraId="2E4E3B90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30" w:type="dxa"/>
            <w:vMerge/>
            <w:vAlign w:val="center"/>
            <w:hideMark/>
          </w:tcPr>
          <w:p w14:paraId="0A4FDC42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14:paraId="34C17465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C9B04CE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(51-70 cm)</w:t>
            </w:r>
          </w:p>
        </w:tc>
        <w:tc>
          <w:tcPr>
            <w:tcW w:w="1136" w:type="dxa"/>
            <w:vMerge/>
            <w:vAlign w:val="center"/>
            <w:hideMark/>
          </w:tcPr>
          <w:p w14:paraId="621442ED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23" w:type="dxa"/>
            <w:shd w:val="clear" w:color="auto" w:fill="auto"/>
            <w:noWrap/>
            <w:vAlign w:val="bottom"/>
            <w:hideMark/>
          </w:tcPr>
          <w:p w14:paraId="3E58741C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South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26B333B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957" w:type="dxa"/>
            <w:shd w:val="clear" w:color="auto" w:fill="auto"/>
            <w:noWrap/>
            <w:vAlign w:val="bottom"/>
            <w:hideMark/>
          </w:tcPr>
          <w:p w14:paraId="45994F33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1814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14:paraId="25803F88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2021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411FC61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010BE305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1.87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4010D8C2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0.81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61586F2E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0.59</w:t>
            </w:r>
          </w:p>
        </w:tc>
        <w:tc>
          <w:tcPr>
            <w:tcW w:w="670" w:type="dxa"/>
            <w:shd w:val="clear" w:color="auto" w:fill="auto"/>
            <w:noWrap/>
            <w:vAlign w:val="bottom"/>
            <w:hideMark/>
          </w:tcPr>
          <w:p w14:paraId="18AE21D0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0.76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6B53E3D4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0.18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0C582FDC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0.94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2E30B781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15.99</w:t>
            </w:r>
          </w:p>
        </w:tc>
      </w:tr>
      <w:tr w:rsidR="000C6623" w:rsidRPr="00930500" w14:paraId="402436A5" w14:textId="77777777" w:rsidTr="000C6623">
        <w:trPr>
          <w:trHeight w:val="185"/>
        </w:trPr>
        <w:tc>
          <w:tcPr>
            <w:tcW w:w="1083" w:type="dxa"/>
            <w:vMerge/>
            <w:vAlign w:val="center"/>
            <w:hideMark/>
          </w:tcPr>
          <w:p w14:paraId="01774B06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30" w:type="dxa"/>
            <w:vMerge/>
            <w:vAlign w:val="center"/>
            <w:hideMark/>
          </w:tcPr>
          <w:p w14:paraId="5885D0F0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20AD6407" w14:textId="77777777" w:rsidR="000C6623" w:rsidRPr="00930500" w:rsidRDefault="000C6623" w:rsidP="000C662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Treeline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36E32182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(10-30 cm)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42893E36" w14:textId="77777777" w:rsidR="000C6623" w:rsidRPr="00930500" w:rsidRDefault="000C6623" w:rsidP="000C662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1650m</w:t>
            </w:r>
          </w:p>
        </w:tc>
        <w:tc>
          <w:tcPr>
            <w:tcW w:w="1123" w:type="dxa"/>
            <w:shd w:val="clear" w:color="auto" w:fill="auto"/>
            <w:noWrap/>
            <w:vAlign w:val="bottom"/>
            <w:hideMark/>
          </w:tcPr>
          <w:p w14:paraId="26246A1F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South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E07EC32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79</w:t>
            </w:r>
          </w:p>
        </w:tc>
        <w:tc>
          <w:tcPr>
            <w:tcW w:w="957" w:type="dxa"/>
            <w:shd w:val="clear" w:color="auto" w:fill="auto"/>
            <w:noWrap/>
            <w:vAlign w:val="bottom"/>
            <w:hideMark/>
          </w:tcPr>
          <w:p w14:paraId="70FD1832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1949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14:paraId="389634CB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2022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57428AF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0449B2B8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1A59FB1D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0.27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090338D7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0.42</w:t>
            </w:r>
          </w:p>
        </w:tc>
        <w:tc>
          <w:tcPr>
            <w:tcW w:w="670" w:type="dxa"/>
            <w:shd w:val="clear" w:color="auto" w:fill="auto"/>
            <w:noWrap/>
            <w:vAlign w:val="bottom"/>
            <w:hideMark/>
          </w:tcPr>
          <w:p w14:paraId="5BA85783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0.59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64321A66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0.2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712BA4C7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0.93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325D4B73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13.98</w:t>
            </w:r>
          </w:p>
        </w:tc>
      </w:tr>
      <w:tr w:rsidR="000C6623" w:rsidRPr="00930500" w14:paraId="0F67B872" w14:textId="77777777" w:rsidTr="000C6623">
        <w:trPr>
          <w:trHeight w:val="185"/>
        </w:trPr>
        <w:tc>
          <w:tcPr>
            <w:tcW w:w="1083" w:type="dxa"/>
            <w:vMerge/>
            <w:vAlign w:val="center"/>
            <w:hideMark/>
          </w:tcPr>
          <w:p w14:paraId="485136CD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30" w:type="dxa"/>
            <w:vMerge w:val="restart"/>
            <w:shd w:val="clear" w:color="auto" w:fill="auto"/>
            <w:noWrap/>
            <w:vAlign w:val="center"/>
            <w:hideMark/>
          </w:tcPr>
          <w:p w14:paraId="6EB02EA9" w14:textId="77777777" w:rsidR="000C6623" w:rsidRPr="00930500" w:rsidRDefault="000C6623" w:rsidP="000C662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Granitic</w:t>
            </w:r>
          </w:p>
        </w:tc>
        <w:tc>
          <w:tcPr>
            <w:tcW w:w="1016" w:type="dxa"/>
            <w:vMerge w:val="restart"/>
            <w:shd w:val="clear" w:color="auto" w:fill="auto"/>
            <w:noWrap/>
            <w:vAlign w:val="center"/>
            <w:hideMark/>
          </w:tcPr>
          <w:p w14:paraId="77FB0194" w14:textId="77777777" w:rsidR="000C6623" w:rsidRPr="00930500" w:rsidRDefault="000C6623" w:rsidP="000C662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Forest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3787217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(10-30 cm)</w:t>
            </w:r>
          </w:p>
        </w:tc>
        <w:tc>
          <w:tcPr>
            <w:tcW w:w="1136" w:type="dxa"/>
            <w:vMerge w:val="restart"/>
            <w:shd w:val="clear" w:color="auto" w:fill="auto"/>
            <w:noWrap/>
            <w:vAlign w:val="center"/>
            <w:hideMark/>
          </w:tcPr>
          <w:p w14:paraId="6EBDC8C6" w14:textId="77777777" w:rsidR="000C6623" w:rsidRPr="00930500" w:rsidRDefault="000C6623" w:rsidP="000C662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1500m</w:t>
            </w:r>
          </w:p>
        </w:tc>
        <w:tc>
          <w:tcPr>
            <w:tcW w:w="1123" w:type="dxa"/>
            <w:shd w:val="clear" w:color="auto" w:fill="auto"/>
            <w:noWrap/>
            <w:vAlign w:val="bottom"/>
            <w:hideMark/>
          </w:tcPr>
          <w:p w14:paraId="01CC4DD8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South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5D2F8F7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957" w:type="dxa"/>
            <w:shd w:val="clear" w:color="auto" w:fill="auto"/>
            <w:noWrap/>
            <w:vAlign w:val="bottom"/>
            <w:hideMark/>
          </w:tcPr>
          <w:p w14:paraId="59A5D6A0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1805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14:paraId="4A27A020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2021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D36C9F5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101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69EEB024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1.28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04E843E7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0.47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5D819AD5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0.54</w:t>
            </w:r>
          </w:p>
        </w:tc>
        <w:tc>
          <w:tcPr>
            <w:tcW w:w="670" w:type="dxa"/>
            <w:shd w:val="clear" w:color="auto" w:fill="auto"/>
            <w:noWrap/>
            <w:vAlign w:val="bottom"/>
            <w:hideMark/>
          </w:tcPr>
          <w:p w14:paraId="501DB3C5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0.73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1E8676F8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0.18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278EB8E0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0.91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2957265E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9.97</w:t>
            </w:r>
          </w:p>
        </w:tc>
      </w:tr>
      <w:tr w:rsidR="000C6623" w:rsidRPr="00930500" w14:paraId="579D1FF2" w14:textId="77777777" w:rsidTr="000C6623">
        <w:trPr>
          <w:trHeight w:val="185"/>
        </w:trPr>
        <w:tc>
          <w:tcPr>
            <w:tcW w:w="1083" w:type="dxa"/>
            <w:vMerge/>
            <w:vAlign w:val="center"/>
            <w:hideMark/>
          </w:tcPr>
          <w:p w14:paraId="191BAE28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30" w:type="dxa"/>
            <w:vMerge/>
            <w:vAlign w:val="center"/>
            <w:hideMark/>
          </w:tcPr>
          <w:p w14:paraId="55F4E59C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14:paraId="2F196A8A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D18F3F1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(31-50cm)</w:t>
            </w:r>
          </w:p>
        </w:tc>
        <w:tc>
          <w:tcPr>
            <w:tcW w:w="1136" w:type="dxa"/>
            <w:vMerge/>
            <w:vAlign w:val="center"/>
            <w:hideMark/>
          </w:tcPr>
          <w:p w14:paraId="41534D27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23" w:type="dxa"/>
            <w:shd w:val="clear" w:color="auto" w:fill="auto"/>
            <w:noWrap/>
            <w:vAlign w:val="bottom"/>
            <w:hideMark/>
          </w:tcPr>
          <w:p w14:paraId="33C39A86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South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20BD9D9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48</w:t>
            </w:r>
          </w:p>
        </w:tc>
        <w:tc>
          <w:tcPr>
            <w:tcW w:w="957" w:type="dxa"/>
            <w:shd w:val="clear" w:color="auto" w:fill="auto"/>
            <w:noWrap/>
            <w:vAlign w:val="bottom"/>
            <w:hideMark/>
          </w:tcPr>
          <w:p w14:paraId="4BB14B7F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1706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14:paraId="6BAA361A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2021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BEA8405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142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6ED7A854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1.15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626189BC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0.41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52EDEECD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0.61</w:t>
            </w:r>
          </w:p>
        </w:tc>
        <w:tc>
          <w:tcPr>
            <w:tcW w:w="670" w:type="dxa"/>
            <w:shd w:val="clear" w:color="auto" w:fill="auto"/>
            <w:noWrap/>
            <w:vAlign w:val="bottom"/>
            <w:hideMark/>
          </w:tcPr>
          <w:p w14:paraId="0CEF11D5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0.76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4A8BC64F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0.17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6F43ABCC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0.97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1222AEEB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37.93</w:t>
            </w:r>
          </w:p>
        </w:tc>
      </w:tr>
      <w:tr w:rsidR="000C6623" w:rsidRPr="00930500" w14:paraId="44B062DE" w14:textId="77777777" w:rsidTr="000C6623">
        <w:trPr>
          <w:trHeight w:val="185"/>
        </w:trPr>
        <w:tc>
          <w:tcPr>
            <w:tcW w:w="1083" w:type="dxa"/>
            <w:vMerge/>
            <w:vAlign w:val="center"/>
            <w:hideMark/>
          </w:tcPr>
          <w:p w14:paraId="41DF780E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30" w:type="dxa"/>
            <w:vMerge/>
            <w:vAlign w:val="center"/>
            <w:hideMark/>
          </w:tcPr>
          <w:p w14:paraId="350D9591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14:paraId="652FA567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6FE9566D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(51-70 cm)</w:t>
            </w:r>
          </w:p>
        </w:tc>
        <w:tc>
          <w:tcPr>
            <w:tcW w:w="1136" w:type="dxa"/>
            <w:vMerge/>
            <w:vAlign w:val="center"/>
            <w:hideMark/>
          </w:tcPr>
          <w:p w14:paraId="65A59705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23" w:type="dxa"/>
            <w:shd w:val="clear" w:color="auto" w:fill="auto"/>
            <w:noWrap/>
            <w:vAlign w:val="bottom"/>
            <w:hideMark/>
          </w:tcPr>
          <w:p w14:paraId="1C9F8BBC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South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FC07ADF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</w:t>
            </w:r>
          </w:p>
        </w:tc>
        <w:tc>
          <w:tcPr>
            <w:tcW w:w="957" w:type="dxa"/>
            <w:shd w:val="clear" w:color="auto" w:fill="auto"/>
            <w:noWrap/>
            <w:vAlign w:val="bottom"/>
            <w:hideMark/>
          </w:tcPr>
          <w:p w14:paraId="0636931C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1762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14:paraId="76B64155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2021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8F54181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03DED3CC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1.23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166FFC19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0.49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61270D64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0.61</w:t>
            </w:r>
          </w:p>
        </w:tc>
        <w:tc>
          <w:tcPr>
            <w:tcW w:w="670" w:type="dxa"/>
            <w:shd w:val="clear" w:color="auto" w:fill="auto"/>
            <w:noWrap/>
            <w:vAlign w:val="bottom"/>
            <w:hideMark/>
          </w:tcPr>
          <w:p w14:paraId="3239AC04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0.78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6988E480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0.17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43B2F48A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0.96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435C3D81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24.33</w:t>
            </w:r>
          </w:p>
        </w:tc>
      </w:tr>
      <w:tr w:rsidR="000C6623" w:rsidRPr="00930500" w14:paraId="111D56AB" w14:textId="77777777" w:rsidTr="000C6623">
        <w:trPr>
          <w:trHeight w:val="185"/>
        </w:trPr>
        <w:tc>
          <w:tcPr>
            <w:tcW w:w="1083" w:type="dxa"/>
            <w:vMerge/>
            <w:vAlign w:val="center"/>
            <w:hideMark/>
          </w:tcPr>
          <w:p w14:paraId="3DCDB2CB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30" w:type="dxa"/>
            <w:vMerge/>
            <w:vAlign w:val="center"/>
            <w:hideMark/>
          </w:tcPr>
          <w:p w14:paraId="1750EEEA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16EA4055" w14:textId="77777777" w:rsidR="000C6623" w:rsidRPr="00930500" w:rsidRDefault="000C6623" w:rsidP="000C662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Treeline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33B2AEA2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(10-30 cm)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68E247B4" w14:textId="77777777" w:rsidR="000C6623" w:rsidRPr="00930500" w:rsidRDefault="000C6623" w:rsidP="000C662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1580m</w:t>
            </w:r>
          </w:p>
        </w:tc>
        <w:tc>
          <w:tcPr>
            <w:tcW w:w="1123" w:type="dxa"/>
            <w:shd w:val="clear" w:color="auto" w:fill="auto"/>
            <w:noWrap/>
            <w:vAlign w:val="bottom"/>
            <w:hideMark/>
          </w:tcPr>
          <w:p w14:paraId="4BE5AFD6" w14:textId="77777777" w:rsidR="000C6623" w:rsidRPr="00930500" w:rsidRDefault="000C6623" w:rsidP="000C662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South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59790B7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43</w:t>
            </w:r>
          </w:p>
        </w:tc>
        <w:tc>
          <w:tcPr>
            <w:tcW w:w="957" w:type="dxa"/>
            <w:shd w:val="clear" w:color="auto" w:fill="auto"/>
            <w:noWrap/>
            <w:vAlign w:val="bottom"/>
            <w:hideMark/>
          </w:tcPr>
          <w:p w14:paraId="62978C81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1792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14:paraId="6AF60A66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2021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BF9ED94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3E1C30CA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0.88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14:paraId="5A88901F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0.37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440DCDD4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0.49</w:t>
            </w:r>
          </w:p>
        </w:tc>
        <w:tc>
          <w:tcPr>
            <w:tcW w:w="670" w:type="dxa"/>
            <w:shd w:val="clear" w:color="auto" w:fill="auto"/>
            <w:noWrap/>
            <w:vAlign w:val="bottom"/>
            <w:hideMark/>
          </w:tcPr>
          <w:p w14:paraId="609E0C50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0.77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2A4B5226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0.19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269B43AA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0.95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2D7F8BA7" w14:textId="77777777" w:rsidR="000C6623" w:rsidRPr="00930500" w:rsidRDefault="000C6623" w:rsidP="000C662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3050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17.65</w:t>
            </w:r>
          </w:p>
        </w:tc>
      </w:tr>
    </w:tbl>
    <w:p w14:paraId="06A88DE6" w14:textId="3CBBB87B" w:rsidR="001026EE" w:rsidRPr="001026EE" w:rsidRDefault="001026EE" w:rsidP="000C662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1026EE" w:rsidRPr="001026EE" w:rsidSect="000C6623">
          <w:pgSz w:w="16838" w:h="11906" w:orient="landscape" w:code="9"/>
          <w:pgMar w:top="851" w:right="851" w:bottom="851" w:left="851" w:header="720" w:footer="720" w:gutter="0"/>
          <w:lnNumType w:countBy="1" w:restart="continuous"/>
          <w:cols w:space="720"/>
          <w:docGrid w:linePitch="360"/>
        </w:sectPr>
      </w:pPr>
      <w:r w:rsidRPr="00930500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93050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0500">
        <w:rPr>
          <w:rFonts w:ascii="Times New Roman" w:hAnsi="Times New Roman" w:cs="Times New Roman"/>
          <w:sz w:val="24"/>
          <w:szCs w:val="24"/>
        </w:rPr>
        <w:t>Site characteristics and chronology (</w:t>
      </w:r>
      <w:r w:rsidR="005B769C" w:rsidRPr="00930500">
        <w:rPr>
          <w:rFonts w:ascii="Times New Roman" w:hAnsi="Times New Roman" w:cs="Times New Roman"/>
          <w:sz w:val="24"/>
          <w:szCs w:val="24"/>
        </w:rPr>
        <w:t>tree-ring width (TRW)</w:t>
      </w:r>
      <w:r w:rsidRPr="00930500">
        <w:rPr>
          <w:rFonts w:ascii="Times New Roman" w:hAnsi="Times New Roman" w:cs="Times New Roman"/>
          <w:sz w:val="24"/>
          <w:szCs w:val="24"/>
        </w:rPr>
        <w:t xml:space="preserve">) statistics of </w:t>
      </w:r>
      <w:r w:rsidRPr="00930500">
        <w:rPr>
          <w:rFonts w:ascii="Times New Roman" w:hAnsi="Times New Roman" w:cs="Times New Roman"/>
          <w:i/>
          <w:iCs/>
          <w:sz w:val="24"/>
          <w:szCs w:val="24"/>
        </w:rPr>
        <w:t>Picea abies</w:t>
      </w:r>
      <w:r w:rsidRPr="00930500">
        <w:rPr>
          <w:rFonts w:ascii="Times New Roman" w:hAnsi="Times New Roman" w:cs="Times New Roman"/>
          <w:sz w:val="24"/>
          <w:szCs w:val="24"/>
        </w:rPr>
        <w:t>. The dendrochronological statistics were computed based on the span of each DBH class chronology. Mean Annual Radial Growth Rate (Mean AGR; standard deviation (SD); mean sensitivity (MS); first year autocorrelation (AR1); mean inter-series correlation (Rbar); EPS, expressed population signal (EPS) and Signal to Noise Ratio (SNR) were calculated after detrending.</w:t>
      </w:r>
    </w:p>
    <w:p w14:paraId="5597F77A" w14:textId="267A6BD6" w:rsidR="00E170C9" w:rsidRPr="00930500" w:rsidRDefault="00CF7F3C" w:rsidP="00930500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bidi="ne-NP"/>
        </w:rPr>
      </w:pPr>
      <w:r w:rsidRPr="00CF7F3C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 wp14:anchorId="614B3E6C" wp14:editId="35DFDCFC">
            <wp:extent cx="6441989" cy="5903905"/>
            <wp:effectExtent l="0" t="0" r="0" b="1905"/>
            <wp:docPr id="5" name="Picture 5" descr="C:\Users\Sarooz\Nextcloud\TATRA_DATA_FINAL\Crossdated_RW_FINAL\Size classes\RW_FOREST_MW_JF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rooz\Nextcloud\TATRA_DATA_FINAL\Crossdated_RW_FINAL\Size classes\RW_FOREST_MW_JF2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6276" cy="5907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B08EE" w14:textId="1B9A4A2E" w:rsidR="00E170C9" w:rsidRPr="00930500" w:rsidRDefault="00245932" w:rsidP="00930500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bidi="ne-NP"/>
        </w:rPr>
      </w:pPr>
      <w:r w:rsidRPr="000C6623">
        <w:rPr>
          <w:rFonts w:ascii="Times New Roman" w:hAnsi="Times New Roman" w:cs="Times New Roman"/>
          <w:b/>
          <w:sz w:val="24"/>
          <w:szCs w:val="24"/>
        </w:rPr>
        <w:t>Fig</w:t>
      </w:r>
      <w:r w:rsidR="00DF754A" w:rsidRPr="000C6623">
        <w:rPr>
          <w:rFonts w:ascii="Times New Roman" w:hAnsi="Times New Roman" w:cs="Times New Roman"/>
          <w:b/>
          <w:sz w:val="24"/>
          <w:szCs w:val="24"/>
        </w:rPr>
        <w:t>.</w:t>
      </w:r>
      <w:r w:rsidR="00E170C9" w:rsidRPr="000C6623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0538D3">
        <w:rPr>
          <w:rFonts w:ascii="Times New Roman" w:hAnsi="Times New Roman" w:cs="Times New Roman"/>
          <w:b/>
          <w:sz w:val="24"/>
          <w:szCs w:val="24"/>
        </w:rPr>
        <w:t>4</w:t>
      </w:r>
      <w:r w:rsidR="00E170C9" w:rsidRPr="00930500">
        <w:rPr>
          <w:rFonts w:ascii="Times New Roman" w:hAnsi="Times New Roman" w:cs="Times New Roman"/>
          <w:sz w:val="24"/>
          <w:szCs w:val="24"/>
        </w:rPr>
        <w:t xml:space="preserve"> </w:t>
      </w:r>
      <w:r w:rsidR="00E170C9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Moving correlations between </w:t>
      </w:r>
      <w:r w:rsidR="00E170C9" w:rsidRPr="00930500">
        <w:rPr>
          <w:rFonts w:ascii="Times New Roman" w:hAnsi="Times New Roman" w:cs="Times New Roman"/>
          <w:i/>
          <w:iCs/>
          <w:sz w:val="24"/>
          <w:szCs w:val="24"/>
        </w:rPr>
        <w:t xml:space="preserve">Picea abies </w:t>
      </w:r>
      <w:r w:rsidR="00E170C9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>tree-ring chronologies from limestone forest plot (different DBH size classes) and monthly temperature, precipitation and SPEI0</w:t>
      </w:r>
      <w:r w:rsidR="004A5468">
        <w:rPr>
          <w:rFonts w:ascii="Times New Roman" w:hAnsi="Times New Roman" w:cs="Times New Roman"/>
          <w:noProof/>
          <w:sz w:val="24"/>
          <w:szCs w:val="24"/>
          <w:lang w:bidi="ne-NP"/>
        </w:rPr>
        <w:t>6</w:t>
      </w:r>
      <w:r w:rsidR="00E170C9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 data using 30-year moving windows with a one-year offset for the common period 1960</w:t>
      </w:r>
      <w:r w:rsidR="00E170C9" w:rsidRPr="00930500">
        <w:rPr>
          <w:rFonts w:ascii="Times New Roman" w:hAnsi="Times New Roman" w:cs="Times New Roman"/>
          <w:sz w:val="24"/>
          <w:szCs w:val="24"/>
        </w:rPr>
        <w:t>–</w:t>
      </w:r>
      <w:r w:rsidR="00E170C9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2020. </w:t>
      </w:r>
    </w:p>
    <w:p w14:paraId="5CB31A0F" w14:textId="19B98CE4" w:rsidR="00E170C9" w:rsidRPr="00930500" w:rsidRDefault="00CF7F3C" w:rsidP="00930500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bidi="ne-NP"/>
        </w:rPr>
      </w:pPr>
      <w:r w:rsidRPr="00CF7F3C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 wp14:anchorId="422370E3" wp14:editId="530D4B7D">
            <wp:extent cx="6474941" cy="5934104"/>
            <wp:effectExtent l="0" t="0" r="2540" b="0"/>
            <wp:docPr id="6" name="Picture 6" descr="C:\Users\Sarooz\Nextcloud\TATRA_DATA_FINAL\Crossdated_RW_FINAL\Size classes\RW_FOREST_MW_PF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arooz\Nextcloud\TATRA_DATA_FINAL\Crossdated_RW_FINAL\Size classes\RW_FOREST_MW_PF2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4909" cy="5943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96801" w14:textId="09493D37" w:rsidR="00291580" w:rsidRDefault="00245932" w:rsidP="00930500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bidi="ne-NP"/>
        </w:rPr>
      </w:pPr>
      <w:r w:rsidRPr="000C6623">
        <w:rPr>
          <w:rFonts w:ascii="Times New Roman" w:hAnsi="Times New Roman" w:cs="Times New Roman"/>
          <w:b/>
          <w:sz w:val="24"/>
          <w:szCs w:val="24"/>
        </w:rPr>
        <w:t>Fig</w:t>
      </w:r>
      <w:r w:rsidR="00DF754A" w:rsidRPr="000C6623">
        <w:rPr>
          <w:rFonts w:ascii="Times New Roman" w:hAnsi="Times New Roman" w:cs="Times New Roman"/>
          <w:b/>
          <w:sz w:val="24"/>
          <w:szCs w:val="24"/>
        </w:rPr>
        <w:t>.</w:t>
      </w:r>
      <w:r w:rsidR="000C07E6" w:rsidRPr="000C6623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0538D3">
        <w:rPr>
          <w:rFonts w:ascii="Times New Roman" w:hAnsi="Times New Roman" w:cs="Times New Roman"/>
          <w:b/>
          <w:sz w:val="24"/>
          <w:szCs w:val="24"/>
        </w:rPr>
        <w:t>5</w:t>
      </w:r>
      <w:r w:rsidR="000C07E6" w:rsidRPr="00930500">
        <w:rPr>
          <w:rFonts w:ascii="Times New Roman" w:hAnsi="Times New Roman" w:cs="Times New Roman"/>
          <w:sz w:val="24"/>
          <w:szCs w:val="24"/>
        </w:rPr>
        <w:t xml:space="preserve"> </w:t>
      </w:r>
      <w:r w:rsidR="000C07E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Moving correlations between </w:t>
      </w:r>
      <w:r w:rsidR="000C07E6" w:rsidRPr="00930500">
        <w:rPr>
          <w:rFonts w:ascii="Times New Roman" w:hAnsi="Times New Roman" w:cs="Times New Roman"/>
          <w:i/>
          <w:iCs/>
          <w:sz w:val="24"/>
          <w:szCs w:val="24"/>
        </w:rPr>
        <w:t xml:space="preserve">Picea abies </w:t>
      </w:r>
      <w:r w:rsidR="000C07E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>tree-ring chronologies</w:t>
      </w:r>
      <w:r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 from g</w:t>
      </w:r>
      <w:r w:rsidR="000C07E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>ranitic forest plot (different DBH size classes) and monthly temperature, precipitation and SPEI0</w:t>
      </w:r>
      <w:r w:rsidR="004A5468">
        <w:rPr>
          <w:rFonts w:ascii="Times New Roman" w:hAnsi="Times New Roman" w:cs="Times New Roman"/>
          <w:noProof/>
          <w:sz w:val="24"/>
          <w:szCs w:val="24"/>
          <w:lang w:bidi="ne-NP"/>
        </w:rPr>
        <w:t>6</w:t>
      </w:r>
      <w:r w:rsidR="000C07E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 data using 30-year moving windows with a one-year offset for the common period 1960</w:t>
      </w:r>
      <w:r w:rsidR="000C07E6" w:rsidRPr="00930500">
        <w:rPr>
          <w:rFonts w:ascii="Times New Roman" w:hAnsi="Times New Roman" w:cs="Times New Roman"/>
          <w:sz w:val="24"/>
          <w:szCs w:val="24"/>
        </w:rPr>
        <w:t>–</w:t>
      </w:r>
      <w:r w:rsidR="000C07E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2020. </w:t>
      </w:r>
    </w:p>
    <w:p w14:paraId="15F7B121" w14:textId="3CAB420F" w:rsidR="00291580" w:rsidRDefault="004B3FB6" w:rsidP="009305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3FB6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 wp14:anchorId="1D687315" wp14:editId="427E4711">
            <wp:extent cx="6499654" cy="5956753"/>
            <wp:effectExtent l="0" t="0" r="0" b="6350"/>
            <wp:docPr id="2" name="Picture 2" descr="C:\Users\Sarooz\Nextcloud\TATRA_DATA_FINAL\ITRAX_Density_Final\ITRAX_Density_SizeClasses\ITRAX_FOREST_MW_JF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rooz\Nextcloud\TATRA_DATA_FINAL\ITRAX_Density_Final\ITRAX_Density_SizeClasses\ITRAX_FOREST_MW_JF2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6296" cy="596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6B7925" w14:textId="4945E24F" w:rsidR="00BA29E2" w:rsidRPr="00930500" w:rsidRDefault="00862DDD" w:rsidP="00930500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bidi="ne-NP"/>
        </w:rPr>
      </w:pPr>
      <w:r w:rsidRPr="000C6623">
        <w:rPr>
          <w:rFonts w:ascii="Times New Roman" w:hAnsi="Times New Roman" w:cs="Times New Roman"/>
          <w:b/>
          <w:sz w:val="24"/>
          <w:szCs w:val="24"/>
        </w:rPr>
        <w:t>Fig</w:t>
      </w:r>
      <w:r w:rsidR="00DF754A" w:rsidRPr="000C6623">
        <w:rPr>
          <w:rFonts w:ascii="Times New Roman" w:hAnsi="Times New Roman" w:cs="Times New Roman"/>
          <w:b/>
          <w:sz w:val="24"/>
          <w:szCs w:val="24"/>
        </w:rPr>
        <w:t>.</w:t>
      </w:r>
      <w:r w:rsidR="001231B2" w:rsidRPr="000C6623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0538D3">
        <w:rPr>
          <w:rFonts w:ascii="Times New Roman" w:hAnsi="Times New Roman" w:cs="Times New Roman"/>
          <w:b/>
          <w:sz w:val="24"/>
          <w:szCs w:val="24"/>
        </w:rPr>
        <w:t>6</w:t>
      </w:r>
      <w:r w:rsidR="001231B2" w:rsidRPr="00930500">
        <w:rPr>
          <w:rFonts w:ascii="Times New Roman" w:hAnsi="Times New Roman" w:cs="Times New Roman"/>
          <w:sz w:val="24"/>
          <w:szCs w:val="24"/>
        </w:rPr>
        <w:t xml:space="preserve"> </w:t>
      </w:r>
      <w:r w:rsidR="000C07E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Moving correlations between </w:t>
      </w:r>
      <w:r w:rsidR="000C07E6" w:rsidRPr="00930500">
        <w:rPr>
          <w:rFonts w:ascii="Times New Roman" w:hAnsi="Times New Roman" w:cs="Times New Roman"/>
          <w:i/>
          <w:iCs/>
          <w:sz w:val="24"/>
          <w:szCs w:val="24"/>
        </w:rPr>
        <w:t xml:space="preserve">Picea abies </w:t>
      </w:r>
      <w:r w:rsidR="000C07E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>MXD chronologies from limestone forest plot (different DBH size classes) and monthly temperature, precipitation and SPEI0</w:t>
      </w:r>
      <w:r w:rsidR="004A5468">
        <w:rPr>
          <w:rFonts w:ascii="Times New Roman" w:hAnsi="Times New Roman" w:cs="Times New Roman"/>
          <w:noProof/>
          <w:sz w:val="24"/>
          <w:szCs w:val="24"/>
          <w:lang w:bidi="ne-NP"/>
        </w:rPr>
        <w:t>6</w:t>
      </w:r>
      <w:r w:rsidR="000C07E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 data using 30-year moving windows with a one-year offset for the common period 1960</w:t>
      </w:r>
      <w:r w:rsidR="000C07E6" w:rsidRPr="00930500">
        <w:rPr>
          <w:rFonts w:ascii="Times New Roman" w:hAnsi="Times New Roman" w:cs="Times New Roman"/>
          <w:sz w:val="24"/>
          <w:szCs w:val="24"/>
        </w:rPr>
        <w:t>–</w:t>
      </w:r>
      <w:r w:rsidR="000C07E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2020. </w:t>
      </w:r>
    </w:p>
    <w:p w14:paraId="5C488337" w14:textId="1B8D835F" w:rsidR="00EC2DB1" w:rsidRPr="00930500" w:rsidRDefault="004B3FB6" w:rsidP="00930500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bidi="ne-NP"/>
        </w:rPr>
      </w:pPr>
      <w:r w:rsidRPr="004B3FB6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 wp14:anchorId="127BE4DF" wp14:editId="0ECECA5B">
            <wp:extent cx="6483178" cy="5941653"/>
            <wp:effectExtent l="0" t="0" r="0" b="2540"/>
            <wp:docPr id="3" name="Picture 3" descr="C:\Users\Sarooz\Nextcloud\TATRA_DATA_FINAL\ITRAX_Density_Final\ITRAX_Density_SizeClasses\ITRAX_FOREST_MW_PF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rooz\Nextcloud\TATRA_DATA_FINAL\ITRAX_Density_Final\ITRAX_Density_SizeClasses\ITRAX_FOREST_MW_PF2.jpe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1535" cy="594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0EF45D" w14:textId="5EBEA512" w:rsidR="00291580" w:rsidRDefault="00245932" w:rsidP="00930500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bidi="ne-NP"/>
        </w:rPr>
      </w:pPr>
      <w:r w:rsidRPr="000C6623">
        <w:rPr>
          <w:rFonts w:ascii="Times New Roman" w:hAnsi="Times New Roman" w:cs="Times New Roman"/>
          <w:b/>
          <w:sz w:val="24"/>
          <w:szCs w:val="24"/>
        </w:rPr>
        <w:t>Fig</w:t>
      </w:r>
      <w:r w:rsidR="00DF754A" w:rsidRPr="000C6623">
        <w:rPr>
          <w:rFonts w:ascii="Times New Roman" w:hAnsi="Times New Roman" w:cs="Times New Roman"/>
          <w:b/>
          <w:sz w:val="24"/>
          <w:szCs w:val="24"/>
        </w:rPr>
        <w:t>.</w:t>
      </w:r>
      <w:r w:rsidR="000C07E6" w:rsidRPr="000C6623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0538D3">
        <w:rPr>
          <w:rFonts w:ascii="Times New Roman" w:hAnsi="Times New Roman" w:cs="Times New Roman"/>
          <w:b/>
          <w:sz w:val="24"/>
          <w:szCs w:val="24"/>
        </w:rPr>
        <w:t>7</w:t>
      </w:r>
      <w:r w:rsidR="000C07E6" w:rsidRPr="00930500">
        <w:rPr>
          <w:rFonts w:ascii="Times New Roman" w:hAnsi="Times New Roman" w:cs="Times New Roman"/>
          <w:sz w:val="24"/>
          <w:szCs w:val="24"/>
        </w:rPr>
        <w:t xml:space="preserve"> </w:t>
      </w:r>
      <w:r w:rsidR="000C07E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Moving correlations between </w:t>
      </w:r>
      <w:r w:rsidR="000C07E6" w:rsidRPr="00930500">
        <w:rPr>
          <w:rFonts w:ascii="Times New Roman" w:hAnsi="Times New Roman" w:cs="Times New Roman"/>
          <w:i/>
          <w:iCs/>
          <w:sz w:val="24"/>
          <w:szCs w:val="24"/>
        </w:rPr>
        <w:t xml:space="preserve">Picea abies </w:t>
      </w:r>
      <w:r w:rsidR="000C07E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>MXD chronologies from granitic forest plot (different DBH size classes) and monthly temperature, precipitation and SPEI0</w:t>
      </w:r>
      <w:r w:rsidR="004A5468">
        <w:rPr>
          <w:rFonts w:ascii="Times New Roman" w:hAnsi="Times New Roman" w:cs="Times New Roman"/>
          <w:noProof/>
          <w:sz w:val="24"/>
          <w:szCs w:val="24"/>
          <w:lang w:bidi="ne-NP"/>
        </w:rPr>
        <w:t>6</w:t>
      </w:r>
      <w:r w:rsidR="000C07E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 data using 30-year moving windows with a one-year offset for the common period 1960</w:t>
      </w:r>
      <w:r w:rsidR="000C07E6" w:rsidRPr="00930500">
        <w:rPr>
          <w:rFonts w:ascii="Times New Roman" w:hAnsi="Times New Roman" w:cs="Times New Roman"/>
          <w:sz w:val="24"/>
          <w:szCs w:val="24"/>
        </w:rPr>
        <w:t>–</w:t>
      </w:r>
      <w:r w:rsidR="000C07E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2020. </w:t>
      </w:r>
    </w:p>
    <w:p w14:paraId="7CC18500" w14:textId="5CC26A06" w:rsidR="00291580" w:rsidRDefault="00CF7F3C" w:rsidP="00292D8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7F3C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 wp14:anchorId="396C9C49" wp14:editId="1529504C">
            <wp:extent cx="6433751" cy="4825492"/>
            <wp:effectExtent l="0" t="0" r="5715" b="0"/>
            <wp:docPr id="7" name="Picture 7" descr="C:\Users\Sarooz\Nextcloud\TATRA_DATA_FINAL\Crossdated_RW_FINAL\Size classes\RW_TREELINE_MW_JT+PT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arooz\Nextcloud\TATRA_DATA_FINAL\Crossdated_RW_FINAL\Size classes\RW_TREELINE_MW_JT+PT2.jpe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4042" cy="483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AFE3E" w14:textId="3E7ED406" w:rsidR="004B3FB6" w:rsidRPr="004B3FB6" w:rsidRDefault="00862DDD" w:rsidP="00930500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bidi="ne-NP"/>
        </w:rPr>
      </w:pPr>
      <w:r w:rsidRPr="000C6623">
        <w:rPr>
          <w:rFonts w:ascii="Times New Roman" w:hAnsi="Times New Roman" w:cs="Times New Roman"/>
          <w:b/>
          <w:sz w:val="24"/>
          <w:szCs w:val="24"/>
        </w:rPr>
        <w:t>Fig</w:t>
      </w:r>
      <w:r w:rsidR="00AE1FEB" w:rsidRPr="000C6623">
        <w:rPr>
          <w:rFonts w:ascii="Times New Roman" w:hAnsi="Times New Roman" w:cs="Times New Roman"/>
          <w:b/>
          <w:sz w:val="24"/>
          <w:szCs w:val="24"/>
        </w:rPr>
        <w:t>.</w:t>
      </w:r>
      <w:r w:rsidR="005C6436" w:rsidRPr="000C6623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0538D3">
        <w:rPr>
          <w:rFonts w:ascii="Times New Roman" w:hAnsi="Times New Roman" w:cs="Times New Roman"/>
          <w:b/>
          <w:sz w:val="24"/>
          <w:szCs w:val="24"/>
        </w:rPr>
        <w:t>8</w:t>
      </w:r>
      <w:r w:rsidR="005C6436" w:rsidRPr="00930500">
        <w:rPr>
          <w:rFonts w:ascii="Times New Roman" w:hAnsi="Times New Roman" w:cs="Times New Roman"/>
          <w:sz w:val="24"/>
          <w:szCs w:val="24"/>
        </w:rPr>
        <w:t xml:space="preserve"> </w:t>
      </w:r>
      <w:r w:rsidR="005C643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Moving correlations between </w:t>
      </w:r>
      <w:r w:rsidR="005C6436" w:rsidRPr="00930500">
        <w:rPr>
          <w:rFonts w:ascii="Times New Roman" w:hAnsi="Times New Roman" w:cs="Times New Roman"/>
          <w:i/>
          <w:iCs/>
          <w:sz w:val="24"/>
          <w:szCs w:val="24"/>
        </w:rPr>
        <w:t xml:space="preserve">Picea abies </w:t>
      </w:r>
      <w:r w:rsidR="00FA6019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tree-ring </w:t>
      </w:r>
      <w:r w:rsidR="005C643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chronologies from treeline plots </w:t>
      </w:r>
      <w:r w:rsidR="00F4283A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>(</w:t>
      </w:r>
      <w:r w:rsidR="00F4283A">
        <w:rPr>
          <w:rFonts w:ascii="Times New Roman" w:hAnsi="Times New Roman" w:cs="Times New Roman"/>
          <w:noProof/>
          <w:sz w:val="24"/>
          <w:szCs w:val="24"/>
          <w:lang w:bidi="ne-NP"/>
        </w:rPr>
        <w:t>(11-30 cm) DBH size class</w:t>
      </w:r>
      <w:r w:rsidR="00F4283A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) </w:t>
      </w:r>
      <w:r w:rsidR="005C643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>(</w:t>
      </w:r>
      <w:r w:rsidR="000C07E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>upper graphs are from limestone site and lower ones are from granitic site)</w:t>
      </w:r>
      <w:r w:rsidR="005C643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 and monthly temperature, precipitation and SPEI0</w:t>
      </w:r>
      <w:r w:rsidR="004A5468">
        <w:rPr>
          <w:rFonts w:ascii="Times New Roman" w:hAnsi="Times New Roman" w:cs="Times New Roman"/>
          <w:noProof/>
          <w:sz w:val="24"/>
          <w:szCs w:val="24"/>
          <w:lang w:bidi="ne-NP"/>
        </w:rPr>
        <w:t>6</w:t>
      </w:r>
      <w:r w:rsidR="005C643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 for the common period 1960</w:t>
      </w:r>
      <w:r w:rsidR="005C6436" w:rsidRPr="00930500">
        <w:rPr>
          <w:rFonts w:ascii="Times New Roman" w:hAnsi="Times New Roman" w:cs="Times New Roman"/>
          <w:sz w:val="24"/>
          <w:szCs w:val="24"/>
        </w:rPr>
        <w:t>–</w:t>
      </w:r>
      <w:r w:rsidR="00292D88">
        <w:rPr>
          <w:rFonts w:ascii="Times New Roman" w:hAnsi="Times New Roman" w:cs="Times New Roman"/>
          <w:noProof/>
          <w:sz w:val="24"/>
          <w:szCs w:val="24"/>
          <w:lang w:bidi="ne-NP"/>
        </w:rPr>
        <w:t>2020.</w:t>
      </w:r>
    </w:p>
    <w:p w14:paraId="3D5D1DA3" w14:textId="4A8EA44E" w:rsidR="004B3FB6" w:rsidRDefault="004B3FB6" w:rsidP="0093050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B3FB6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lastRenderedPageBreak/>
        <w:drawing>
          <wp:inline distT="0" distB="0" distL="0" distR="0" wp14:anchorId="446C7FA4" wp14:editId="5299EAEB">
            <wp:extent cx="6376086" cy="4782242"/>
            <wp:effectExtent l="0" t="0" r="5715" b="0"/>
            <wp:docPr id="4" name="Picture 4" descr="C:\Users\Sarooz\Nextcloud\TATRA_DATA_FINAL\ITRAX_Density_Final\ITRAX_Density_SizeClasses\ITRAX_TREELINE_MW_JT+PT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rooz\Nextcloud\TATRA_DATA_FINAL\ITRAX_Density_Final\ITRAX_Density_SizeClasses\ITRAX_TREELINE_MW_JT+PT2.jpe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3344" cy="4787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A296E8" w14:textId="35D4B851" w:rsidR="00DF2418" w:rsidRDefault="00862DDD" w:rsidP="001E5DA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6623">
        <w:rPr>
          <w:rFonts w:ascii="Times New Roman" w:hAnsi="Times New Roman" w:cs="Times New Roman"/>
          <w:b/>
          <w:sz w:val="24"/>
          <w:szCs w:val="24"/>
        </w:rPr>
        <w:t>Fig</w:t>
      </w:r>
      <w:r w:rsidR="00AE1FEB" w:rsidRPr="000C6623">
        <w:rPr>
          <w:rFonts w:ascii="Times New Roman" w:hAnsi="Times New Roman" w:cs="Times New Roman"/>
          <w:b/>
          <w:sz w:val="24"/>
          <w:szCs w:val="24"/>
        </w:rPr>
        <w:t>.</w:t>
      </w:r>
      <w:r w:rsidR="005C6436" w:rsidRPr="000C6623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0538D3">
        <w:rPr>
          <w:rFonts w:ascii="Times New Roman" w:hAnsi="Times New Roman" w:cs="Times New Roman"/>
          <w:b/>
          <w:sz w:val="24"/>
          <w:szCs w:val="24"/>
        </w:rPr>
        <w:t>9</w:t>
      </w:r>
      <w:r w:rsidR="005C6436" w:rsidRPr="00930500">
        <w:rPr>
          <w:rFonts w:ascii="Times New Roman" w:hAnsi="Times New Roman" w:cs="Times New Roman"/>
          <w:sz w:val="24"/>
          <w:szCs w:val="24"/>
        </w:rPr>
        <w:t xml:space="preserve"> </w:t>
      </w:r>
      <w:r w:rsidR="000C07E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Moving correlations between </w:t>
      </w:r>
      <w:r w:rsidR="000C07E6" w:rsidRPr="00930500">
        <w:rPr>
          <w:rFonts w:ascii="Times New Roman" w:hAnsi="Times New Roman" w:cs="Times New Roman"/>
          <w:i/>
          <w:iCs/>
          <w:sz w:val="24"/>
          <w:szCs w:val="24"/>
        </w:rPr>
        <w:t xml:space="preserve">Picea abies </w:t>
      </w:r>
      <w:r w:rsidR="000C07E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>MXD chronologies from treeline plots</w:t>
      </w:r>
      <w:r w:rsidR="00F4283A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 (11-30 cm) DBH size class)</w:t>
      </w:r>
      <w:r w:rsidR="000C07E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 (upper graphs are from limestone site and lower ones are from granitic site) and monthly temperature, precipitation and SPEI0</w:t>
      </w:r>
      <w:r w:rsidR="004A5468">
        <w:rPr>
          <w:rFonts w:ascii="Times New Roman" w:hAnsi="Times New Roman" w:cs="Times New Roman"/>
          <w:noProof/>
          <w:sz w:val="24"/>
          <w:szCs w:val="24"/>
          <w:lang w:bidi="ne-NP"/>
        </w:rPr>
        <w:t>6</w:t>
      </w:r>
      <w:r w:rsidR="0028040C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 </w:t>
      </w:r>
      <w:r w:rsidR="000C07E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>for the common period 1960</w:t>
      </w:r>
      <w:r w:rsidR="000C07E6" w:rsidRPr="00930500">
        <w:rPr>
          <w:rFonts w:ascii="Times New Roman" w:hAnsi="Times New Roman" w:cs="Times New Roman"/>
          <w:sz w:val="24"/>
          <w:szCs w:val="24"/>
        </w:rPr>
        <w:t>–</w:t>
      </w:r>
      <w:r w:rsidR="000C07E6" w:rsidRPr="00930500">
        <w:rPr>
          <w:rFonts w:ascii="Times New Roman" w:hAnsi="Times New Roman" w:cs="Times New Roman"/>
          <w:noProof/>
          <w:sz w:val="24"/>
          <w:szCs w:val="24"/>
          <w:lang w:bidi="ne-NP"/>
        </w:rPr>
        <w:t>2020.</w:t>
      </w:r>
      <w:r w:rsidR="00700168" w:rsidRPr="000538D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F8AC21" w14:textId="29BB08C6" w:rsidR="00DF2418" w:rsidRDefault="00DF2418" w:rsidP="001E5DA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418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 wp14:anchorId="21BE83A1" wp14:editId="360AC5E3">
            <wp:extent cx="6153150" cy="4922520"/>
            <wp:effectExtent l="0" t="0" r="0" b="0"/>
            <wp:docPr id="9" name="Picture 9" descr="C:\Users\Sarooz\Nextcloud\TATRA_DATA_FINAL\Crossdated_RW_FINAL\Size classes\ALTITUDE_RW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rooz\Nextcloud\TATRA_DATA_FINAL\Crossdated_RW_FINAL\Size classes\ALTITUDE_RW.jpe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836" cy="4923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1808C" w14:textId="422768EE" w:rsidR="00DF2418" w:rsidRDefault="00DF2418" w:rsidP="00DF2418">
      <w:pPr>
        <w:tabs>
          <w:tab w:val="left" w:pos="1315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 S10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 xml:space="preserve">Monthly correlation coefficients of </w:t>
      </w:r>
      <w:r w:rsidRPr="00DF2418">
        <w:rPr>
          <w:rFonts w:ascii="Times New Roman" w:hAnsi="Times New Roman" w:cs="Times New Roman"/>
          <w:i/>
          <w:color w:val="000000" w:themeColor="text1"/>
          <w:sz w:val="24"/>
          <w:szCs w:val="24"/>
          <w:lang w:bidi="ne-NP"/>
        </w:rPr>
        <w:t>Picea abies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 xml:space="preserve"> (11-30 cm) tree-ring 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>chrono</w:t>
      </w:r>
      <w:r w:rsidR="00CE615A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 xml:space="preserve">logies from forest and treeline plots 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 xml:space="preserve">at two different bedrock conditions with monthly temperature, precipitation and SPEI06 over </w:t>
      </w:r>
      <w:r w:rsidR="006E0348" w:rsidRP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>two different time period 1960-1990 (upermost plot) and 1990-2020 (lower plot)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>. B</w:t>
      </w:r>
      <w:r w:rsidR="006E0348" w:rsidRPr="00DF241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 xml:space="preserve">right red color 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>lines indicates trees from limestone forest,</w:t>
      </w:r>
      <w:r w:rsidR="006E0348" w:rsidRPr="006E0348">
        <w:t xml:space="preserve"> </w:t>
      </w:r>
      <w:r w:rsidR="006E0348" w:rsidRP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 xml:space="preserve">Deep </w:t>
      </w:r>
      <w:r w:rsidR="00CE615A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>s</w:t>
      </w:r>
      <w:r w:rsidR="006E0348" w:rsidRP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 xml:space="preserve">ky </w:t>
      </w:r>
      <w:r w:rsidR="00CE615A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>b</w:t>
      </w:r>
      <w:r w:rsidR="006E0348" w:rsidRP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>lue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 xml:space="preserve"> lines indicates trees from granitic forest, Orange</w:t>
      </w:r>
      <w:r w:rsidR="006E0348" w:rsidRPr="00DF241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 xml:space="preserve"> color 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>lines indicates trees from limestone treeline and Green colour line indicates trees from granitic treeline settings. Correlations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analysis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 xml:space="preserve"> was computed for a 16 months windows from previous year June to current year September.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</w:t>
      </w:r>
      <w:r w:rsidR="006E0348" w:rsidRPr="00DF2418">
        <w:rPr>
          <w:rFonts w:ascii="Times New Roman" w:hAnsi="Times New Roman" w:cs="Times New Roman"/>
          <w:color w:val="000000" w:themeColor="text1"/>
          <w:sz w:val="24"/>
          <w:szCs w:val="24"/>
        </w:rPr>
        <w:t>sterisk symbol (*)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indicate the 95 % confidence level respectively.</w:t>
      </w:r>
    </w:p>
    <w:p w14:paraId="4C1CB52C" w14:textId="434D3FEE" w:rsidR="00DF2418" w:rsidRDefault="00DF2418" w:rsidP="001E5DA4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bidi="ne-NP"/>
        </w:rPr>
      </w:pPr>
      <w:r w:rsidRPr="00DF2418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 wp14:anchorId="010A4B51" wp14:editId="35E5BEEA">
            <wp:extent cx="5886450" cy="4709160"/>
            <wp:effectExtent l="0" t="0" r="0" b="0"/>
            <wp:docPr id="8" name="Picture 8" descr="C:\Users\Sarooz\Nextcloud\TATRA_DATA_FINAL\ITRAX_Density_Final\ITRAX_Density_SizeClasses\ALTITUDE_ITRA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rooz\Nextcloud\TATRA_DATA_FINAL\ITRAX_Density_Final\ITRAX_Density_SizeClasses\ALTITUDE_ITRAX.jpe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7104" cy="4709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F9509" w14:textId="6DD5E4D0" w:rsidR="00DF2418" w:rsidRPr="000538D3" w:rsidRDefault="00DF2418" w:rsidP="001E5DA4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bidi="ne-NP"/>
        </w:rPr>
      </w:pPr>
      <w:r w:rsidRPr="000C0FD7">
        <w:rPr>
          <w:rFonts w:ascii="Times New Roman" w:hAnsi="Times New Roman" w:cs="Times New Roman"/>
          <w:b/>
          <w:noProof/>
          <w:sz w:val="24"/>
          <w:szCs w:val="24"/>
          <w:lang w:bidi="ne-NP"/>
        </w:rPr>
        <w:t>Fig. S11</w:t>
      </w:r>
      <w:r w:rsidRPr="00DF2418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 Monthly correlation coefficients of </w:t>
      </w:r>
      <w:r w:rsidRPr="00DF2418">
        <w:rPr>
          <w:rFonts w:ascii="Times New Roman" w:hAnsi="Times New Roman" w:cs="Times New Roman"/>
          <w:i/>
          <w:noProof/>
          <w:sz w:val="24"/>
          <w:szCs w:val="24"/>
          <w:lang w:bidi="ne-NP"/>
        </w:rPr>
        <w:t>Picea abies</w:t>
      </w:r>
      <w:r w:rsidRPr="00DF2418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 (11-30 cm) </w:t>
      </w:r>
      <w:r>
        <w:rPr>
          <w:rFonts w:ascii="Times New Roman" w:hAnsi="Times New Roman" w:cs="Times New Roman"/>
          <w:noProof/>
          <w:sz w:val="24"/>
          <w:szCs w:val="24"/>
          <w:lang w:bidi="ne-NP"/>
        </w:rPr>
        <w:t>MXD</w:t>
      </w:r>
      <w:r w:rsidRPr="00DF2418">
        <w:rPr>
          <w:rFonts w:ascii="Times New Roman" w:hAnsi="Times New Roman" w:cs="Times New Roman"/>
          <w:noProof/>
          <w:sz w:val="24"/>
          <w:szCs w:val="24"/>
          <w:lang w:bidi="ne-NP"/>
        </w:rPr>
        <w:t xml:space="preserve"> 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 xml:space="preserve">chronologies from forest and treeline </w:t>
      </w:r>
      <w:r w:rsidR="00CE615A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 xml:space="preserve">plots 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 xml:space="preserve">at two different bedrock conditions with monthly temperature, precipitation and SPEI06 over </w:t>
      </w:r>
      <w:r w:rsidR="006E0348" w:rsidRP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>two different time period 1960-1990 (upermost plot) and 1990-2020 (lower plot)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>. B</w:t>
      </w:r>
      <w:r w:rsidR="006E0348" w:rsidRPr="00DF241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 xml:space="preserve">right red color 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>lines indicates trees from limestone forest,</w:t>
      </w:r>
      <w:r w:rsidR="006E0348" w:rsidRPr="006E0348">
        <w:t xml:space="preserve"> </w:t>
      </w:r>
      <w:r w:rsidR="00CE615A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>Deep sky b</w:t>
      </w:r>
      <w:r w:rsidR="006E0348" w:rsidRP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>lue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 xml:space="preserve"> lines indicates trees from granitic forest, Orange</w:t>
      </w:r>
      <w:r w:rsidR="006E0348" w:rsidRPr="00DF241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 xml:space="preserve"> color 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>lines indicates trees from limestone treeline and Green colour line indicates trees from granitic treeline settings. Correlations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analysis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  <w:lang w:bidi="ne-NP"/>
        </w:rPr>
        <w:t xml:space="preserve"> was computed for a 16 months windows from previous year June to current year September.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</w:t>
      </w:r>
      <w:r w:rsidR="006E0348" w:rsidRPr="00DF2418">
        <w:rPr>
          <w:rFonts w:ascii="Times New Roman" w:hAnsi="Times New Roman" w:cs="Times New Roman"/>
          <w:color w:val="000000" w:themeColor="text1"/>
          <w:sz w:val="24"/>
          <w:szCs w:val="24"/>
        </w:rPr>
        <w:t>sterisk symbol (*)</w:t>
      </w:r>
      <w:r w:rsidR="006E03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indicate the 95 % confidence level respectively.</w:t>
      </w:r>
    </w:p>
    <w:sectPr w:rsidR="00DF2418" w:rsidRPr="000538D3" w:rsidSect="00291580">
      <w:pgSz w:w="11906" w:h="16838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5635C0" w14:textId="77777777" w:rsidR="00045CAF" w:rsidRDefault="00045CAF" w:rsidP="00076621">
      <w:pPr>
        <w:spacing w:after="0" w:line="240" w:lineRule="auto"/>
      </w:pPr>
      <w:r>
        <w:separator/>
      </w:r>
    </w:p>
  </w:endnote>
  <w:endnote w:type="continuationSeparator" w:id="0">
    <w:p w14:paraId="455C2AA3" w14:textId="77777777" w:rsidR="00045CAF" w:rsidRDefault="00045CAF" w:rsidP="000766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854357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5E2489" w14:textId="2CB8EF69" w:rsidR="00C03F4E" w:rsidRDefault="00C03F4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03F71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0F42E29E" w14:textId="77777777" w:rsidR="00C03F4E" w:rsidRDefault="00C03F4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C80CA1" w14:textId="77777777" w:rsidR="00045CAF" w:rsidRDefault="00045CAF" w:rsidP="00076621">
      <w:pPr>
        <w:spacing w:after="0" w:line="240" w:lineRule="auto"/>
      </w:pPr>
      <w:r>
        <w:separator/>
      </w:r>
    </w:p>
  </w:footnote>
  <w:footnote w:type="continuationSeparator" w:id="0">
    <w:p w14:paraId="03B6ADA4" w14:textId="77777777" w:rsidR="00045CAF" w:rsidRDefault="00045CAF" w:rsidP="000766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E1589838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5E6ACA2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ACCA1EA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8CA4990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C62C58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6A5FA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140098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C8EF17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5B8ACA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982073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C872C1"/>
    <w:multiLevelType w:val="hybridMultilevel"/>
    <w:tmpl w:val="815E8C40"/>
    <w:lvl w:ilvl="0" w:tplc="022CCAC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AB32AAC"/>
    <w:multiLevelType w:val="hybridMultilevel"/>
    <w:tmpl w:val="E3DE3AEC"/>
    <w:lvl w:ilvl="0" w:tplc="022CCAC6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9726E0F"/>
    <w:multiLevelType w:val="hybridMultilevel"/>
    <w:tmpl w:val="F09E88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A446F"/>
    <w:multiLevelType w:val="hybridMultilevel"/>
    <w:tmpl w:val="1D8A8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083A8C"/>
    <w:multiLevelType w:val="hybridMultilevel"/>
    <w:tmpl w:val="96D01E2A"/>
    <w:lvl w:ilvl="0" w:tplc="946C63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E0DD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3C7C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C05B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3854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208B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38D4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4675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B086B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45910ABA"/>
    <w:multiLevelType w:val="hybridMultilevel"/>
    <w:tmpl w:val="0F9405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CF7E55"/>
    <w:multiLevelType w:val="hybridMultilevel"/>
    <w:tmpl w:val="387417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BA4FCA"/>
    <w:multiLevelType w:val="hybridMultilevel"/>
    <w:tmpl w:val="74A66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5018A3"/>
    <w:multiLevelType w:val="hybridMultilevel"/>
    <w:tmpl w:val="C4C8DA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13"/>
  </w:num>
  <w:num w:numId="4">
    <w:abstractNumId w:val="16"/>
  </w:num>
  <w:num w:numId="5">
    <w:abstractNumId w:val="17"/>
  </w:num>
  <w:num w:numId="6">
    <w:abstractNumId w:val="11"/>
  </w:num>
  <w:num w:numId="7">
    <w:abstractNumId w:val="10"/>
  </w:num>
  <w:num w:numId="8">
    <w:abstractNumId w:val="0"/>
  </w:num>
  <w:num w:numId="9">
    <w:abstractNumId w:val="1"/>
  </w:num>
  <w:num w:numId="10">
    <w:abstractNumId w:val="2"/>
  </w:num>
  <w:num w:numId="11">
    <w:abstractNumId w:val="3"/>
  </w:num>
  <w:num w:numId="12">
    <w:abstractNumId w:val="4"/>
  </w:num>
  <w:num w:numId="13">
    <w:abstractNumId w:val="5"/>
  </w:num>
  <w:num w:numId="14">
    <w:abstractNumId w:val="6"/>
  </w:num>
  <w:num w:numId="15">
    <w:abstractNumId w:val="7"/>
  </w:num>
  <w:num w:numId="16">
    <w:abstractNumId w:val="8"/>
  </w:num>
  <w:num w:numId="17">
    <w:abstractNumId w:val="9"/>
  </w:num>
  <w:num w:numId="18">
    <w:abstractNumId w:val="14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B54"/>
    <w:rsid w:val="00000DE6"/>
    <w:rsid w:val="00004B54"/>
    <w:rsid w:val="00005782"/>
    <w:rsid w:val="00007574"/>
    <w:rsid w:val="00011B94"/>
    <w:rsid w:val="00014C5C"/>
    <w:rsid w:val="0001724D"/>
    <w:rsid w:val="000206E9"/>
    <w:rsid w:val="0002404C"/>
    <w:rsid w:val="000276A1"/>
    <w:rsid w:val="00030889"/>
    <w:rsid w:val="000335F2"/>
    <w:rsid w:val="000358F3"/>
    <w:rsid w:val="00042B44"/>
    <w:rsid w:val="000459AA"/>
    <w:rsid w:val="00045CAF"/>
    <w:rsid w:val="00047915"/>
    <w:rsid w:val="0005306E"/>
    <w:rsid w:val="000538D3"/>
    <w:rsid w:val="00053FC5"/>
    <w:rsid w:val="000547B5"/>
    <w:rsid w:val="000551EF"/>
    <w:rsid w:val="0005596B"/>
    <w:rsid w:val="00055A6C"/>
    <w:rsid w:val="00057580"/>
    <w:rsid w:val="0006117E"/>
    <w:rsid w:val="0006171F"/>
    <w:rsid w:val="00062D43"/>
    <w:rsid w:val="00064570"/>
    <w:rsid w:val="00065379"/>
    <w:rsid w:val="00065CD5"/>
    <w:rsid w:val="00070218"/>
    <w:rsid w:val="00072532"/>
    <w:rsid w:val="00074A77"/>
    <w:rsid w:val="0007579B"/>
    <w:rsid w:val="00076621"/>
    <w:rsid w:val="000776BB"/>
    <w:rsid w:val="00077D7C"/>
    <w:rsid w:val="00080983"/>
    <w:rsid w:val="00090A1C"/>
    <w:rsid w:val="00091680"/>
    <w:rsid w:val="0009535E"/>
    <w:rsid w:val="000A7F20"/>
    <w:rsid w:val="000B0F9A"/>
    <w:rsid w:val="000B2F97"/>
    <w:rsid w:val="000B3655"/>
    <w:rsid w:val="000C07E6"/>
    <w:rsid w:val="000C0FD7"/>
    <w:rsid w:val="000C6623"/>
    <w:rsid w:val="000D068B"/>
    <w:rsid w:val="000D173E"/>
    <w:rsid w:val="000D59DF"/>
    <w:rsid w:val="000E50EB"/>
    <w:rsid w:val="000F4A94"/>
    <w:rsid w:val="000F689F"/>
    <w:rsid w:val="000F7479"/>
    <w:rsid w:val="0010241E"/>
    <w:rsid w:val="001026EE"/>
    <w:rsid w:val="00102BDB"/>
    <w:rsid w:val="001103E2"/>
    <w:rsid w:val="001116B5"/>
    <w:rsid w:val="001123D3"/>
    <w:rsid w:val="001133A5"/>
    <w:rsid w:val="001152DA"/>
    <w:rsid w:val="001160FF"/>
    <w:rsid w:val="001207E8"/>
    <w:rsid w:val="00121090"/>
    <w:rsid w:val="00122A37"/>
    <w:rsid w:val="001231B2"/>
    <w:rsid w:val="00125760"/>
    <w:rsid w:val="0012665D"/>
    <w:rsid w:val="001266C0"/>
    <w:rsid w:val="001271F7"/>
    <w:rsid w:val="00131F9A"/>
    <w:rsid w:val="001323DD"/>
    <w:rsid w:val="001326CD"/>
    <w:rsid w:val="00134E72"/>
    <w:rsid w:val="00137B17"/>
    <w:rsid w:val="00142EB5"/>
    <w:rsid w:val="00143BA4"/>
    <w:rsid w:val="00146C82"/>
    <w:rsid w:val="00151D7D"/>
    <w:rsid w:val="00157BD3"/>
    <w:rsid w:val="001601DF"/>
    <w:rsid w:val="00166809"/>
    <w:rsid w:val="00166863"/>
    <w:rsid w:val="00166900"/>
    <w:rsid w:val="00172B50"/>
    <w:rsid w:val="00173AAB"/>
    <w:rsid w:val="001765E7"/>
    <w:rsid w:val="001814B2"/>
    <w:rsid w:val="00182359"/>
    <w:rsid w:val="001825A8"/>
    <w:rsid w:val="00182702"/>
    <w:rsid w:val="00186B21"/>
    <w:rsid w:val="00190583"/>
    <w:rsid w:val="001907E3"/>
    <w:rsid w:val="00192E8E"/>
    <w:rsid w:val="001957C6"/>
    <w:rsid w:val="00195C3F"/>
    <w:rsid w:val="001A26E2"/>
    <w:rsid w:val="001A3926"/>
    <w:rsid w:val="001A714C"/>
    <w:rsid w:val="001B5072"/>
    <w:rsid w:val="001C4D67"/>
    <w:rsid w:val="001C4FAF"/>
    <w:rsid w:val="001D2F11"/>
    <w:rsid w:val="001D3BBD"/>
    <w:rsid w:val="001E5DA4"/>
    <w:rsid w:val="001E7807"/>
    <w:rsid w:val="001E7E71"/>
    <w:rsid w:val="001F1F30"/>
    <w:rsid w:val="001F5752"/>
    <w:rsid w:val="001F68C2"/>
    <w:rsid w:val="001F718C"/>
    <w:rsid w:val="00200B11"/>
    <w:rsid w:val="00200BB8"/>
    <w:rsid w:val="002013BC"/>
    <w:rsid w:val="00201503"/>
    <w:rsid w:val="0020286D"/>
    <w:rsid w:val="00203F71"/>
    <w:rsid w:val="00207178"/>
    <w:rsid w:val="002076F4"/>
    <w:rsid w:val="00210FDD"/>
    <w:rsid w:val="00214E40"/>
    <w:rsid w:val="00222592"/>
    <w:rsid w:val="002236F2"/>
    <w:rsid w:val="002243A0"/>
    <w:rsid w:val="00225845"/>
    <w:rsid w:val="0022772E"/>
    <w:rsid w:val="00230E15"/>
    <w:rsid w:val="0023149A"/>
    <w:rsid w:val="002329F4"/>
    <w:rsid w:val="0023312D"/>
    <w:rsid w:val="0023344B"/>
    <w:rsid w:val="00236ED0"/>
    <w:rsid w:val="00237123"/>
    <w:rsid w:val="002400F9"/>
    <w:rsid w:val="00245932"/>
    <w:rsid w:val="00246D52"/>
    <w:rsid w:val="002515FF"/>
    <w:rsid w:val="00254102"/>
    <w:rsid w:val="00255B1F"/>
    <w:rsid w:val="00255F0F"/>
    <w:rsid w:val="0026067B"/>
    <w:rsid w:val="00262982"/>
    <w:rsid w:val="00262C02"/>
    <w:rsid w:val="002633E0"/>
    <w:rsid w:val="00264221"/>
    <w:rsid w:val="002642E3"/>
    <w:rsid w:val="00267128"/>
    <w:rsid w:val="002757D9"/>
    <w:rsid w:val="00277135"/>
    <w:rsid w:val="00280346"/>
    <w:rsid w:val="0028040C"/>
    <w:rsid w:val="00283CDB"/>
    <w:rsid w:val="00287CAE"/>
    <w:rsid w:val="00290E79"/>
    <w:rsid w:val="00291209"/>
    <w:rsid w:val="00291580"/>
    <w:rsid w:val="002927BC"/>
    <w:rsid w:val="00292D88"/>
    <w:rsid w:val="002947A7"/>
    <w:rsid w:val="002A20D6"/>
    <w:rsid w:val="002A456D"/>
    <w:rsid w:val="002A643A"/>
    <w:rsid w:val="002B61A2"/>
    <w:rsid w:val="002B61C8"/>
    <w:rsid w:val="002B6B60"/>
    <w:rsid w:val="002C200F"/>
    <w:rsid w:val="002C220C"/>
    <w:rsid w:val="002D5B29"/>
    <w:rsid w:val="002D68DA"/>
    <w:rsid w:val="002D7005"/>
    <w:rsid w:val="002E7857"/>
    <w:rsid w:val="002F1B4A"/>
    <w:rsid w:val="002F332D"/>
    <w:rsid w:val="002F43D3"/>
    <w:rsid w:val="002F577E"/>
    <w:rsid w:val="00302ABC"/>
    <w:rsid w:val="00306A3C"/>
    <w:rsid w:val="00310BA2"/>
    <w:rsid w:val="003129CF"/>
    <w:rsid w:val="00314B68"/>
    <w:rsid w:val="0031668B"/>
    <w:rsid w:val="00320210"/>
    <w:rsid w:val="003242FA"/>
    <w:rsid w:val="00327FE7"/>
    <w:rsid w:val="00332D33"/>
    <w:rsid w:val="003330F3"/>
    <w:rsid w:val="00334E60"/>
    <w:rsid w:val="00337F53"/>
    <w:rsid w:val="003412E7"/>
    <w:rsid w:val="00342809"/>
    <w:rsid w:val="00343A82"/>
    <w:rsid w:val="0035257E"/>
    <w:rsid w:val="00353EFC"/>
    <w:rsid w:val="00355FB4"/>
    <w:rsid w:val="00356060"/>
    <w:rsid w:val="00356C53"/>
    <w:rsid w:val="00356D86"/>
    <w:rsid w:val="00360D9F"/>
    <w:rsid w:val="003611B5"/>
    <w:rsid w:val="00365A62"/>
    <w:rsid w:val="00366E08"/>
    <w:rsid w:val="003671A3"/>
    <w:rsid w:val="00371799"/>
    <w:rsid w:val="00377FEF"/>
    <w:rsid w:val="00380F84"/>
    <w:rsid w:val="00382772"/>
    <w:rsid w:val="003853ED"/>
    <w:rsid w:val="00387518"/>
    <w:rsid w:val="00387E27"/>
    <w:rsid w:val="00387F10"/>
    <w:rsid w:val="0039162F"/>
    <w:rsid w:val="003917BE"/>
    <w:rsid w:val="003937A8"/>
    <w:rsid w:val="003A08DA"/>
    <w:rsid w:val="003A259D"/>
    <w:rsid w:val="003A2CC5"/>
    <w:rsid w:val="003A4684"/>
    <w:rsid w:val="003A4E69"/>
    <w:rsid w:val="003A5F0C"/>
    <w:rsid w:val="003B3D28"/>
    <w:rsid w:val="003B4133"/>
    <w:rsid w:val="003C0E2A"/>
    <w:rsid w:val="003C191F"/>
    <w:rsid w:val="003C1E10"/>
    <w:rsid w:val="003C24CD"/>
    <w:rsid w:val="003C2F3D"/>
    <w:rsid w:val="003D039A"/>
    <w:rsid w:val="003D11E8"/>
    <w:rsid w:val="003D24A3"/>
    <w:rsid w:val="003D3D18"/>
    <w:rsid w:val="003D4439"/>
    <w:rsid w:val="003D5898"/>
    <w:rsid w:val="003D644C"/>
    <w:rsid w:val="003D7A3E"/>
    <w:rsid w:val="003E222D"/>
    <w:rsid w:val="003F008D"/>
    <w:rsid w:val="003F1F39"/>
    <w:rsid w:val="003F2A4F"/>
    <w:rsid w:val="003F4263"/>
    <w:rsid w:val="003F5645"/>
    <w:rsid w:val="003F58BC"/>
    <w:rsid w:val="003F593E"/>
    <w:rsid w:val="003F5AEF"/>
    <w:rsid w:val="0040189D"/>
    <w:rsid w:val="00402E68"/>
    <w:rsid w:val="00404840"/>
    <w:rsid w:val="004175A2"/>
    <w:rsid w:val="00421523"/>
    <w:rsid w:val="004219AC"/>
    <w:rsid w:val="00421BC0"/>
    <w:rsid w:val="004234D8"/>
    <w:rsid w:val="00424DF9"/>
    <w:rsid w:val="00430BF3"/>
    <w:rsid w:val="00431E58"/>
    <w:rsid w:val="00431EC4"/>
    <w:rsid w:val="00432A69"/>
    <w:rsid w:val="00432C3E"/>
    <w:rsid w:val="0043637E"/>
    <w:rsid w:val="004421F0"/>
    <w:rsid w:val="0044597B"/>
    <w:rsid w:val="00446950"/>
    <w:rsid w:val="004478B2"/>
    <w:rsid w:val="00451368"/>
    <w:rsid w:val="004534EC"/>
    <w:rsid w:val="00454393"/>
    <w:rsid w:val="0045659F"/>
    <w:rsid w:val="0045702B"/>
    <w:rsid w:val="00462AEE"/>
    <w:rsid w:val="004711B5"/>
    <w:rsid w:val="004758BE"/>
    <w:rsid w:val="004760E3"/>
    <w:rsid w:val="004762FF"/>
    <w:rsid w:val="004811C4"/>
    <w:rsid w:val="00481D55"/>
    <w:rsid w:val="0048606C"/>
    <w:rsid w:val="00490F2E"/>
    <w:rsid w:val="00493C57"/>
    <w:rsid w:val="004A09F1"/>
    <w:rsid w:val="004A0B61"/>
    <w:rsid w:val="004A285F"/>
    <w:rsid w:val="004A5468"/>
    <w:rsid w:val="004B0E25"/>
    <w:rsid w:val="004B22BA"/>
    <w:rsid w:val="004B3FB6"/>
    <w:rsid w:val="004B7B4B"/>
    <w:rsid w:val="004B7CA6"/>
    <w:rsid w:val="004C0A58"/>
    <w:rsid w:val="004C2968"/>
    <w:rsid w:val="004D088D"/>
    <w:rsid w:val="004D21B1"/>
    <w:rsid w:val="004D5B79"/>
    <w:rsid w:val="004D6052"/>
    <w:rsid w:val="004E1149"/>
    <w:rsid w:val="004E1BC9"/>
    <w:rsid w:val="004E2F3F"/>
    <w:rsid w:val="004F4215"/>
    <w:rsid w:val="004F47A8"/>
    <w:rsid w:val="004F7159"/>
    <w:rsid w:val="005001E9"/>
    <w:rsid w:val="00501B1A"/>
    <w:rsid w:val="005032A6"/>
    <w:rsid w:val="00504B30"/>
    <w:rsid w:val="00505736"/>
    <w:rsid w:val="00507DB4"/>
    <w:rsid w:val="0051233D"/>
    <w:rsid w:val="00513C6F"/>
    <w:rsid w:val="00515FCF"/>
    <w:rsid w:val="00516C2B"/>
    <w:rsid w:val="0051702C"/>
    <w:rsid w:val="005171EE"/>
    <w:rsid w:val="005212C8"/>
    <w:rsid w:val="00522B4F"/>
    <w:rsid w:val="00525966"/>
    <w:rsid w:val="005269EF"/>
    <w:rsid w:val="005276D5"/>
    <w:rsid w:val="0053102F"/>
    <w:rsid w:val="005325F6"/>
    <w:rsid w:val="005334D2"/>
    <w:rsid w:val="00541622"/>
    <w:rsid w:val="0054469C"/>
    <w:rsid w:val="00547FEE"/>
    <w:rsid w:val="00550121"/>
    <w:rsid w:val="00553122"/>
    <w:rsid w:val="00557508"/>
    <w:rsid w:val="005616C0"/>
    <w:rsid w:val="00563198"/>
    <w:rsid w:val="00563AD2"/>
    <w:rsid w:val="00571254"/>
    <w:rsid w:val="0057445A"/>
    <w:rsid w:val="00577D74"/>
    <w:rsid w:val="00585827"/>
    <w:rsid w:val="00586284"/>
    <w:rsid w:val="00586D17"/>
    <w:rsid w:val="00595948"/>
    <w:rsid w:val="005A11AB"/>
    <w:rsid w:val="005A14F5"/>
    <w:rsid w:val="005A1B5F"/>
    <w:rsid w:val="005A48E7"/>
    <w:rsid w:val="005A4E3C"/>
    <w:rsid w:val="005A540D"/>
    <w:rsid w:val="005A7C05"/>
    <w:rsid w:val="005A7E74"/>
    <w:rsid w:val="005B2119"/>
    <w:rsid w:val="005B2785"/>
    <w:rsid w:val="005B3591"/>
    <w:rsid w:val="005B4ECB"/>
    <w:rsid w:val="005B63AC"/>
    <w:rsid w:val="005B659B"/>
    <w:rsid w:val="005B769C"/>
    <w:rsid w:val="005B7D42"/>
    <w:rsid w:val="005C01CB"/>
    <w:rsid w:val="005C29A9"/>
    <w:rsid w:val="005C6436"/>
    <w:rsid w:val="005C76D3"/>
    <w:rsid w:val="005E084E"/>
    <w:rsid w:val="005F0194"/>
    <w:rsid w:val="005F1831"/>
    <w:rsid w:val="005F2AB2"/>
    <w:rsid w:val="005F2D3C"/>
    <w:rsid w:val="005F5A3D"/>
    <w:rsid w:val="005F661D"/>
    <w:rsid w:val="005F6C48"/>
    <w:rsid w:val="00600313"/>
    <w:rsid w:val="00600477"/>
    <w:rsid w:val="006019F4"/>
    <w:rsid w:val="00602626"/>
    <w:rsid w:val="006046B4"/>
    <w:rsid w:val="00605A37"/>
    <w:rsid w:val="00605F75"/>
    <w:rsid w:val="0060652E"/>
    <w:rsid w:val="00611896"/>
    <w:rsid w:val="00616BAF"/>
    <w:rsid w:val="006265A6"/>
    <w:rsid w:val="00631702"/>
    <w:rsid w:val="006320CB"/>
    <w:rsid w:val="006320D6"/>
    <w:rsid w:val="006375D8"/>
    <w:rsid w:val="0064629F"/>
    <w:rsid w:val="006467BD"/>
    <w:rsid w:val="006535C9"/>
    <w:rsid w:val="00654525"/>
    <w:rsid w:val="00670CCE"/>
    <w:rsid w:val="00672418"/>
    <w:rsid w:val="0067480B"/>
    <w:rsid w:val="00674B9F"/>
    <w:rsid w:val="00675A74"/>
    <w:rsid w:val="0067734A"/>
    <w:rsid w:val="00682D37"/>
    <w:rsid w:val="006848E4"/>
    <w:rsid w:val="006923A2"/>
    <w:rsid w:val="006A0A79"/>
    <w:rsid w:val="006A356D"/>
    <w:rsid w:val="006B21C2"/>
    <w:rsid w:val="006B2A0D"/>
    <w:rsid w:val="006B4975"/>
    <w:rsid w:val="006C20C5"/>
    <w:rsid w:val="006C3CA3"/>
    <w:rsid w:val="006C3E06"/>
    <w:rsid w:val="006C427B"/>
    <w:rsid w:val="006C450A"/>
    <w:rsid w:val="006D13BC"/>
    <w:rsid w:val="006D4C98"/>
    <w:rsid w:val="006D65B0"/>
    <w:rsid w:val="006E0348"/>
    <w:rsid w:val="006E37DE"/>
    <w:rsid w:val="006E65AF"/>
    <w:rsid w:val="006E7470"/>
    <w:rsid w:val="006F0FC1"/>
    <w:rsid w:val="006F2630"/>
    <w:rsid w:val="006F3DE1"/>
    <w:rsid w:val="006F48A1"/>
    <w:rsid w:val="006F513D"/>
    <w:rsid w:val="006F5B6E"/>
    <w:rsid w:val="006F5EB6"/>
    <w:rsid w:val="006F6FF7"/>
    <w:rsid w:val="007000B7"/>
    <w:rsid w:val="00700168"/>
    <w:rsid w:val="00701108"/>
    <w:rsid w:val="0070381D"/>
    <w:rsid w:val="007058CE"/>
    <w:rsid w:val="00707B4A"/>
    <w:rsid w:val="00711F5A"/>
    <w:rsid w:val="007150A6"/>
    <w:rsid w:val="007158B2"/>
    <w:rsid w:val="00717EAF"/>
    <w:rsid w:val="00720BFA"/>
    <w:rsid w:val="00722726"/>
    <w:rsid w:val="00722949"/>
    <w:rsid w:val="00725B53"/>
    <w:rsid w:val="00726265"/>
    <w:rsid w:val="00727F1D"/>
    <w:rsid w:val="007334F7"/>
    <w:rsid w:val="007343FB"/>
    <w:rsid w:val="0074034E"/>
    <w:rsid w:val="00744E75"/>
    <w:rsid w:val="007457F4"/>
    <w:rsid w:val="007479F1"/>
    <w:rsid w:val="00751192"/>
    <w:rsid w:val="00752949"/>
    <w:rsid w:val="00755153"/>
    <w:rsid w:val="0075784B"/>
    <w:rsid w:val="0076586C"/>
    <w:rsid w:val="007666E0"/>
    <w:rsid w:val="00766D5A"/>
    <w:rsid w:val="00775B92"/>
    <w:rsid w:val="00777905"/>
    <w:rsid w:val="00783890"/>
    <w:rsid w:val="00794A95"/>
    <w:rsid w:val="00797D8B"/>
    <w:rsid w:val="007A186A"/>
    <w:rsid w:val="007A24CD"/>
    <w:rsid w:val="007A3EF6"/>
    <w:rsid w:val="007A48C5"/>
    <w:rsid w:val="007A67E9"/>
    <w:rsid w:val="007B0EEA"/>
    <w:rsid w:val="007B5127"/>
    <w:rsid w:val="007B66B9"/>
    <w:rsid w:val="007C0CB9"/>
    <w:rsid w:val="007C2D18"/>
    <w:rsid w:val="007C2F87"/>
    <w:rsid w:val="007C5D56"/>
    <w:rsid w:val="007D5CE5"/>
    <w:rsid w:val="007D6D24"/>
    <w:rsid w:val="007E3570"/>
    <w:rsid w:val="007F1AB9"/>
    <w:rsid w:val="007F3EA0"/>
    <w:rsid w:val="007F5DD4"/>
    <w:rsid w:val="008060D8"/>
    <w:rsid w:val="008118A6"/>
    <w:rsid w:val="008136CE"/>
    <w:rsid w:val="00817951"/>
    <w:rsid w:val="00817F7E"/>
    <w:rsid w:val="00824894"/>
    <w:rsid w:val="008327E9"/>
    <w:rsid w:val="00832C00"/>
    <w:rsid w:val="0083368E"/>
    <w:rsid w:val="0083485D"/>
    <w:rsid w:val="00835195"/>
    <w:rsid w:val="00836748"/>
    <w:rsid w:val="00840632"/>
    <w:rsid w:val="00841767"/>
    <w:rsid w:val="00841EAF"/>
    <w:rsid w:val="00842605"/>
    <w:rsid w:val="00846980"/>
    <w:rsid w:val="00851F52"/>
    <w:rsid w:val="008520AD"/>
    <w:rsid w:val="00855897"/>
    <w:rsid w:val="00860974"/>
    <w:rsid w:val="0086142B"/>
    <w:rsid w:val="00862DDD"/>
    <w:rsid w:val="00864AC2"/>
    <w:rsid w:val="00870C56"/>
    <w:rsid w:val="008712E3"/>
    <w:rsid w:val="008755EF"/>
    <w:rsid w:val="008778F2"/>
    <w:rsid w:val="00877CB7"/>
    <w:rsid w:val="008802A0"/>
    <w:rsid w:val="0088770F"/>
    <w:rsid w:val="00887743"/>
    <w:rsid w:val="00890D4B"/>
    <w:rsid w:val="00890F22"/>
    <w:rsid w:val="00891161"/>
    <w:rsid w:val="0089373F"/>
    <w:rsid w:val="00894471"/>
    <w:rsid w:val="008A0EC7"/>
    <w:rsid w:val="008A6140"/>
    <w:rsid w:val="008B2D79"/>
    <w:rsid w:val="008B65BB"/>
    <w:rsid w:val="008C2C89"/>
    <w:rsid w:val="008C324B"/>
    <w:rsid w:val="008D2B0F"/>
    <w:rsid w:val="008D4B62"/>
    <w:rsid w:val="008D4BFE"/>
    <w:rsid w:val="008D5260"/>
    <w:rsid w:val="008D60E0"/>
    <w:rsid w:val="008D6BE6"/>
    <w:rsid w:val="008D77CE"/>
    <w:rsid w:val="008E13F3"/>
    <w:rsid w:val="008E2B1C"/>
    <w:rsid w:val="008E49E1"/>
    <w:rsid w:val="008E696B"/>
    <w:rsid w:val="008E6D74"/>
    <w:rsid w:val="008E7F70"/>
    <w:rsid w:val="008F175E"/>
    <w:rsid w:val="008F5713"/>
    <w:rsid w:val="008F7E9D"/>
    <w:rsid w:val="0090562F"/>
    <w:rsid w:val="009160D2"/>
    <w:rsid w:val="0092035D"/>
    <w:rsid w:val="00921FF2"/>
    <w:rsid w:val="00922E53"/>
    <w:rsid w:val="009238D4"/>
    <w:rsid w:val="00930500"/>
    <w:rsid w:val="00932862"/>
    <w:rsid w:val="009346B7"/>
    <w:rsid w:val="00935597"/>
    <w:rsid w:val="00936DA7"/>
    <w:rsid w:val="00936EF9"/>
    <w:rsid w:val="00937184"/>
    <w:rsid w:val="009423CF"/>
    <w:rsid w:val="0094264F"/>
    <w:rsid w:val="0094272E"/>
    <w:rsid w:val="0094340B"/>
    <w:rsid w:val="009455AB"/>
    <w:rsid w:val="009466B8"/>
    <w:rsid w:val="00952E6F"/>
    <w:rsid w:val="009558DD"/>
    <w:rsid w:val="0096226D"/>
    <w:rsid w:val="009640C2"/>
    <w:rsid w:val="00965868"/>
    <w:rsid w:val="0097006B"/>
    <w:rsid w:val="00976274"/>
    <w:rsid w:val="00977B79"/>
    <w:rsid w:val="00980717"/>
    <w:rsid w:val="00980ADC"/>
    <w:rsid w:val="00980D46"/>
    <w:rsid w:val="0098427C"/>
    <w:rsid w:val="00986CF4"/>
    <w:rsid w:val="00990D72"/>
    <w:rsid w:val="009A25D8"/>
    <w:rsid w:val="009A3B26"/>
    <w:rsid w:val="009A4622"/>
    <w:rsid w:val="009A6FE6"/>
    <w:rsid w:val="009B4552"/>
    <w:rsid w:val="009B69DA"/>
    <w:rsid w:val="009B6C4D"/>
    <w:rsid w:val="009C17CC"/>
    <w:rsid w:val="009C3CDB"/>
    <w:rsid w:val="009C3D3B"/>
    <w:rsid w:val="009C4584"/>
    <w:rsid w:val="009D2322"/>
    <w:rsid w:val="009D23F5"/>
    <w:rsid w:val="009D29B9"/>
    <w:rsid w:val="009D67B3"/>
    <w:rsid w:val="009D6FE3"/>
    <w:rsid w:val="009E41D3"/>
    <w:rsid w:val="009F1B74"/>
    <w:rsid w:val="009F39AF"/>
    <w:rsid w:val="009F6782"/>
    <w:rsid w:val="00A01A7F"/>
    <w:rsid w:val="00A023B1"/>
    <w:rsid w:val="00A02DFA"/>
    <w:rsid w:val="00A06009"/>
    <w:rsid w:val="00A0686F"/>
    <w:rsid w:val="00A11A47"/>
    <w:rsid w:val="00A16D76"/>
    <w:rsid w:val="00A20ABA"/>
    <w:rsid w:val="00A23607"/>
    <w:rsid w:val="00A24FA5"/>
    <w:rsid w:val="00A253A0"/>
    <w:rsid w:val="00A31338"/>
    <w:rsid w:val="00A3457D"/>
    <w:rsid w:val="00A34C0E"/>
    <w:rsid w:val="00A36BBF"/>
    <w:rsid w:val="00A37F8C"/>
    <w:rsid w:val="00A40A4E"/>
    <w:rsid w:val="00A40F2E"/>
    <w:rsid w:val="00A44D69"/>
    <w:rsid w:val="00A47C15"/>
    <w:rsid w:val="00A554C3"/>
    <w:rsid w:val="00A6089B"/>
    <w:rsid w:val="00A64F6E"/>
    <w:rsid w:val="00A657B7"/>
    <w:rsid w:val="00A745E2"/>
    <w:rsid w:val="00A76A6F"/>
    <w:rsid w:val="00A77738"/>
    <w:rsid w:val="00A77880"/>
    <w:rsid w:val="00A94312"/>
    <w:rsid w:val="00A96343"/>
    <w:rsid w:val="00AA3D4E"/>
    <w:rsid w:val="00AA6336"/>
    <w:rsid w:val="00AB00EE"/>
    <w:rsid w:val="00AB1172"/>
    <w:rsid w:val="00AB77BC"/>
    <w:rsid w:val="00AC0799"/>
    <w:rsid w:val="00AC29F5"/>
    <w:rsid w:val="00AC7F3B"/>
    <w:rsid w:val="00AD0CE8"/>
    <w:rsid w:val="00AD15E2"/>
    <w:rsid w:val="00AD1C2A"/>
    <w:rsid w:val="00AE0C8F"/>
    <w:rsid w:val="00AE1FEB"/>
    <w:rsid w:val="00AE3E73"/>
    <w:rsid w:val="00AF6007"/>
    <w:rsid w:val="00B0250E"/>
    <w:rsid w:val="00B0459A"/>
    <w:rsid w:val="00B06EA1"/>
    <w:rsid w:val="00B06EFE"/>
    <w:rsid w:val="00B12769"/>
    <w:rsid w:val="00B146F8"/>
    <w:rsid w:val="00B161BD"/>
    <w:rsid w:val="00B17057"/>
    <w:rsid w:val="00B20D5B"/>
    <w:rsid w:val="00B21C72"/>
    <w:rsid w:val="00B22DFE"/>
    <w:rsid w:val="00B23794"/>
    <w:rsid w:val="00B26378"/>
    <w:rsid w:val="00B33BC5"/>
    <w:rsid w:val="00B35242"/>
    <w:rsid w:val="00B4025D"/>
    <w:rsid w:val="00B41852"/>
    <w:rsid w:val="00B42501"/>
    <w:rsid w:val="00B46996"/>
    <w:rsid w:val="00B47596"/>
    <w:rsid w:val="00B51788"/>
    <w:rsid w:val="00B5239E"/>
    <w:rsid w:val="00B53A8D"/>
    <w:rsid w:val="00B650A6"/>
    <w:rsid w:val="00B7298F"/>
    <w:rsid w:val="00B73D72"/>
    <w:rsid w:val="00B76E2B"/>
    <w:rsid w:val="00B76F7F"/>
    <w:rsid w:val="00B83FB5"/>
    <w:rsid w:val="00B92A33"/>
    <w:rsid w:val="00B95AE2"/>
    <w:rsid w:val="00BA29E2"/>
    <w:rsid w:val="00BA3198"/>
    <w:rsid w:val="00BA43C0"/>
    <w:rsid w:val="00BA471C"/>
    <w:rsid w:val="00BA59C8"/>
    <w:rsid w:val="00BA6A8E"/>
    <w:rsid w:val="00BB226D"/>
    <w:rsid w:val="00BB4266"/>
    <w:rsid w:val="00BB5850"/>
    <w:rsid w:val="00BB76FA"/>
    <w:rsid w:val="00BC0C38"/>
    <w:rsid w:val="00BC6A24"/>
    <w:rsid w:val="00BC789B"/>
    <w:rsid w:val="00BC7A16"/>
    <w:rsid w:val="00BC7E4D"/>
    <w:rsid w:val="00BD65A7"/>
    <w:rsid w:val="00BE0331"/>
    <w:rsid w:val="00BE31D3"/>
    <w:rsid w:val="00BE5B9C"/>
    <w:rsid w:val="00BE663A"/>
    <w:rsid w:val="00BE7143"/>
    <w:rsid w:val="00BF0119"/>
    <w:rsid w:val="00BF6AA4"/>
    <w:rsid w:val="00C025CF"/>
    <w:rsid w:val="00C03F4E"/>
    <w:rsid w:val="00C068EB"/>
    <w:rsid w:val="00C06A10"/>
    <w:rsid w:val="00C1036F"/>
    <w:rsid w:val="00C127EC"/>
    <w:rsid w:val="00C206B7"/>
    <w:rsid w:val="00C21C47"/>
    <w:rsid w:val="00C23308"/>
    <w:rsid w:val="00C23B72"/>
    <w:rsid w:val="00C355AC"/>
    <w:rsid w:val="00C35B27"/>
    <w:rsid w:val="00C363D7"/>
    <w:rsid w:val="00C40B25"/>
    <w:rsid w:val="00C423F7"/>
    <w:rsid w:val="00C44D94"/>
    <w:rsid w:val="00C47FD8"/>
    <w:rsid w:val="00C55561"/>
    <w:rsid w:val="00C60A11"/>
    <w:rsid w:val="00C62472"/>
    <w:rsid w:val="00C646B4"/>
    <w:rsid w:val="00C66F46"/>
    <w:rsid w:val="00C70C75"/>
    <w:rsid w:val="00C715A3"/>
    <w:rsid w:val="00C75B32"/>
    <w:rsid w:val="00C7708F"/>
    <w:rsid w:val="00C7759D"/>
    <w:rsid w:val="00C815F4"/>
    <w:rsid w:val="00C81A39"/>
    <w:rsid w:val="00C837A7"/>
    <w:rsid w:val="00C86A9D"/>
    <w:rsid w:val="00C86AD6"/>
    <w:rsid w:val="00C938D0"/>
    <w:rsid w:val="00C93C99"/>
    <w:rsid w:val="00C944FE"/>
    <w:rsid w:val="00C94BCE"/>
    <w:rsid w:val="00C96850"/>
    <w:rsid w:val="00CA0EBE"/>
    <w:rsid w:val="00CA2FC9"/>
    <w:rsid w:val="00CA4906"/>
    <w:rsid w:val="00CB35A8"/>
    <w:rsid w:val="00CC187F"/>
    <w:rsid w:val="00CC1F36"/>
    <w:rsid w:val="00CC375F"/>
    <w:rsid w:val="00CC4221"/>
    <w:rsid w:val="00CC468D"/>
    <w:rsid w:val="00CC5C92"/>
    <w:rsid w:val="00CC6B40"/>
    <w:rsid w:val="00CD0CBB"/>
    <w:rsid w:val="00CD2B33"/>
    <w:rsid w:val="00CD4C47"/>
    <w:rsid w:val="00CE2369"/>
    <w:rsid w:val="00CE4AEC"/>
    <w:rsid w:val="00CE615A"/>
    <w:rsid w:val="00CE7F1B"/>
    <w:rsid w:val="00CF1F35"/>
    <w:rsid w:val="00CF4BD7"/>
    <w:rsid w:val="00CF77F1"/>
    <w:rsid w:val="00CF7F3C"/>
    <w:rsid w:val="00D00198"/>
    <w:rsid w:val="00D00C9E"/>
    <w:rsid w:val="00D02CAE"/>
    <w:rsid w:val="00D03FB2"/>
    <w:rsid w:val="00D061A1"/>
    <w:rsid w:val="00D07D14"/>
    <w:rsid w:val="00D110DD"/>
    <w:rsid w:val="00D151BC"/>
    <w:rsid w:val="00D15F58"/>
    <w:rsid w:val="00D20477"/>
    <w:rsid w:val="00D217F1"/>
    <w:rsid w:val="00D23AF6"/>
    <w:rsid w:val="00D34035"/>
    <w:rsid w:val="00D34C99"/>
    <w:rsid w:val="00D351B4"/>
    <w:rsid w:val="00D35607"/>
    <w:rsid w:val="00D41448"/>
    <w:rsid w:val="00D42030"/>
    <w:rsid w:val="00D4515A"/>
    <w:rsid w:val="00D46870"/>
    <w:rsid w:val="00D47100"/>
    <w:rsid w:val="00D66C0A"/>
    <w:rsid w:val="00D71D04"/>
    <w:rsid w:val="00D72ED0"/>
    <w:rsid w:val="00D76357"/>
    <w:rsid w:val="00D84392"/>
    <w:rsid w:val="00D86E08"/>
    <w:rsid w:val="00D92128"/>
    <w:rsid w:val="00D937C7"/>
    <w:rsid w:val="00DA1A34"/>
    <w:rsid w:val="00DA7CF7"/>
    <w:rsid w:val="00DB2CE9"/>
    <w:rsid w:val="00DB3149"/>
    <w:rsid w:val="00DB37E0"/>
    <w:rsid w:val="00DB3A5E"/>
    <w:rsid w:val="00DB72AC"/>
    <w:rsid w:val="00DC4E2D"/>
    <w:rsid w:val="00DC6345"/>
    <w:rsid w:val="00DC666C"/>
    <w:rsid w:val="00DD3D7E"/>
    <w:rsid w:val="00DD59F1"/>
    <w:rsid w:val="00DD648D"/>
    <w:rsid w:val="00DD7961"/>
    <w:rsid w:val="00DE1E90"/>
    <w:rsid w:val="00DE3940"/>
    <w:rsid w:val="00DF07CB"/>
    <w:rsid w:val="00DF0F63"/>
    <w:rsid w:val="00DF2418"/>
    <w:rsid w:val="00DF2A9B"/>
    <w:rsid w:val="00DF2F59"/>
    <w:rsid w:val="00DF4884"/>
    <w:rsid w:val="00DF754A"/>
    <w:rsid w:val="00E01E91"/>
    <w:rsid w:val="00E020C5"/>
    <w:rsid w:val="00E020E9"/>
    <w:rsid w:val="00E054D5"/>
    <w:rsid w:val="00E07973"/>
    <w:rsid w:val="00E127B0"/>
    <w:rsid w:val="00E1394B"/>
    <w:rsid w:val="00E1587E"/>
    <w:rsid w:val="00E170C9"/>
    <w:rsid w:val="00E20318"/>
    <w:rsid w:val="00E22977"/>
    <w:rsid w:val="00E325DC"/>
    <w:rsid w:val="00E40C4D"/>
    <w:rsid w:val="00E47387"/>
    <w:rsid w:val="00E47736"/>
    <w:rsid w:val="00E54787"/>
    <w:rsid w:val="00E55168"/>
    <w:rsid w:val="00E55456"/>
    <w:rsid w:val="00E62047"/>
    <w:rsid w:val="00E62842"/>
    <w:rsid w:val="00E63ADE"/>
    <w:rsid w:val="00E64278"/>
    <w:rsid w:val="00E7081E"/>
    <w:rsid w:val="00E76B58"/>
    <w:rsid w:val="00E84C36"/>
    <w:rsid w:val="00E85111"/>
    <w:rsid w:val="00E9115C"/>
    <w:rsid w:val="00E928BB"/>
    <w:rsid w:val="00EA2F0E"/>
    <w:rsid w:val="00EA3825"/>
    <w:rsid w:val="00EA3912"/>
    <w:rsid w:val="00EA6C73"/>
    <w:rsid w:val="00EA7FD1"/>
    <w:rsid w:val="00EB1EBF"/>
    <w:rsid w:val="00EB2F6C"/>
    <w:rsid w:val="00EB6B50"/>
    <w:rsid w:val="00EB79B6"/>
    <w:rsid w:val="00EB7EB3"/>
    <w:rsid w:val="00EC2DB1"/>
    <w:rsid w:val="00EC44E3"/>
    <w:rsid w:val="00ED5C9F"/>
    <w:rsid w:val="00ED6FF3"/>
    <w:rsid w:val="00EE2F24"/>
    <w:rsid w:val="00EE5829"/>
    <w:rsid w:val="00EF216A"/>
    <w:rsid w:val="00EF7EE5"/>
    <w:rsid w:val="00EF7FE3"/>
    <w:rsid w:val="00F007A4"/>
    <w:rsid w:val="00F01AC2"/>
    <w:rsid w:val="00F02D8A"/>
    <w:rsid w:val="00F02DA8"/>
    <w:rsid w:val="00F04A2D"/>
    <w:rsid w:val="00F05CF8"/>
    <w:rsid w:val="00F16171"/>
    <w:rsid w:val="00F17983"/>
    <w:rsid w:val="00F226DA"/>
    <w:rsid w:val="00F23CC2"/>
    <w:rsid w:val="00F269CC"/>
    <w:rsid w:val="00F32E23"/>
    <w:rsid w:val="00F347AA"/>
    <w:rsid w:val="00F41E30"/>
    <w:rsid w:val="00F4283A"/>
    <w:rsid w:val="00F44124"/>
    <w:rsid w:val="00F4495D"/>
    <w:rsid w:val="00F51AE5"/>
    <w:rsid w:val="00F55422"/>
    <w:rsid w:val="00F56E35"/>
    <w:rsid w:val="00F56EB4"/>
    <w:rsid w:val="00F63A81"/>
    <w:rsid w:val="00F646F4"/>
    <w:rsid w:val="00F65EC9"/>
    <w:rsid w:val="00F66566"/>
    <w:rsid w:val="00F8111C"/>
    <w:rsid w:val="00F85DB7"/>
    <w:rsid w:val="00F90558"/>
    <w:rsid w:val="00FA1E50"/>
    <w:rsid w:val="00FA6019"/>
    <w:rsid w:val="00FA6DC2"/>
    <w:rsid w:val="00FB527B"/>
    <w:rsid w:val="00FC2D88"/>
    <w:rsid w:val="00FC5279"/>
    <w:rsid w:val="00FC5B05"/>
    <w:rsid w:val="00FD10BF"/>
    <w:rsid w:val="00FD4571"/>
    <w:rsid w:val="00FE0B60"/>
    <w:rsid w:val="00FE11AB"/>
    <w:rsid w:val="00FE46AD"/>
    <w:rsid w:val="00FE77D8"/>
    <w:rsid w:val="00FF1B5A"/>
    <w:rsid w:val="00FF3400"/>
    <w:rsid w:val="00FF5745"/>
    <w:rsid w:val="00FF5E1D"/>
    <w:rsid w:val="00FF6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0052A1"/>
  <w15:chartTrackingRefBased/>
  <w15:docId w15:val="{DC850859-7E0C-4CC4-B54E-BB140AFF5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0168"/>
  </w:style>
  <w:style w:type="paragraph" w:styleId="Heading1">
    <w:name w:val="heading 1"/>
    <w:basedOn w:val="Normal"/>
    <w:next w:val="Normal"/>
    <w:link w:val="Heading1Char"/>
    <w:uiPriority w:val="9"/>
    <w:qFormat/>
    <w:rsid w:val="009842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427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0BF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72626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427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427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427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427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427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46F4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726265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356D86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C5B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0BF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C5D5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n-US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C5D56"/>
    <w:rPr>
      <w:rFonts w:ascii="Arial" w:eastAsia="Times New Roman" w:hAnsi="Arial" w:cs="Arial"/>
      <w:vanish/>
      <w:sz w:val="16"/>
      <w:szCs w:val="16"/>
      <w:lang w:val="en-US"/>
    </w:rPr>
  </w:style>
  <w:style w:type="character" w:styleId="PlaceholderText">
    <w:name w:val="Placeholder Text"/>
    <w:basedOn w:val="DefaultParagraphFont"/>
    <w:uiPriority w:val="99"/>
    <w:semiHidden/>
    <w:rsid w:val="0098427C"/>
    <w:rPr>
      <w:color w:val="808080"/>
    </w:rPr>
  </w:style>
  <w:style w:type="paragraph" w:customStyle="1" w:styleId="CitaviBibliographyEntry">
    <w:name w:val="Citavi Bibliography Entry"/>
    <w:basedOn w:val="Normal"/>
    <w:link w:val="CitaviBibliographyEntryChar"/>
    <w:uiPriority w:val="99"/>
    <w:rsid w:val="0098427C"/>
    <w:pPr>
      <w:tabs>
        <w:tab w:val="left" w:pos="340"/>
      </w:tabs>
      <w:spacing w:after="0"/>
      <w:ind w:left="340" w:hanging="340"/>
    </w:pPr>
  </w:style>
  <w:style w:type="character" w:customStyle="1" w:styleId="CitaviBibliographyEntryChar">
    <w:name w:val="Citavi Bibliography Entry Char"/>
    <w:basedOn w:val="DefaultParagraphFont"/>
    <w:link w:val="CitaviBibliographyEntry"/>
    <w:uiPriority w:val="99"/>
    <w:rsid w:val="0098427C"/>
  </w:style>
  <w:style w:type="paragraph" w:customStyle="1" w:styleId="CitaviBibliographyHeading">
    <w:name w:val="Citavi Bibliography Heading"/>
    <w:basedOn w:val="Heading1"/>
    <w:link w:val="CitaviBibliographyHeadingChar"/>
    <w:uiPriority w:val="99"/>
    <w:rsid w:val="0098427C"/>
  </w:style>
  <w:style w:type="character" w:customStyle="1" w:styleId="CitaviBibliographyHeadingChar">
    <w:name w:val="Citavi Bibliography Heading Char"/>
    <w:basedOn w:val="DefaultParagraphFont"/>
    <w:link w:val="CitaviBibliographyHeading"/>
    <w:uiPriority w:val="99"/>
    <w:rsid w:val="0098427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98427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CitaviChapterBibliographyHeading">
    <w:name w:val="Citavi Chapter Bibliography Heading"/>
    <w:basedOn w:val="Heading2"/>
    <w:link w:val="CitaviChapterBibliographyHeadingChar"/>
    <w:uiPriority w:val="99"/>
    <w:rsid w:val="0098427C"/>
  </w:style>
  <w:style w:type="character" w:customStyle="1" w:styleId="CitaviChapterBibliographyHeadingChar">
    <w:name w:val="Citavi Chapter Bibliography Heading Char"/>
    <w:basedOn w:val="DefaultParagraphFont"/>
    <w:link w:val="CitaviChapterBibliographyHeading"/>
    <w:uiPriority w:val="99"/>
    <w:rsid w:val="0098427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427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Heading2"/>
    <w:link w:val="CitaviBibliographySubheading1Char"/>
    <w:uiPriority w:val="99"/>
    <w:rsid w:val="0098427C"/>
    <w:pPr>
      <w:spacing w:line="360" w:lineRule="auto"/>
      <w:outlineLvl w:val="9"/>
    </w:pPr>
    <w:rPr>
      <w:rFonts w:ascii="Times New Roman" w:hAnsi="Times New Roman" w:cs="Times New Roman"/>
      <w:sz w:val="24"/>
      <w:szCs w:val="24"/>
    </w:rPr>
  </w:style>
  <w:style w:type="character" w:customStyle="1" w:styleId="CitaviBibliographySubheading1Char">
    <w:name w:val="Citavi Bibliography Subheading 1 Char"/>
    <w:basedOn w:val="DefaultParagraphFont"/>
    <w:link w:val="CitaviBibliographySubheading1"/>
    <w:uiPriority w:val="99"/>
    <w:rsid w:val="0098427C"/>
    <w:rPr>
      <w:rFonts w:ascii="Times New Roman" w:eastAsiaTheme="majorEastAsia" w:hAnsi="Times New Roman" w:cs="Times New Roman"/>
      <w:color w:val="2E74B5" w:themeColor="accent1" w:themeShade="BF"/>
      <w:sz w:val="24"/>
      <w:szCs w:val="24"/>
    </w:rPr>
  </w:style>
  <w:style w:type="paragraph" w:customStyle="1" w:styleId="CitaviBibliographySubheading2">
    <w:name w:val="Citavi Bibliography Subheading 2"/>
    <w:basedOn w:val="Heading3"/>
    <w:link w:val="CitaviBibliographySubheading2Char"/>
    <w:uiPriority w:val="99"/>
    <w:rsid w:val="0098427C"/>
    <w:pPr>
      <w:spacing w:line="360" w:lineRule="auto"/>
      <w:outlineLvl w:val="9"/>
    </w:pPr>
    <w:rPr>
      <w:rFonts w:ascii="Times New Roman" w:hAnsi="Times New Roman" w:cs="Times New Roman"/>
    </w:rPr>
  </w:style>
  <w:style w:type="character" w:customStyle="1" w:styleId="CitaviBibliographySubheading2Char">
    <w:name w:val="Citavi Bibliography Subheading 2 Char"/>
    <w:basedOn w:val="DefaultParagraphFont"/>
    <w:link w:val="CitaviBibliographySubheading2"/>
    <w:uiPriority w:val="99"/>
    <w:rsid w:val="0098427C"/>
    <w:rPr>
      <w:rFonts w:ascii="Times New Roman" w:eastAsiaTheme="majorEastAsia" w:hAnsi="Times New Roman" w:cs="Times New Roman"/>
      <w:color w:val="1F4D78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Heading4"/>
    <w:link w:val="CitaviBibliographySubheading3Char"/>
    <w:uiPriority w:val="99"/>
    <w:rsid w:val="0098427C"/>
    <w:pPr>
      <w:spacing w:after="0" w:line="360" w:lineRule="auto"/>
      <w:outlineLvl w:val="9"/>
    </w:pPr>
  </w:style>
  <w:style w:type="character" w:customStyle="1" w:styleId="CitaviBibliographySubheading3Char">
    <w:name w:val="Citavi Bibliography Subheading 3 Char"/>
    <w:basedOn w:val="DefaultParagraphFont"/>
    <w:link w:val="CitaviBibliographySubheading3"/>
    <w:uiPriority w:val="99"/>
    <w:rsid w:val="0098427C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CitaviBibliographySubheading4">
    <w:name w:val="Citavi Bibliography Subheading 4"/>
    <w:basedOn w:val="Heading5"/>
    <w:link w:val="CitaviBibliographySubheading4Char"/>
    <w:uiPriority w:val="99"/>
    <w:rsid w:val="0098427C"/>
    <w:pPr>
      <w:spacing w:line="360" w:lineRule="auto"/>
      <w:outlineLvl w:val="9"/>
    </w:pPr>
    <w:rPr>
      <w:rFonts w:ascii="Times New Roman" w:hAnsi="Times New Roman" w:cs="Times New Roman"/>
      <w:sz w:val="24"/>
      <w:szCs w:val="24"/>
    </w:rPr>
  </w:style>
  <w:style w:type="character" w:customStyle="1" w:styleId="CitaviBibliographySubheading4Char">
    <w:name w:val="Citavi Bibliography Subheading 4 Char"/>
    <w:basedOn w:val="DefaultParagraphFont"/>
    <w:link w:val="CitaviBibliographySubheading4"/>
    <w:uiPriority w:val="99"/>
    <w:rsid w:val="0098427C"/>
    <w:rPr>
      <w:rFonts w:ascii="Times New Roman" w:eastAsiaTheme="majorEastAsia" w:hAnsi="Times New Roman" w:cs="Times New Roman"/>
      <w:color w:val="2E74B5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427C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CitaviBibliographySubheading5">
    <w:name w:val="Citavi Bibliography Subheading 5"/>
    <w:basedOn w:val="Heading6"/>
    <w:link w:val="CitaviBibliographySubheading5Char"/>
    <w:uiPriority w:val="99"/>
    <w:rsid w:val="0098427C"/>
    <w:pPr>
      <w:spacing w:line="360" w:lineRule="auto"/>
      <w:outlineLvl w:val="9"/>
    </w:pPr>
    <w:rPr>
      <w:rFonts w:ascii="Times New Roman" w:hAnsi="Times New Roman" w:cs="Times New Roman"/>
      <w:sz w:val="24"/>
      <w:szCs w:val="24"/>
    </w:rPr>
  </w:style>
  <w:style w:type="character" w:customStyle="1" w:styleId="CitaviBibliographySubheading5Char">
    <w:name w:val="Citavi Bibliography Subheading 5 Char"/>
    <w:basedOn w:val="DefaultParagraphFont"/>
    <w:link w:val="CitaviBibliographySubheading5"/>
    <w:uiPriority w:val="99"/>
    <w:rsid w:val="0098427C"/>
    <w:rPr>
      <w:rFonts w:ascii="Times New Roman" w:eastAsiaTheme="majorEastAsia" w:hAnsi="Times New Roman" w:cs="Times New Roman"/>
      <w:color w:val="1F4D78" w:themeColor="accent1" w:themeShade="7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427C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CitaviBibliographySubheading6">
    <w:name w:val="Citavi Bibliography Subheading 6"/>
    <w:basedOn w:val="Heading7"/>
    <w:link w:val="CitaviBibliographySubheading6Char"/>
    <w:uiPriority w:val="99"/>
    <w:rsid w:val="0098427C"/>
    <w:pPr>
      <w:spacing w:line="360" w:lineRule="auto"/>
      <w:outlineLvl w:val="9"/>
    </w:pPr>
    <w:rPr>
      <w:rFonts w:ascii="Times New Roman" w:hAnsi="Times New Roman" w:cs="Times New Roman"/>
      <w:sz w:val="24"/>
      <w:szCs w:val="24"/>
    </w:rPr>
  </w:style>
  <w:style w:type="character" w:customStyle="1" w:styleId="CitaviBibliographySubheading6Char">
    <w:name w:val="Citavi Bibliography Subheading 6 Char"/>
    <w:basedOn w:val="DefaultParagraphFont"/>
    <w:link w:val="CitaviBibliographySubheading6"/>
    <w:uiPriority w:val="99"/>
    <w:rsid w:val="0098427C"/>
    <w:rPr>
      <w:rFonts w:ascii="Times New Roman" w:eastAsiaTheme="majorEastAsia" w:hAnsi="Times New Roman" w:cs="Times New Roman"/>
      <w:i/>
      <w:iCs/>
      <w:color w:val="1F4D78" w:themeColor="accent1" w:themeShade="7F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427C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customStyle="1" w:styleId="CitaviBibliographySubheading7">
    <w:name w:val="Citavi Bibliography Subheading 7"/>
    <w:basedOn w:val="Heading8"/>
    <w:link w:val="CitaviBibliographySubheading7Char"/>
    <w:uiPriority w:val="99"/>
    <w:rsid w:val="0098427C"/>
    <w:pPr>
      <w:spacing w:line="360" w:lineRule="auto"/>
      <w:outlineLvl w:val="9"/>
    </w:pPr>
    <w:rPr>
      <w:rFonts w:ascii="Times New Roman" w:hAnsi="Times New Roman" w:cs="Times New Roman"/>
      <w:sz w:val="24"/>
      <w:szCs w:val="24"/>
    </w:rPr>
  </w:style>
  <w:style w:type="character" w:customStyle="1" w:styleId="CitaviBibliographySubheading7Char">
    <w:name w:val="Citavi Bibliography Subheading 7 Char"/>
    <w:basedOn w:val="DefaultParagraphFont"/>
    <w:link w:val="CitaviBibliographySubheading7"/>
    <w:uiPriority w:val="99"/>
    <w:rsid w:val="0098427C"/>
    <w:rPr>
      <w:rFonts w:ascii="Times New Roman" w:eastAsiaTheme="majorEastAsia" w:hAnsi="Times New Roman" w:cs="Times New Roman"/>
      <w:color w:val="272727" w:themeColor="text1" w:themeTint="D8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427C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Heading9"/>
    <w:link w:val="CitaviBibliographySubheading8Char"/>
    <w:uiPriority w:val="99"/>
    <w:rsid w:val="0098427C"/>
    <w:pPr>
      <w:spacing w:line="360" w:lineRule="auto"/>
      <w:outlineLvl w:val="9"/>
    </w:pPr>
    <w:rPr>
      <w:rFonts w:ascii="Times New Roman" w:hAnsi="Times New Roman" w:cs="Times New Roman"/>
      <w:sz w:val="24"/>
      <w:szCs w:val="24"/>
    </w:rPr>
  </w:style>
  <w:style w:type="character" w:customStyle="1" w:styleId="CitaviBibliographySubheading8Char">
    <w:name w:val="Citavi Bibliography Subheading 8 Char"/>
    <w:basedOn w:val="DefaultParagraphFont"/>
    <w:link w:val="CitaviBibliographySubheading8"/>
    <w:uiPriority w:val="99"/>
    <w:rsid w:val="0098427C"/>
    <w:rPr>
      <w:rFonts w:ascii="Times New Roman" w:eastAsiaTheme="majorEastAsia" w:hAnsi="Times New Roman" w:cs="Times New Roman"/>
      <w:i/>
      <w:iCs/>
      <w:color w:val="272727" w:themeColor="text1" w:themeTint="D8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427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6089B"/>
    <w:pPr>
      <w:outlineLvl w:val="9"/>
    </w:pPr>
  </w:style>
  <w:style w:type="paragraph" w:styleId="Bibliography">
    <w:name w:val="Bibliography"/>
    <w:basedOn w:val="Normal"/>
    <w:next w:val="Normal"/>
    <w:uiPriority w:val="37"/>
    <w:semiHidden/>
    <w:unhideWhenUsed/>
    <w:rsid w:val="00A6089B"/>
  </w:style>
  <w:style w:type="character" w:styleId="BookTitle">
    <w:name w:val="Book Title"/>
    <w:basedOn w:val="DefaultParagraphFont"/>
    <w:uiPriority w:val="33"/>
    <w:qFormat/>
    <w:rsid w:val="00A6089B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A6089B"/>
    <w:rPr>
      <w:b/>
      <w:bCs/>
      <w:smallCaps/>
      <w:color w:val="5B9BD5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A6089B"/>
    <w:rPr>
      <w:smallCaps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A6089B"/>
    <w:rPr>
      <w:i/>
      <w:iCs/>
      <w:color w:val="5B9BD5" w:themeColor="accent1"/>
    </w:rPr>
  </w:style>
  <w:style w:type="character" w:styleId="SubtleEmphasis">
    <w:name w:val="Subtle Emphasis"/>
    <w:basedOn w:val="DefaultParagraphFont"/>
    <w:uiPriority w:val="19"/>
    <w:qFormat/>
    <w:rsid w:val="00A6089B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089B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089B"/>
    <w:rPr>
      <w:i/>
      <w:iCs/>
      <w:color w:val="5B9BD5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A6089B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089B"/>
    <w:rPr>
      <w:i/>
      <w:iCs/>
      <w:color w:val="404040" w:themeColor="text1" w:themeTint="BF"/>
    </w:rPr>
  </w:style>
  <w:style w:type="table" w:styleId="MediumList1-Accent1">
    <w:name w:val="Medium List 1 Accent 1"/>
    <w:basedOn w:val="TableNormal"/>
    <w:uiPriority w:val="65"/>
    <w:semiHidden/>
    <w:unhideWhenUsed/>
    <w:rsid w:val="00A6089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A6089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A6089B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A6089B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A6089B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A6089B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ColorfulGrid">
    <w:name w:val="Colorful Grid"/>
    <w:basedOn w:val="TableNormal"/>
    <w:uiPriority w:val="73"/>
    <w:semiHidden/>
    <w:unhideWhenUsed/>
    <w:rsid w:val="00A6089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A6089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A6089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A6089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ediumGrid3">
    <w:name w:val="Medium Grid 3"/>
    <w:basedOn w:val="TableNormal"/>
    <w:uiPriority w:val="69"/>
    <w:semiHidden/>
    <w:unhideWhenUsed/>
    <w:rsid w:val="00A6089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A6089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1">
    <w:name w:val="Medium Grid 1"/>
    <w:basedOn w:val="TableNormal"/>
    <w:uiPriority w:val="67"/>
    <w:semiHidden/>
    <w:unhideWhenUsed/>
    <w:rsid w:val="00A6089B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List2">
    <w:name w:val="Medium List 2"/>
    <w:basedOn w:val="TableNormal"/>
    <w:uiPriority w:val="66"/>
    <w:semiHidden/>
    <w:unhideWhenUsed/>
    <w:rsid w:val="00A6089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sid w:val="00A6089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Shading2">
    <w:name w:val="Medium Shading 2"/>
    <w:basedOn w:val="TableNormal"/>
    <w:uiPriority w:val="64"/>
    <w:semiHidden/>
    <w:unhideWhenUsed/>
    <w:rsid w:val="00A6089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A6089B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">
    <w:name w:val="Light Grid"/>
    <w:basedOn w:val="TableNormal"/>
    <w:uiPriority w:val="62"/>
    <w:semiHidden/>
    <w:unhideWhenUsed/>
    <w:rsid w:val="00A6089B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A6089B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A6089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uiPriority w:val="1"/>
    <w:qFormat/>
    <w:rsid w:val="00A6089B"/>
    <w:pPr>
      <w:spacing w:after="0" w:line="240" w:lineRule="auto"/>
    </w:pPr>
  </w:style>
  <w:style w:type="character" w:styleId="HTMLVariable">
    <w:name w:val="HTML Variable"/>
    <w:basedOn w:val="DefaultParagraphFont"/>
    <w:uiPriority w:val="99"/>
    <w:semiHidden/>
    <w:unhideWhenUsed/>
    <w:rsid w:val="00A6089B"/>
    <w:rPr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A6089B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A6089B"/>
    <w:rPr>
      <w:rFonts w:ascii="Consolas" w:hAnsi="Consolas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6089B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6089B"/>
    <w:rPr>
      <w:rFonts w:ascii="Consolas" w:hAnsi="Consolas"/>
      <w:sz w:val="20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A6089B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A6089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A6089B"/>
    <w:rPr>
      <w:rFonts w:ascii="Consolas" w:hAnsi="Consolas"/>
      <w:sz w:val="20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A6089B"/>
    <w:rPr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6089B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6089B"/>
    <w:rPr>
      <w:i/>
      <w:iCs/>
    </w:rPr>
  </w:style>
  <w:style w:type="character" w:styleId="HTMLAcronym">
    <w:name w:val="HTML Acronym"/>
    <w:basedOn w:val="DefaultParagraphFont"/>
    <w:uiPriority w:val="99"/>
    <w:semiHidden/>
    <w:unhideWhenUsed/>
    <w:rsid w:val="00A6089B"/>
  </w:style>
  <w:style w:type="paragraph" w:styleId="PlainText">
    <w:name w:val="Plain Text"/>
    <w:basedOn w:val="Normal"/>
    <w:link w:val="PlainTextChar"/>
    <w:uiPriority w:val="99"/>
    <w:semiHidden/>
    <w:unhideWhenUsed/>
    <w:rsid w:val="00A6089B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6089B"/>
    <w:rPr>
      <w:rFonts w:ascii="Consolas" w:hAnsi="Consolas"/>
      <w:sz w:val="21"/>
      <w:szCs w:val="21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6089B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6089B"/>
    <w:rPr>
      <w:rFonts w:ascii="Segoe UI" w:hAnsi="Segoe UI" w:cs="Segoe UI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A6089B"/>
    <w:rPr>
      <w:i/>
      <w:iCs/>
    </w:rPr>
  </w:style>
  <w:style w:type="character" w:styleId="Strong">
    <w:name w:val="Strong"/>
    <w:basedOn w:val="DefaultParagraphFont"/>
    <w:uiPriority w:val="22"/>
    <w:qFormat/>
    <w:rsid w:val="00A6089B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A6089B"/>
    <w:rPr>
      <w:color w:val="954F72" w:themeColor="followedHyperlink"/>
      <w:u w:val="single"/>
    </w:rPr>
  </w:style>
  <w:style w:type="paragraph" w:styleId="BlockText">
    <w:name w:val="Block Text"/>
    <w:basedOn w:val="Normal"/>
    <w:uiPriority w:val="99"/>
    <w:semiHidden/>
    <w:unhideWhenUsed/>
    <w:rsid w:val="00A6089B"/>
    <w:pPr>
      <w:pBdr>
        <w:top w:val="single" w:sz="2" w:space="10" w:color="5B9BD5" w:themeColor="accent1" w:frame="1"/>
        <w:left w:val="single" w:sz="2" w:space="10" w:color="5B9BD5" w:themeColor="accent1" w:frame="1"/>
        <w:bottom w:val="single" w:sz="2" w:space="10" w:color="5B9BD5" w:themeColor="accent1" w:frame="1"/>
        <w:right w:val="single" w:sz="2" w:space="10" w:color="5B9BD5" w:themeColor="accent1" w:frame="1"/>
      </w:pBdr>
      <w:ind w:left="1152" w:right="1152"/>
    </w:pPr>
    <w:rPr>
      <w:rFonts w:eastAsiaTheme="minorEastAsia"/>
      <w:i/>
      <w:iCs/>
      <w:color w:val="5B9BD5" w:themeColor="accent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6089B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6089B"/>
    <w:rPr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6089B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6089B"/>
  </w:style>
  <w:style w:type="paragraph" w:styleId="BodyText3">
    <w:name w:val="Body Text 3"/>
    <w:basedOn w:val="Normal"/>
    <w:link w:val="BodyText3Char"/>
    <w:uiPriority w:val="99"/>
    <w:semiHidden/>
    <w:unhideWhenUsed/>
    <w:rsid w:val="00A6089B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6089B"/>
    <w:rPr>
      <w:sz w:val="16"/>
      <w:szCs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A6089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6089B"/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6089B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6089B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6089B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6089B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6089B"/>
    <w:pPr>
      <w:spacing w:after="16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6089B"/>
  </w:style>
  <w:style w:type="paragraph" w:styleId="BodyText">
    <w:name w:val="Body Text"/>
    <w:basedOn w:val="Normal"/>
    <w:link w:val="BodyTextChar"/>
    <w:uiPriority w:val="99"/>
    <w:semiHidden/>
    <w:unhideWhenUsed/>
    <w:rsid w:val="00A6089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6089B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6089B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6089B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A6089B"/>
  </w:style>
  <w:style w:type="character" w:customStyle="1" w:styleId="DateChar">
    <w:name w:val="Date Char"/>
    <w:basedOn w:val="DefaultParagraphFont"/>
    <w:link w:val="Date"/>
    <w:uiPriority w:val="99"/>
    <w:semiHidden/>
    <w:rsid w:val="00A6089B"/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6089B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6089B"/>
  </w:style>
  <w:style w:type="paragraph" w:styleId="Subtitle">
    <w:name w:val="Subtitle"/>
    <w:basedOn w:val="Normal"/>
    <w:next w:val="Normal"/>
    <w:link w:val="SubtitleChar"/>
    <w:uiPriority w:val="11"/>
    <w:qFormat/>
    <w:rsid w:val="00A6089B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6089B"/>
    <w:rPr>
      <w:rFonts w:eastAsiaTheme="minorEastAsia"/>
      <w:color w:val="5A5A5A" w:themeColor="text1" w:themeTint="A5"/>
      <w:spacing w:val="15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6089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6089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ListContinue5">
    <w:name w:val="List Continue 5"/>
    <w:basedOn w:val="Normal"/>
    <w:uiPriority w:val="99"/>
    <w:semiHidden/>
    <w:unhideWhenUsed/>
    <w:rsid w:val="00A6089B"/>
    <w:pPr>
      <w:spacing w:after="120"/>
      <w:ind w:left="1415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A6089B"/>
    <w:pPr>
      <w:spacing w:after="120"/>
      <w:ind w:left="1132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A6089B"/>
    <w:pPr>
      <w:spacing w:after="120"/>
      <w:ind w:left="849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A6089B"/>
    <w:pPr>
      <w:spacing w:after="120"/>
      <w:ind w:left="566"/>
      <w:contextualSpacing/>
    </w:pPr>
  </w:style>
  <w:style w:type="paragraph" w:styleId="ListContinue">
    <w:name w:val="List Continue"/>
    <w:basedOn w:val="Normal"/>
    <w:uiPriority w:val="99"/>
    <w:semiHidden/>
    <w:unhideWhenUsed/>
    <w:rsid w:val="00A6089B"/>
    <w:pPr>
      <w:spacing w:after="120"/>
      <w:ind w:left="283"/>
      <w:contextualSpacing/>
    </w:pPr>
  </w:style>
  <w:style w:type="paragraph" w:styleId="Signature">
    <w:name w:val="Signature"/>
    <w:basedOn w:val="Normal"/>
    <w:link w:val="SignatureChar"/>
    <w:uiPriority w:val="99"/>
    <w:semiHidden/>
    <w:unhideWhenUsed/>
    <w:rsid w:val="00A6089B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6089B"/>
  </w:style>
  <w:style w:type="paragraph" w:styleId="Closing">
    <w:name w:val="Closing"/>
    <w:basedOn w:val="Normal"/>
    <w:link w:val="ClosingChar"/>
    <w:uiPriority w:val="99"/>
    <w:semiHidden/>
    <w:unhideWhenUsed/>
    <w:rsid w:val="00A6089B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A6089B"/>
  </w:style>
  <w:style w:type="paragraph" w:styleId="Title">
    <w:name w:val="Title"/>
    <w:basedOn w:val="Normal"/>
    <w:next w:val="Normal"/>
    <w:link w:val="TitleChar"/>
    <w:uiPriority w:val="10"/>
    <w:qFormat/>
    <w:rsid w:val="00A608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08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Number5">
    <w:name w:val="List Number 5"/>
    <w:basedOn w:val="Normal"/>
    <w:uiPriority w:val="99"/>
    <w:semiHidden/>
    <w:unhideWhenUsed/>
    <w:rsid w:val="00A6089B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A6089B"/>
    <w:pPr>
      <w:numPr>
        <w:numId w:val="9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A6089B"/>
    <w:pPr>
      <w:numPr>
        <w:numId w:val="10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A6089B"/>
    <w:pPr>
      <w:numPr>
        <w:numId w:val="11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A6089B"/>
    <w:pPr>
      <w:numPr>
        <w:numId w:val="12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A6089B"/>
    <w:pPr>
      <w:numPr>
        <w:numId w:val="13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A6089B"/>
    <w:pPr>
      <w:numPr>
        <w:numId w:val="14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A6089B"/>
    <w:pPr>
      <w:numPr>
        <w:numId w:val="15"/>
      </w:numPr>
      <w:contextualSpacing/>
    </w:pPr>
  </w:style>
  <w:style w:type="paragraph" w:styleId="List5">
    <w:name w:val="List 5"/>
    <w:basedOn w:val="Normal"/>
    <w:uiPriority w:val="99"/>
    <w:semiHidden/>
    <w:unhideWhenUsed/>
    <w:rsid w:val="00A6089B"/>
    <w:pPr>
      <w:ind w:left="1415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A6089B"/>
    <w:pPr>
      <w:ind w:left="1132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A6089B"/>
    <w:pPr>
      <w:ind w:left="849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A6089B"/>
    <w:pPr>
      <w:ind w:left="566" w:hanging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A6089B"/>
    <w:pPr>
      <w:numPr>
        <w:numId w:val="16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A6089B"/>
    <w:pPr>
      <w:numPr>
        <w:numId w:val="17"/>
      </w:numPr>
      <w:contextualSpacing/>
    </w:pPr>
  </w:style>
  <w:style w:type="paragraph" w:styleId="List">
    <w:name w:val="List"/>
    <w:basedOn w:val="Normal"/>
    <w:uiPriority w:val="99"/>
    <w:semiHidden/>
    <w:unhideWhenUsed/>
    <w:rsid w:val="00A6089B"/>
    <w:pPr>
      <w:ind w:left="283" w:hanging="283"/>
      <w:contextualSpacing/>
    </w:pPr>
  </w:style>
  <w:style w:type="paragraph" w:styleId="TOAHeading">
    <w:name w:val="toa heading"/>
    <w:basedOn w:val="Normal"/>
    <w:next w:val="Normal"/>
    <w:uiPriority w:val="99"/>
    <w:semiHidden/>
    <w:unhideWhenUsed/>
    <w:rsid w:val="00A6089B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croText">
    <w:name w:val="macro"/>
    <w:link w:val="MacroTextChar"/>
    <w:uiPriority w:val="99"/>
    <w:semiHidden/>
    <w:unhideWhenUsed/>
    <w:rsid w:val="00A6089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6089B"/>
    <w:rPr>
      <w:rFonts w:ascii="Consolas" w:hAnsi="Consolas"/>
      <w:sz w:val="20"/>
      <w:szCs w:val="20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6089B"/>
    <w:pPr>
      <w:spacing w:after="0"/>
      <w:ind w:left="220" w:hanging="2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A6089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6089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6089B"/>
    <w:rPr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  <w:rsid w:val="00A6089B"/>
  </w:style>
  <w:style w:type="character" w:styleId="LineNumber">
    <w:name w:val="line number"/>
    <w:basedOn w:val="DefaultParagraphFont"/>
    <w:uiPriority w:val="99"/>
    <w:semiHidden/>
    <w:unhideWhenUsed/>
    <w:rsid w:val="00A6089B"/>
  </w:style>
  <w:style w:type="character" w:styleId="CommentReference">
    <w:name w:val="annotation reference"/>
    <w:basedOn w:val="DefaultParagraphFont"/>
    <w:uiPriority w:val="99"/>
    <w:semiHidden/>
    <w:unhideWhenUsed/>
    <w:rsid w:val="00A6089B"/>
    <w:rPr>
      <w:sz w:val="16"/>
      <w:szCs w:val="16"/>
    </w:rPr>
  </w:style>
  <w:style w:type="character" w:styleId="FootnoteReference">
    <w:name w:val="footnote reference"/>
    <w:basedOn w:val="DefaultParagraphFont"/>
    <w:uiPriority w:val="99"/>
    <w:semiHidden/>
    <w:unhideWhenUsed/>
    <w:rsid w:val="00A6089B"/>
    <w:rPr>
      <w:vertAlign w:val="superscript"/>
    </w:rPr>
  </w:style>
  <w:style w:type="paragraph" w:styleId="EnvelopeReturn">
    <w:name w:val="envelope return"/>
    <w:basedOn w:val="Normal"/>
    <w:uiPriority w:val="99"/>
    <w:semiHidden/>
    <w:unhideWhenUsed/>
    <w:rsid w:val="00A6089B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A6089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A6089B"/>
    <w:pPr>
      <w:spacing w:after="0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A6089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6089B"/>
    <w:pPr>
      <w:spacing w:after="0" w:line="240" w:lineRule="auto"/>
      <w:ind w:left="22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A6089B"/>
    <w:rPr>
      <w:rFonts w:asciiTheme="majorHAnsi" w:eastAsiaTheme="majorEastAsia" w:hAnsiTheme="majorHAnsi" w:cstheme="majorBidi"/>
      <w:b/>
      <w:bCs/>
    </w:rPr>
  </w:style>
  <w:style w:type="paragraph" w:styleId="Footer">
    <w:name w:val="footer"/>
    <w:basedOn w:val="Normal"/>
    <w:link w:val="FooterChar"/>
    <w:uiPriority w:val="99"/>
    <w:unhideWhenUsed/>
    <w:rsid w:val="00A608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089B"/>
  </w:style>
  <w:style w:type="paragraph" w:styleId="Header">
    <w:name w:val="header"/>
    <w:basedOn w:val="Normal"/>
    <w:link w:val="HeaderChar"/>
    <w:uiPriority w:val="99"/>
    <w:unhideWhenUsed/>
    <w:rsid w:val="00A608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089B"/>
  </w:style>
  <w:style w:type="paragraph" w:styleId="CommentText">
    <w:name w:val="annotation text"/>
    <w:basedOn w:val="Normal"/>
    <w:link w:val="CommentTextChar"/>
    <w:uiPriority w:val="99"/>
    <w:semiHidden/>
    <w:unhideWhenUsed/>
    <w:rsid w:val="00A608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089B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6089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6089B"/>
    <w:rPr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A6089B"/>
    <w:pPr>
      <w:ind w:left="72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A6089B"/>
    <w:pPr>
      <w:spacing w:after="100"/>
      <w:ind w:left="176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A6089B"/>
    <w:pPr>
      <w:spacing w:after="100"/>
      <w:ind w:left="154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A6089B"/>
    <w:pPr>
      <w:spacing w:after="100"/>
      <w:ind w:left="13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A6089B"/>
    <w:pPr>
      <w:spacing w:after="100"/>
      <w:ind w:left="11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A6089B"/>
    <w:pPr>
      <w:spacing w:after="100"/>
      <w:ind w:left="8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A6089B"/>
    <w:pPr>
      <w:spacing w:after="100"/>
      <w:ind w:left="66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A6089B"/>
    <w:pPr>
      <w:spacing w:after="100"/>
      <w:ind w:left="44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A6089B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A6089B"/>
    <w:pPr>
      <w:spacing w:after="1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A6089B"/>
    <w:pPr>
      <w:spacing w:after="0" w:line="240" w:lineRule="auto"/>
      <w:ind w:left="198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A6089B"/>
    <w:pPr>
      <w:spacing w:after="0" w:line="240" w:lineRule="auto"/>
      <w:ind w:left="176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A6089B"/>
    <w:pPr>
      <w:spacing w:after="0" w:line="240" w:lineRule="auto"/>
      <w:ind w:left="154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A6089B"/>
    <w:pPr>
      <w:spacing w:after="0" w:line="240" w:lineRule="auto"/>
      <w:ind w:left="132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A6089B"/>
    <w:pPr>
      <w:spacing w:after="0" w:line="240" w:lineRule="auto"/>
      <w:ind w:left="110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A6089B"/>
    <w:pPr>
      <w:spacing w:after="0" w:line="240" w:lineRule="auto"/>
      <w:ind w:left="88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A6089B"/>
    <w:pPr>
      <w:spacing w:after="0" w:line="240" w:lineRule="auto"/>
      <w:ind w:left="66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A6089B"/>
    <w:pPr>
      <w:spacing w:after="0" w:line="240" w:lineRule="auto"/>
      <w:ind w:left="440" w:hanging="220"/>
    </w:pPr>
  </w:style>
  <w:style w:type="character" w:customStyle="1" w:styleId="anchor-text">
    <w:name w:val="anchor-text"/>
    <w:basedOn w:val="DefaultParagraphFont"/>
    <w:rsid w:val="00FF574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13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13B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8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8F3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430BF3"/>
    <w:pPr>
      <w:spacing w:after="0" w:line="240" w:lineRule="auto"/>
    </w:pPr>
  </w:style>
  <w:style w:type="table" w:styleId="TableGrid">
    <w:name w:val="Table Grid"/>
    <w:basedOn w:val="TableNormal"/>
    <w:uiPriority w:val="39"/>
    <w:rsid w:val="00FC52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71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2883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46665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838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95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61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04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58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92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47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22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545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580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8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19796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17290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89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0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46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7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1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17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6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5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4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868922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15225437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8061930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91007119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112629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41998513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822163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61222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888881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33692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414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06631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9526308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68579493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345090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47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46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3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746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8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130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097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38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0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1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9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1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4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3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6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9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0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8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2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6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8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9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3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8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5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0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9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8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5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0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9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1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2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2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2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3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1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6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01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4115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656613216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50798644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56791185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63796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36486334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671368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15912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057826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455828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5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7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6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6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1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4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8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2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8.jpe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image" Target="media/image2.jpeg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hyperlink" Target="mailto:saroj.basnet@uni-greifswald.de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  <wetp:taskpane dockstate="right" visibility="0" width="350" row="1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31E16E6D-2116-4223-82AD-68EA6EF66159}">
  <we:reference id="wa200002891" version="2021.3.29.10" store="en-US" storeType="OMEX"/>
  <we:alternateReferences>
    <we:reference id="WA200002891" version="2021.3.29.10" store="WA200002891" storeType="OMEX"/>
  </we:alternateReferences>
  <we:properties/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DE70F27A-7924-4A73-A10E-C779A7F6154D}">
  <we:reference id="wa200002513" version="2021.3.29.10" store="en-US" storeType="OMEX"/>
  <we:alternateReferences>
    <we:reference id="WA200002513" version="2021.3.29.10" store="WA200002513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DA17F8-61B0-43CE-A63A-94D6782B9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1437</TotalTime>
  <Pages>13</Pages>
  <Words>1033</Words>
  <Characters>5891</Characters>
  <Application>Microsoft Office Word</Application>
  <DocSecurity>0</DocSecurity>
  <Lines>49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9</cp:revision>
  <cp:lastPrinted>2023-09-15T11:47:00Z</cp:lastPrinted>
  <dcterms:created xsi:type="dcterms:W3CDTF">2023-10-12T14:32:00Z</dcterms:created>
  <dcterms:modified xsi:type="dcterms:W3CDTF">2024-02-23T14:23:00Z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c1dc4f870257304a406e878d47a0e39e91676284c46dd8aae8e525bacac93101</vt:lpwstr>
  </property>
  <property fmtid="{D5CDD505-2E9C-101B-9397-08002B2CF9AE}" pid="3" name="CitaviDocumentProperty_7">
    <vt:lpwstr>MANUSCRIPT</vt:lpwstr>
  </property>
  <property fmtid="{D5CDD505-2E9C-101B-9397-08002B2CF9AE}" pid="4" name="CitaviDocumentProperty_6">
    <vt:lpwstr>True</vt:lpwstr>
  </property>
  <property fmtid="{D5CDD505-2E9C-101B-9397-08002B2CF9AE}" pid="5" name="CitaviDocumentProperty_8">
    <vt:lpwstr>CloudProjectKey=azoqonujhr389lfub8vdxgmzxl6i09n1locuod1dtrm2; ProjectName=MANUSCRIPT</vt:lpwstr>
  </property>
  <property fmtid="{D5CDD505-2E9C-101B-9397-08002B2CF9AE}" pid="6" name="CitaviDocumentProperty_0">
    <vt:lpwstr>d4f69979-9417-49be-a01c-2d5150352ea6</vt:lpwstr>
  </property>
  <property fmtid="{D5CDD505-2E9C-101B-9397-08002B2CF9AE}" pid="7" name="CitaviDocumentProperty_1">
    <vt:lpwstr>6.15.2.0</vt:lpwstr>
  </property>
</Properties>
</file>