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7176F" w14:textId="77777777" w:rsidR="00C608C3" w:rsidRPr="00966F2F" w:rsidRDefault="00B8016E" w:rsidP="00C608C3">
      <w:pPr>
        <w:rPr>
          <w:rFonts w:ascii="Bookman Old Style" w:hAnsi="Bookman Old Style" w:cs="Times New Roman"/>
          <w:b/>
          <w:bCs/>
          <w:sz w:val="20"/>
          <w:szCs w:val="20"/>
        </w:rPr>
      </w:pPr>
      <w:r>
        <w:rPr>
          <w:rFonts w:ascii="Bookman Old Style" w:hAnsi="Bookman Old Style" w:cs="Times New Roman"/>
          <w:b/>
          <w:bCs/>
          <w:sz w:val="20"/>
          <w:szCs w:val="20"/>
        </w:rPr>
        <w:t>Supplementary T</w:t>
      </w:r>
      <w:r w:rsidR="00C608C3" w:rsidRPr="00966F2F">
        <w:rPr>
          <w:rFonts w:ascii="Bookman Old Style" w:hAnsi="Bookman Old Style" w:cs="Times New Roman"/>
          <w:b/>
          <w:bCs/>
          <w:sz w:val="20"/>
          <w:szCs w:val="20"/>
        </w:rPr>
        <w:t xml:space="preserve">able </w:t>
      </w:r>
      <w:r w:rsidR="009D081B" w:rsidRPr="00966F2F">
        <w:rPr>
          <w:rFonts w:ascii="Bookman Old Style" w:hAnsi="Bookman Old Style" w:cs="Times New Roman"/>
          <w:b/>
          <w:bCs/>
          <w:sz w:val="20"/>
          <w:szCs w:val="20"/>
        </w:rPr>
        <w:t>1:</w:t>
      </w:r>
      <w:r w:rsidR="009D081B">
        <w:rPr>
          <w:rFonts w:ascii="Bookman Old Style" w:hAnsi="Bookman Old Style" w:cs="Times New Roman"/>
          <w:b/>
          <w:bCs/>
          <w:sz w:val="20"/>
          <w:szCs w:val="20"/>
        </w:rPr>
        <w:t xml:space="preserve"> Results of virtual Screening of</w:t>
      </w:r>
      <w:r w:rsidR="00C608C3" w:rsidRPr="00966F2F">
        <w:rPr>
          <w:rFonts w:ascii="Bookman Old Style" w:hAnsi="Bookman Old Style" w:cs="Times New Roman"/>
          <w:b/>
          <w:bCs/>
          <w:sz w:val="20"/>
          <w:szCs w:val="20"/>
        </w:rPr>
        <w:t xml:space="preserve"> dual inhibitors with molecular weight and binding energy from the</w:t>
      </w:r>
      <w:r w:rsidR="00FE7D51" w:rsidRPr="00966F2F">
        <w:rPr>
          <w:rFonts w:ascii="Bookman Old Style" w:hAnsi="Bookman Old Style" w:cs="Times New Roman"/>
          <w:b/>
          <w:bCs/>
          <w:sz w:val="20"/>
          <w:szCs w:val="20"/>
        </w:rPr>
        <w:t xml:space="preserve"> Data Warrior</w:t>
      </w:r>
      <w:r w:rsidR="00C608C3" w:rsidRPr="00966F2F">
        <w:rPr>
          <w:rFonts w:ascii="Bookman Old Style" w:hAnsi="Bookman Old Style" w:cs="Times New Roman"/>
          <w:b/>
          <w:bCs/>
          <w:sz w:val="20"/>
          <w:szCs w:val="20"/>
        </w:rPr>
        <w:t xml:space="preserve"> </w:t>
      </w:r>
      <w:r w:rsidR="00FE7D51" w:rsidRPr="00966F2F">
        <w:rPr>
          <w:rFonts w:ascii="Bookman Old Style" w:hAnsi="Bookman Old Style" w:cs="Times New Roman"/>
          <w:b/>
          <w:bCs/>
          <w:sz w:val="20"/>
          <w:szCs w:val="20"/>
        </w:rPr>
        <w:t xml:space="preserve">and PyRx </w:t>
      </w:r>
      <w:r w:rsidR="00C608C3" w:rsidRPr="00966F2F">
        <w:rPr>
          <w:rFonts w:ascii="Bookman Old Style" w:hAnsi="Bookman Old Style" w:cs="Times New Roman"/>
          <w:b/>
          <w:bCs/>
          <w:sz w:val="20"/>
          <w:szCs w:val="20"/>
        </w:rPr>
        <w:t xml:space="preserve">software.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1"/>
        <w:gridCol w:w="2661"/>
        <w:gridCol w:w="2662"/>
        <w:gridCol w:w="2662"/>
        <w:gridCol w:w="2662"/>
      </w:tblGrid>
      <w:tr w:rsidR="00FE7D51" w:rsidRPr="00966F2F" w14:paraId="48022AC3" w14:textId="77777777" w:rsidTr="00FE7D51">
        <w:trPr>
          <w:trHeight w:val="1250"/>
        </w:trPr>
        <w:tc>
          <w:tcPr>
            <w:tcW w:w="2661" w:type="dxa"/>
            <w:vAlign w:val="center"/>
          </w:tcPr>
          <w:p w14:paraId="088AC290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b/>
                <w:sz w:val="20"/>
                <w:szCs w:val="20"/>
              </w:rPr>
              <w:t>Compound Name/ID</w:t>
            </w:r>
          </w:p>
        </w:tc>
        <w:tc>
          <w:tcPr>
            <w:tcW w:w="2661" w:type="dxa"/>
            <w:vAlign w:val="center"/>
          </w:tcPr>
          <w:p w14:paraId="4E56BB7E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b/>
                <w:sz w:val="20"/>
                <w:szCs w:val="20"/>
              </w:rPr>
              <w:t>Molecular Weight(g/mol)</w:t>
            </w:r>
          </w:p>
        </w:tc>
        <w:tc>
          <w:tcPr>
            <w:tcW w:w="2662" w:type="dxa"/>
            <w:vAlign w:val="center"/>
          </w:tcPr>
          <w:p w14:paraId="7063BEEA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b/>
                <w:sz w:val="20"/>
                <w:szCs w:val="20"/>
              </w:rPr>
              <w:t>Structure</w:t>
            </w:r>
          </w:p>
        </w:tc>
        <w:tc>
          <w:tcPr>
            <w:tcW w:w="2662" w:type="dxa"/>
            <w:vAlign w:val="center"/>
          </w:tcPr>
          <w:p w14:paraId="3DA017A9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b/>
                <w:sz w:val="20"/>
                <w:szCs w:val="20"/>
              </w:rPr>
              <w:t>Structural similarity with Syro (%)</w:t>
            </w:r>
          </w:p>
        </w:tc>
        <w:tc>
          <w:tcPr>
            <w:tcW w:w="2662" w:type="dxa"/>
            <w:vAlign w:val="center"/>
          </w:tcPr>
          <w:p w14:paraId="41B88397" w14:textId="77777777" w:rsidR="00FE7D51" w:rsidRPr="00966F2F" w:rsidRDefault="009D081B" w:rsidP="00FE7D51">
            <w:pPr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b/>
                <w:bCs/>
                <w:sz w:val="20"/>
                <w:szCs w:val="20"/>
              </w:rPr>
              <w:t>PyRx</w:t>
            </w:r>
            <w:r w:rsidRPr="00966F2F">
              <w:rPr>
                <w:rFonts w:ascii="Bookman Old Style" w:hAnsi="Bookman Old Style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man Old Style" w:hAnsi="Bookman Old Style" w:cs="Times New Roman"/>
                <w:b/>
                <w:sz w:val="20"/>
                <w:szCs w:val="20"/>
              </w:rPr>
              <w:t>binding e</w:t>
            </w:r>
            <w:r w:rsidR="00FE7D51" w:rsidRPr="00966F2F">
              <w:rPr>
                <w:rFonts w:ascii="Bookman Old Style" w:hAnsi="Bookman Old Style" w:cs="Times New Roman"/>
                <w:b/>
                <w:sz w:val="20"/>
                <w:szCs w:val="20"/>
              </w:rPr>
              <w:t>nergy(kcal/mol)</w:t>
            </w:r>
          </w:p>
          <w:p w14:paraId="5E9CFF7C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b/>
                <w:sz w:val="20"/>
                <w:szCs w:val="20"/>
              </w:rPr>
              <w:t>With MCT-1/MCT-4</w:t>
            </w:r>
          </w:p>
        </w:tc>
      </w:tr>
      <w:tr w:rsidR="00FE7D51" w:rsidRPr="00966F2F" w14:paraId="0A74F480" w14:textId="77777777" w:rsidTr="008A571B">
        <w:trPr>
          <w:trHeight w:val="699"/>
        </w:trPr>
        <w:tc>
          <w:tcPr>
            <w:tcW w:w="2661" w:type="dxa"/>
            <w:vAlign w:val="center"/>
          </w:tcPr>
          <w:p w14:paraId="162F5834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Ginkgoic acid</w:t>
            </w:r>
          </w:p>
          <w:p w14:paraId="315782CE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2661" w:type="dxa"/>
            <w:vAlign w:val="center"/>
          </w:tcPr>
          <w:p w14:paraId="0541F05B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346.5</w:t>
            </w:r>
          </w:p>
        </w:tc>
        <w:tc>
          <w:tcPr>
            <w:tcW w:w="2662" w:type="dxa"/>
            <w:vAlign w:val="center"/>
          </w:tcPr>
          <w:p w14:paraId="4DAE8C87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070C8AA0" wp14:editId="6A110D22">
                  <wp:extent cx="1171254" cy="651124"/>
                  <wp:effectExtent l="0" t="0" r="0" b="0"/>
                  <wp:docPr id="3" name="Picture 3" descr="C:\Users\ASUS\Desktop\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SUS\Desktop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068" cy="666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3C51FD19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97</w:t>
            </w:r>
          </w:p>
        </w:tc>
        <w:tc>
          <w:tcPr>
            <w:tcW w:w="2662" w:type="dxa"/>
            <w:vAlign w:val="center"/>
          </w:tcPr>
          <w:p w14:paraId="30676AB2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eastAsia="Calibri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-9.424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/-6.225</w:t>
            </w:r>
          </w:p>
        </w:tc>
      </w:tr>
      <w:tr w:rsidR="00FE7D51" w:rsidRPr="00966F2F" w14:paraId="208A439B" w14:textId="77777777" w:rsidTr="00234B00">
        <w:trPr>
          <w:trHeight w:val="699"/>
        </w:trPr>
        <w:tc>
          <w:tcPr>
            <w:tcW w:w="2661" w:type="dxa"/>
            <w:vAlign w:val="center"/>
          </w:tcPr>
          <w:p w14:paraId="43D49111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Licochalcone B</w:t>
            </w:r>
          </w:p>
        </w:tc>
        <w:tc>
          <w:tcPr>
            <w:tcW w:w="2661" w:type="dxa"/>
            <w:vAlign w:val="center"/>
          </w:tcPr>
          <w:p w14:paraId="4CCE065A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br/>
            </w: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286.28</w:t>
            </w:r>
          </w:p>
        </w:tc>
        <w:tc>
          <w:tcPr>
            <w:tcW w:w="2662" w:type="dxa"/>
            <w:vAlign w:val="center"/>
          </w:tcPr>
          <w:p w14:paraId="16D687FC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2C829A3A" wp14:editId="29637318">
                  <wp:extent cx="1334814" cy="757250"/>
                  <wp:effectExtent l="0" t="0" r="0" b="5080"/>
                  <wp:docPr id="4" name="Picture 4" descr="C:\Users\ASUS\Desktop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SUS\Desktop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9878" cy="765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3F2B877E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84</w:t>
            </w:r>
          </w:p>
        </w:tc>
        <w:tc>
          <w:tcPr>
            <w:tcW w:w="2662" w:type="dxa"/>
            <w:vAlign w:val="center"/>
          </w:tcPr>
          <w:p w14:paraId="03F9C86A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eastAsia="Calibri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-9.228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/6.742</w:t>
            </w:r>
          </w:p>
        </w:tc>
      </w:tr>
      <w:tr w:rsidR="00FE7D51" w:rsidRPr="00966F2F" w14:paraId="2CF68B55" w14:textId="77777777" w:rsidTr="00540DDD">
        <w:trPr>
          <w:trHeight w:val="748"/>
        </w:trPr>
        <w:tc>
          <w:tcPr>
            <w:tcW w:w="2661" w:type="dxa"/>
            <w:vAlign w:val="center"/>
          </w:tcPr>
          <w:p w14:paraId="73505484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Piceatannol</w:t>
            </w:r>
            <w:r w:rsidRPr="00966F2F">
              <w:rPr>
                <w:rFonts w:ascii="Bookman Old Style" w:hAnsi="Bookman Old Style" w:cs="Times New Roman"/>
                <w:spacing w:val="-23"/>
                <w:sz w:val="20"/>
                <w:szCs w:val="20"/>
              </w:rPr>
              <w:t xml:space="preserve"> </w:t>
            </w: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3'-O-glucoside</w:t>
            </w:r>
          </w:p>
        </w:tc>
        <w:tc>
          <w:tcPr>
            <w:tcW w:w="2661" w:type="dxa"/>
            <w:vAlign w:val="center"/>
          </w:tcPr>
          <w:p w14:paraId="6BC74988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406.4</w:t>
            </w:r>
          </w:p>
        </w:tc>
        <w:tc>
          <w:tcPr>
            <w:tcW w:w="2662" w:type="dxa"/>
            <w:vAlign w:val="center"/>
          </w:tcPr>
          <w:p w14:paraId="575CD0BA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67433942" wp14:editId="18F87524">
                  <wp:extent cx="1258645" cy="861179"/>
                  <wp:effectExtent l="0" t="0" r="0" b="0"/>
                  <wp:docPr id="5" name="Picture 5" descr="C:\Users\ASUS\Desktop\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SUS\Desktop\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589" cy="872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1EC0662F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86</w:t>
            </w:r>
          </w:p>
        </w:tc>
        <w:tc>
          <w:tcPr>
            <w:tcW w:w="2662" w:type="dxa"/>
            <w:vAlign w:val="center"/>
          </w:tcPr>
          <w:p w14:paraId="561CE127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eastAsia="Calibri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-8.894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/-8.87</w:t>
            </w:r>
          </w:p>
        </w:tc>
      </w:tr>
      <w:tr w:rsidR="00FE7D51" w:rsidRPr="00966F2F" w14:paraId="4AC339D3" w14:textId="77777777" w:rsidTr="00130965">
        <w:trPr>
          <w:trHeight w:val="699"/>
        </w:trPr>
        <w:tc>
          <w:tcPr>
            <w:tcW w:w="2661" w:type="dxa"/>
            <w:vAlign w:val="center"/>
          </w:tcPr>
          <w:p w14:paraId="094C0084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Piceatannol</w:t>
            </w:r>
            <w:r w:rsidRPr="00966F2F">
              <w:rPr>
                <w:rFonts w:ascii="Bookman Old Style" w:hAnsi="Bookman Old Style" w:cs="Times New Roman"/>
                <w:spacing w:val="-23"/>
                <w:sz w:val="20"/>
                <w:szCs w:val="20"/>
              </w:rPr>
              <w:t xml:space="preserve"> </w:t>
            </w: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3'-O-glucoside</w:t>
            </w:r>
          </w:p>
        </w:tc>
        <w:tc>
          <w:tcPr>
            <w:tcW w:w="2661" w:type="dxa"/>
            <w:vAlign w:val="center"/>
          </w:tcPr>
          <w:p w14:paraId="43BC8A1D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406.4</w:t>
            </w:r>
          </w:p>
        </w:tc>
        <w:tc>
          <w:tcPr>
            <w:tcW w:w="2662" w:type="dxa"/>
            <w:vAlign w:val="center"/>
          </w:tcPr>
          <w:p w14:paraId="330B6349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0EB2A998" wp14:editId="7720D294">
                  <wp:extent cx="1219200" cy="834190"/>
                  <wp:effectExtent l="0" t="0" r="0" b="4445"/>
                  <wp:docPr id="2" name="Picture 2" descr="C:\Users\ASUS\Desktop\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SUS\Desktop\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782" cy="844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56ECBECF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86</w:t>
            </w:r>
          </w:p>
        </w:tc>
        <w:tc>
          <w:tcPr>
            <w:tcW w:w="2662" w:type="dxa"/>
            <w:vAlign w:val="center"/>
          </w:tcPr>
          <w:p w14:paraId="5360FC7D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eastAsia="Calibri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-8.894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/-5.90</w:t>
            </w:r>
          </w:p>
        </w:tc>
      </w:tr>
      <w:tr w:rsidR="00FE7D51" w:rsidRPr="00966F2F" w14:paraId="3F4FF640" w14:textId="77777777" w:rsidTr="008E2CA7">
        <w:trPr>
          <w:trHeight w:val="699"/>
        </w:trPr>
        <w:tc>
          <w:tcPr>
            <w:tcW w:w="2661" w:type="dxa"/>
            <w:vAlign w:val="center"/>
          </w:tcPr>
          <w:p w14:paraId="3E8E3B81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pacing w:val="-1"/>
                <w:sz w:val="20"/>
                <w:szCs w:val="20"/>
              </w:rPr>
            </w:pPr>
          </w:p>
          <w:p w14:paraId="718D9442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Octahydrocurcumin</w:t>
            </w:r>
          </w:p>
        </w:tc>
        <w:tc>
          <w:tcPr>
            <w:tcW w:w="2661" w:type="dxa"/>
            <w:vAlign w:val="center"/>
          </w:tcPr>
          <w:p w14:paraId="5F7DA45B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376.4</w:t>
            </w:r>
          </w:p>
        </w:tc>
        <w:tc>
          <w:tcPr>
            <w:tcW w:w="2662" w:type="dxa"/>
            <w:vAlign w:val="center"/>
          </w:tcPr>
          <w:p w14:paraId="721724FA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413B77F8" wp14:editId="3B8B4CE0">
                  <wp:extent cx="1047750" cy="709082"/>
                  <wp:effectExtent l="0" t="0" r="0" b="0"/>
                  <wp:docPr id="7" name="Picture 7" descr="C:\Users\ASUS\Desktop\6. octahydrocurcum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SUS\Desktop\6. octahydrocurcum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61771" cy="718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7CF27690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93</w:t>
            </w:r>
          </w:p>
        </w:tc>
        <w:tc>
          <w:tcPr>
            <w:tcW w:w="2662" w:type="dxa"/>
            <w:vAlign w:val="center"/>
          </w:tcPr>
          <w:p w14:paraId="7CBB7A4E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eastAsia="Calibri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-8.811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/-7.72</w:t>
            </w:r>
          </w:p>
        </w:tc>
      </w:tr>
      <w:tr w:rsidR="00FE7D51" w:rsidRPr="00966F2F" w14:paraId="1C1EF172" w14:textId="77777777" w:rsidTr="000F08E3">
        <w:trPr>
          <w:trHeight w:val="699"/>
        </w:trPr>
        <w:tc>
          <w:tcPr>
            <w:tcW w:w="2661" w:type="dxa"/>
            <w:vAlign w:val="center"/>
          </w:tcPr>
          <w:p w14:paraId="79A6CF16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lastRenderedPageBreak/>
              <w:t>2-Hydroxy-4-methoxybenzoic</w:t>
            </w:r>
            <w:r w:rsidRPr="00966F2F">
              <w:rPr>
                <w:rFonts w:ascii="Bookman Old Style" w:hAnsi="Bookman Old Style" w:cs="Times New Roman"/>
                <w:spacing w:val="-29"/>
                <w:sz w:val="20"/>
                <w:szCs w:val="20"/>
              </w:rPr>
              <w:t xml:space="preserve"> </w:t>
            </w: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acid</w:t>
            </w:r>
          </w:p>
        </w:tc>
        <w:tc>
          <w:tcPr>
            <w:tcW w:w="2661" w:type="dxa"/>
            <w:vAlign w:val="center"/>
          </w:tcPr>
          <w:p w14:paraId="0F637708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168.15</w:t>
            </w:r>
          </w:p>
        </w:tc>
        <w:tc>
          <w:tcPr>
            <w:tcW w:w="2662" w:type="dxa"/>
            <w:vAlign w:val="center"/>
          </w:tcPr>
          <w:p w14:paraId="75DA2114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4F22B676" wp14:editId="01BEBD57">
                  <wp:extent cx="1177908" cy="833377"/>
                  <wp:effectExtent l="0" t="0" r="3810" b="5080"/>
                  <wp:docPr id="1" name="Picture 1" descr="C:\Users\ASUS\Desktop\4-methoxy benzio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SUS\Desktop\4-methoxy benzioic ac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229" cy="853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4C33FECA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90</w:t>
            </w:r>
          </w:p>
        </w:tc>
        <w:tc>
          <w:tcPr>
            <w:tcW w:w="2662" w:type="dxa"/>
            <w:vAlign w:val="center"/>
          </w:tcPr>
          <w:p w14:paraId="01C27569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-7.613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/-7.25</w:t>
            </w:r>
          </w:p>
        </w:tc>
      </w:tr>
      <w:tr w:rsidR="00FE7D51" w:rsidRPr="00966F2F" w14:paraId="01BE1FA1" w14:textId="77777777" w:rsidTr="00B000D1">
        <w:trPr>
          <w:trHeight w:val="748"/>
        </w:trPr>
        <w:tc>
          <w:tcPr>
            <w:tcW w:w="2661" w:type="dxa"/>
            <w:vAlign w:val="center"/>
          </w:tcPr>
          <w:p w14:paraId="6A217403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Indacaterol</w:t>
            </w:r>
          </w:p>
        </w:tc>
        <w:tc>
          <w:tcPr>
            <w:tcW w:w="2661" w:type="dxa"/>
            <w:vAlign w:val="center"/>
          </w:tcPr>
          <w:p w14:paraId="206C8084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392.5</w:t>
            </w:r>
          </w:p>
        </w:tc>
        <w:tc>
          <w:tcPr>
            <w:tcW w:w="2662" w:type="dxa"/>
            <w:vAlign w:val="center"/>
          </w:tcPr>
          <w:p w14:paraId="7D8B113B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0D72585F" wp14:editId="1B08CC1E">
                  <wp:extent cx="1262380" cy="970280"/>
                  <wp:effectExtent l="0" t="0" r="0" b="1270"/>
                  <wp:docPr id="8" name="Picture 8" descr="C:\Users\ASUS\Desktop\indacater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SUS\Desktop\indacater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29" cy="976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5B20F6FF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72</w:t>
            </w:r>
          </w:p>
        </w:tc>
        <w:tc>
          <w:tcPr>
            <w:tcW w:w="2662" w:type="dxa"/>
            <w:vAlign w:val="center"/>
          </w:tcPr>
          <w:p w14:paraId="1AB08A80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eastAsia="Calibri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-8.616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/-5.10</w:t>
            </w:r>
          </w:p>
        </w:tc>
      </w:tr>
      <w:tr w:rsidR="00FE7D51" w:rsidRPr="00966F2F" w14:paraId="6438032E" w14:textId="77777777" w:rsidTr="00B60EF9">
        <w:trPr>
          <w:trHeight w:val="699"/>
        </w:trPr>
        <w:tc>
          <w:tcPr>
            <w:tcW w:w="2661" w:type="dxa"/>
            <w:vAlign w:val="center"/>
          </w:tcPr>
          <w:p w14:paraId="75D00FC5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Butein</w:t>
            </w:r>
          </w:p>
        </w:tc>
        <w:tc>
          <w:tcPr>
            <w:tcW w:w="2661" w:type="dxa"/>
            <w:vAlign w:val="center"/>
          </w:tcPr>
          <w:p w14:paraId="49F9DFD2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272.25</w:t>
            </w:r>
          </w:p>
        </w:tc>
        <w:tc>
          <w:tcPr>
            <w:tcW w:w="2662" w:type="dxa"/>
            <w:vAlign w:val="center"/>
          </w:tcPr>
          <w:p w14:paraId="120C5163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18599960" wp14:editId="57600E13">
                  <wp:extent cx="1168400" cy="889000"/>
                  <wp:effectExtent l="0" t="0" r="0" b="6350"/>
                  <wp:docPr id="9" name="Picture 9" descr="C:\Users\ASUS\Desktop\bute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SUS\Desktop\bute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267" cy="907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7D9AEB1F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89</w:t>
            </w:r>
          </w:p>
        </w:tc>
        <w:tc>
          <w:tcPr>
            <w:tcW w:w="2662" w:type="dxa"/>
            <w:vAlign w:val="center"/>
          </w:tcPr>
          <w:p w14:paraId="3B3B1240" w14:textId="77777777" w:rsidR="00FE7D51" w:rsidRPr="00966F2F" w:rsidRDefault="00FE7D51" w:rsidP="00FE7D51">
            <w:pPr>
              <w:pStyle w:val="TableParagraph"/>
              <w:spacing w:line="247" w:lineRule="exact"/>
              <w:jc w:val="center"/>
              <w:rPr>
                <w:rFonts w:ascii="Bookman Old Style" w:eastAsia="Calibri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-8.318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/-6.68</w:t>
            </w:r>
          </w:p>
        </w:tc>
      </w:tr>
      <w:tr w:rsidR="00FE7D51" w:rsidRPr="00966F2F" w14:paraId="25042E0C" w14:textId="77777777" w:rsidTr="00E50C87">
        <w:trPr>
          <w:trHeight w:val="699"/>
        </w:trPr>
        <w:tc>
          <w:tcPr>
            <w:tcW w:w="2661" w:type="dxa"/>
            <w:vAlign w:val="center"/>
          </w:tcPr>
          <w:p w14:paraId="53DEE50F" w14:textId="77777777" w:rsidR="00FE7D51" w:rsidRPr="00966F2F" w:rsidRDefault="00FE7D51" w:rsidP="00FE7D51">
            <w:pPr>
              <w:pStyle w:val="TableParagraph"/>
              <w:spacing w:line="247" w:lineRule="exact"/>
              <w:ind w:left="15"/>
              <w:jc w:val="center"/>
              <w:rPr>
                <w:rFonts w:ascii="Bookman Old Style" w:eastAsia="Calibri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LC3-mHTT-IN-AN2</w:t>
            </w:r>
          </w:p>
        </w:tc>
        <w:tc>
          <w:tcPr>
            <w:tcW w:w="2661" w:type="dxa"/>
            <w:vAlign w:val="center"/>
          </w:tcPr>
          <w:p w14:paraId="29065920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254.24</w:t>
            </w:r>
          </w:p>
        </w:tc>
        <w:tc>
          <w:tcPr>
            <w:tcW w:w="2662" w:type="dxa"/>
            <w:vAlign w:val="center"/>
          </w:tcPr>
          <w:p w14:paraId="7395F0F2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6866009E" wp14:editId="2C32A6B5">
                  <wp:extent cx="1211202" cy="876300"/>
                  <wp:effectExtent l="0" t="0" r="8255" b="0"/>
                  <wp:docPr id="13" name="Picture 13" descr="C:\Users\ASUS\Desktop\LC-mHTT-AN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SUS\Desktop\LC-mHTT-AN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7976" cy="888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5A496953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95</w:t>
            </w:r>
          </w:p>
        </w:tc>
        <w:tc>
          <w:tcPr>
            <w:tcW w:w="2662" w:type="dxa"/>
            <w:vAlign w:val="center"/>
          </w:tcPr>
          <w:p w14:paraId="4D5A8745" w14:textId="77777777" w:rsidR="00FE7D51" w:rsidRPr="00966F2F" w:rsidRDefault="003036D2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-8.5/-7.1</w:t>
            </w:r>
          </w:p>
        </w:tc>
      </w:tr>
      <w:tr w:rsidR="00FE7D51" w:rsidRPr="00966F2F" w14:paraId="47728567" w14:textId="77777777" w:rsidTr="003845D1">
        <w:trPr>
          <w:trHeight w:val="699"/>
        </w:trPr>
        <w:tc>
          <w:tcPr>
            <w:tcW w:w="2661" w:type="dxa"/>
            <w:vAlign w:val="center"/>
          </w:tcPr>
          <w:p w14:paraId="2C673CE1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pacing w:val="-1"/>
                <w:sz w:val="20"/>
                <w:szCs w:val="20"/>
              </w:rPr>
              <w:t>Hispidin</w:t>
            </w:r>
          </w:p>
        </w:tc>
        <w:tc>
          <w:tcPr>
            <w:tcW w:w="2661" w:type="dxa"/>
            <w:vAlign w:val="center"/>
          </w:tcPr>
          <w:p w14:paraId="0F975843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color w:val="111827"/>
                <w:sz w:val="20"/>
                <w:szCs w:val="20"/>
                <w:shd w:val="clear" w:color="auto" w:fill="FFFFFF"/>
              </w:rPr>
              <w:t>246.21</w:t>
            </w:r>
          </w:p>
        </w:tc>
        <w:tc>
          <w:tcPr>
            <w:tcW w:w="2662" w:type="dxa"/>
            <w:vAlign w:val="center"/>
          </w:tcPr>
          <w:p w14:paraId="3C21B19F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2E324A84" wp14:editId="5A617ED8">
                  <wp:extent cx="1080000" cy="829283"/>
                  <wp:effectExtent l="0" t="0" r="6350" b="9525"/>
                  <wp:docPr id="10" name="Picture 10" descr="C:\Users\ASUS\Desktop\hispid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SUS\Desktop\hispid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829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2" w:type="dxa"/>
            <w:vAlign w:val="center"/>
          </w:tcPr>
          <w:p w14:paraId="73A7EBD6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76</w:t>
            </w:r>
          </w:p>
        </w:tc>
        <w:tc>
          <w:tcPr>
            <w:tcW w:w="2662" w:type="dxa"/>
            <w:vAlign w:val="center"/>
          </w:tcPr>
          <w:p w14:paraId="0C0F7119" w14:textId="77777777" w:rsidR="00FE7D51" w:rsidRPr="00966F2F" w:rsidRDefault="00FE7D51" w:rsidP="00FE7D51">
            <w:pPr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66F2F">
              <w:rPr>
                <w:rFonts w:ascii="Bookman Old Style" w:hAnsi="Bookman Old Style" w:cs="Times New Roman"/>
                <w:sz w:val="20"/>
                <w:szCs w:val="20"/>
              </w:rPr>
              <w:t>-8.291</w:t>
            </w:r>
            <w:r w:rsidR="003036D2">
              <w:rPr>
                <w:rFonts w:ascii="Bookman Old Style" w:hAnsi="Bookman Old Style" w:cs="Times New Roman"/>
                <w:sz w:val="20"/>
                <w:szCs w:val="20"/>
              </w:rPr>
              <w:t>/-4.842</w:t>
            </w:r>
          </w:p>
        </w:tc>
      </w:tr>
    </w:tbl>
    <w:p w14:paraId="0F749889" w14:textId="77777777" w:rsidR="00446989" w:rsidRPr="00966F2F" w:rsidRDefault="00446989">
      <w:pPr>
        <w:rPr>
          <w:rFonts w:ascii="Bookman Old Style" w:hAnsi="Bookman Old Style"/>
          <w:b/>
          <w:sz w:val="20"/>
          <w:szCs w:val="20"/>
        </w:rPr>
      </w:pPr>
    </w:p>
    <w:sectPr w:rsidR="00446989" w:rsidRPr="00966F2F" w:rsidSect="0076396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8C3"/>
    <w:rsid w:val="00243AE3"/>
    <w:rsid w:val="003036D2"/>
    <w:rsid w:val="0041115B"/>
    <w:rsid w:val="00446989"/>
    <w:rsid w:val="00540F30"/>
    <w:rsid w:val="00966F2F"/>
    <w:rsid w:val="009D081B"/>
    <w:rsid w:val="00A24257"/>
    <w:rsid w:val="00B8016E"/>
    <w:rsid w:val="00C608C3"/>
    <w:rsid w:val="00FE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FB92F"/>
  <w15:chartTrackingRefBased/>
  <w15:docId w15:val="{57BE6E9B-F870-485C-B8A1-DA8C8CDBD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8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7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FE7D51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Sneha Yadav</dc:creator>
  <cp:keywords/>
  <dc:description/>
  <cp:lastModifiedBy>gauravpharm@outlook.com</cp:lastModifiedBy>
  <cp:revision>2</cp:revision>
  <dcterms:created xsi:type="dcterms:W3CDTF">2023-12-31T08:08:00Z</dcterms:created>
  <dcterms:modified xsi:type="dcterms:W3CDTF">2023-12-31T08:08:00Z</dcterms:modified>
</cp:coreProperties>
</file>