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2F85E" w14:textId="77777777" w:rsidR="00925197" w:rsidRPr="002F7658" w:rsidRDefault="00925197" w:rsidP="00925197">
      <w:pPr>
        <w:pStyle w:val="Heading1"/>
      </w:pPr>
      <w:r w:rsidRPr="002F7658">
        <w:t>Supplementary Material: supplementary methods</w:t>
      </w:r>
    </w:p>
    <w:p w14:paraId="46DF0B49" w14:textId="77777777" w:rsidR="00925197" w:rsidRPr="002F7658" w:rsidRDefault="00925197" w:rsidP="00925197">
      <w:pPr>
        <w:spacing w:after="0" w:line="240" w:lineRule="auto"/>
        <w:rPr>
          <w:rFonts w:ascii="Arial" w:eastAsia="Arial" w:hAnsi="Arial" w:cs="Arial"/>
        </w:rPr>
      </w:pPr>
      <w:r w:rsidRPr="002F7658">
        <w:rPr>
          <w:rFonts w:ascii="Arial" w:eastAsia="Arial" w:hAnsi="Arial" w:cs="Arial"/>
          <w:sz w:val="18"/>
        </w:rPr>
        <w:t>Table SM</w:t>
      </w:r>
      <w:r w:rsidRPr="002F7658">
        <w:rPr>
          <w:rFonts w:ascii="Arial" w:eastAsia="Arial" w:hAnsi="Arial" w:cs="Arial"/>
          <w:sz w:val="18"/>
        </w:rPr>
        <w:fldChar w:fldCharType="begin"/>
      </w:r>
      <w:r w:rsidRPr="002F7658">
        <w:rPr>
          <w:rFonts w:ascii="Arial" w:eastAsia="Arial" w:hAnsi="Arial" w:cs="Arial"/>
          <w:sz w:val="18"/>
        </w:rPr>
        <w:instrText xml:space="preserve"> SEQ Table \* ARABIC </w:instrText>
      </w:r>
      <w:r w:rsidRPr="002F7658">
        <w:rPr>
          <w:rFonts w:ascii="Arial" w:eastAsia="Arial" w:hAnsi="Arial" w:cs="Arial"/>
          <w:sz w:val="18"/>
        </w:rPr>
        <w:fldChar w:fldCharType="separate"/>
      </w:r>
      <w:r w:rsidRPr="002F7658">
        <w:rPr>
          <w:rFonts w:ascii="Arial" w:eastAsia="Arial" w:hAnsi="Arial" w:cs="Arial"/>
          <w:sz w:val="18"/>
        </w:rPr>
        <w:t>1</w:t>
      </w:r>
      <w:r w:rsidRPr="002F7658">
        <w:rPr>
          <w:rFonts w:ascii="Arial" w:eastAsia="Arial" w:hAnsi="Arial" w:cs="Arial"/>
          <w:sz w:val="18"/>
        </w:rPr>
        <w:fldChar w:fldCharType="end"/>
      </w:r>
      <w:r w:rsidRPr="002F7658">
        <w:rPr>
          <w:rFonts w:ascii="Arial" w:eastAsia="Arial" w:hAnsi="Arial" w:cs="Arial"/>
          <w:sz w:val="18"/>
        </w:rPr>
        <w:t xml:space="preserve"> Summary of inclusion and exclusion criteria for publication records.</w:t>
      </w:r>
    </w:p>
    <w:p w14:paraId="75C0C0E4" w14:textId="77777777" w:rsidR="00925197" w:rsidRPr="002F7658" w:rsidRDefault="00925197" w:rsidP="00925197">
      <w:pPr>
        <w:spacing w:after="0" w:line="240" w:lineRule="auto"/>
        <w:rPr>
          <w:rFonts w:ascii="Arial" w:eastAsia="Arial" w:hAnsi="Arial" w:cs="Arial"/>
        </w:rPr>
      </w:pPr>
    </w:p>
    <w:tbl>
      <w:tblPr>
        <w:tblStyle w:val="TableGrid"/>
        <w:tblW w:w="8435" w:type="dxa"/>
        <w:tblLook w:val="04A0" w:firstRow="1" w:lastRow="0" w:firstColumn="1" w:lastColumn="0" w:noHBand="0" w:noVBand="1"/>
      </w:tblPr>
      <w:tblGrid>
        <w:gridCol w:w="4253"/>
        <w:gridCol w:w="4182"/>
      </w:tblGrid>
      <w:tr w:rsidR="00925197" w:rsidRPr="002F7658" w14:paraId="1268836F" w14:textId="77777777" w:rsidTr="00E41602">
        <w:tc>
          <w:tcPr>
            <w:tcW w:w="4253" w:type="dxa"/>
          </w:tcPr>
          <w:p w14:paraId="7EB4CEB4" w14:textId="77777777" w:rsidR="00925197" w:rsidRPr="002F7658" w:rsidRDefault="00925197" w:rsidP="00E41602">
            <w:pPr>
              <w:rPr>
                <w:rFonts w:ascii="Arial" w:eastAsia="Arial" w:hAnsi="Arial" w:cs="Arial"/>
                <w:b/>
                <w:sz w:val="18"/>
                <w:szCs w:val="18"/>
              </w:rPr>
            </w:pPr>
            <w:r w:rsidRPr="002F7658">
              <w:rPr>
                <w:rFonts w:ascii="Arial" w:eastAsia="Arial" w:hAnsi="Arial" w:cs="Arial"/>
                <w:b/>
                <w:sz w:val="18"/>
                <w:szCs w:val="18"/>
              </w:rPr>
              <w:t>INCLUSION CRITERIA (must meet all)</w:t>
            </w:r>
          </w:p>
        </w:tc>
        <w:tc>
          <w:tcPr>
            <w:tcW w:w="4182" w:type="dxa"/>
          </w:tcPr>
          <w:p w14:paraId="796AD489" w14:textId="77777777" w:rsidR="00925197" w:rsidRPr="002F7658" w:rsidRDefault="00925197" w:rsidP="00E41602">
            <w:pPr>
              <w:rPr>
                <w:rFonts w:ascii="Arial" w:eastAsia="Arial" w:hAnsi="Arial" w:cs="Arial"/>
                <w:b/>
                <w:sz w:val="18"/>
                <w:szCs w:val="18"/>
              </w:rPr>
            </w:pPr>
            <w:r w:rsidRPr="002F7658">
              <w:rPr>
                <w:rFonts w:ascii="Arial" w:eastAsia="Arial" w:hAnsi="Arial" w:cs="Arial"/>
                <w:b/>
                <w:sz w:val="18"/>
                <w:szCs w:val="18"/>
              </w:rPr>
              <w:t>EXCLUSION CRITERIA (meeting one criterion equals exclusion from the final list)</w:t>
            </w:r>
          </w:p>
        </w:tc>
      </w:tr>
      <w:tr w:rsidR="00925197" w:rsidRPr="002F7658" w14:paraId="6018323D" w14:textId="77777777" w:rsidTr="00E41602">
        <w:tc>
          <w:tcPr>
            <w:tcW w:w="4253" w:type="dxa"/>
          </w:tcPr>
          <w:p w14:paraId="4E86EFF2" w14:textId="77777777" w:rsidR="00925197" w:rsidRPr="002F7658" w:rsidRDefault="00925197" w:rsidP="00E41602">
            <w:pPr>
              <w:rPr>
                <w:rFonts w:ascii="Arial" w:eastAsia="Arial" w:hAnsi="Arial" w:cs="Arial"/>
                <w:b/>
                <w:sz w:val="18"/>
                <w:szCs w:val="18"/>
              </w:rPr>
            </w:pPr>
            <w:r w:rsidRPr="002F7658">
              <w:rPr>
                <w:rFonts w:ascii="Arial" w:eastAsia="Arial" w:hAnsi="Arial" w:cs="Arial"/>
                <w:sz w:val="18"/>
                <w:szCs w:val="18"/>
              </w:rPr>
              <w:t>TYPES OF PUBLICATIONS: scientific articles, thesis, books, book chapters and conference proceedings that present research work on urban adaptation assessment.</w:t>
            </w:r>
          </w:p>
        </w:tc>
        <w:tc>
          <w:tcPr>
            <w:tcW w:w="4182" w:type="dxa"/>
          </w:tcPr>
          <w:p w14:paraId="29B000B7" w14:textId="77777777" w:rsidR="00925197" w:rsidRPr="002F7658" w:rsidRDefault="00925197" w:rsidP="00E41602">
            <w:pPr>
              <w:rPr>
                <w:rFonts w:ascii="Arial" w:eastAsia="Arial" w:hAnsi="Arial" w:cs="Arial"/>
                <w:b/>
                <w:sz w:val="18"/>
                <w:szCs w:val="18"/>
              </w:rPr>
            </w:pPr>
            <w:r w:rsidRPr="002F7658">
              <w:rPr>
                <w:rFonts w:ascii="Arial" w:eastAsia="Arial" w:hAnsi="Arial" w:cs="Arial"/>
                <w:sz w:val="18"/>
                <w:szCs w:val="18"/>
              </w:rPr>
              <w:t>LANGUAGE: Is the publication in English? Publications in any other language than English will be excluded.</w:t>
            </w:r>
          </w:p>
        </w:tc>
      </w:tr>
      <w:tr w:rsidR="00925197" w:rsidRPr="002F7658" w14:paraId="0748B4DD" w14:textId="77777777" w:rsidTr="00E41602">
        <w:tc>
          <w:tcPr>
            <w:tcW w:w="4253" w:type="dxa"/>
          </w:tcPr>
          <w:p w14:paraId="1B4C2C1F" w14:textId="77777777" w:rsidR="00925197" w:rsidRPr="002F7658" w:rsidRDefault="00925197" w:rsidP="00E41602">
            <w:pPr>
              <w:rPr>
                <w:rFonts w:ascii="Arial" w:eastAsia="Arial" w:hAnsi="Arial" w:cs="Arial"/>
                <w:b/>
                <w:sz w:val="18"/>
                <w:szCs w:val="18"/>
              </w:rPr>
            </w:pPr>
            <w:r w:rsidRPr="002F7658">
              <w:rPr>
                <w:rFonts w:ascii="Arial" w:eastAsia="Arial" w:hAnsi="Arial" w:cs="Arial"/>
                <w:sz w:val="18"/>
                <w:szCs w:val="18"/>
              </w:rPr>
              <w:t>PRESENCE OF INDICATORS: Publications need to suggest/propose/discuss at least one specific indicator/metric/measurable objective. </w:t>
            </w:r>
          </w:p>
        </w:tc>
        <w:tc>
          <w:tcPr>
            <w:tcW w:w="4182" w:type="dxa"/>
          </w:tcPr>
          <w:p w14:paraId="5445728F" w14:textId="77777777" w:rsidR="00925197" w:rsidRPr="002F7658" w:rsidRDefault="00925197" w:rsidP="00E41602">
            <w:pPr>
              <w:rPr>
                <w:rFonts w:ascii="Arial" w:eastAsia="Arial" w:hAnsi="Arial" w:cs="Arial"/>
                <w:b/>
                <w:sz w:val="18"/>
                <w:szCs w:val="18"/>
              </w:rPr>
            </w:pPr>
            <w:r w:rsidRPr="002F7658">
              <w:rPr>
                <w:rFonts w:ascii="Arial" w:eastAsia="Arial" w:hAnsi="Arial" w:cs="Arial"/>
                <w:sz w:val="18"/>
                <w:szCs w:val="18"/>
              </w:rPr>
              <w:t>DUPLICATION: Is the publication duplicated? When there is a journal article and a conference proceeding or book chapter with the same contents, it is considered a duplication.</w:t>
            </w:r>
          </w:p>
        </w:tc>
      </w:tr>
      <w:tr w:rsidR="00925197" w:rsidRPr="002F7658" w14:paraId="4E355CDC" w14:textId="77777777" w:rsidTr="00E41602">
        <w:tc>
          <w:tcPr>
            <w:tcW w:w="4253" w:type="dxa"/>
          </w:tcPr>
          <w:p w14:paraId="0B4F3EC1" w14:textId="77777777" w:rsidR="00925197" w:rsidRPr="002F7658" w:rsidRDefault="00925197" w:rsidP="00E41602">
            <w:pPr>
              <w:rPr>
                <w:rFonts w:ascii="Arial" w:eastAsia="Arial" w:hAnsi="Arial" w:cs="Arial"/>
                <w:b/>
                <w:sz w:val="18"/>
                <w:szCs w:val="18"/>
              </w:rPr>
            </w:pPr>
            <w:r w:rsidRPr="002F7658">
              <w:rPr>
                <w:rFonts w:ascii="Arial" w:eastAsia="Arial" w:hAnsi="Arial" w:cs="Arial"/>
                <w:sz w:val="18"/>
                <w:szCs w:val="18"/>
              </w:rPr>
              <w:t>URBAN SCALE: The evaluation which is addressed in the publication needs to look at adaptation in general or specific adaptation interventions at the local urban scale. This includes local, metropolitan and the building scale.</w:t>
            </w:r>
          </w:p>
        </w:tc>
        <w:tc>
          <w:tcPr>
            <w:tcW w:w="4182" w:type="dxa"/>
          </w:tcPr>
          <w:p w14:paraId="7A273BFD" w14:textId="77777777" w:rsidR="00925197" w:rsidRPr="002F7658" w:rsidRDefault="00925197" w:rsidP="00E41602">
            <w:pPr>
              <w:rPr>
                <w:rFonts w:ascii="Arial" w:eastAsia="Arial" w:hAnsi="Arial" w:cs="Arial"/>
                <w:b/>
                <w:sz w:val="18"/>
                <w:szCs w:val="18"/>
              </w:rPr>
            </w:pPr>
            <w:r w:rsidRPr="002F7658">
              <w:rPr>
                <w:rFonts w:ascii="Arial" w:eastAsia="Arial" w:hAnsi="Arial" w:cs="Arial"/>
                <w:sz w:val="18"/>
                <w:szCs w:val="18"/>
              </w:rPr>
              <w:t xml:space="preserve">ACCESSIBILITY: Is the full text or required text for screening not accessible? </w:t>
            </w:r>
          </w:p>
        </w:tc>
      </w:tr>
      <w:tr w:rsidR="00925197" w:rsidRPr="002F7658" w14:paraId="6CEBB531" w14:textId="77777777" w:rsidTr="00E41602">
        <w:tc>
          <w:tcPr>
            <w:tcW w:w="4253" w:type="dxa"/>
          </w:tcPr>
          <w:p w14:paraId="703838D0" w14:textId="77777777" w:rsidR="00925197" w:rsidRPr="002F7658" w:rsidRDefault="00925197" w:rsidP="00E41602">
            <w:pPr>
              <w:rPr>
                <w:rFonts w:ascii="Arial" w:eastAsia="Arial" w:hAnsi="Arial" w:cs="Arial"/>
                <w:sz w:val="18"/>
                <w:szCs w:val="18"/>
              </w:rPr>
            </w:pPr>
            <w:r w:rsidRPr="002F7658">
              <w:rPr>
                <w:rFonts w:ascii="Arial" w:eastAsia="Arial" w:hAnsi="Arial" w:cs="Arial"/>
                <w:sz w:val="18"/>
                <w:szCs w:val="18"/>
              </w:rPr>
              <w:t>ADAPTATION: The specific framing of this evaluation in the context of climate change adaptation needs to be clear (including adaptation to any direct or indirect climate-induced hazard or combinations).</w:t>
            </w:r>
          </w:p>
        </w:tc>
        <w:tc>
          <w:tcPr>
            <w:tcW w:w="4182" w:type="dxa"/>
          </w:tcPr>
          <w:p w14:paraId="37E87C0C" w14:textId="77777777" w:rsidR="00925197" w:rsidRPr="002F7658" w:rsidRDefault="00925197" w:rsidP="00E41602">
            <w:pPr>
              <w:rPr>
                <w:rFonts w:ascii="Arial" w:eastAsia="Arial" w:hAnsi="Arial" w:cs="Arial"/>
                <w:sz w:val="18"/>
                <w:szCs w:val="18"/>
              </w:rPr>
            </w:pPr>
            <w:r w:rsidRPr="002F7658">
              <w:rPr>
                <w:rFonts w:ascii="Arial" w:eastAsia="Arial" w:hAnsi="Arial" w:cs="Arial"/>
                <w:sz w:val="18"/>
                <w:szCs w:val="18"/>
              </w:rPr>
              <w:t>RESILIENCE: Is the Focus on resilience in general? If the focus of the paper is not climate change but resilience in general, despite climate change being mentioned as a potential shock, it must be excluded.</w:t>
            </w:r>
          </w:p>
        </w:tc>
      </w:tr>
      <w:tr w:rsidR="00925197" w:rsidRPr="002F7658" w14:paraId="61FAD672" w14:textId="77777777" w:rsidTr="00E41602">
        <w:tc>
          <w:tcPr>
            <w:tcW w:w="4253" w:type="dxa"/>
          </w:tcPr>
          <w:p w14:paraId="29931B07" w14:textId="77777777" w:rsidR="00925197" w:rsidRPr="002F7658" w:rsidRDefault="00925197" w:rsidP="00E41602">
            <w:pPr>
              <w:rPr>
                <w:rFonts w:ascii="Arial" w:eastAsia="Arial" w:hAnsi="Arial" w:cs="Arial"/>
                <w:sz w:val="18"/>
                <w:szCs w:val="18"/>
              </w:rPr>
            </w:pPr>
          </w:p>
        </w:tc>
        <w:tc>
          <w:tcPr>
            <w:tcW w:w="4182" w:type="dxa"/>
          </w:tcPr>
          <w:p w14:paraId="0B80A9B2" w14:textId="77777777" w:rsidR="00925197" w:rsidRPr="002F7658" w:rsidRDefault="00925197" w:rsidP="00E41602">
            <w:pPr>
              <w:rPr>
                <w:rFonts w:ascii="Arial" w:eastAsia="Arial" w:hAnsi="Arial" w:cs="Arial"/>
                <w:sz w:val="18"/>
                <w:szCs w:val="18"/>
              </w:rPr>
            </w:pPr>
            <w:r w:rsidRPr="002F7658">
              <w:rPr>
                <w:rFonts w:ascii="Arial" w:eastAsia="Arial" w:hAnsi="Arial" w:cs="Arial"/>
                <w:sz w:val="18"/>
                <w:szCs w:val="18"/>
              </w:rPr>
              <w:t xml:space="preserve">DISASTERS: Is the Focus on disasters in general? If the focus of the paper is on disasters in general, despite climate change being mentioned as a potential disaster, it must be excluded. </w:t>
            </w:r>
          </w:p>
        </w:tc>
      </w:tr>
      <w:tr w:rsidR="00925197" w:rsidRPr="002F7658" w14:paraId="509F9424" w14:textId="77777777" w:rsidTr="00E41602">
        <w:tc>
          <w:tcPr>
            <w:tcW w:w="4253" w:type="dxa"/>
          </w:tcPr>
          <w:p w14:paraId="6F01C9E0" w14:textId="77777777" w:rsidR="00925197" w:rsidRPr="002F7658" w:rsidRDefault="00925197" w:rsidP="00E41602">
            <w:pPr>
              <w:rPr>
                <w:rFonts w:ascii="Arial" w:eastAsia="Arial" w:hAnsi="Arial" w:cs="Arial"/>
                <w:sz w:val="18"/>
                <w:szCs w:val="18"/>
              </w:rPr>
            </w:pPr>
          </w:p>
        </w:tc>
        <w:tc>
          <w:tcPr>
            <w:tcW w:w="4182" w:type="dxa"/>
          </w:tcPr>
          <w:p w14:paraId="32AA76E2" w14:textId="77777777" w:rsidR="00925197" w:rsidRPr="002F7658" w:rsidRDefault="00925197" w:rsidP="00E41602">
            <w:pPr>
              <w:rPr>
                <w:rFonts w:ascii="Arial" w:eastAsia="Arial" w:hAnsi="Arial" w:cs="Arial"/>
                <w:sz w:val="18"/>
                <w:szCs w:val="18"/>
              </w:rPr>
            </w:pPr>
            <w:r w:rsidRPr="002F7658">
              <w:rPr>
                <w:rFonts w:ascii="Arial" w:eastAsia="Arial" w:hAnsi="Arial" w:cs="Arial"/>
                <w:sz w:val="18"/>
                <w:szCs w:val="18"/>
              </w:rPr>
              <w:t>URBAN IMPLICATIONS: Are implications in/of the urban context disregarded? Test question: could this intervention be implemented in a rural area? If yes, then it should not be included.</w:t>
            </w:r>
          </w:p>
        </w:tc>
      </w:tr>
    </w:tbl>
    <w:p w14:paraId="15031354" w14:textId="77777777" w:rsidR="00925197" w:rsidRPr="002F7658" w:rsidRDefault="00925197" w:rsidP="00925197">
      <w:pPr>
        <w:spacing w:after="0" w:line="240" w:lineRule="auto"/>
        <w:rPr>
          <w:rFonts w:ascii="Arial" w:eastAsia="Arial" w:hAnsi="Arial" w:cs="Arial"/>
        </w:rPr>
      </w:pPr>
    </w:p>
    <w:p w14:paraId="320946B9" w14:textId="77777777" w:rsidR="00925197" w:rsidRDefault="00925197" w:rsidP="00925197">
      <w:pPr>
        <w:rPr>
          <w:rFonts w:ascii="Arial" w:hAnsi="Arial" w:cs="Arial"/>
        </w:rPr>
      </w:pPr>
    </w:p>
    <w:p w14:paraId="40A5C537" w14:textId="77777777" w:rsidR="00925197" w:rsidRDefault="00925197" w:rsidP="00925197">
      <w:pPr>
        <w:rPr>
          <w:rFonts w:ascii="Arial" w:hAnsi="Arial" w:cs="Arial"/>
        </w:rPr>
      </w:pPr>
    </w:p>
    <w:p w14:paraId="33C4075B" w14:textId="77777777" w:rsidR="00925197" w:rsidRPr="002F7658" w:rsidRDefault="00925197" w:rsidP="00925197">
      <w:pPr>
        <w:rPr>
          <w:rFonts w:ascii="Arial" w:hAnsi="Arial" w:cs="Arial"/>
        </w:rPr>
      </w:pPr>
    </w:p>
    <w:p w14:paraId="28EAEC71" w14:textId="77777777" w:rsidR="00925197" w:rsidRPr="002F7658" w:rsidRDefault="00925197" w:rsidP="00925197">
      <w:pPr>
        <w:pStyle w:val="Caption"/>
        <w:keepNext/>
        <w:rPr>
          <w:rFonts w:ascii="Arial" w:hAnsi="Arial" w:cs="Arial"/>
          <w:i w:val="0"/>
          <w:color w:val="auto"/>
        </w:rPr>
      </w:pPr>
      <w:r w:rsidRPr="002F7658">
        <w:rPr>
          <w:rFonts w:ascii="Arial" w:hAnsi="Arial" w:cs="Arial"/>
          <w:i w:val="0"/>
          <w:color w:val="auto"/>
        </w:rPr>
        <w:t>Table SM</w:t>
      </w:r>
      <w:r w:rsidRPr="002F7658">
        <w:rPr>
          <w:rFonts w:ascii="Arial" w:hAnsi="Arial" w:cs="Arial"/>
          <w:i w:val="0"/>
          <w:color w:val="auto"/>
        </w:rPr>
        <w:fldChar w:fldCharType="begin"/>
      </w:r>
      <w:r w:rsidRPr="002F7658">
        <w:rPr>
          <w:rFonts w:ascii="Arial" w:hAnsi="Arial" w:cs="Arial"/>
          <w:i w:val="0"/>
          <w:color w:val="auto"/>
        </w:rPr>
        <w:instrText xml:space="preserve"> SEQ Table \* ARABIC </w:instrText>
      </w:r>
      <w:r w:rsidRPr="002F7658">
        <w:rPr>
          <w:rFonts w:ascii="Arial" w:hAnsi="Arial" w:cs="Arial"/>
          <w:i w:val="0"/>
          <w:color w:val="auto"/>
        </w:rPr>
        <w:fldChar w:fldCharType="separate"/>
      </w:r>
      <w:r w:rsidRPr="002F7658">
        <w:rPr>
          <w:rFonts w:ascii="Arial" w:hAnsi="Arial" w:cs="Arial"/>
          <w:i w:val="0"/>
          <w:noProof/>
          <w:color w:val="auto"/>
        </w:rPr>
        <w:t>2</w:t>
      </w:r>
      <w:r w:rsidRPr="002F7658">
        <w:rPr>
          <w:rFonts w:ascii="Arial" w:hAnsi="Arial" w:cs="Arial"/>
          <w:i w:val="0"/>
          <w:color w:val="auto"/>
        </w:rPr>
        <w:fldChar w:fldCharType="end"/>
      </w:r>
      <w:r w:rsidRPr="002F7658">
        <w:rPr>
          <w:rFonts w:ascii="Arial" w:hAnsi="Arial" w:cs="Arial"/>
          <w:i w:val="0"/>
          <w:color w:val="auto"/>
        </w:rPr>
        <w:t xml:space="preserve"> Summary of exclusion criteria used to select indicators and metrics (I&amp;M).</w:t>
      </w:r>
    </w:p>
    <w:tbl>
      <w:tblPr>
        <w:tblStyle w:val="TableGrid"/>
        <w:tblW w:w="4815" w:type="dxa"/>
        <w:tblLook w:val="04A0" w:firstRow="1" w:lastRow="0" w:firstColumn="1" w:lastColumn="0" w:noHBand="0" w:noVBand="1"/>
      </w:tblPr>
      <w:tblGrid>
        <w:gridCol w:w="4815"/>
      </w:tblGrid>
      <w:tr w:rsidR="00925197" w:rsidRPr="002F7658" w14:paraId="046E7B5E" w14:textId="77777777" w:rsidTr="00E41602">
        <w:tc>
          <w:tcPr>
            <w:tcW w:w="4815" w:type="dxa"/>
          </w:tcPr>
          <w:p w14:paraId="577D7E98" w14:textId="77777777" w:rsidR="00925197" w:rsidRPr="002F7658" w:rsidRDefault="00925197" w:rsidP="00E41602">
            <w:pPr>
              <w:spacing w:after="160" w:line="259" w:lineRule="auto"/>
              <w:rPr>
                <w:rFonts w:ascii="Arial" w:hAnsi="Arial" w:cs="Arial"/>
                <w:b/>
                <w:bCs/>
                <w:sz w:val="18"/>
              </w:rPr>
            </w:pPr>
            <w:r w:rsidRPr="002F7658">
              <w:rPr>
                <w:rFonts w:ascii="Arial" w:hAnsi="Arial" w:cs="Arial"/>
                <w:b/>
                <w:bCs/>
                <w:sz w:val="18"/>
              </w:rPr>
              <w:t>EXCLUSION CRITERIA (meeting one criterion equals exclusion from the final list)</w:t>
            </w:r>
          </w:p>
        </w:tc>
      </w:tr>
      <w:tr w:rsidR="00925197" w:rsidRPr="002F7658" w14:paraId="4FFEDDD8" w14:textId="77777777" w:rsidTr="00E41602">
        <w:tc>
          <w:tcPr>
            <w:tcW w:w="4815" w:type="dxa"/>
          </w:tcPr>
          <w:p w14:paraId="1D7F7914" w14:textId="77777777" w:rsidR="00925197" w:rsidRPr="002F7658" w:rsidRDefault="00925197" w:rsidP="00E41602">
            <w:pPr>
              <w:rPr>
                <w:rFonts w:ascii="Arial" w:hAnsi="Arial" w:cs="Arial"/>
                <w:sz w:val="18"/>
              </w:rPr>
            </w:pPr>
            <w:r w:rsidRPr="002F7658">
              <w:rPr>
                <w:rFonts w:ascii="Arial" w:hAnsi="Arial" w:cs="Arial"/>
                <w:sz w:val="18"/>
              </w:rPr>
              <w:t>1. Publication is excluded from the analysis in Stage 2</w:t>
            </w:r>
          </w:p>
          <w:p w14:paraId="3E54A305" w14:textId="77777777" w:rsidR="00925197" w:rsidRPr="002F7658" w:rsidRDefault="00925197" w:rsidP="00E41602">
            <w:pPr>
              <w:rPr>
                <w:rFonts w:ascii="Arial" w:hAnsi="Arial" w:cs="Arial"/>
                <w:sz w:val="18"/>
              </w:rPr>
            </w:pPr>
          </w:p>
        </w:tc>
      </w:tr>
      <w:tr w:rsidR="00925197" w:rsidRPr="002F7658" w14:paraId="1819B2A5" w14:textId="77777777" w:rsidTr="00E41602">
        <w:tc>
          <w:tcPr>
            <w:tcW w:w="4815" w:type="dxa"/>
          </w:tcPr>
          <w:p w14:paraId="7F9177F0" w14:textId="77777777" w:rsidR="00925197" w:rsidRPr="002F7658" w:rsidRDefault="00925197" w:rsidP="00E41602">
            <w:pPr>
              <w:rPr>
                <w:rFonts w:ascii="Arial" w:hAnsi="Arial" w:cs="Arial"/>
                <w:sz w:val="18"/>
              </w:rPr>
            </w:pPr>
            <w:r w:rsidRPr="002F7658">
              <w:rPr>
                <w:rFonts w:ascii="Arial" w:hAnsi="Arial" w:cs="Arial"/>
                <w:sz w:val="18"/>
              </w:rPr>
              <w:t xml:space="preserve">2. The indicator, metric or index is not clearly listed or has a clear identifier. </w:t>
            </w:r>
          </w:p>
          <w:p w14:paraId="0AB3358A" w14:textId="77777777" w:rsidR="00925197" w:rsidRPr="002F7658" w:rsidRDefault="00925197" w:rsidP="00E41602">
            <w:pPr>
              <w:rPr>
                <w:rFonts w:ascii="Arial" w:hAnsi="Arial" w:cs="Arial"/>
                <w:sz w:val="18"/>
              </w:rPr>
            </w:pPr>
          </w:p>
        </w:tc>
      </w:tr>
      <w:tr w:rsidR="00925197" w:rsidRPr="002F7658" w14:paraId="6E165409" w14:textId="77777777" w:rsidTr="00E41602">
        <w:tc>
          <w:tcPr>
            <w:tcW w:w="4815" w:type="dxa"/>
          </w:tcPr>
          <w:p w14:paraId="2CE730AB" w14:textId="77777777" w:rsidR="00925197" w:rsidRPr="002F7658" w:rsidRDefault="00925197" w:rsidP="00E41602">
            <w:pPr>
              <w:rPr>
                <w:rFonts w:ascii="Arial" w:hAnsi="Arial" w:cs="Arial"/>
                <w:sz w:val="18"/>
              </w:rPr>
            </w:pPr>
            <w:r w:rsidRPr="002F7658">
              <w:rPr>
                <w:rFonts w:ascii="Arial" w:hAnsi="Arial" w:cs="Arial"/>
                <w:sz w:val="18"/>
              </w:rPr>
              <w:t>3. The indicator or metric focuses on evaluating other aspects of climate action (i.e. mitigation) or sustainability/resilience without a claimed connection to adaptation.</w:t>
            </w:r>
          </w:p>
          <w:p w14:paraId="3C42E9F6" w14:textId="77777777" w:rsidR="00925197" w:rsidRPr="002F7658" w:rsidRDefault="00925197" w:rsidP="00E41602">
            <w:pPr>
              <w:rPr>
                <w:rFonts w:ascii="Arial" w:hAnsi="Arial" w:cs="Arial"/>
                <w:sz w:val="18"/>
              </w:rPr>
            </w:pPr>
          </w:p>
        </w:tc>
      </w:tr>
      <w:tr w:rsidR="00925197" w:rsidRPr="002F7658" w14:paraId="08DA2A68" w14:textId="77777777" w:rsidTr="00E41602">
        <w:tc>
          <w:tcPr>
            <w:tcW w:w="4815" w:type="dxa"/>
          </w:tcPr>
          <w:p w14:paraId="69A2DD05" w14:textId="77777777" w:rsidR="00925197" w:rsidRPr="002F7658" w:rsidRDefault="00925197" w:rsidP="00E41602">
            <w:pPr>
              <w:rPr>
                <w:rFonts w:ascii="Arial" w:hAnsi="Arial" w:cs="Arial"/>
                <w:sz w:val="18"/>
              </w:rPr>
            </w:pPr>
            <w:r w:rsidRPr="002F7658">
              <w:rPr>
                <w:rFonts w:ascii="Arial" w:hAnsi="Arial" w:cs="Arial"/>
                <w:sz w:val="18"/>
              </w:rPr>
              <w:t>4. The indicator or metric is part of a broader index (in this case, only consider the index)</w:t>
            </w:r>
          </w:p>
          <w:p w14:paraId="2805FD7B" w14:textId="77777777" w:rsidR="00925197" w:rsidRPr="002F7658" w:rsidRDefault="00925197" w:rsidP="00E41602">
            <w:pPr>
              <w:rPr>
                <w:rFonts w:ascii="Arial" w:hAnsi="Arial" w:cs="Arial"/>
                <w:sz w:val="18"/>
              </w:rPr>
            </w:pPr>
          </w:p>
        </w:tc>
      </w:tr>
    </w:tbl>
    <w:p w14:paraId="34999FA3" w14:textId="77777777" w:rsidR="00925197" w:rsidRPr="002F7658" w:rsidRDefault="00925197" w:rsidP="00925197">
      <w:pPr>
        <w:pStyle w:val="Caption"/>
        <w:keepNext/>
        <w:rPr>
          <w:rFonts w:ascii="Arial" w:eastAsia="Arial" w:hAnsi="Arial" w:cs="Arial"/>
        </w:rPr>
      </w:pPr>
    </w:p>
    <w:p w14:paraId="048E117A" w14:textId="77777777" w:rsidR="00925197" w:rsidRPr="002F7658" w:rsidRDefault="00925197" w:rsidP="00925197">
      <w:pPr>
        <w:jc w:val="center"/>
        <w:rPr>
          <w:rFonts w:ascii="Arial" w:eastAsia="Arial" w:hAnsi="Arial" w:cs="Arial"/>
        </w:rPr>
      </w:pPr>
      <w:r w:rsidRPr="002F7658">
        <w:rPr>
          <w:rFonts w:ascii="Arial" w:eastAsia="Arial" w:hAnsi="Arial" w:cs="Arial"/>
          <w:noProof/>
        </w:rPr>
        <w:drawing>
          <wp:inline distT="0" distB="0" distL="0" distR="0" wp14:anchorId="3273BB0B" wp14:editId="025B0ECC">
            <wp:extent cx="5103565" cy="8110330"/>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44414" cy="8175244"/>
                    </a:xfrm>
                    <a:prstGeom prst="rect">
                      <a:avLst/>
                    </a:prstGeom>
                    <a:noFill/>
                  </pic:spPr>
                </pic:pic>
              </a:graphicData>
            </a:graphic>
          </wp:inline>
        </w:drawing>
      </w:r>
    </w:p>
    <w:p w14:paraId="4DA0A267" w14:textId="0029B2E9" w:rsidR="00110104" w:rsidRPr="00925197" w:rsidRDefault="00925197">
      <w:pPr>
        <w:rPr>
          <w:rFonts w:ascii="Arial" w:eastAsia="Arial" w:hAnsi="Arial" w:cs="Arial"/>
          <w:sz w:val="18"/>
          <w:szCs w:val="18"/>
        </w:rPr>
      </w:pPr>
      <w:r w:rsidRPr="002F7658">
        <w:rPr>
          <w:rFonts w:ascii="Arial" w:eastAsia="Arial" w:hAnsi="Arial" w:cs="Arial"/>
          <w:sz w:val="18"/>
          <w:szCs w:val="18"/>
        </w:rPr>
        <w:t>Figure SM1. Roses diagram illustrating the process of screening and coding of publications and indicators in our systematic review. Adapted from Haddaway et al.</w:t>
      </w:r>
      <w:r w:rsidRPr="002F7658">
        <w:rPr>
          <w:rFonts w:ascii="Arial" w:eastAsia="Arial" w:hAnsi="Arial" w:cs="Arial"/>
          <w:sz w:val="18"/>
          <w:szCs w:val="18"/>
        </w:rPr>
        <w:fldChar w:fldCharType="begin"/>
      </w:r>
      <w:r w:rsidRPr="002F7658">
        <w:rPr>
          <w:rFonts w:ascii="Arial" w:eastAsia="Arial" w:hAnsi="Arial" w:cs="Arial"/>
          <w:sz w:val="18"/>
          <w:szCs w:val="18"/>
        </w:rPr>
        <w:instrText xml:space="preserve"> ADDIN ZOTERO_ITEM CSL_CITATION {"citationID":"i7hsoWUC","properties":{"formattedCitation":"\\super 38\\nosupersub{}","plainCitation":"38","noteIndex":0},"citationItems":[{"id":27785,"uris":["http://zotero.org/users/808758/items/L3DP3GIW"],"itemData":{"id":27785,"type":"article-journal","abstract":"ROSES is a collaborative initiative with the aim of improving the standards of reporting in evidence syntheses in the field of environment. At the core of ROSES is a set of detailed state-of-the art forms for ensuring evidence syntheses report their methods to the highest possible standards. Here you can find information about how to use ROSES forms for review protocols and final reports, along with detailed guidance on how to use the forms and how they were developed and published.ROSES forms will help review authors to ensure that all relevant methodological information is reported in their review, and will help editors and peer-reviewers to critique the reliability and validity of a review.","container-title":"figshare","DOI":"https://doi.org/10.6084/m9.figshare.5897389.v3","language":"en","note":"publisher: figshare\nDOI: 10.6084/m9.figshare.5897389.v3","title":"ROSES Flow Diagram for Systematic Reviews. Version 1.0","URL":"https://figshare.com/articles/online_resource/ROSES_Flow_Diagram_Version_1_0/5897389/3","volume":"Online resource.","author":[{"family":"Haddaway","given":"Neal R."},{"family":"Macura","given":"Biljana"},{"family":"Whaley","given":"Paul"},{"literal":"Andrew Pullin"}],"accessed":{"date-parts":[["2022",6,30]]},"issued":{"date-parts":[["2018",2,16]]}},"label":"page","suppress-author":true}],"schema":"https://github.com/citation-style-language/schema/raw/master/csl-citation.json"} </w:instrText>
      </w:r>
      <w:r w:rsidRPr="002F7658">
        <w:rPr>
          <w:rFonts w:ascii="Arial" w:eastAsia="Arial" w:hAnsi="Arial" w:cs="Arial"/>
          <w:sz w:val="18"/>
          <w:szCs w:val="18"/>
        </w:rPr>
        <w:fldChar w:fldCharType="separate"/>
      </w:r>
      <w:r w:rsidRPr="002F7658">
        <w:rPr>
          <w:rFonts w:ascii="Arial" w:hAnsi="Arial" w:cs="Arial"/>
          <w:sz w:val="18"/>
          <w:szCs w:val="24"/>
          <w:vertAlign w:val="superscript"/>
        </w:rPr>
        <w:t>38</w:t>
      </w:r>
      <w:r w:rsidRPr="002F7658">
        <w:rPr>
          <w:rFonts w:ascii="Arial" w:eastAsia="Arial" w:hAnsi="Arial" w:cs="Arial"/>
          <w:sz w:val="18"/>
          <w:szCs w:val="18"/>
        </w:rPr>
        <w:fldChar w:fldCharType="end"/>
      </w:r>
      <w:r w:rsidRPr="002F7658">
        <w:rPr>
          <w:rFonts w:ascii="Arial" w:eastAsia="Arial" w:hAnsi="Arial" w:cs="Arial"/>
          <w:sz w:val="18"/>
          <w:szCs w:val="18"/>
        </w:rPr>
        <w:t xml:space="preserve">. The total number of indicators excluded is not accounted for. </w:t>
      </w:r>
    </w:p>
    <w:sectPr w:rsidR="00110104" w:rsidRPr="00925197" w:rsidSect="00F36F9D">
      <w:footerReference w:type="default" r:id="rId5"/>
      <w:pgSz w:w="11906" w:h="16838"/>
      <w:pgMar w:top="1440" w:right="1440" w:bottom="1440" w:left="144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6FA9" w14:textId="77777777" w:rsidR="00000000"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97"/>
    <w:rsid w:val="00110104"/>
    <w:rsid w:val="0021090F"/>
    <w:rsid w:val="00220E4E"/>
    <w:rsid w:val="003A76DF"/>
    <w:rsid w:val="00925197"/>
    <w:rsid w:val="00C52827"/>
    <w:rsid w:val="00DB1091"/>
    <w:rsid w:val="00F36F9D"/>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4A9F"/>
  <w15:chartTrackingRefBased/>
  <w15:docId w15:val="{DC1ACB5C-25C6-4208-A13C-49AFA3DC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197"/>
    <w:rPr>
      <w:rFonts w:ascii="Calibri" w:eastAsia="Calibri" w:hAnsi="Calibri" w:cs="Calibri"/>
      <w:kern w:val="0"/>
      <w:lang w:val="en-GB" w:eastAsia="en-GB"/>
      <w14:ligatures w14:val="none"/>
    </w:rPr>
  </w:style>
  <w:style w:type="paragraph" w:styleId="Heading1">
    <w:name w:val="heading 1"/>
    <w:basedOn w:val="Normal"/>
    <w:next w:val="Normal"/>
    <w:link w:val="Heading1Char"/>
    <w:uiPriority w:val="9"/>
    <w:qFormat/>
    <w:rsid w:val="00925197"/>
    <w:pPr>
      <w:keepNext/>
      <w:keepLines/>
      <w:spacing w:before="480" w:after="120"/>
      <w:outlineLvl w:val="0"/>
    </w:pPr>
    <w:rPr>
      <w:b/>
      <w:sz w:val="36"/>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197"/>
    <w:rPr>
      <w:rFonts w:ascii="Calibri" w:eastAsia="Calibri" w:hAnsi="Calibri" w:cs="Calibri"/>
      <w:b/>
      <w:kern w:val="0"/>
      <w:sz w:val="36"/>
      <w:szCs w:val="48"/>
      <w:lang w:val="en-GB" w:eastAsia="en-GB"/>
      <w14:ligatures w14:val="none"/>
    </w:rPr>
  </w:style>
  <w:style w:type="table" w:styleId="TableGrid">
    <w:name w:val="Table Grid"/>
    <w:basedOn w:val="TableNormal"/>
    <w:uiPriority w:val="39"/>
    <w:rsid w:val="00925197"/>
    <w:pPr>
      <w:spacing w:after="0" w:line="240" w:lineRule="auto"/>
    </w:pPr>
    <w:rPr>
      <w:rFonts w:ascii="Calibri" w:eastAsia="Calibri" w:hAnsi="Calibri" w:cs="Calibri"/>
      <w:kern w:val="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25197"/>
    <w:pPr>
      <w:spacing w:after="200" w:line="240" w:lineRule="auto"/>
    </w:pPr>
    <w:rPr>
      <w:rFonts w:asciiTheme="minorHAnsi" w:eastAsiaTheme="minorHAnsi" w:hAnsiTheme="minorHAnsi" w:cstheme="minorBidi"/>
      <w:i/>
      <w:iCs/>
      <w:color w:val="44546A" w:themeColor="text2"/>
      <w:kern w:val="2"/>
      <w:sz w:val="18"/>
      <w:szCs w:val="1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672</Words>
  <Characters>3831</Characters>
  <Application>Microsoft Office Word</Application>
  <DocSecurity>0</DocSecurity>
  <Lines>31</Lines>
  <Paragraphs>8</Paragraphs>
  <ScaleCrop>false</ScaleCrop>
  <Company>Springer Nature</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2024-03-25T06:59:00Z</dcterms:created>
  <dcterms:modified xsi:type="dcterms:W3CDTF">2024-03-25T07:00:00Z</dcterms:modified>
</cp:coreProperties>
</file>