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A7AF4" w14:textId="77777777" w:rsidR="001A52CD" w:rsidRPr="00321D4E" w:rsidRDefault="001A52CD" w:rsidP="001A52CD">
      <w:pPr>
        <w:spacing w:line="360" w:lineRule="auto"/>
        <w:jc w:val="both"/>
        <w:rPr>
          <w:rFonts w:ascii="Helvetica" w:hAnsi="Helvetica" w:cs="Helvetica"/>
          <w:b/>
          <w:color w:val="000000" w:themeColor="text1"/>
        </w:rPr>
      </w:pPr>
      <w:r w:rsidRPr="00321D4E">
        <w:rPr>
          <w:rFonts w:ascii="Helvetica" w:hAnsi="Helvetica" w:cs="Helvetica"/>
          <w:b/>
          <w:color w:val="000000" w:themeColor="text1"/>
        </w:rPr>
        <w:t>SUPPLEMENTARY MATERIALS</w:t>
      </w:r>
    </w:p>
    <w:p w14:paraId="28DBA1BB" w14:textId="77777777" w:rsidR="001A52CD" w:rsidRPr="00321D4E" w:rsidRDefault="001A52CD" w:rsidP="001A52CD">
      <w:pPr>
        <w:spacing w:line="360" w:lineRule="auto"/>
        <w:jc w:val="both"/>
        <w:rPr>
          <w:rFonts w:ascii="Helvetica" w:hAnsi="Helvetica" w:cs="Helvetica"/>
          <w:bCs/>
          <w:color w:val="000000" w:themeColor="text1"/>
        </w:rPr>
      </w:pPr>
      <w:r w:rsidRPr="00321D4E">
        <w:rPr>
          <w:rFonts w:ascii="Helvetica" w:hAnsi="Helvetica" w:cs="Helvetica"/>
          <w:bCs/>
          <w:color w:val="000000" w:themeColor="text1"/>
        </w:rPr>
        <w:t xml:space="preserve">Table S1. Logistic regression </w:t>
      </w:r>
      <w:r w:rsidRPr="00321D4E">
        <w:rPr>
          <w:rFonts w:ascii="Helvetica" w:hAnsi="Helvetica" w:cs="Helvetica"/>
          <w:color w:val="000000" w:themeColor="text1"/>
        </w:rPr>
        <w:t>of the risk of diabetes and pre-diabetes in individuals with past history of COVID-19 and their control</w:t>
      </w:r>
    </w:p>
    <w:p w14:paraId="0CD85A87" w14:textId="77777777" w:rsidR="001A52CD" w:rsidRPr="00321D4E" w:rsidRDefault="001A52CD" w:rsidP="001A52CD">
      <w:pPr>
        <w:pStyle w:val="ListParagraph"/>
        <w:numPr>
          <w:ilvl w:val="0"/>
          <w:numId w:val="1"/>
        </w:numPr>
        <w:rPr>
          <w:rFonts w:ascii="Helvetica" w:hAnsi="Helvetica" w:cs="Helvetica"/>
          <w:color w:val="000000" w:themeColor="text1"/>
        </w:rPr>
      </w:pPr>
      <w:r w:rsidRPr="00321D4E">
        <w:rPr>
          <w:rFonts w:ascii="Helvetica" w:hAnsi="Helvetica" w:cs="Helvetica"/>
          <w:color w:val="000000" w:themeColor="text1"/>
        </w:rPr>
        <w:t>All participants</w:t>
      </w:r>
    </w:p>
    <w:tbl>
      <w:tblPr>
        <w:tblStyle w:val="TableGrid"/>
        <w:tblW w:w="0" w:type="auto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953"/>
        <w:gridCol w:w="938"/>
        <w:gridCol w:w="1953"/>
        <w:gridCol w:w="938"/>
      </w:tblGrid>
      <w:tr w:rsidR="001A52CD" w:rsidRPr="00321D4E" w14:paraId="6F327946" w14:textId="77777777" w:rsidTr="00D50D4C">
        <w:trPr>
          <w:trHeight w:val="168"/>
        </w:trPr>
        <w:tc>
          <w:tcPr>
            <w:tcW w:w="0" w:type="auto"/>
            <w:tcBorders>
              <w:bottom w:val="nil"/>
            </w:tcBorders>
          </w:tcPr>
          <w:p w14:paraId="6315AD7B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bottom w:val="nil"/>
            </w:tcBorders>
            <w:hideMark/>
          </w:tcPr>
          <w:p w14:paraId="51AD299D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Univariate</w:t>
            </w:r>
          </w:p>
        </w:tc>
        <w:tc>
          <w:tcPr>
            <w:tcW w:w="0" w:type="auto"/>
            <w:gridSpan w:val="2"/>
            <w:tcBorders>
              <w:bottom w:val="nil"/>
            </w:tcBorders>
            <w:hideMark/>
          </w:tcPr>
          <w:p w14:paraId="7B22556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Multivariate</w:t>
            </w:r>
          </w:p>
        </w:tc>
      </w:tr>
      <w:tr w:rsidR="001A52CD" w:rsidRPr="00321D4E" w14:paraId="5B504657" w14:textId="77777777" w:rsidTr="00D50D4C">
        <w:trPr>
          <w:trHeight w:val="168"/>
        </w:trPr>
        <w:tc>
          <w:tcPr>
            <w:tcW w:w="0" w:type="auto"/>
            <w:tcBorders>
              <w:top w:val="nil"/>
              <w:bottom w:val="single" w:sz="24" w:space="0" w:color="auto"/>
            </w:tcBorders>
            <w:hideMark/>
          </w:tcPr>
          <w:p w14:paraId="7E636930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0" w:type="auto"/>
            <w:tcBorders>
              <w:top w:val="nil"/>
              <w:bottom w:val="single" w:sz="24" w:space="0" w:color="auto"/>
            </w:tcBorders>
            <w:hideMark/>
          </w:tcPr>
          <w:p w14:paraId="46C752E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OR (95% CI)</w:t>
            </w:r>
          </w:p>
        </w:tc>
        <w:tc>
          <w:tcPr>
            <w:tcW w:w="0" w:type="auto"/>
            <w:tcBorders>
              <w:top w:val="nil"/>
              <w:bottom w:val="single" w:sz="24" w:space="0" w:color="auto"/>
            </w:tcBorders>
            <w:hideMark/>
          </w:tcPr>
          <w:p w14:paraId="67C3E9C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p-value</w:t>
            </w:r>
          </w:p>
        </w:tc>
        <w:tc>
          <w:tcPr>
            <w:tcW w:w="0" w:type="auto"/>
            <w:tcBorders>
              <w:top w:val="nil"/>
              <w:bottom w:val="single" w:sz="24" w:space="0" w:color="auto"/>
            </w:tcBorders>
            <w:hideMark/>
          </w:tcPr>
          <w:p w14:paraId="61ECD8F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a</w:t>
            </w: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OR (95% CI)</w:t>
            </w:r>
          </w:p>
        </w:tc>
        <w:tc>
          <w:tcPr>
            <w:tcW w:w="0" w:type="auto"/>
            <w:tcBorders>
              <w:top w:val="nil"/>
              <w:bottom w:val="single" w:sz="24" w:space="0" w:color="auto"/>
            </w:tcBorders>
            <w:hideMark/>
          </w:tcPr>
          <w:p w14:paraId="564CCC8E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p-value</w:t>
            </w:r>
          </w:p>
        </w:tc>
      </w:tr>
      <w:tr w:rsidR="001A52CD" w:rsidRPr="00321D4E" w14:paraId="31D05F93" w14:textId="77777777" w:rsidTr="00D50D4C">
        <w:trPr>
          <w:trHeight w:val="497"/>
        </w:trPr>
        <w:tc>
          <w:tcPr>
            <w:tcW w:w="0" w:type="auto"/>
            <w:tcBorders>
              <w:top w:val="single" w:sz="24" w:space="0" w:color="auto"/>
            </w:tcBorders>
            <w:hideMark/>
          </w:tcPr>
          <w:p w14:paraId="31A760E2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COVID</w:t>
            </w:r>
            <w: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-19</w:t>
            </w:r>
          </w:p>
          <w:p w14:paraId="7D3C7971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No</w:t>
            </w:r>
          </w:p>
          <w:p w14:paraId="140BDEDC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26716CAC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862D8A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331E542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7.30 (4.07, 13.11)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2D8F8C6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770A074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6C65A61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1286139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CA9F48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5F1697C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6.58 (3.54, 12.21)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00C900F1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A35BCA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A92EE6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1A52CD" w:rsidRPr="00321D4E" w14:paraId="397E29ED" w14:textId="77777777" w:rsidTr="00D50D4C">
        <w:trPr>
          <w:trHeight w:val="497"/>
        </w:trPr>
        <w:tc>
          <w:tcPr>
            <w:tcW w:w="0" w:type="auto"/>
            <w:hideMark/>
          </w:tcPr>
          <w:p w14:paraId="21EF5DCD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Age</w:t>
            </w:r>
          </w:p>
          <w:p w14:paraId="76EE3B50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&lt;50</w:t>
            </w:r>
          </w:p>
          <w:p w14:paraId="2C6674F5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&gt;=50</w:t>
            </w:r>
          </w:p>
        </w:tc>
        <w:tc>
          <w:tcPr>
            <w:tcW w:w="0" w:type="auto"/>
          </w:tcPr>
          <w:p w14:paraId="71A1AF7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2D49D7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11A93A7E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0.77 (0.46, 1.30)</w:t>
            </w:r>
          </w:p>
        </w:tc>
        <w:tc>
          <w:tcPr>
            <w:tcW w:w="0" w:type="auto"/>
          </w:tcPr>
          <w:p w14:paraId="2435B4F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B6C1C41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D84D01E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0.333</w:t>
            </w:r>
          </w:p>
        </w:tc>
        <w:tc>
          <w:tcPr>
            <w:tcW w:w="0" w:type="auto"/>
          </w:tcPr>
          <w:p w14:paraId="2B30D4F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0B668E7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78749F21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0.88 (0.47, 1.63)</w:t>
            </w:r>
          </w:p>
        </w:tc>
        <w:tc>
          <w:tcPr>
            <w:tcW w:w="0" w:type="auto"/>
          </w:tcPr>
          <w:p w14:paraId="2D09B9C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928429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88F38AD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0.680</w:t>
            </w:r>
          </w:p>
        </w:tc>
      </w:tr>
      <w:tr w:rsidR="001A52CD" w:rsidRPr="00321D4E" w14:paraId="1D726DDD" w14:textId="77777777" w:rsidTr="00D50D4C">
        <w:trPr>
          <w:trHeight w:val="497"/>
        </w:trPr>
        <w:tc>
          <w:tcPr>
            <w:tcW w:w="0" w:type="auto"/>
            <w:hideMark/>
          </w:tcPr>
          <w:p w14:paraId="381B4436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Gender</w:t>
            </w:r>
          </w:p>
          <w:p w14:paraId="0914A0AA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Male</w:t>
            </w:r>
          </w:p>
          <w:p w14:paraId="77645373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0" w:type="auto"/>
          </w:tcPr>
          <w:p w14:paraId="5EE25DBC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2D32D1FC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11AE7E7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0.69 (0.44, 1.09)</w:t>
            </w:r>
          </w:p>
        </w:tc>
        <w:tc>
          <w:tcPr>
            <w:tcW w:w="0" w:type="auto"/>
          </w:tcPr>
          <w:p w14:paraId="6E36BE3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52B86FD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1E6777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0.114</w:t>
            </w:r>
          </w:p>
        </w:tc>
        <w:tc>
          <w:tcPr>
            <w:tcW w:w="0" w:type="auto"/>
          </w:tcPr>
          <w:p w14:paraId="71811A9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00E60C5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147343D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0.73 (0.42, 1.26)</w:t>
            </w:r>
          </w:p>
        </w:tc>
        <w:tc>
          <w:tcPr>
            <w:tcW w:w="0" w:type="auto"/>
          </w:tcPr>
          <w:p w14:paraId="24FE3C5E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85E960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FAEBC1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0.256</w:t>
            </w:r>
          </w:p>
        </w:tc>
      </w:tr>
      <w:tr w:rsidR="001A52CD" w:rsidRPr="00321D4E" w14:paraId="63BABCB1" w14:textId="77777777" w:rsidTr="00D50D4C">
        <w:trPr>
          <w:trHeight w:val="506"/>
        </w:trPr>
        <w:tc>
          <w:tcPr>
            <w:tcW w:w="0" w:type="auto"/>
            <w:hideMark/>
          </w:tcPr>
          <w:p w14:paraId="49ED710E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Hypertension</w:t>
            </w:r>
          </w:p>
          <w:p w14:paraId="351701A6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No</w:t>
            </w:r>
          </w:p>
          <w:p w14:paraId="4EA715CB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0" w:type="auto"/>
          </w:tcPr>
          <w:p w14:paraId="7AFBFA70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2FC397E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7DA6F3BF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1.95 (1.20, 3.18)</w:t>
            </w:r>
          </w:p>
        </w:tc>
        <w:tc>
          <w:tcPr>
            <w:tcW w:w="0" w:type="auto"/>
          </w:tcPr>
          <w:p w14:paraId="08E1D22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A4743FB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7B07E80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0.007</w:t>
            </w:r>
          </w:p>
        </w:tc>
        <w:tc>
          <w:tcPr>
            <w:tcW w:w="0" w:type="auto"/>
          </w:tcPr>
          <w:p w14:paraId="795D00F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7FFB45B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65AE880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1.79 (0.99, 3.22)</w:t>
            </w:r>
          </w:p>
        </w:tc>
        <w:tc>
          <w:tcPr>
            <w:tcW w:w="0" w:type="auto"/>
          </w:tcPr>
          <w:p w14:paraId="73A5227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21286310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256D0DE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0.052</w:t>
            </w:r>
          </w:p>
        </w:tc>
      </w:tr>
      <w:tr w:rsidR="001A52CD" w:rsidRPr="00321D4E" w14:paraId="3537F31C" w14:textId="77777777" w:rsidTr="00D50D4C">
        <w:trPr>
          <w:trHeight w:val="497"/>
        </w:trPr>
        <w:tc>
          <w:tcPr>
            <w:tcW w:w="0" w:type="auto"/>
            <w:hideMark/>
          </w:tcPr>
          <w:p w14:paraId="0DE5BC7A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Family history of DM</w:t>
            </w:r>
          </w:p>
          <w:p w14:paraId="417C568F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No</w:t>
            </w:r>
          </w:p>
          <w:p w14:paraId="5A11754E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0" w:type="auto"/>
          </w:tcPr>
          <w:p w14:paraId="6ACE0481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7C8FBA8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30F3BC0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1.11 (0.55, 2.25)</w:t>
            </w:r>
          </w:p>
        </w:tc>
        <w:tc>
          <w:tcPr>
            <w:tcW w:w="0" w:type="auto"/>
          </w:tcPr>
          <w:p w14:paraId="1180996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0D88F35C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9ECD11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0.766</w:t>
            </w:r>
          </w:p>
        </w:tc>
        <w:tc>
          <w:tcPr>
            <w:tcW w:w="0" w:type="auto"/>
          </w:tcPr>
          <w:p w14:paraId="6D1E097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45DF73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13E1E2DB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1.34 (0.60, 3.01)</w:t>
            </w:r>
          </w:p>
        </w:tc>
        <w:tc>
          <w:tcPr>
            <w:tcW w:w="0" w:type="auto"/>
          </w:tcPr>
          <w:p w14:paraId="5BC8B84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E52A25C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032B751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0.479</w:t>
            </w:r>
          </w:p>
        </w:tc>
      </w:tr>
      <w:tr w:rsidR="001A52CD" w:rsidRPr="00321D4E" w14:paraId="6F2E2B31" w14:textId="77777777" w:rsidTr="00D50D4C">
        <w:trPr>
          <w:trHeight w:val="497"/>
        </w:trPr>
        <w:tc>
          <w:tcPr>
            <w:tcW w:w="0" w:type="auto"/>
            <w:hideMark/>
          </w:tcPr>
          <w:p w14:paraId="3E764766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Physical activity</w:t>
            </w:r>
          </w:p>
          <w:p w14:paraId="5A9DF6CF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Active</w:t>
            </w:r>
          </w:p>
          <w:p w14:paraId="79124C78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Sedentary</w:t>
            </w:r>
          </w:p>
        </w:tc>
        <w:tc>
          <w:tcPr>
            <w:tcW w:w="0" w:type="auto"/>
          </w:tcPr>
          <w:p w14:paraId="4E0C9FA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556113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61DEC690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2.36 (1.48, 3.75)</w:t>
            </w:r>
          </w:p>
        </w:tc>
        <w:tc>
          <w:tcPr>
            <w:tcW w:w="0" w:type="auto"/>
          </w:tcPr>
          <w:p w14:paraId="3A7477E0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2127A5FE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0917BE0B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6EE26B6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7F3E8210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1C109C9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2.58 (1.51, 4.41)</w:t>
            </w:r>
          </w:p>
        </w:tc>
        <w:tc>
          <w:tcPr>
            <w:tcW w:w="0" w:type="auto"/>
          </w:tcPr>
          <w:p w14:paraId="4453512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B5CFCE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95F7C3E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0.001</w:t>
            </w:r>
          </w:p>
        </w:tc>
      </w:tr>
      <w:tr w:rsidR="001A52CD" w:rsidRPr="00321D4E" w14:paraId="53D096A6" w14:textId="77777777" w:rsidTr="00D50D4C">
        <w:trPr>
          <w:trHeight w:val="506"/>
        </w:trPr>
        <w:tc>
          <w:tcPr>
            <w:tcW w:w="0" w:type="auto"/>
            <w:hideMark/>
          </w:tcPr>
          <w:p w14:paraId="593BDA61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Waist-hip-ratio</w:t>
            </w:r>
          </w:p>
          <w:p w14:paraId="6835A483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 xml:space="preserve">Normal </w:t>
            </w:r>
          </w:p>
          <w:p w14:paraId="6CF5174B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Central obesity</w:t>
            </w:r>
          </w:p>
        </w:tc>
        <w:tc>
          <w:tcPr>
            <w:tcW w:w="0" w:type="auto"/>
          </w:tcPr>
          <w:p w14:paraId="118B930F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2954ED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24FE3DE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1.50 (0.94, 2.39)</w:t>
            </w:r>
          </w:p>
        </w:tc>
        <w:tc>
          <w:tcPr>
            <w:tcW w:w="0" w:type="auto"/>
          </w:tcPr>
          <w:p w14:paraId="4899E92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391C73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1A94919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0.092</w:t>
            </w:r>
          </w:p>
        </w:tc>
        <w:tc>
          <w:tcPr>
            <w:tcW w:w="0" w:type="auto"/>
          </w:tcPr>
          <w:p w14:paraId="50A1934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19B498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1D60B83B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1.58 (0.90, 2.78)</w:t>
            </w:r>
          </w:p>
        </w:tc>
        <w:tc>
          <w:tcPr>
            <w:tcW w:w="0" w:type="auto"/>
          </w:tcPr>
          <w:p w14:paraId="2288706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74CBF0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0649AF2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0.109</w:t>
            </w:r>
          </w:p>
        </w:tc>
      </w:tr>
    </w:tbl>
    <w:p w14:paraId="04303C58" w14:textId="77777777" w:rsidR="001A52CD" w:rsidRDefault="001A52CD" w:rsidP="001A52CD">
      <w:pPr>
        <w:rPr>
          <w:rFonts w:ascii="Helvetica" w:hAnsi="Helvetica" w:cs="Helvetica"/>
          <w:color w:val="000000" w:themeColor="text1"/>
          <w:kern w:val="2"/>
          <w:lang w:eastAsia="zh-TW"/>
          <w14:ligatures w14:val="standardContextual"/>
        </w:rPr>
      </w:pPr>
    </w:p>
    <w:p w14:paraId="4987ADDF" w14:textId="77777777" w:rsidR="001A52CD" w:rsidRDefault="001A52CD" w:rsidP="001A52CD">
      <w:pPr>
        <w:rPr>
          <w:rFonts w:ascii="Helvetica" w:hAnsi="Helvetica" w:cs="Helvetica"/>
          <w:color w:val="000000" w:themeColor="text1"/>
          <w:kern w:val="2"/>
          <w:lang w:eastAsia="zh-TW"/>
          <w14:ligatures w14:val="standardContextual"/>
        </w:rPr>
      </w:pPr>
      <w:r>
        <w:rPr>
          <w:rFonts w:ascii="Helvetica" w:hAnsi="Helvetica" w:cs="Helvetica"/>
          <w:color w:val="000000" w:themeColor="text1"/>
          <w:kern w:val="2"/>
          <w:lang w:eastAsia="zh-TW"/>
          <w14:ligatures w14:val="standardContextual"/>
        </w:rPr>
        <w:br w:type="page"/>
      </w:r>
    </w:p>
    <w:p w14:paraId="75261CCC" w14:textId="77777777" w:rsidR="001A52CD" w:rsidRPr="00321D4E" w:rsidRDefault="001A52CD" w:rsidP="001A52CD">
      <w:pPr>
        <w:pStyle w:val="ListParagraph"/>
        <w:numPr>
          <w:ilvl w:val="0"/>
          <w:numId w:val="1"/>
        </w:numPr>
        <w:rPr>
          <w:rFonts w:ascii="Helvetica" w:hAnsi="Helvetica" w:cs="Helvetica"/>
          <w:color w:val="000000" w:themeColor="text1"/>
        </w:rPr>
      </w:pPr>
      <w:r w:rsidRPr="00321D4E">
        <w:rPr>
          <w:rFonts w:ascii="Helvetica" w:hAnsi="Helvetica" w:cs="Helvetica"/>
          <w:color w:val="000000" w:themeColor="text1"/>
        </w:rPr>
        <w:lastRenderedPageBreak/>
        <w:t xml:space="preserve">Excluding steroid positive </w:t>
      </w:r>
    </w:p>
    <w:tbl>
      <w:tblPr>
        <w:tblStyle w:val="TableGrid"/>
        <w:tblW w:w="0" w:type="auto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953"/>
        <w:gridCol w:w="938"/>
        <w:gridCol w:w="1953"/>
        <w:gridCol w:w="938"/>
      </w:tblGrid>
      <w:tr w:rsidR="001A52CD" w:rsidRPr="00321D4E" w14:paraId="55E99CA8" w14:textId="77777777" w:rsidTr="00D50D4C">
        <w:trPr>
          <w:trHeight w:val="168"/>
        </w:trPr>
        <w:tc>
          <w:tcPr>
            <w:tcW w:w="0" w:type="auto"/>
            <w:tcBorders>
              <w:bottom w:val="nil"/>
            </w:tcBorders>
          </w:tcPr>
          <w:p w14:paraId="522BC7AD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bottom w:val="nil"/>
            </w:tcBorders>
            <w:hideMark/>
          </w:tcPr>
          <w:p w14:paraId="74982491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Univariate</w:t>
            </w:r>
          </w:p>
        </w:tc>
        <w:tc>
          <w:tcPr>
            <w:tcW w:w="0" w:type="auto"/>
            <w:gridSpan w:val="2"/>
            <w:tcBorders>
              <w:bottom w:val="nil"/>
            </w:tcBorders>
            <w:hideMark/>
          </w:tcPr>
          <w:p w14:paraId="0BBFBE0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Multivariate</w:t>
            </w:r>
          </w:p>
        </w:tc>
      </w:tr>
      <w:tr w:rsidR="001A52CD" w:rsidRPr="00321D4E" w14:paraId="69FBB36F" w14:textId="77777777" w:rsidTr="00D50D4C">
        <w:trPr>
          <w:trHeight w:val="168"/>
        </w:trPr>
        <w:tc>
          <w:tcPr>
            <w:tcW w:w="0" w:type="auto"/>
            <w:tcBorders>
              <w:top w:val="nil"/>
              <w:bottom w:val="single" w:sz="24" w:space="0" w:color="auto"/>
            </w:tcBorders>
            <w:hideMark/>
          </w:tcPr>
          <w:p w14:paraId="7E2BC6DF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0" w:type="auto"/>
            <w:tcBorders>
              <w:top w:val="nil"/>
              <w:bottom w:val="single" w:sz="24" w:space="0" w:color="auto"/>
            </w:tcBorders>
            <w:hideMark/>
          </w:tcPr>
          <w:p w14:paraId="7079642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OR (95% CI)</w:t>
            </w:r>
          </w:p>
        </w:tc>
        <w:tc>
          <w:tcPr>
            <w:tcW w:w="0" w:type="auto"/>
            <w:tcBorders>
              <w:top w:val="nil"/>
              <w:bottom w:val="single" w:sz="24" w:space="0" w:color="auto"/>
            </w:tcBorders>
            <w:hideMark/>
          </w:tcPr>
          <w:p w14:paraId="7C0411D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p-value</w:t>
            </w:r>
          </w:p>
        </w:tc>
        <w:tc>
          <w:tcPr>
            <w:tcW w:w="0" w:type="auto"/>
            <w:tcBorders>
              <w:top w:val="nil"/>
              <w:bottom w:val="single" w:sz="24" w:space="0" w:color="auto"/>
            </w:tcBorders>
            <w:hideMark/>
          </w:tcPr>
          <w:p w14:paraId="432D780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a</w:t>
            </w: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OR (95% CI)</w:t>
            </w:r>
          </w:p>
        </w:tc>
        <w:tc>
          <w:tcPr>
            <w:tcW w:w="0" w:type="auto"/>
            <w:tcBorders>
              <w:top w:val="nil"/>
              <w:bottom w:val="single" w:sz="24" w:space="0" w:color="auto"/>
            </w:tcBorders>
            <w:hideMark/>
          </w:tcPr>
          <w:p w14:paraId="4262F91D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p-value</w:t>
            </w:r>
          </w:p>
        </w:tc>
      </w:tr>
      <w:tr w:rsidR="001A52CD" w:rsidRPr="00321D4E" w14:paraId="5DD67C3A" w14:textId="77777777" w:rsidTr="00D50D4C">
        <w:trPr>
          <w:trHeight w:val="497"/>
        </w:trPr>
        <w:tc>
          <w:tcPr>
            <w:tcW w:w="0" w:type="auto"/>
            <w:tcBorders>
              <w:top w:val="single" w:sz="24" w:space="0" w:color="auto"/>
            </w:tcBorders>
            <w:hideMark/>
          </w:tcPr>
          <w:p w14:paraId="781FAAB9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COVID</w:t>
            </w:r>
            <w: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-19</w:t>
            </w:r>
          </w:p>
          <w:p w14:paraId="71E56FA5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No</w:t>
            </w:r>
          </w:p>
          <w:p w14:paraId="09F8F146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2E4CC64C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260307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4F3043C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7.45 (4.13, 13.41)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09A547D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24C1EA6F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E4B6A4F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6E3A253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7B200D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12D67CB1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7.15 (3.79, 13.50)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497A443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729757AE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30B916B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1A52CD" w:rsidRPr="00321D4E" w14:paraId="0E43540A" w14:textId="77777777" w:rsidTr="00D50D4C">
        <w:trPr>
          <w:trHeight w:val="497"/>
        </w:trPr>
        <w:tc>
          <w:tcPr>
            <w:tcW w:w="0" w:type="auto"/>
            <w:hideMark/>
          </w:tcPr>
          <w:p w14:paraId="0868AC6B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Age</w:t>
            </w:r>
          </w:p>
          <w:p w14:paraId="32AB3533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&lt;50</w:t>
            </w:r>
          </w:p>
          <w:p w14:paraId="6D24C56F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&gt;=50</w:t>
            </w:r>
          </w:p>
        </w:tc>
        <w:tc>
          <w:tcPr>
            <w:tcW w:w="0" w:type="auto"/>
          </w:tcPr>
          <w:p w14:paraId="36B7205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2A60B4E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5B08A8BB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0.82 (0.49, 1.40)</w:t>
            </w:r>
          </w:p>
        </w:tc>
        <w:tc>
          <w:tcPr>
            <w:tcW w:w="0" w:type="auto"/>
          </w:tcPr>
          <w:p w14:paraId="763DEB3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075A2A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7BEDBC4D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0.471</w:t>
            </w:r>
          </w:p>
        </w:tc>
        <w:tc>
          <w:tcPr>
            <w:tcW w:w="0" w:type="auto"/>
          </w:tcPr>
          <w:p w14:paraId="6A5DDBCB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2DC5E47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1BDAB4C0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0.92 (0.49, 1.75)</w:t>
            </w:r>
          </w:p>
        </w:tc>
        <w:tc>
          <w:tcPr>
            <w:tcW w:w="0" w:type="auto"/>
          </w:tcPr>
          <w:p w14:paraId="3054E57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3F3FD8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0251916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0.805</w:t>
            </w:r>
          </w:p>
        </w:tc>
      </w:tr>
      <w:tr w:rsidR="001A52CD" w:rsidRPr="00321D4E" w14:paraId="2D21EF9B" w14:textId="77777777" w:rsidTr="00D50D4C">
        <w:trPr>
          <w:trHeight w:val="497"/>
        </w:trPr>
        <w:tc>
          <w:tcPr>
            <w:tcW w:w="0" w:type="auto"/>
            <w:hideMark/>
          </w:tcPr>
          <w:p w14:paraId="47FBCBA4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Gender</w:t>
            </w:r>
          </w:p>
          <w:p w14:paraId="21C0326A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Male</w:t>
            </w:r>
          </w:p>
          <w:p w14:paraId="655ACC32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0" w:type="auto"/>
          </w:tcPr>
          <w:p w14:paraId="6758832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9ABC1E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5D3AEC9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0.70 (0.44, 1.12)</w:t>
            </w:r>
          </w:p>
        </w:tc>
        <w:tc>
          <w:tcPr>
            <w:tcW w:w="0" w:type="auto"/>
          </w:tcPr>
          <w:p w14:paraId="3892909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9C15B0D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9CEE10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0.138</w:t>
            </w:r>
          </w:p>
        </w:tc>
        <w:tc>
          <w:tcPr>
            <w:tcW w:w="0" w:type="auto"/>
          </w:tcPr>
          <w:p w14:paraId="509BCB8B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03DC72F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3B32E43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0.72 (0.41, 1.27)</w:t>
            </w:r>
          </w:p>
        </w:tc>
        <w:tc>
          <w:tcPr>
            <w:tcW w:w="0" w:type="auto"/>
          </w:tcPr>
          <w:p w14:paraId="2A69E93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C240D7D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E26449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0.251</w:t>
            </w:r>
          </w:p>
        </w:tc>
      </w:tr>
      <w:tr w:rsidR="001A52CD" w:rsidRPr="00321D4E" w14:paraId="6D48407D" w14:textId="77777777" w:rsidTr="00D50D4C">
        <w:trPr>
          <w:trHeight w:val="506"/>
        </w:trPr>
        <w:tc>
          <w:tcPr>
            <w:tcW w:w="0" w:type="auto"/>
            <w:hideMark/>
          </w:tcPr>
          <w:p w14:paraId="09F1E13B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Hypertension</w:t>
            </w:r>
          </w:p>
          <w:p w14:paraId="1F5A58B2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No</w:t>
            </w:r>
          </w:p>
          <w:p w14:paraId="68096A58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0" w:type="auto"/>
          </w:tcPr>
          <w:p w14:paraId="4C41AF5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0EEFD89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2254359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2.10 (1.28, 3.45)</w:t>
            </w:r>
          </w:p>
        </w:tc>
        <w:tc>
          <w:tcPr>
            <w:tcW w:w="0" w:type="auto"/>
          </w:tcPr>
          <w:p w14:paraId="13982EC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046809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BC0494B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0.004</w:t>
            </w:r>
          </w:p>
        </w:tc>
        <w:tc>
          <w:tcPr>
            <w:tcW w:w="0" w:type="auto"/>
          </w:tcPr>
          <w:p w14:paraId="5AC8A8AC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EFBB3F0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7932D5C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2.07 (1.12, 3.82)</w:t>
            </w:r>
          </w:p>
        </w:tc>
        <w:tc>
          <w:tcPr>
            <w:tcW w:w="0" w:type="auto"/>
          </w:tcPr>
          <w:p w14:paraId="2E401A1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C35ECA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BC485A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0.021</w:t>
            </w:r>
          </w:p>
        </w:tc>
      </w:tr>
      <w:tr w:rsidR="001A52CD" w:rsidRPr="00321D4E" w14:paraId="3465FC42" w14:textId="77777777" w:rsidTr="00D50D4C">
        <w:trPr>
          <w:trHeight w:val="497"/>
        </w:trPr>
        <w:tc>
          <w:tcPr>
            <w:tcW w:w="0" w:type="auto"/>
            <w:hideMark/>
          </w:tcPr>
          <w:p w14:paraId="07DF001D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Family history of DM</w:t>
            </w:r>
          </w:p>
          <w:p w14:paraId="11140007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No</w:t>
            </w:r>
          </w:p>
          <w:p w14:paraId="4751B574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0" w:type="auto"/>
          </w:tcPr>
          <w:p w14:paraId="24AB03B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FBAAF3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47E0B71C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1.10 (0.53, 2.30)</w:t>
            </w:r>
          </w:p>
        </w:tc>
        <w:tc>
          <w:tcPr>
            <w:tcW w:w="0" w:type="auto"/>
          </w:tcPr>
          <w:p w14:paraId="12DD76C1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5218BD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02FE02F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0.793</w:t>
            </w:r>
          </w:p>
        </w:tc>
        <w:tc>
          <w:tcPr>
            <w:tcW w:w="0" w:type="auto"/>
          </w:tcPr>
          <w:p w14:paraId="65C43AA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40B2E1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2BF3871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1.59 (0.67, 3.73)</w:t>
            </w:r>
          </w:p>
        </w:tc>
        <w:tc>
          <w:tcPr>
            <w:tcW w:w="0" w:type="auto"/>
          </w:tcPr>
          <w:p w14:paraId="38923E5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D6D95C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017996E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0.291</w:t>
            </w:r>
          </w:p>
        </w:tc>
      </w:tr>
      <w:tr w:rsidR="001A52CD" w:rsidRPr="00321D4E" w14:paraId="1B1CF8D6" w14:textId="77777777" w:rsidTr="00D50D4C">
        <w:trPr>
          <w:trHeight w:val="497"/>
        </w:trPr>
        <w:tc>
          <w:tcPr>
            <w:tcW w:w="0" w:type="auto"/>
            <w:hideMark/>
          </w:tcPr>
          <w:p w14:paraId="478B4E03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Physical activity</w:t>
            </w:r>
          </w:p>
          <w:p w14:paraId="463CA15B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Active</w:t>
            </w:r>
          </w:p>
          <w:p w14:paraId="1F06F8DA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Sedentary</w:t>
            </w:r>
          </w:p>
        </w:tc>
        <w:tc>
          <w:tcPr>
            <w:tcW w:w="0" w:type="auto"/>
          </w:tcPr>
          <w:p w14:paraId="6985800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18DC5FE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76F16A40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2.65 (1.64, 4.27)</w:t>
            </w:r>
          </w:p>
        </w:tc>
        <w:tc>
          <w:tcPr>
            <w:tcW w:w="0" w:type="auto"/>
          </w:tcPr>
          <w:p w14:paraId="2686164F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01128E5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FEAAD6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0" w:type="auto"/>
          </w:tcPr>
          <w:p w14:paraId="290B9C3E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D75C89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6A9C5EE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3.17 (1.81, 5.57)</w:t>
            </w:r>
          </w:p>
        </w:tc>
        <w:tc>
          <w:tcPr>
            <w:tcW w:w="0" w:type="auto"/>
          </w:tcPr>
          <w:p w14:paraId="0BF1CA4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5E9605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7521573F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&lt;0.001</w:t>
            </w:r>
          </w:p>
        </w:tc>
      </w:tr>
      <w:tr w:rsidR="001A52CD" w:rsidRPr="00321D4E" w14:paraId="2FFCB091" w14:textId="77777777" w:rsidTr="00D50D4C">
        <w:trPr>
          <w:trHeight w:val="506"/>
        </w:trPr>
        <w:tc>
          <w:tcPr>
            <w:tcW w:w="0" w:type="auto"/>
            <w:hideMark/>
          </w:tcPr>
          <w:p w14:paraId="4182E16A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Waist-hip-ratio</w:t>
            </w:r>
          </w:p>
          <w:p w14:paraId="550E77C6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 xml:space="preserve">Normal </w:t>
            </w:r>
          </w:p>
          <w:p w14:paraId="2715BFB9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Central obesity</w:t>
            </w:r>
          </w:p>
        </w:tc>
        <w:tc>
          <w:tcPr>
            <w:tcW w:w="0" w:type="auto"/>
          </w:tcPr>
          <w:p w14:paraId="0868D90D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95B8E1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0866849D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1.49 (0.92, 2.39)</w:t>
            </w:r>
          </w:p>
        </w:tc>
        <w:tc>
          <w:tcPr>
            <w:tcW w:w="0" w:type="auto"/>
          </w:tcPr>
          <w:p w14:paraId="5FFA2B5D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1B5E6EB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10C9695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0.102</w:t>
            </w:r>
          </w:p>
        </w:tc>
        <w:tc>
          <w:tcPr>
            <w:tcW w:w="0" w:type="auto"/>
          </w:tcPr>
          <w:p w14:paraId="19DA53A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7C7A72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71643E3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1.51 (0.01, 0.05)</w:t>
            </w:r>
          </w:p>
        </w:tc>
        <w:tc>
          <w:tcPr>
            <w:tcW w:w="0" w:type="auto"/>
          </w:tcPr>
          <w:p w14:paraId="2DB37C8E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9BE0C7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AF0B92C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0.163</w:t>
            </w:r>
          </w:p>
        </w:tc>
      </w:tr>
    </w:tbl>
    <w:p w14:paraId="0C0E6D97" w14:textId="77777777" w:rsidR="001A52CD" w:rsidRPr="00321D4E" w:rsidRDefault="001A52CD" w:rsidP="001A52CD">
      <w:pPr>
        <w:rPr>
          <w:rFonts w:ascii="Helvetica" w:hAnsi="Helvetica" w:cs="Helvetica"/>
          <w:color w:val="000000" w:themeColor="text1"/>
          <w:kern w:val="2"/>
          <w:lang w:eastAsia="zh-TW"/>
          <w14:ligatures w14:val="standardContextual"/>
        </w:rPr>
      </w:pPr>
    </w:p>
    <w:p w14:paraId="208EF533" w14:textId="77777777" w:rsidR="001A52CD" w:rsidRPr="00321D4E" w:rsidRDefault="001A52CD" w:rsidP="001A52CD">
      <w:pPr>
        <w:rPr>
          <w:rFonts w:ascii="Helvetica" w:hAnsi="Helvetica" w:cs="Helvetica"/>
          <w:color w:val="000000" w:themeColor="text1"/>
        </w:rPr>
      </w:pPr>
    </w:p>
    <w:p w14:paraId="276179F9" w14:textId="77777777" w:rsidR="001A52CD" w:rsidRPr="00321D4E" w:rsidRDefault="001A52CD" w:rsidP="001A52CD">
      <w:pPr>
        <w:rPr>
          <w:rFonts w:ascii="Helvetica" w:hAnsi="Helvetica" w:cs="Helvetica"/>
          <w:color w:val="000000" w:themeColor="text1"/>
          <w:kern w:val="2"/>
          <w:lang w:eastAsia="zh-TW"/>
          <w14:ligatures w14:val="standardContextual"/>
        </w:rPr>
      </w:pPr>
    </w:p>
    <w:p w14:paraId="61911421" w14:textId="77777777" w:rsidR="001A52CD" w:rsidRPr="00321D4E" w:rsidRDefault="001A52CD" w:rsidP="001A52CD">
      <w:pPr>
        <w:rPr>
          <w:rFonts w:ascii="Helvetica" w:hAnsi="Helvetica" w:cs="Helvetica"/>
          <w:color w:val="000000" w:themeColor="text1"/>
        </w:rPr>
      </w:pPr>
      <w:r w:rsidRPr="00321D4E">
        <w:rPr>
          <w:rFonts w:ascii="Helvetica" w:hAnsi="Helvetica" w:cs="Helvetica"/>
          <w:color w:val="000000" w:themeColor="text1"/>
        </w:rPr>
        <w:br w:type="page"/>
      </w:r>
    </w:p>
    <w:p w14:paraId="15BE2B8E" w14:textId="77777777" w:rsidR="001A52CD" w:rsidRPr="00321D4E" w:rsidRDefault="001A52CD" w:rsidP="001A52CD">
      <w:pPr>
        <w:rPr>
          <w:rFonts w:ascii="Helvetica" w:hAnsi="Helvetica" w:cs="Helvetica"/>
          <w:color w:val="000000" w:themeColor="text1"/>
        </w:rPr>
      </w:pPr>
      <w:r w:rsidRPr="00321D4E">
        <w:rPr>
          <w:rFonts w:ascii="Helvetica" w:hAnsi="Helvetica" w:cs="Helvetica"/>
          <w:color w:val="000000" w:themeColor="text1"/>
        </w:rPr>
        <w:lastRenderedPageBreak/>
        <w:t>Table S2 Multinomial logistic regression excluding steroid positive</w:t>
      </w:r>
    </w:p>
    <w:tbl>
      <w:tblPr>
        <w:tblStyle w:val="TableGrid"/>
        <w:tblW w:w="0" w:type="auto"/>
        <w:tblBorders>
          <w:top w:val="single" w:sz="24" w:space="0" w:color="auto"/>
          <w:left w:val="none" w:sz="0" w:space="0" w:color="auto"/>
          <w:bottom w:val="sing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4"/>
        <w:gridCol w:w="1953"/>
        <w:gridCol w:w="938"/>
        <w:gridCol w:w="1953"/>
        <w:gridCol w:w="938"/>
      </w:tblGrid>
      <w:tr w:rsidR="001A52CD" w:rsidRPr="00321D4E" w14:paraId="31D4CD4E" w14:textId="77777777" w:rsidTr="00D50D4C">
        <w:trPr>
          <w:trHeight w:val="168"/>
        </w:trPr>
        <w:tc>
          <w:tcPr>
            <w:tcW w:w="0" w:type="auto"/>
            <w:tcBorders>
              <w:bottom w:val="nil"/>
            </w:tcBorders>
          </w:tcPr>
          <w:p w14:paraId="3B9999D6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gridSpan w:val="2"/>
            <w:tcBorders>
              <w:bottom w:val="nil"/>
            </w:tcBorders>
            <w:hideMark/>
          </w:tcPr>
          <w:p w14:paraId="0EAF89E0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Pre-diabetic vs. Normal</w:t>
            </w:r>
          </w:p>
        </w:tc>
        <w:tc>
          <w:tcPr>
            <w:tcW w:w="0" w:type="auto"/>
            <w:gridSpan w:val="2"/>
            <w:tcBorders>
              <w:bottom w:val="nil"/>
            </w:tcBorders>
            <w:hideMark/>
          </w:tcPr>
          <w:p w14:paraId="7F4915C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Diabetic vs. Normal</w:t>
            </w:r>
          </w:p>
        </w:tc>
      </w:tr>
      <w:tr w:rsidR="001A52CD" w:rsidRPr="00321D4E" w14:paraId="131AEBF9" w14:textId="77777777" w:rsidTr="00D50D4C">
        <w:trPr>
          <w:trHeight w:val="168"/>
        </w:trPr>
        <w:tc>
          <w:tcPr>
            <w:tcW w:w="0" w:type="auto"/>
            <w:tcBorders>
              <w:top w:val="nil"/>
              <w:bottom w:val="single" w:sz="24" w:space="0" w:color="auto"/>
            </w:tcBorders>
            <w:hideMark/>
          </w:tcPr>
          <w:p w14:paraId="4BD4FFBA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Variable</w:t>
            </w:r>
          </w:p>
        </w:tc>
        <w:tc>
          <w:tcPr>
            <w:tcW w:w="0" w:type="auto"/>
            <w:tcBorders>
              <w:top w:val="nil"/>
              <w:bottom w:val="single" w:sz="24" w:space="0" w:color="auto"/>
            </w:tcBorders>
            <w:hideMark/>
          </w:tcPr>
          <w:p w14:paraId="45636CF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RRR (95% CI)</w:t>
            </w:r>
          </w:p>
        </w:tc>
        <w:tc>
          <w:tcPr>
            <w:tcW w:w="0" w:type="auto"/>
            <w:tcBorders>
              <w:top w:val="nil"/>
              <w:bottom w:val="single" w:sz="24" w:space="0" w:color="auto"/>
            </w:tcBorders>
            <w:hideMark/>
          </w:tcPr>
          <w:p w14:paraId="12583D3D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p-value</w:t>
            </w:r>
          </w:p>
        </w:tc>
        <w:tc>
          <w:tcPr>
            <w:tcW w:w="0" w:type="auto"/>
            <w:tcBorders>
              <w:top w:val="nil"/>
              <w:bottom w:val="single" w:sz="24" w:space="0" w:color="auto"/>
            </w:tcBorders>
            <w:hideMark/>
          </w:tcPr>
          <w:p w14:paraId="5E320A2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RRR (95% CI)</w:t>
            </w:r>
          </w:p>
        </w:tc>
        <w:tc>
          <w:tcPr>
            <w:tcW w:w="0" w:type="auto"/>
            <w:tcBorders>
              <w:top w:val="nil"/>
              <w:bottom w:val="single" w:sz="24" w:space="0" w:color="auto"/>
            </w:tcBorders>
            <w:hideMark/>
          </w:tcPr>
          <w:p w14:paraId="40BC4E7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p-value</w:t>
            </w:r>
          </w:p>
        </w:tc>
      </w:tr>
      <w:tr w:rsidR="001A52CD" w:rsidRPr="00321D4E" w14:paraId="70253D25" w14:textId="77777777" w:rsidTr="00D50D4C">
        <w:trPr>
          <w:trHeight w:val="497"/>
        </w:trPr>
        <w:tc>
          <w:tcPr>
            <w:tcW w:w="0" w:type="auto"/>
            <w:tcBorders>
              <w:top w:val="single" w:sz="24" w:space="0" w:color="auto"/>
            </w:tcBorders>
            <w:hideMark/>
          </w:tcPr>
          <w:p w14:paraId="0ADB608A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COVID-19</w:t>
            </w:r>
          </w:p>
          <w:p w14:paraId="1D1340A3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No</w:t>
            </w:r>
          </w:p>
          <w:p w14:paraId="06A37107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4733DBC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2B83510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67C7B34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8.12 (3.98, 16.58)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7334DCA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E016E7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27F7EB3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&lt;0.001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6D06FC2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0049BAB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0BD4C2D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3.97 (1.16, 13.63)</w:t>
            </w:r>
          </w:p>
        </w:tc>
        <w:tc>
          <w:tcPr>
            <w:tcW w:w="0" w:type="auto"/>
            <w:tcBorders>
              <w:top w:val="single" w:sz="24" w:space="0" w:color="auto"/>
            </w:tcBorders>
          </w:tcPr>
          <w:p w14:paraId="7C42A1A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234008FD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AA5A7D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0.028</w:t>
            </w:r>
          </w:p>
        </w:tc>
      </w:tr>
      <w:tr w:rsidR="001A52CD" w:rsidRPr="00321D4E" w14:paraId="60E7AB78" w14:textId="77777777" w:rsidTr="00D50D4C">
        <w:trPr>
          <w:trHeight w:val="497"/>
        </w:trPr>
        <w:tc>
          <w:tcPr>
            <w:tcW w:w="0" w:type="auto"/>
            <w:hideMark/>
          </w:tcPr>
          <w:p w14:paraId="5FA7A44F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Age</w:t>
            </w:r>
          </w:p>
          <w:p w14:paraId="3D574BE2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&lt;50</w:t>
            </w:r>
          </w:p>
          <w:p w14:paraId="5906E721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&gt;=50</w:t>
            </w:r>
          </w:p>
        </w:tc>
        <w:tc>
          <w:tcPr>
            <w:tcW w:w="0" w:type="auto"/>
          </w:tcPr>
          <w:p w14:paraId="78DDC88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F62162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20F93BAD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0.73 (0.35, 1.50)</w:t>
            </w:r>
          </w:p>
        </w:tc>
        <w:tc>
          <w:tcPr>
            <w:tcW w:w="0" w:type="auto"/>
          </w:tcPr>
          <w:p w14:paraId="14731D6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1F3C1C83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01E9F7C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0.392</w:t>
            </w:r>
          </w:p>
        </w:tc>
        <w:tc>
          <w:tcPr>
            <w:tcW w:w="0" w:type="auto"/>
          </w:tcPr>
          <w:p w14:paraId="11D9465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76C5FD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73A53B41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2.04 (0.64, 6.44)</w:t>
            </w:r>
          </w:p>
        </w:tc>
        <w:tc>
          <w:tcPr>
            <w:tcW w:w="0" w:type="auto"/>
          </w:tcPr>
          <w:p w14:paraId="24DF146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1D1E09D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246C117D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0.227</w:t>
            </w:r>
          </w:p>
        </w:tc>
      </w:tr>
      <w:tr w:rsidR="001A52CD" w:rsidRPr="00321D4E" w14:paraId="485A6722" w14:textId="77777777" w:rsidTr="00D50D4C">
        <w:trPr>
          <w:trHeight w:val="497"/>
        </w:trPr>
        <w:tc>
          <w:tcPr>
            <w:tcW w:w="0" w:type="auto"/>
            <w:hideMark/>
          </w:tcPr>
          <w:p w14:paraId="32AA0A3D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Gender</w:t>
            </w:r>
          </w:p>
          <w:p w14:paraId="4057925D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Male</w:t>
            </w:r>
          </w:p>
          <w:p w14:paraId="7A96C935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0" w:type="auto"/>
          </w:tcPr>
          <w:p w14:paraId="05B1E4C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14A256C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32E7B16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0.77 (0.42, 1.41)</w:t>
            </w:r>
          </w:p>
        </w:tc>
        <w:tc>
          <w:tcPr>
            <w:tcW w:w="0" w:type="auto"/>
          </w:tcPr>
          <w:p w14:paraId="7D8DEDEB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8ED5C56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4FC34C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0.394</w:t>
            </w:r>
          </w:p>
        </w:tc>
        <w:tc>
          <w:tcPr>
            <w:tcW w:w="0" w:type="auto"/>
          </w:tcPr>
          <w:p w14:paraId="6A814820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7CB8D64D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5A0250A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0.50 (0.15, 1.75)</w:t>
            </w:r>
          </w:p>
        </w:tc>
        <w:tc>
          <w:tcPr>
            <w:tcW w:w="0" w:type="auto"/>
          </w:tcPr>
          <w:p w14:paraId="25DC896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18902EDB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E62336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0.281</w:t>
            </w:r>
          </w:p>
        </w:tc>
      </w:tr>
      <w:tr w:rsidR="001A52CD" w:rsidRPr="00321D4E" w14:paraId="551EFACD" w14:textId="77777777" w:rsidTr="00D50D4C">
        <w:trPr>
          <w:trHeight w:val="506"/>
        </w:trPr>
        <w:tc>
          <w:tcPr>
            <w:tcW w:w="0" w:type="auto"/>
            <w:hideMark/>
          </w:tcPr>
          <w:p w14:paraId="4F335B18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Hypertension</w:t>
            </w:r>
          </w:p>
          <w:p w14:paraId="003A7619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No</w:t>
            </w:r>
          </w:p>
          <w:p w14:paraId="5DD15068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0" w:type="auto"/>
            <w:hideMark/>
          </w:tcPr>
          <w:p w14:paraId="42068FE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 xml:space="preserve"> </w:t>
            </w:r>
          </w:p>
          <w:p w14:paraId="10CA9AC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479FCD2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1.68 (0.85, 3.32)</w:t>
            </w:r>
          </w:p>
        </w:tc>
        <w:tc>
          <w:tcPr>
            <w:tcW w:w="0" w:type="auto"/>
          </w:tcPr>
          <w:p w14:paraId="588E58B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7EE2E8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77B1CC0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0.136</w:t>
            </w:r>
          </w:p>
        </w:tc>
        <w:tc>
          <w:tcPr>
            <w:tcW w:w="0" w:type="auto"/>
          </w:tcPr>
          <w:p w14:paraId="090ABE5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7C34686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0196AAC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4.63 (1.45, 14.84)</w:t>
            </w:r>
          </w:p>
        </w:tc>
        <w:tc>
          <w:tcPr>
            <w:tcW w:w="0" w:type="auto"/>
          </w:tcPr>
          <w:p w14:paraId="0C22B9AA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2B395DAA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52CB1CDC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0.010</w:t>
            </w:r>
          </w:p>
        </w:tc>
      </w:tr>
      <w:tr w:rsidR="001A52CD" w:rsidRPr="00321D4E" w14:paraId="210C6C9C" w14:textId="77777777" w:rsidTr="00D50D4C">
        <w:trPr>
          <w:trHeight w:val="497"/>
        </w:trPr>
        <w:tc>
          <w:tcPr>
            <w:tcW w:w="0" w:type="auto"/>
            <w:hideMark/>
          </w:tcPr>
          <w:p w14:paraId="20886896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Family history of DM</w:t>
            </w:r>
          </w:p>
          <w:p w14:paraId="2C20FB5D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No</w:t>
            </w:r>
          </w:p>
          <w:p w14:paraId="0857F375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Yes</w:t>
            </w:r>
          </w:p>
        </w:tc>
        <w:tc>
          <w:tcPr>
            <w:tcW w:w="0" w:type="auto"/>
          </w:tcPr>
          <w:p w14:paraId="31238CB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BDA580B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427078BC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1.74 (0.71, 4.22)</w:t>
            </w:r>
          </w:p>
        </w:tc>
        <w:tc>
          <w:tcPr>
            <w:tcW w:w="0" w:type="auto"/>
          </w:tcPr>
          <w:p w14:paraId="6FD49CDC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A92989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74F48549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0.224</w:t>
            </w:r>
          </w:p>
        </w:tc>
        <w:tc>
          <w:tcPr>
            <w:tcW w:w="0" w:type="auto"/>
          </w:tcPr>
          <w:p w14:paraId="63AA36B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14019AE5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1C9FEE3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0.77 (0.09, 6.76)</w:t>
            </w:r>
          </w:p>
        </w:tc>
        <w:tc>
          <w:tcPr>
            <w:tcW w:w="0" w:type="auto"/>
          </w:tcPr>
          <w:p w14:paraId="3E81FE68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1C09BA7E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3C443E0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0.811</w:t>
            </w:r>
          </w:p>
        </w:tc>
      </w:tr>
      <w:tr w:rsidR="001A52CD" w:rsidRPr="00321D4E" w14:paraId="13500A93" w14:textId="77777777" w:rsidTr="00D50D4C">
        <w:trPr>
          <w:trHeight w:val="497"/>
        </w:trPr>
        <w:tc>
          <w:tcPr>
            <w:tcW w:w="0" w:type="auto"/>
            <w:hideMark/>
          </w:tcPr>
          <w:p w14:paraId="74AF5CE2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Physical activity</w:t>
            </w:r>
          </w:p>
          <w:p w14:paraId="068B3D7F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Active</w:t>
            </w:r>
          </w:p>
          <w:p w14:paraId="26C2DA20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Sedentary</w:t>
            </w:r>
          </w:p>
        </w:tc>
        <w:tc>
          <w:tcPr>
            <w:tcW w:w="0" w:type="auto"/>
          </w:tcPr>
          <w:p w14:paraId="1C36BED1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7B430C72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56417E4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2.87 (1.57, 5.24)</w:t>
            </w:r>
          </w:p>
        </w:tc>
        <w:tc>
          <w:tcPr>
            <w:tcW w:w="0" w:type="auto"/>
          </w:tcPr>
          <w:p w14:paraId="2996563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07764F7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0D2D5F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0.001</w:t>
            </w:r>
          </w:p>
        </w:tc>
        <w:tc>
          <w:tcPr>
            <w:tcW w:w="0" w:type="auto"/>
          </w:tcPr>
          <w:p w14:paraId="1366D00E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A48577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74505AC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4.86 (1.43, 16.56)</w:t>
            </w:r>
          </w:p>
        </w:tc>
        <w:tc>
          <w:tcPr>
            <w:tcW w:w="0" w:type="auto"/>
          </w:tcPr>
          <w:p w14:paraId="49B7695F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1C523CB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19EF7B0B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0.011</w:t>
            </w:r>
          </w:p>
        </w:tc>
      </w:tr>
      <w:tr w:rsidR="001A52CD" w:rsidRPr="00D658E0" w14:paraId="68A9D05B" w14:textId="77777777" w:rsidTr="00D50D4C">
        <w:trPr>
          <w:trHeight w:val="506"/>
        </w:trPr>
        <w:tc>
          <w:tcPr>
            <w:tcW w:w="0" w:type="auto"/>
            <w:hideMark/>
          </w:tcPr>
          <w:p w14:paraId="00B25803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Waist-hip-ratio</w:t>
            </w:r>
          </w:p>
          <w:p w14:paraId="54E71DD1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 xml:space="preserve">Normal </w:t>
            </w:r>
          </w:p>
          <w:p w14:paraId="416FB3A4" w14:textId="77777777" w:rsidR="001A52CD" w:rsidRPr="00321D4E" w:rsidRDefault="001A52CD" w:rsidP="00D50D4C">
            <w:pPr>
              <w:ind w:left="720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Central obesity</w:t>
            </w:r>
          </w:p>
        </w:tc>
        <w:tc>
          <w:tcPr>
            <w:tcW w:w="0" w:type="auto"/>
          </w:tcPr>
          <w:p w14:paraId="754B824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CD1C69E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46BD79BC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1.66 (0.88, 3.11)</w:t>
            </w:r>
          </w:p>
        </w:tc>
        <w:tc>
          <w:tcPr>
            <w:tcW w:w="0" w:type="auto"/>
          </w:tcPr>
          <w:p w14:paraId="6DF3EF25" w14:textId="77777777" w:rsidR="001A52CD" w:rsidRPr="00321D4E" w:rsidRDefault="001A52CD" w:rsidP="00D50D4C">
            <w:pPr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22A5414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6CE863FF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0.118</w:t>
            </w:r>
          </w:p>
        </w:tc>
        <w:tc>
          <w:tcPr>
            <w:tcW w:w="0" w:type="auto"/>
          </w:tcPr>
          <w:p w14:paraId="2A511A9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0475A42B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Ref.</w:t>
            </w:r>
          </w:p>
          <w:p w14:paraId="3027B786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0.96 (0.31, 3.04)</w:t>
            </w:r>
          </w:p>
        </w:tc>
        <w:tc>
          <w:tcPr>
            <w:tcW w:w="0" w:type="auto"/>
          </w:tcPr>
          <w:p w14:paraId="7EB86877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038CA6CE" w14:textId="77777777" w:rsidR="001A52CD" w:rsidRPr="00321D4E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</w:p>
          <w:p w14:paraId="45E7CCD5" w14:textId="77777777" w:rsidR="001A52CD" w:rsidRPr="00D658E0" w:rsidRDefault="001A52CD" w:rsidP="00D50D4C">
            <w:pPr>
              <w:jc w:val="center"/>
              <w:rPr>
                <w:rFonts w:ascii="Helvetica" w:hAnsi="Helvetica" w:cs="Helvetica"/>
                <w:color w:val="000000" w:themeColor="text1"/>
                <w:sz w:val="22"/>
                <w:szCs w:val="22"/>
              </w:rPr>
            </w:pPr>
            <w:r w:rsidRPr="00321D4E">
              <w:rPr>
                <w:rFonts w:ascii="Helvetica" w:hAnsi="Helvetica" w:cs="Helvetica"/>
                <w:color w:val="000000" w:themeColor="text1"/>
                <w:sz w:val="22"/>
                <w:szCs w:val="22"/>
              </w:rPr>
              <w:t>0.949</w:t>
            </w:r>
          </w:p>
        </w:tc>
      </w:tr>
    </w:tbl>
    <w:p w14:paraId="55AB301D" w14:textId="77777777" w:rsidR="001A52CD" w:rsidRPr="00D658E0" w:rsidRDefault="001A52CD" w:rsidP="001A52CD">
      <w:pPr>
        <w:rPr>
          <w:rFonts w:ascii="Helvetica" w:hAnsi="Helvetica" w:cs="Helvetica"/>
          <w:color w:val="000000" w:themeColor="text1"/>
          <w:kern w:val="2"/>
          <w:lang w:eastAsia="zh-TW"/>
          <w14:ligatures w14:val="standardContextual"/>
        </w:rPr>
      </w:pPr>
    </w:p>
    <w:p w14:paraId="3AD51647" w14:textId="77777777" w:rsidR="00110104" w:rsidRDefault="00110104"/>
    <w:sectPr w:rsidR="0011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B76196"/>
    <w:multiLevelType w:val="hybridMultilevel"/>
    <w:tmpl w:val="96E8C8FC"/>
    <w:lvl w:ilvl="0" w:tplc="DC88C8B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4588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2CD"/>
    <w:rsid w:val="00110104"/>
    <w:rsid w:val="001A52CD"/>
    <w:rsid w:val="0021090F"/>
    <w:rsid w:val="00220E4E"/>
    <w:rsid w:val="003A76DF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7349"/>
  <w15:chartTrackingRefBased/>
  <w15:docId w15:val="{6FE2540D-82FA-4F3A-8DA9-41ADCF36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2CD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52CD"/>
    <w:pPr>
      <w:ind w:left="720"/>
      <w:contextualSpacing/>
    </w:pPr>
  </w:style>
  <w:style w:type="table" w:styleId="TableGrid">
    <w:name w:val="Table Grid"/>
    <w:basedOn w:val="TableNormal"/>
    <w:uiPriority w:val="39"/>
    <w:rsid w:val="001A52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362</Words>
  <Characters>2066</Characters>
  <Application>Microsoft Office Word</Application>
  <DocSecurity>0</DocSecurity>
  <Lines>17</Lines>
  <Paragraphs>4</Paragraphs>
  <ScaleCrop>false</ScaleCrop>
  <Company>Springer Nature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2024-03-11T08:40:00Z</dcterms:created>
  <dcterms:modified xsi:type="dcterms:W3CDTF">2024-03-11T08:41:00Z</dcterms:modified>
</cp:coreProperties>
</file>